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rPr>
          <w:rFonts w:asciiTheme="majorBidi" w:hAnsiTheme="majorBidi" w:cstheme="majorBidi"/>
          <w:b/>
          <w:bCs/>
          <w:sz w:val="24"/>
          <w:szCs w:val="24"/>
        </w:rPr>
      </w:pPr>
    </w:p>
    <w:p>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STUDI KOMPARASI MINAT BELAJAR IPA SISWA </w:t>
      </w:r>
    </w:p>
    <w:p>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KELAS IV DI MIN 4 PONOROGO ANTARA YANG MENGGUNAKAN </w:t>
      </w:r>
    </w:p>
    <w:p>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STRATEGI OUTDOOR DAN INDOOR LEARNING </w:t>
      </w:r>
    </w:p>
    <w:p>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TAHUN AJARAN 2022/2023</w:t>
      </w:r>
    </w:p>
    <w:p>
      <w:pPr>
        <w:spacing w:after="0" w:line="360" w:lineRule="auto"/>
        <w:jc w:val="center"/>
        <w:rPr>
          <w:rFonts w:asciiTheme="majorBidi" w:hAnsiTheme="majorBidi" w:cstheme="majorBidi"/>
          <w:b/>
          <w:bCs/>
          <w:sz w:val="24"/>
          <w:szCs w:val="24"/>
        </w:rPr>
      </w:pPr>
    </w:p>
    <w:p>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t>SKRIPSI</w:t>
      </w:r>
    </w:p>
    <w:p>
      <w:pPr>
        <w:spacing w:line="360" w:lineRule="auto"/>
        <w:jc w:val="center"/>
        <w:rPr>
          <w:rFonts w:asciiTheme="majorBidi" w:hAnsiTheme="majorBidi" w:cstheme="majorBidi"/>
          <w:b/>
          <w:bCs/>
          <w:sz w:val="36"/>
          <w:szCs w:val="36"/>
        </w:rPr>
      </w:pPr>
    </w:p>
    <w:p>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drawing>
          <wp:inline distT="0" distB="0" distL="0" distR="0">
            <wp:extent cx="1362075" cy="1660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8333" cy="1668584"/>
                    </a:xfrm>
                    <a:prstGeom prst="rect">
                      <a:avLst/>
                    </a:prstGeom>
                  </pic:spPr>
                </pic:pic>
              </a:graphicData>
            </a:graphic>
          </wp:inline>
        </w:drawing>
      </w:r>
    </w:p>
    <w:p>
      <w:pPr>
        <w:spacing w:after="0" w:line="360" w:lineRule="auto"/>
        <w:rPr>
          <w:rFonts w:asciiTheme="majorBidi" w:hAnsiTheme="majorBidi" w:cstheme="majorBidi"/>
          <w:b/>
          <w:bCs/>
          <w:sz w:val="24"/>
          <w:szCs w:val="24"/>
        </w:rPr>
      </w:pPr>
    </w:p>
    <w:p>
      <w:pPr>
        <w:spacing w:after="0" w:line="360" w:lineRule="auto"/>
        <w:jc w:val="center"/>
        <w:rPr>
          <w:rFonts w:asciiTheme="majorBidi" w:hAnsiTheme="majorBidi" w:cstheme="majorBidi"/>
          <w:b/>
          <w:bCs/>
          <w:sz w:val="24"/>
          <w:szCs w:val="24"/>
        </w:rPr>
      </w:pPr>
    </w:p>
    <w:p>
      <w:pPr>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Oleh </w:t>
      </w:r>
    </w:p>
    <w:p>
      <w:pPr>
        <w:spacing w:after="0" w:line="360" w:lineRule="auto"/>
        <w:jc w:val="center"/>
        <w:rPr>
          <w:rFonts w:asciiTheme="majorBidi" w:hAnsiTheme="majorBidi" w:cstheme="majorBidi"/>
          <w:b/>
          <w:bCs/>
          <w:sz w:val="24"/>
          <w:szCs w:val="24"/>
        </w:rPr>
      </w:pPr>
    </w:p>
    <w:p>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EGIDHEA SAFIRA VIANA FERANITA </w:t>
      </w:r>
    </w:p>
    <w:p>
      <w:pPr>
        <w:spacing w:after="0" w:line="360" w:lineRule="auto"/>
        <w:jc w:val="center"/>
        <w:rPr>
          <w:rFonts w:asciiTheme="majorBidi" w:hAnsiTheme="majorBidi" w:cstheme="majorBidi"/>
          <w:sz w:val="24"/>
          <w:szCs w:val="24"/>
        </w:rPr>
      </w:pPr>
      <w:r>
        <w:rPr>
          <w:rFonts w:asciiTheme="majorBidi" w:hAnsiTheme="majorBidi" w:cstheme="majorBidi"/>
          <w:sz w:val="24"/>
          <w:szCs w:val="24"/>
        </w:rPr>
        <w:t>NIM. 203190036</w:t>
      </w:r>
    </w:p>
    <w:p>
      <w:pPr>
        <w:spacing w:after="0" w:line="360" w:lineRule="auto"/>
        <w:jc w:val="center"/>
        <w:rPr>
          <w:rFonts w:asciiTheme="majorBidi" w:hAnsiTheme="majorBidi" w:cstheme="majorBidi"/>
          <w:sz w:val="24"/>
          <w:szCs w:val="24"/>
        </w:rPr>
      </w:pPr>
    </w:p>
    <w:p>
      <w:pPr>
        <w:spacing w:after="0" w:line="360" w:lineRule="auto"/>
        <w:jc w:val="center"/>
        <w:rPr>
          <w:rFonts w:asciiTheme="majorBidi" w:hAnsiTheme="majorBidi" w:cstheme="majorBidi"/>
          <w:sz w:val="24"/>
          <w:szCs w:val="24"/>
        </w:rPr>
      </w:pPr>
    </w:p>
    <w:p>
      <w:pPr>
        <w:spacing w:after="0" w:line="360" w:lineRule="auto"/>
        <w:jc w:val="center"/>
        <w:rPr>
          <w:rFonts w:asciiTheme="majorBidi" w:hAnsiTheme="majorBidi" w:cstheme="majorBidi"/>
          <w:sz w:val="24"/>
          <w:szCs w:val="24"/>
        </w:rPr>
      </w:pPr>
    </w:p>
    <w:p>
      <w:pPr>
        <w:spacing w:after="0" w:line="360" w:lineRule="auto"/>
        <w:jc w:val="center"/>
        <w:rPr>
          <w:rFonts w:asciiTheme="majorBidi" w:hAnsiTheme="majorBidi" w:cstheme="majorBidi"/>
          <w:sz w:val="24"/>
          <w:szCs w:val="24"/>
        </w:rPr>
      </w:pPr>
    </w:p>
    <w:p>
      <w:pPr>
        <w:spacing w:after="0" w:line="360" w:lineRule="auto"/>
        <w:jc w:val="center"/>
        <w:rPr>
          <w:rFonts w:asciiTheme="majorBidi" w:hAnsiTheme="majorBidi" w:cstheme="majorBidi"/>
          <w:sz w:val="24"/>
          <w:szCs w:val="24"/>
        </w:rPr>
      </w:pPr>
    </w:p>
    <w:p>
      <w:pPr>
        <w:spacing w:after="0" w:line="360" w:lineRule="auto"/>
        <w:rPr>
          <w:rFonts w:asciiTheme="majorBidi" w:hAnsiTheme="majorBidi" w:cstheme="majorBidi"/>
          <w:sz w:val="24"/>
          <w:szCs w:val="24"/>
        </w:rPr>
      </w:pPr>
    </w:p>
    <w:p>
      <w:pPr>
        <w:spacing w:after="0" w:line="360" w:lineRule="auto"/>
        <w:rPr>
          <w:rFonts w:asciiTheme="majorBidi" w:hAnsiTheme="majorBidi" w:cstheme="majorBidi"/>
          <w:sz w:val="24"/>
          <w:szCs w:val="24"/>
        </w:rPr>
      </w:pPr>
    </w:p>
    <w:p>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JURUSAN PENDIDIKAN GURU MADRASAH IBTIDAIYAH </w:t>
      </w:r>
    </w:p>
    <w:p>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FAKULTAS TARBIYAH DAN ILMU KEGURUAN</w:t>
      </w:r>
    </w:p>
    <w:p>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INSTITUT AGAMA ISLAM NEGERI PONOROGO</w:t>
      </w:r>
    </w:p>
    <w:p>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2023</w:t>
      </w:r>
    </w:p>
    <w:p>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br w:type="page"/>
      </w:r>
      <w:r>
        <w:rPr>
          <w:rFonts w:asciiTheme="majorBidi" w:hAnsiTheme="majorBidi" w:cstheme="majorBidi"/>
          <w:b/>
          <w:bCs/>
          <w:sz w:val="24"/>
          <w:szCs w:val="24"/>
        </w:rPr>
        <w:t>ABSTRAK</w:t>
      </w:r>
    </w:p>
    <w:p>
      <w:pPr>
        <w:spacing w:after="0" w:line="240" w:lineRule="auto"/>
        <w:rPr>
          <w:rFonts w:asciiTheme="majorBidi" w:hAnsiTheme="majorBidi" w:cstheme="majorBidi"/>
          <w:b/>
          <w:bCs/>
          <w:sz w:val="24"/>
          <w:szCs w:val="24"/>
        </w:rPr>
      </w:pPr>
    </w:p>
    <w:p>
      <w:pPr>
        <w:spacing w:line="240" w:lineRule="auto"/>
        <w:ind w:left="1276" w:hanging="567"/>
        <w:jc w:val="both"/>
        <w:rPr>
          <w:rFonts w:asciiTheme="majorBidi" w:hAnsiTheme="majorBidi" w:cstheme="majorBidi"/>
          <w:sz w:val="24"/>
          <w:szCs w:val="24"/>
        </w:rPr>
      </w:pPr>
      <w:r>
        <w:rPr>
          <w:rFonts w:asciiTheme="majorBidi" w:hAnsiTheme="majorBidi" w:cstheme="majorBidi"/>
          <w:b/>
          <w:bCs/>
          <w:sz w:val="24"/>
          <w:szCs w:val="24"/>
        </w:rPr>
        <w:t>Nita, Egidhea Safira Viana Fera.</w:t>
      </w:r>
      <w:r>
        <w:rPr>
          <w:rFonts w:asciiTheme="majorBidi" w:hAnsiTheme="majorBidi" w:cstheme="majorBidi"/>
          <w:sz w:val="24"/>
          <w:szCs w:val="24"/>
        </w:rPr>
        <w:t xml:space="preserve"> 2023. </w:t>
      </w:r>
      <w:r>
        <w:rPr>
          <w:rFonts w:asciiTheme="majorBidi" w:hAnsiTheme="majorBidi" w:cstheme="majorBidi"/>
          <w:i/>
          <w:iCs/>
          <w:sz w:val="24"/>
          <w:szCs w:val="24"/>
        </w:rPr>
        <w:t>Studi Komparasi Minat Belajar IPA Siswa Kelas IV di MIN 4 Ponorogo Antara Yang Menggunakan Strategi Outdoor dan Indoor Learning Tahun Ajaran 2022/2023</w:t>
      </w:r>
      <w:r>
        <w:rPr>
          <w:rFonts w:asciiTheme="majorBidi" w:hAnsiTheme="majorBidi" w:cstheme="majorBidi"/>
          <w:sz w:val="24"/>
          <w:szCs w:val="24"/>
        </w:rPr>
        <w:t xml:space="preserve">. </w:t>
      </w:r>
      <w:r>
        <w:rPr>
          <w:rFonts w:asciiTheme="majorBidi" w:hAnsiTheme="majorBidi" w:cstheme="majorBidi"/>
          <w:b/>
          <w:bCs/>
          <w:sz w:val="24"/>
          <w:szCs w:val="24"/>
        </w:rPr>
        <w:t>Skripsi.</w:t>
      </w:r>
      <w:r>
        <w:rPr>
          <w:rFonts w:asciiTheme="majorBidi" w:hAnsiTheme="majorBidi" w:cstheme="majorBidi"/>
          <w:sz w:val="24"/>
          <w:szCs w:val="24"/>
        </w:rPr>
        <w:t xml:space="preserve"> Jurusan Pendidikan Guru Madrasah Ibtidaiyah. Fakultas Tarbiyah dan Keguruan. Institut Agama Islam Negeri Ponorogo. Pembimbing Skripsi: Anis Afifah, M. Pd.</w:t>
      </w:r>
    </w:p>
    <w:p>
      <w:pPr>
        <w:spacing w:line="240" w:lineRule="auto"/>
        <w:ind w:left="720" w:hanging="11"/>
        <w:jc w:val="both"/>
        <w:rPr>
          <w:rFonts w:asciiTheme="majorBidi" w:hAnsiTheme="majorBidi" w:cstheme="majorBidi"/>
          <w:b/>
          <w:bCs/>
          <w:sz w:val="24"/>
          <w:szCs w:val="24"/>
        </w:rPr>
      </w:pPr>
      <w:r>
        <w:rPr>
          <w:rFonts w:asciiTheme="majorBidi" w:hAnsiTheme="majorBidi" w:cstheme="majorBidi"/>
          <w:b/>
          <w:bCs/>
          <w:sz w:val="24"/>
          <w:szCs w:val="24"/>
        </w:rPr>
        <w:t xml:space="preserve">Kata Kunci: Pembelajaran </w:t>
      </w:r>
      <w:r>
        <w:rPr>
          <w:rFonts w:asciiTheme="majorBidi" w:hAnsiTheme="majorBidi" w:cstheme="majorBidi"/>
          <w:b/>
          <w:bCs/>
          <w:i/>
          <w:iCs/>
          <w:sz w:val="24"/>
          <w:szCs w:val="24"/>
        </w:rPr>
        <w:t>outdoor learning</w:t>
      </w:r>
      <w:r>
        <w:rPr>
          <w:rFonts w:asciiTheme="majorBidi" w:hAnsiTheme="majorBidi" w:cstheme="majorBidi"/>
          <w:b/>
          <w:bCs/>
          <w:sz w:val="24"/>
          <w:szCs w:val="24"/>
        </w:rPr>
        <w:t xml:space="preserve">, </w:t>
      </w:r>
      <w:r>
        <w:rPr>
          <w:rFonts w:asciiTheme="majorBidi" w:hAnsiTheme="majorBidi" w:cstheme="majorBidi"/>
          <w:b/>
          <w:bCs/>
          <w:i/>
          <w:iCs/>
          <w:sz w:val="24"/>
          <w:szCs w:val="24"/>
        </w:rPr>
        <w:t>indoor</w:t>
      </w:r>
      <w:r>
        <w:rPr>
          <w:rFonts w:asciiTheme="majorBidi" w:hAnsiTheme="majorBidi" w:cstheme="majorBidi"/>
          <w:b/>
          <w:bCs/>
          <w:sz w:val="24"/>
          <w:szCs w:val="24"/>
        </w:rPr>
        <w:t>, dan minat belajar IPA</w:t>
      </w:r>
    </w:p>
    <w:p>
      <w:pPr>
        <w:spacing w:after="0" w:line="240" w:lineRule="auto"/>
        <w:ind w:left="709"/>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Minat merupakan perasaan suka dan perasan tertarik pada suatu hal atau kegiatan, tanpa ada yang menyuruh. Dan penggunaan strategi pembelajaran yang kurang tepat akan berdampak pada kurang optimalnya pencapaian minat belajar siswa. Kegiatan pembelajaran yang efektif terutama pembelajaran yang interaktif dan tidak monoton memiliki potensi dalam meningkatkan minat belajar siswa dan nantinya dari peningkatan minat tersebut terdapat perbedaan terhadap minat belajar.</w:t>
      </w:r>
    </w:p>
    <w:p>
      <w:pPr>
        <w:spacing w:after="0" w:line="240" w:lineRule="auto"/>
        <w:ind w:left="709" w:firstLine="720"/>
        <w:jc w:val="both"/>
        <w:rPr>
          <w:rFonts w:asciiTheme="majorBidi" w:hAnsiTheme="majorBidi" w:cstheme="majorBidi"/>
          <w:sz w:val="24"/>
          <w:szCs w:val="24"/>
        </w:rPr>
      </w:pPr>
      <w:r>
        <w:rPr>
          <w:rFonts w:asciiTheme="majorBidi" w:hAnsiTheme="majorBidi" w:cstheme="majorBidi"/>
          <w:sz w:val="24"/>
          <w:szCs w:val="24"/>
        </w:rPr>
        <w:t xml:space="preserve">Penelitian ini bertujuan untuk (1) mengetahui minat belajar siswa dengan menggunakan strategi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pada mata pelajaran IPA kelas IV di MIN 4 Ponorogo, (2) mengetahui minat belajar siswa dengan menggunakan strategi </w:t>
      </w:r>
      <w:r>
        <w:rPr>
          <w:rFonts w:asciiTheme="majorBidi" w:hAnsiTheme="majorBidi" w:cstheme="majorBidi"/>
          <w:i/>
          <w:iCs/>
          <w:sz w:val="24"/>
          <w:szCs w:val="24"/>
        </w:rPr>
        <w:t>indoor learning</w:t>
      </w:r>
      <w:r>
        <w:rPr>
          <w:rFonts w:asciiTheme="majorBidi" w:hAnsiTheme="majorBidi" w:cstheme="majorBidi"/>
          <w:sz w:val="24"/>
          <w:szCs w:val="24"/>
        </w:rPr>
        <w:t xml:space="preserve"> pada mata pelajaran IPA kelas IV di MIN 4 Ponorogo, (3) apakah ada perbedaan minat belajar siswa yang menggunakan strategi </w:t>
      </w:r>
      <w:r>
        <w:rPr>
          <w:rFonts w:asciiTheme="majorBidi" w:hAnsiTheme="majorBidi" w:cstheme="majorBidi"/>
          <w:i/>
          <w:iCs/>
          <w:sz w:val="24"/>
          <w:szCs w:val="24"/>
        </w:rPr>
        <w:t xml:space="preserve">outdoor </w:t>
      </w:r>
      <w:r>
        <w:rPr>
          <w:rFonts w:asciiTheme="majorBidi" w:hAnsiTheme="majorBidi" w:cstheme="majorBidi"/>
          <w:sz w:val="24"/>
          <w:szCs w:val="24"/>
        </w:rPr>
        <w:t xml:space="preserve">dan </w:t>
      </w:r>
      <w:r>
        <w:rPr>
          <w:rFonts w:asciiTheme="majorBidi" w:hAnsiTheme="majorBidi" w:cstheme="majorBidi"/>
          <w:i/>
          <w:iCs/>
          <w:sz w:val="24"/>
          <w:szCs w:val="24"/>
        </w:rPr>
        <w:t>indoor learning</w:t>
      </w:r>
      <w:r>
        <w:rPr>
          <w:rFonts w:asciiTheme="majorBidi" w:hAnsiTheme="majorBidi" w:cstheme="majorBidi"/>
          <w:sz w:val="24"/>
          <w:szCs w:val="24"/>
        </w:rPr>
        <w:t xml:space="preserve"> pada mata pelajaran IPA kelas IV di MIN 4 Ponorogo.</w:t>
      </w:r>
    </w:p>
    <w:p>
      <w:pPr>
        <w:spacing w:after="0" w:line="240" w:lineRule="auto"/>
        <w:ind w:left="709" w:firstLine="720"/>
        <w:jc w:val="both"/>
        <w:rPr>
          <w:rFonts w:asciiTheme="majorBidi" w:hAnsiTheme="majorBidi" w:cstheme="majorBidi"/>
          <w:sz w:val="24"/>
          <w:szCs w:val="24"/>
        </w:rPr>
      </w:pPr>
      <w:r>
        <w:rPr>
          <w:rFonts w:asciiTheme="majorBidi" w:hAnsiTheme="majorBidi" w:cstheme="majorBidi"/>
          <w:sz w:val="24"/>
          <w:szCs w:val="24"/>
        </w:rPr>
        <w:t xml:space="preserve">Penelitian ini menggunakan pendekatan kuantitatif dengan jenis </w:t>
      </w:r>
      <w:r>
        <w:rPr>
          <w:rFonts w:asciiTheme="majorBidi" w:hAnsiTheme="majorBidi" w:cstheme="majorBidi"/>
          <w:i/>
          <w:iCs/>
          <w:sz w:val="24"/>
          <w:szCs w:val="24"/>
        </w:rPr>
        <w:t xml:space="preserve">quasi exsperiment </w:t>
      </w:r>
      <w:r>
        <w:rPr>
          <w:rFonts w:asciiTheme="majorBidi" w:hAnsiTheme="majorBidi" w:cstheme="majorBidi"/>
          <w:sz w:val="24"/>
          <w:szCs w:val="24"/>
        </w:rPr>
        <w:t xml:space="preserve">(eksperimen semu). Desain yang digunakan adalah </w:t>
      </w:r>
      <w:r>
        <w:rPr>
          <w:rFonts w:asciiTheme="majorBidi" w:hAnsiTheme="majorBidi" w:cstheme="majorBidi"/>
          <w:i/>
          <w:iCs/>
          <w:sz w:val="24"/>
          <w:szCs w:val="24"/>
        </w:rPr>
        <w:t>posstest-only control design.</w:t>
      </w:r>
      <w:r>
        <w:rPr>
          <w:rFonts w:asciiTheme="majorBidi" w:hAnsiTheme="majorBidi" w:cstheme="majorBidi"/>
          <w:sz w:val="24"/>
          <w:szCs w:val="24"/>
        </w:rPr>
        <w:t xml:space="preserve"> Populasi pada penelitian ini yaitu seluruh siswa kelas IV di MIN 4 Ponorogo berjumlah 40 siswa. Sampel pada penelitian ini yaitu siswa kelas IV A (kelas eksperimen) berjumlah 19 siswa dan kelas IV B (kelas kotrol) berjumlah 21 siswa. Teknik pengambilan sampel pada penelitian ini menggunakan </w:t>
      </w:r>
      <w:r>
        <w:rPr>
          <w:rFonts w:asciiTheme="majorBidi" w:hAnsiTheme="majorBidi" w:cstheme="majorBidi"/>
          <w:i/>
          <w:iCs/>
          <w:sz w:val="24"/>
          <w:szCs w:val="24"/>
        </w:rPr>
        <w:t>nonprobality sampling.</w:t>
      </w:r>
      <w:r>
        <w:rPr>
          <w:rFonts w:asciiTheme="majorBidi" w:hAnsiTheme="majorBidi" w:cstheme="majorBidi"/>
          <w:sz w:val="24"/>
          <w:szCs w:val="24"/>
        </w:rPr>
        <w:t xml:space="preserve"> Analisis data menggunakan uji asumsi klasik berupa uji normalitas, dan uji homogenitas, serta uji hipotesis menggunakan uji t </w:t>
      </w:r>
      <w:r>
        <w:rPr>
          <w:rFonts w:asciiTheme="majorBidi" w:hAnsiTheme="majorBidi" w:cstheme="majorBidi"/>
          <w:i/>
          <w:iCs/>
          <w:sz w:val="24"/>
          <w:szCs w:val="24"/>
        </w:rPr>
        <w:t>(independent sampel t-test).</w:t>
      </w:r>
    </w:p>
    <w:p>
      <w:pPr>
        <w:spacing w:after="0" w:line="240" w:lineRule="auto"/>
        <w:ind w:left="709" w:firstLine="453"/>
        <w:jc w:val="both"/>
        <w:rPr>
          <w:rFonts w:asciiTheme="majorBidi" w:hAnsiTheme="majorBidi" w:cstheme="majorBidi"/>
          <w:sz w:val="24"/>
          <w:szCs w:val="24"/>
        </w:rPr>
      </w:pPr>
      <w:r>
        <w:rPr>
          <w:rFonts w:asciiTheme="majorBidi" w:hAnsiTheme="majorBidi" w:cstheme="majorBidi"/>
          <w:sz w:val="24"/>
          <w:szCs w:val="24"/>
        </w:rPr>
        <w:t xml:space="preserve">Hasil penelitian ini yakni (1) minat belajar siswa yang menggunakan strategi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lebih baik daripada yang menggunakan strategi </w:t>
      </w:r>
      <w:r>
        <w:rPr>
          <w:rFonts w:asciiTheme="majorBidi" w:hAnsiTheme="majorBidi" w:cstheme="majorBidi"/>
          <w:i/>
          <w:iCs/>
          <w:sz w:val="24"/>
          <w:szCs w:val="24"/>
        </w:rPr>
        <w:t xml:space="preserve">indoor learning </w:t>
      </w:r>
      <w:r>
        <w:rPr>
          <w:rFonts w:asciiTheme="majorBidi" w:hAnsiTheme="majorBidi" w:cstheme="majorBidi"/>
          <w:sz w:val="24"/>
          <w:szCs w:val="24"/>
        </w:rPr>
        <w:t xml:space="preserve">hal ini dibuktikan dari faktor pendukung dari pembelajaran tersebut faktor pendukung melainkan dari alam sebagai ruang belajar, alam sebagai media dan bahan mengajar, alam sebagai objek pembelajaran dan siswa terlihat antusias dan aktif dalam mengikuti kegiatan pembelajaran tersebut. Faktor penghambatnya pembelajaran ini guru susah mengatur siswa yang banyak, guru lebih intensif dalam membimbing, (2) minat belajar siswa dengan strategi </w:t>
      </w:r>
      <w:r>
        <w:rPr>
          <w:rFonts w:asciiTheme="majorBidi" w:hAnsiTheme="majorBidi" w:cstheme="majorBidi"/>
          <w:i/>
          <w:iCs/>
          <w:sz w:val="24"/>
          <w:szCs w:val="24"/>
        </w:rPr>
        <w:t xml:space="preserve">indoor learning </w:t>
      </w:r>
      <w:r>
        <w:rPr>
          <w:rFonts w:asciiTheme="majorBidi" w:hAnsiTheme="majorBidi" w:cstheme="majorBidi"/>
          <w:sz w:val="24"/>
          <w:szCs w:val="24"/>
        </w:rPr>
        <w:t xml:space="preserve">juga memiliki faktor pendukung dari pengelolan kelas yang efektif, penataan tempat duduk yang sesuai dengan materi pelajaran, Faktor penghambat sistem pembelajaran yang terlalu tegang, sifat guru yang monoton, suasana kelas yang kurang nyaman, (3) terdapat perbedaan signifikan antara strategi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dan </w:t>
      </w:r>
      <w:r>
        <w:rPr>
          <w:rFonts w:asciiTheme="majorBidi" w:hAnsiTheme="majorBidi" w:cstheme="majorBidi"/>
          <w:i/>
          <w:iCs/>
          <w:sz w:val="24"/>
          <w:szCs w:val="24"/>
        </w:rPr>
        <w:t>indoor learning</w:t>
      </w:r>
      <w:r>
        <w:rPr>
          <w:rFonts w:asciiTheme="majorBidi" w:hAnsiTheme="majorBidi" w:cstheme="majorBidi"/>
          <w:sz w:val="24"/>
          <w:szCs w:val="24"/>
        </w:rPr>
        <w:t xml:space="preserve"> terhadap minat belajar siswa kelas IV pada mata pelajaran IPA di MIN 4 Ponorogo. Hal tersebut dibuktikan dengan hasil perhitungan Uji Independent Sample T-Test yang menunjukkan signifikasi Sig. (2-tailed) sebesar 0.000 &lt; 0,05. Karena signifikasi 0,000 (&lt; 0,05), dapat disimpulkan bahwa hipotesis nol ditolak dan hoipotesis alternatif diterima yang artinya terdapat perbedaan yang signifikan dari penerapan strategi outdoor learning terhadap minat belajar IPA.</w:t>
      </w:r>
    </w:p>
    <w:p>
      <w:pPr>
        <w:rPr>
          <w:rFonts w:asciiTheme="majorBidi" w:hAnsiTheme="majorBidi" w:cstheme="majorBidi"/>
          <w:b/>
          <w:bCs/>
          <w:sz w:val="24"/>
          <w:szCs w:val="24"/>
        </w:rPr>
      </w:pPr>
    </w:p>
    <w:p>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drawing>
          <wp:inline distT="0" distB="0" distL="0" distR="0">
            <wp:extent cx="5928995" cy="8086725"/>
            <wp:effectExtent l="0" t="0" r="0" b="0"/>
            <wp:docPr id="66" name="Picture 66" descr="C:\Users\user\Pictures\62e580bc-f84e-4bef-9dcb-8c4380ecb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user\Pictures\62e580bc-f84e-4bef-9dcb-8c4380ecbe1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33056" cy="8091634"/>
                    </a:xfrm>
                    <a:prstGeom prst="rect">
                      <a:avLst/>
                    </a:prstGeom>
                    <a:noFill/>
                    <a:ln>
                      <a:noFill/>
                    </a:ln>
                  </pic:spPr>
                </pic:pic>
              </a:graphicData>
            </a:graphic>
          </wp:inline>
        </w:drawing>
      </w:r>
    </w:p>
    <w:p>
      <w:pPr>
        <w:spacing w:after="0" w:line="240" w:lineRule="auto"/>
        <w:jc w:val="center"/>
        <w:rPr>
          <w:rFonts w:asciiTheme="majorBidi" w:hAnsiTheme="majorBidi" w:cstheme="majorBidi"/>
          <w:b/>
          <w:bCs/>
          <w:sz w:val="24"/>
          <w:szCs w:val="24"/>
        </w:rPr>
      </w:pPr>
    </w:p>
    <w:p>
      <w:pPr>
        <w:spacing w:after="0" w:line="240" w:lineRule="auto"/>
        <w:rPr>
          <w:rFonts w:asciiTheme="majorBidi" w:hAnsiTheme="majorBidi" w:cstheme="majorBidi"/>
          <w:b/>
          <w:bCs/>
          <w:sz w:val="24"/>
          <w:szCs w:val="24"/>
        </w:rPr>
      </w:pPr>
    </w:p>
    <w:p>
      <w:pPr>
        <w:spacing w:after="0" w:line="240" w:lineRule="auto"/>
        <w:jc w:val="center"/>
        <w:rPr>
          <w:rFonts w:asciiTheme="majorBidi" w:hAnsiTheme="majorBidi" w:cstheme="majorBidi"/>
          <w:b/>
          <w:bCs/>
          <w:sz w:val="24"/>
          <w:szCs w:val="24"/>
        </w:rPr>
      </w:pPr>
    </w:p>
    <w:p>
      <w:pPr>
        <w:spacing w:after="0" w:line="240" w:lineRule="auto"/>
        <w:jc w:val="center"/>
        <w:rPr>
          <w:rFonts w:asciiTheme="majorBidi" w:hAnsiTheme="majorBidi" w:cstheme="majorBidi"/>
          <w:b/>
          <w:bCs/>
          <w:sz w:val="24"/>
          <w:szCs w:val="24"/>
        </w:rPr>
      </w:pPr>
    </w:p>
    <w:p>
      <w:pPr>
        <w:spacing w:after="0" w:line="360" w:lineRule="auto"/>
        <w:rPr>
          <w:rFonts w:asciiTheme="majorBidi" w:hAnsiTheme="majorBidi" w:cstheme="majorBidi"/>
          <w:b/>
          <w:bCs/>
          <w:sz w:val="24"/>
          <w:szCs w:val="24"/>
          <w:lang w:val="id-ID"/>
        </w:rPr>
      </w:pPr>
      <w:r>
        <w:rPr>
          <w:rFonts w:asciiTheme="majorBidi" w:hAnsiTheme="majorBidi" w:cstheme="majorBidi"/>
          <w:b/>
          <w:bCs/>
          <w:sz w:val="24"/>
          <w:szCs w:val="24"/>
        </w:rPr>
        <w:drawing>
          <wp:inline distT="0" distB="0" distL="0" distR="0">
            <wp:extent cx="5950585" cy="8124825"/>
            <wp:effectExtent l="0" t="0" r="0" b="0"/>
            <wp:docPr id="24" name="Picture 3" descr="G:\vdo\A. BISMILLAH SKRIPSI\REVISI\WhatsApp Image 2023-06-15 at 07.0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G:\vdo\A. BISMILLAH SKRIPSI\REVISI\WhatsApp Image 2023-06-15 at 07.09.35.jpeg"/>
                    <pic:cNvPicPr>
                      <a:picLocks noChangeAspect="1" noChangeArrowheads="1"/>
                    </pic:cNvPicPr>
                  </pic:nvPicPr>
                  <pic:blipFill>
                    <a:blip r:embed="rId21" cstate="print"/>
                    <a:srcRect/>
                    <a:stretch>
                      <a:fillRect/>
                    </a:stretch>
                  </pic:blipFill>
                  <pic:spPr>
                    <a:xfrm>
                      <a:off x="0" y="0"/>
                      <a:ext cx="5952345" cy="8126992"/>
                    </a:xfrm>
                    <a:prstGeom prst="rect">
                      <a:avLst/>
                    </a:prstGeom>
                    <a:noFill/>
                    <a:ln w="9525">
                      <a:noFill/>
                      <a:miter lim="800000"/>
                      <a:headEnd/>
                      <a:tailEnd/>
                    </a:ln>
                  </pic:spPr>
                </pic:pic>
              </a:graphicData>
            </a:graphic>
          </wp:inline>
        </w:drawing>
      </w:r>
    </w:p>
    <w:p>
      <w:pPr>
        <w:spacing w:after="0" w:line="360" w:lineRule="auto"/>
        <w:rPr>
          <w:rFonts w:asciiTheme="majorBidi" w:hAnsiTheme="majorBidi" w:cstheme="majorBidi"/>
          <w:b/>
          <w:bCs/>
          <w:sz w:val="24"/>
          <w:szCs w:val="24"/>
          <w:lang w:val="id-ID"/>
        </w:rPr>
      </w:pPr>
    </w:p>
    <w:p>
      <w:pPr>
        <w:pStyle w:val="2"/>
        <w:spacing w:after="240" w:line="360" w:lineRule="auto"/>
        <w:jc w:val="center"/>
        <w:rPr>
          <w:lang w:val="nb-NO"/>
        </w:rPr>
      </w:pPr>
      <w:r>
        <w:rPr>
          <w:rFonts w:asciiTheme="majorBidi" w:hAnsiTheme="majorBidi" w:cstheme="majorBidi"/>
          <w:lang w:val="id-ID"/>
        </w:rPr>
        <w:br w:type="page"/>
      </w:r>
      <w:bookmarkStart w:id="0" w:name="_Toc136599746"/>
      <w:r>
        <w:rPr>
          <w:lang w:val="nb-NO"/>
        </w:rPr>
        <w:t>SURAT PERSETUJUAN PUBLIKASI</w:t>
      </w:r>
      <w:bookmarkEnd w:id="0"/>
    </w:p>
    <w:p>
      <w:pPr>
        <w:rPr>
          <w:rFonts w:asciiTheme="majorBidi" w:hAnsiTheme="majorBidi" w:cstheme="majorBidi"/>
          <w:b/>
          <w:bCs/>
          <w:sz w:val="24"/>
          <w:szCs w:val="24"/>
          <w:lang w:val="id-ID"/>
        </w:rPr>
      </w:pPr>
      <w:bookmarkStart w:id="1" w:name="_GoBack"/>
      <w:bookmarkEnd w:id="1"/>
      <w:r>
        <w:rPr>
          <w:rFonts w:asciiTheme="majorBidi" w:hAnsiTheme="majorBidi" w:cstheme="majorBidi"/>
          <w:b/>
          <w:bCs/>
          <w:sz w:val="24"/>
          <w:szCs w:val="24"/>
        </w:rPr>
        <w:drawing>
          <wp:anchor distT="0" distB="0" distL="114300" distR="114300" simplePos="0" relativeHeight="251701248" behindDoc="1" locked="0" layoutInCell="1" allowOverlap="1">
            <wp:simplePos x="0" y="0"/>
            <wp:positionH relativeFrom="column">
              <wp:posOffset>0</wp:posOffset>
            </wp:positionH>
            <wp:positionV relativeFrom="paragraph">
              <wp:posOffset>0</wp:posOffset>
            </wp:positionV>
            <wp:extent cx="5090160" cy="7430770"/>
            <wp:effectExtent l="0" t="0" r="1905" b="4445"/>
            <wp:wrapTight wrapText="bothSides">
              <wp:wrapPolygon>
                <wp:start x="0" y="0"/>
                <wp:lineTo x="0" y="21630"/>
                <wp:lineTo x="21632" y="21630"/>
                <wp:lineTo x="21632" y="0"/>
                <wp:lineTo x="0" y="0"/>
              </wp:wrapPolygon>
            </wp:wrapTight>
            <wp:docPr id="1" name="Gambar 1" descr="2023-06-23 11:45:00.6590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descr="2023-06-23 11:45:00.659000 AM"/>
                    <pic:cNvPicPr>
                      <a:picLocks noChangeAspect="1"/>
                    </pic:cNvPicPr>
                  </pic:nvPicPr>
                  <pic:blipFill>
                    <a:blip r:embed="rId22"/>
                    <a:stretch>
                      <a:fillRect/>
                    </a:stretch>
                  </pic:blipFill>
                  <pic:spPr>
                    <a:xfrm>
                      <a:off x="0" y="0"/>
                      <a:ext cx="5090160" cy="7430770"/>
                    </a:xfrm>
                    <a:prstGeom prst="rect">
                      <a:avLst/>
                    </a:prstGeom>
                  </pic:spPr>
                </pic:pic>
              </a:graphicData>
            </a:graphic>
          </wp:anchor>
        </w:drawing>
      </w:r>
      <w:r>
        <w:rPr>
          <w:rFonts w:asciiTheme="majorBidi" w:hAnsiTheme="majorBidi" w:cstheme="majorBidi"/>
          <w:b/>
          <w:bCs/>
          <w:sz w:val="24"/>
          <w:szCs w:val="24"/>
        </w:rPr>
        <w:br w:type="page"/>
      </w:r>
    </w:p>
    <w:p>
      <w:pPr>
        <w:rPr>
          <w:rFonts w:asciiTheme="majorBidi" w:hAnsiTheme="majorBidi" w:cstheme="majorBidi"/>
          <w:b/>
          <w:bCs/>
          <w:sz w:val="24"/>
          <w:szCs w:val="24"/>
        </w:rPr>
      </w:pPr>
      <w:r>
        <w:rPr>
          <w:rFonts w:asciiTheme="majorBidi" w:hAnsiTheme="majorBidi" w:cstheme="majorBidi"/>
          <w:b/>
          <w:bCs/>
          <w:sz w:val="24"/>
          <w:szCs w:val="24"/>
        </w:rPr>
        <w:drawing>
          <wp:inline distT="0" distB="0" distL="0" distR="0">
            <wp:extent cx="5732780" cy="7759700"/>
            <wp:effectExtent l="0" t="0" r="0" b="0"/>
            <wp:docPr id="68" name="Picture 68" descr="C:\Users\user\Pictures\13f72cd6-e25f-4326-93fa-06a91a478dd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Users\user\Pictures\13f72cd6-e25f-4326-93fa-06a91a478dd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32780" cy="7759756"/>
                    </a:xfrm>
                    <a:prstGeom prst="rect">
                      <a:avLst/>
                    </a:prstGeom>
                    <a:noFill/>
                    <a:ln>
                      <a:noFill/>
                    </a:ln>
                  </pic:spPr>
                </pic:pic>
              </a:graphicData>
            </a:graphic>
          </wp:inline>
        </w:drawing>
      </w:r>
    </w:p>
    <w:p>
      <w:pPr>
        <w:rPr>
          <w:rFonts w:asciiTheme="majorBidi" w:hAnsiTheme="majorBidi" w:cstheme="majorBidi"/>
          <w:b/>
          <w:bCs/>
          <w:sz w:val="24"/>
          <w:szCs w:val="24"/>
        </w:rPr>
      </w:pPr>
      <w:r>
        <w:rPr>
          <w:rFonts w:asciiTheme="majorBidi" w:hAnsiTheme="majorBidi" w:cstheme="majorBidi"/>
          <w:b/>
          <w:bCs/>
          <w:sz w:val="24"/>
          <w:szCs w:val="24"/>
        </w:rPr>
        <w:br w:type="page"/>
      </w:r>
    </w:p>
    <w:p>
      <w:pPr>
        <w:tabs>
          <w:tab w:val="left" w:leader="dot" w:pos="7938"/>
          <w:tab w:val="left" w:leader="dot" w:pos="8505"/>
          <w:tab w:val="left" w:leader="dot" w:pos="9072"/>
          <w:tab w:val="left" w:leader="dot" w:pos="9356"/>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DAFTAR ISI</w:t>
      </w:r>
    </w:p>
    <w:p>
      <w:pPr>
        <w:tabs>
          <w:tab w:val="left" w:leader="dot" w:pos="7938"/>
          <w:tab w:val="left" w:leader="dot" w:pos="8505"/>
          <w:tab w:val="left" w:leader="dot" w:pos="9072"/>
          <w:tab w:val="left" w:leader="dot" w:pos="9356"/>
        </w:tabs>
        <w:spacing w:after="0" w:line="360" w:lineRule="auto"/>
        <w:jc w:val="center"/>
        <w:rPr>
          <w:rFonts w:asciiTheme="majorBidi" w:hAnsiTheme="majorBidi" w:cstheme="majorBidi"/>
          <w:b/>
          <w:bCs/>
          <w:sz w:val="24"/>
          <w:szCs w:val="24"/>
        </w:rPr>
      </w:pPr>
    </w:p>
    <w:p>
      <w:p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HALAMAN SAMPUL</w:t>
      </w:r>
      <w:r>
        <w:rPr>
          <w:rFonts w:asciiTheme="majorBidi" w:hAnsiTheme="majorBidi" w:cstheme="majorBidi"/>
          <w:sz w:val="24"/>
          <w:szCs w:val="24"/>
        </w:rPr>
        <w:tab/>
      </w:r>
      <w:r>
        <w:rPr>
          <w:rFonts w:asciiTheme="majorBidi" w:hAnsiTheme="majorBidi" w:cstheme="majorBidi"/>
          <w:sz w:val="24"/>
          <w:szCs w:val="24"/>
        </w:rPr>
        <w:t xml:space="preserve"> i</w:t>
      </w:r>
    </w:p>
    <w:p>
      <w:p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ABSTRAK</w:t>
      </w:r>
      <w:r>
        <w:rPr>
          <w:rFonts w:asciiTheme="majorBidi" w:hAnsiTheme="majorBidi" w:cstheme="majorBidi"/>
          <w:sz w:val="24"/>
          <w:szCs w:val="24"/>
        </w:rPr>
        <w:tab/>
      </w:r>
      <w:r>
        <w:rPr>
          <w:rFonts w:asciiTheme="majorBidi" w:hAnsiTheme="majorBidi" w:cstheme="majorBidi"/>
          <w:sz w:val="24"/>
          <w:szCs w:val="24"/>
        </w:rPr>
        <w:t xml:space="preserve"> ii</w:t>
      </w:r>
    </w:p>
    <w:p>
      <w:p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LEMBAR PERSETUJUAN PEMBIMBING DAN KETUA JURUSAN</w:t>
      </w:r>
      <w:r>
        <w:rPr>
          <w:rFonts w:asciiTheme="majorBidi" w:hAnsiTheme="majorBidi" w:cstheme="majorBidi"/>
          <w:sz w:val="24"/>
          <w:szCs w:val="24"/>
        </w:rPr>
        <w:tab/>
      </w:r>
      <w:r>
        <w:rPr>
          <w:rFonts w:asciiTheme="majorBidi" w:hAnsiTheme="majorBidi" w:cstheme="majorBidi"/>
          <w:sz w:val="24"/>
          <w:szCs w:val="24"/>
        </w:rPr>
        <w:t xml:space="preserve"> iii</w:t>
      </w:r>
    </w:p>
    <w:p>
      <w:p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LEMBAR PENGESAHAN PENGUJI DAN DEKAN</w:t>
      </w:r>
      <w:r>
        <w:rPr>
          <w:rFonts w:asciiTheme="majorBidi" w:hAnsiTheme="majorBidi" w:cstheme="majorBidi"/>
          <w:sz w:val="24"/>
          <w:szCs w:val="24"/>
        </w:rPr>
        <w:tab/>
      </w:r>
      <w:r>
        <w:rPr>
          <w:rFonts w:asciiTheme="majorBidi" w:hAnsiTheme="majorBidi" w:cstheme="majorBidi"/>
          <w:sz w:val="24"/>
          <w:szCs w:val="24"/>
        </w:rPr>
        <w:t xml:space="preserve"> iv</w:t>
      </w:r>
    </w:p>
    <w:p>
      <w:p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LEMBAR PERSETUJUAN PUBLIKASI</w:t>
      </w:r>
      <w:r>
        <w:rPr>
          <w:rFonts w:asciiTheme="majorBidi" w:hAnsiTheme="majorBidi" w:cstheme="majorBidi"/>
          <w:sz w:val="24"/>
          <w:szCs w:val="24"/>
        </w:rPr>
        <w:tab/>
      </w:r>
      <w:r>
        <w:rPr>
          <w:rFonts w:asciiTheme="majorBidi" w:hAnsiTheme="majorBidi" w:cstheme="majorBidi"/>
          <w:sz w:val="24"/>
          <w:szCs w:val="24"/>
        </w:rPr>
        <w:t>v</w:t>
      </w:r>
    </w:p>
    <w:p>
      <w:p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LEMBAR KEASLIHAN TULISAN</w:t>
      </w:r>
      <w:r>
        <w:rPr>
          <w:rFonts w:asciiTheme="majorBidi" w:hAnsiTheme="majorBidi" w:cstheme="majorBidi"/>
          <w:sz w:val="24"/>
          <w:szCs w:val="24"/>
        </w:rPr>
        <w:tab/>
      </w:r>
      <w:r>
        <w:rPr>
          <w:rFonts w:asciiTheme="majorBidi" w:hAnsiTheme="majorBidi" w:cstheme="majorBidi"/>
          <w:sz w:val="24"/>
          <w:szCs w:val="24"/>
        </w:rPr>
        <w:t xml:space="preserve"> vi</w:t>
      </w:r>
    </w:p>
    <w:p>
      <w:p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HALAMAN PERSEMBAHAN</w:t>
      </w:r>
      <w:r>
        <w:rPr>
          <w:rFonts w:asciiTheme="majorBidi" w:hAnsiTheme="majorBidi" w:cstheme="majorBidi"/>
          <w:sz w:val="24"/>
          <w:szCs w:val="24"/>
        </w:rPr>
        <w:tab/>
      </w:r>
      <w:r>
        <w:rPr>
          <w:rFonts w:asciiTheme="majorBidi" w:hAnsiTheme="majorBidi" w:cstheme="majorBidi"/>
          <w:sz w:val="24"/>
          <w:szCs w:val="24"/>
        </w:rPr>
        <w:t xml:space="preserve"> vii</w:t>
      </w:r>
    </w:p>
    <w:p>
      <w:p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DAFTAR ISI</w:t>
      </w:r>
      <w:r>
        <w:rPr>
          <w:rFonts w:asciiTheme="majorBidi" w:hAnsiTheme="majorBidi" w:cstheme="majorBidi"/>
          <w:sz w:val="24"/>
          <w:szCs w:val="24"/>
        </w:rPr>
        <w:tab/>
      </w:r>
      <w:r>
        <w:rPr>
          <w:rFonts w:asciiTheme="majorBidi" w:hAnsiTheme="majorBidi" w:cstheme="majorBidi"/>
          <w:sz w:val="24"/>
          <w:szCs w:val="24"/>
        </w:rPr>
        <w:t xml:space="preserve"> xi</w:t>
      </w:r>
    </w:p>
    <w:p>
      <w:pPr>
        <w:tabs>
          <w:tab w:val="left" w:leader="dot" w:pos="8505"/>
          <w:tab w:val="left" w:leader="dot" w:pos="9072"/>
          <w:tab w:val="left" w:leader="dot" w:pos="9356"/>
        </w:tabs>
        <w:spacing w:after="0" w:line="360" w:lineRule="auto"/>
        <w:rPr>
          <w:rFonts w:asciiTheme="majorBidi" w:hAnsiTheme="majorBidi" w:cstheme="majorBidi"/>
          <w:b/>
          <w:bCs/>
          <w:sz w:val="24"/>
          <w:szCs w:val="24"/>
        </w:rPr>
      </w:pPr>
      <w:r>
        <w:rPr>
          <w:rFonts w:asciiTheme="majorBidi" w:hAnsiTheme="majorBidi" w:cstheme="majorBidi"/>
          <w:b/>
          <w:bCs/>
          <w:sz w:val="24"/>
          <w:szCs w:val="24"/>
        </w:rPr>
        <w:t>BAB 1 : PENDAHULUAN</w:t>
      </w:r>
      <w:r>
        <w:rPr>
          <w:rFonts w:asciiTheme="majorBidi" w:hAnsiTheme="majorBidi" w:cstheme="majorBidi"/>
          <w:b/>
          <w:bCs/>
          <w:sz w:val="24"/>
          <w:szCs w:val="24"/>
        </w:rPr>
        <w:tab/>
      </w:r>
      <w:r>
        <w:rPr>
          <w:rFonts w:asciiTheme="majorBidi" w:hAnsiTheme="majorBidi" w:cstheme="majorBidi"/>
          <w:b/>
          <w:bCs/>
          <w:sz w:val="24"/>
          <w:szCs w:val="24"/>
        </w:rPr>
        <w:t xml:space="preserve"> 1</w:t>
      </w:r>
    </w:p>
    <w:p>
      <w:pPr>
        <w:pStyle w:val="25"/>
        <w:numPr>
          <w:ilvl w:val="0"/>
          <w:numId w:val="1"/>
        </w:numPr>
        <w:tabs>
          <w:tab w:val="left" w:leader="dot" w:pos="8505"/>
          <w:tab w:val="left" w:leader="dot" w:pos="9072"/>
          <w:tab w:val="left" w:leader="dot" w:pos="9356"/>
        </w:tabs>
        <w:spacing w:after="0" w:line="360" w:lineRule="auto"/>
        <w:ind w:left="851" w:hanging="284"/>
        <w:rPr>
          <w:rFonts w:asciiTheme="majorBidi" w:hAnsiTheme="majorBidi" w:cstheme="majorBidi"/>
          <w:sz w:val="24"/>
          <w:szCs w:val="24"/>
        </w:rPr>
      </w:pPr>
      <w:r>
        <w:rPr>
          <w:rFonts w:asciiTheme="majorBidi" w:hAnsiTheme="majorBidi" w:cstheme="majorBidi"/>
          <w:sz w:val="24"/>
          <w:szCs w:val="24"/>
        </w:rPr>
        <w:t>Latar Belakang Masalah</w:t>
      </w:r>
      <w:r>
        <w:rPr>
          <w:rFonts w:asciiTheme="majorBidi" w:hAnsiTheme="majorBidi" w:cstheme="majorBidi"/>
          <w:sz w:val="24"/>
          <w:szCs w:val="24"/>
        </w:rPr>
        <w:tab/>
      </w:r>
      <w:r>
        <w:rPr>
          <w:rFonts w:asciiTheme="majorBidi" w:hAnsiTheme="majorBidi" w:cstheme="majorBidi"/>
          <w:sz w:val="24"/>
          <w:szCs w:val="24"/>
        </w:rPr>
        <w:t xml:space="preserve"> 1</w:t>
      </w:r>
    </w:p>
    <w:p>
      <w:pPr>
        <w:pStyle w:val="25"/>
        <w:numPr>
          <w:ilvl w:val="0"/>
          <w:numId w:val="1"/>
        </w:numPr>
        <w:tabs>
          <w:tab w:val="left" w:leader="dot" w:pos="8505"/>
          <w:tab w:val="left" w:leader="dot" w:pos="9072"/>
          <w:tab w:val="left" w:leader="dot" w:pos="9356"/>
        </w:tabs>
        <w:spacing w:after="0" w:line="360" w:lineRule="auto"/>
        <w:ind w:left="851" w:hanging="284"/>
        <w:rPr>
          <w:rFonts w:asciiTheme="majorBidi" w:hAnsiTheme="majorBidi" w:cstheme="majorBidi"/>
          <w:sz w:val="24"/>
          <w:szCs w:val="24"/>
        </w:rPr>
      </w:pPr>
      <w:r>
        <w:rPr>
          <w:rFonts w:asciiTheme="majorBidi" w:hAnsiTheme="majorBidi" w:cstheme="majorBidi"/>
          <w:sz w:val="24"/>
          <w:szCs w:val="24"/>
        </w:rPr>
        <w:t>Identifikasi Masalah</w:t>
      </w:r>
      <w:r>
        <w:rPr>
          <w:rFonts w:asciiTheme="majorBidi" w:hAnsiTheme="majorBidi" w:cstheme="majorBidi"/>
          <w:sz w:val="24"/>
          <w:szCs w:val="24"/>
        </w:rPr>
        <w:tab/>
      </w:r>
      <w:r>
        <w:rPr>
          <w:rFonts w:asciiTheme="majorBidi" w:hAnsiTheme="majorBidi" w:cstheme="majorBidi"/>
          <w:sz w:val="24"/>
          <w:szCs w:val="24"/>
        </w:rPr>
        <w:t xml:space="preserve"> 7</w:t>
      </w:r>
    </w:p>
    <w:p>
      <w:pPr>
        <w:pStyle w:val="25"/>
        <w:numPr>
          <w:ilvl w:val="0"/>
          <w:numId w:val="1"/>
        </w:numPr>
        <w:tabs>
          <w:tab w:val="left" w:leader="dot" w:pos="8505"/>
          <w:tab w:val="left" w:leader="dot" w:pos="9072"/>
          <w:tab w:val="left" w:leader="dot" w:pos="9356"/>
        </w:tabs>
        <w:spacing w:after="0" w:line="360" w:lineRule="auto"/>
        <w:ind w:left="851" w:hanging="284"/>
        <w:rPr>
          <w:rFonts w:asciiTheme="majorBidi" w:hAnsiTheme="majorBidi" w:cstheme="majorBidi"/>
          <w:sz w:val="24"/>
          <w:szCs w:val="24"/>
        </w:rPr>
      </w:pPr>
      <w:r>
        <w:rPr>
          <w:rFonts w:asciiTheme="majorBidi" w:hAnsiTheme="majorBidi" w:cstheme="majorBidi"/>
          <w:sz w:val="24"/>
          <w:szCs w:val="24"/>
        </w:rPr>
        <w:t>Pembatasan Masalah</w:t>
      </w:r>
      <w:r>
        <w:rPr>
          <w:rFonts w:asciiTheme="majorBidi" w:hAnsiTheme="majorBidi" w:cstheme="majorBidi"/>
          <w:sz w:val="24"/>
          <w:szCs w:val="24"/>
        </w:rPr>
        <w:tab/>
      </w:r>
      <w:r>
        <w:rPr>
          <w:rFonts w:asciiTheme="majorBidi" w:hAnsiTheme="majorBidi" w:cstheme="majorBidi"/>
          <w:sz w:val="24"/>
          <w:szCs w:val="24"/>
        </w:rPr>
        <w:t xml:space="preserve"> 7</w:t>
      </w:r>
    </w:p>
    <w:p>
      <w:pPr>
        <w:pStyle w:val="25"/>
        <w:numPr>
          <w:ilvl w:val="0"/>
          <w:numId w:val="1"/>
        </w:numPr>
        <w:tabs>
          <w:tab w:val="left" w:leader="dot" w:pos="8505"/>
          <w:tab w:val="left" w:leader="dot" w:pos="9072"/>
          <w:tab w:val="left" w:leader="dot" w:pos="9356"/>
        </w:tabs>
        <w:spacing w:after="0" w:line="360" w:lineRule="auto"/>
        <w:ind w:left="851" w:hanging="284"/>
        <w:rPr>
          <w:rFonts w:asciiTheme="majorBidi" w:hAnsiTheme="majorBidi" w:cstheme="majorBidi"/>
          <w:sz w:val="24"/>
          <w:szCs w:val="24"/>
        </w:rPr>
      </w:pPr>
      <w:r>
        <w:rPr>
          <w:rFonts w:asciiTheme="majorBidi" w:hAnsiTheme="majorBidi" w:cstheme="majorBidi"/>
          <w:sz w:val="24"/>
          <w:szCs w:val="24"/>
        </w:rPr>
        <w:t>Rumusan Masalah</w:t>
      </w:r>
      <w:r>
        <w:rPr>
          <w:rFonts w:asciiTheme="majorBidi" w:hAnsiTheme="majorBidi" w:cstheme="majorBidi"/>
          <w:sz w:val="24"/>
          <w:szCs w:val="24"/>
        </w:rPr>
        <w:tab/>
      </w:r>
      <w:r>
        <w:rPr>
          <w:rFonts w:asciiTheme="majorBidi" w:hAnsiTheme="majorBidi" w:cstheme="majorBidi"/>
          <w:sz w:val="24"/>
          <w:szCs w:val="24"/>
        </w:rPr>
        <w:t xml:space="preserve"> 7</w:t>
      </w:r>
    </w:p>
    <w:p>
      <w:pPr>
        <w:pStyle w:val="25"/>
        <w:numPr>
          <w:ilvl w:val="0"/>
          <w:numId w:val="1"/>
        </w:numPr>
        <w:tabs>
          <w:tab w:val="left" w:leader="dot" w:pos="8505"/>
          <w:tab w:val="left" w:leader="dot" w:pos="9072"/>
          <w:tab w:val="left" w:leader="dot" w:pos="9356"/>
        </w:tabs>
        <w:spacing w:after="0" w:line="360" w:lineRule="auto"/>
        <w:ind w:left="851" w:hanging="284"/>
        <w:rPr>
          <w:rFonts w:asciiTheme="majorBidi" w:hAnsiTheme="majorBidi" w:cstheme="majorBidi"/>
          <w:sz w:val="24"/>
          <w:szCs w:val="24"/>
        </w:rPr>
      </w:pPr>
      <w:r>
        <w:rPr>
          <w:rFonts w:asciiTheme="majorBidi" w:hAnsiTheme="majorBidi" w:cstheme="majorBidi"/>
          <w:sz w:val="24"/>
          <w:szCs w:val="24"/>
        </w:rPr>
        <w:t>Tujuan Penelitian</w:t>
      </w:r>
      <w:r>
        <w:rPr>
          <w:rFonts w:asciiTheme="majorBidi" w:hAnsiTheme="majorBidi" w:cstheme="majorBidi"/>
          <w:sz w:val="24"/>
          <w:szCs w:val="24"/>
        </w:rPr>
        <w:tab/>
      </w:r>
      <w:r>
        <w:rPr>
          <w:rFonts w:asciiTheme="majorBidi" w:hAnsiTheme="majorBidi" w:cstheme="majorBidi"/>
          <w:sz w:val="24"/>
          <w:szCs w:val="24"/>
        </w:rPr>
        <w:t xml:space="preserve"> 8</w:t>
      </w:r>
    </w:p>
    <w:p>
      <w:pPr>
        <w:pStyle w:val="25"/>
        <w:numPr>
          <w:ilvl w:val="0"/>
          <w:numId w:val="1"/>
        </w:numPr>
        <w:tabs>
          <w:tab w:val="left" w:leader="dot" w:pos="8505"/>
          <w:tab w:val="left" w:leader="dot" w:pos="9072"/>
          <w:tab w:val="left" w:leader="dot" w:pos="9356"/>
        </w:tabs>
        <w:spacing w:after="0" w:line="360" w:lineRule="auto"/>
        <w:ind w:left="851" w:hanging="284"/>
        <w:rPr>
          <w:rFonts w:asciiTheme="majorBidi" w:hAnsiTheme="majorBidi" w:cstheme="majorBidi"/>
          <w:sz w:val="24"/>
          <w:szCs w:val="24"/>
        </w:rPr>
      </w:pPr>
      <w:r>
        <w:rPr>
          <w:rFonts w:asciiTheme="majorBidi" w:hAnsiTheme="majorBidi" w:cstheme="majorBidi"/>
          <w:sz w:val="24"/>
          <w:szCs w:val="24"/>
        </w:rPr>
        <w:t>Manfaat Penelitian</w:t>
      </w:r>
      <w:r>
        <w:rPr>
          <w:rFonts w:asciiTheme="majorBidi" w:hAnsiTheme="majorBidi" w:cstheme="majorBidi"/>
          <w:sz w:val="24"/>
          <w:szCs w:val="24"/>
        </w:rPr>
        <w:tab/>
      </w:r>
      <w:r>
        <w:rPr>
          <w:rFonts w:asciiTheme="majorBidi" w:hAnsiTheme="majorBidi" w:cstheme="majorBidi"/>
          <w:sz w:val="24"/>
          <w:szCs w:val="24"/>
        </w:rPr>
        <w:t xml:space="preserve"> 8</w:t>
      </w:r>
    </w:p>
    <w:p>
      <w:pPr>
        <w:pStyle w:val="25"/>
        <w:numPr>
          <w:ilvl w:val="0"/>
          <w:numId w:val="1"/>
        </w:numPr>
        <w:tabs>
          <w:tab w:val="left" w:leader="dot" w:pos="8505"/>
          <w:tab w:val="left" w:leader="dot" w:pos="9072"/>
          <w:tab w:val="left" w:leader="dot" w:pos="9356"/>
        </w:tabs>
        <w:spacing w:after="0" w:line="360" w:lineRule="auto"/>
        <w:ind w:left="851" w:hanging="284"/>
        <w:rPr>
          <w:rFonts w:asciiTheme="majorBidi" w:hAnsiTheme="majorBidi" w:cstheme="majorBidi"/>
          <w:sz w:val="24"/>
          <w:szCs w:val="24"/>
        </w:rPr>
      </w:pPr>
      <w:r>
        <w:rPr>
          <w:rFonts w:asciiTheme="majorBidi" w:hAnsiTheme="majorBidi" w:cstheme="majorBidi"/>
          <w:sz w:val="24"/>
          <w:szCs w:val="24"/>
        </w:rPr>
        <w:t>Sistematika Pembahasan</w:t>
      </w:r>
      <w:r>
        <w:rPr>
          <w:rFonts w:asciiTheme="majorBidi" w:hAnsiTheme="majorBidi" w:cstheme="majorBidi"/>
          <w:sz w:val="24"/>
          <w:szCs w:val="24"/>
        </w:rPr>
        <w:tab/>
      </w:r>
      <w:r>
        <w:rPr>
          <w:rFonts w:asciiTheme="majorBidi" w:hAnsiTheme="majorBidi" w:cstheme="majorBidi"/>
          <w:sz w:val="24"/>
          <w:szCs w:val="24"/>
        </w:rPr>
        <w:t xml:space="preserve"> 9</w:t>
      </w:r>
    </w:p>
    <w:p>
      <w:pPr>
        <w:pStyle w:val="25"/>
        <w:tabs>
          <w:tab w:val="left" w:leader="dot" w:pos="8505"/>
          <w:tab w:val="left" w:leader="dot" w:pos="9072"/>
          <w:tab w:val="left" w:leader="dot" w:pos="9356"/>
        </w:tabs>
        <w:spacing w:after="0" w:line="360" w:lineRule="auto"/>
        <w:ind w:left="851" w:hanging="851"/>
        <w:rPr>
          <w:rFonts w:asciiTheme="majorBidi" w:hAnsiTheme="majorBidi" w:cstheme="majorBidi"/>
          <w:b/>
          <w:bCs/>
          <w:sz w:val="24"/>
          <w:szCs w:val="24"/>
        </w:rPr>
      </w:pPr>
      <w:r>
        <w:rPr>
          <w:rFonts w:asciiTheme="majorBidi" w:hAnsiTheme="majorBidi" w:cstheme="majorBidi"/>
          <w:b/>
          <w:bCs/>
          <w:sz w:val="24"/>
          <w:szCs w:val="24"/>
        </w:rPr>
        <w:t>BAB II : KAJIAN PUSTAKA</w:t>
      </w:r>
      <w:r>
        <w:rPr>
          <w:rFonts w:asciiTheme="majorBidi" w:hAnsiTheme="majorBidi" w:cstheme="majorBidi"/>
          <w:b/>
          <w:bCs/>
          <w:sz w:val="24"/>
          <w:szCs w:val="24"/>
        </w:rPr>
        <w:tab/>
      </w:r>
      <w:r>
        <w:rPr>
          <w:rFonts w:asciiTheme="majorBidi" w:hAnsiTheme="majorBidi" w:cstheme="majorBidi"/>
          <w:b/>
          <w:bCs/>
          <w:sz w:val="24"/>
          <w:szCs w:val="24"/>
        </w:rPr>
        <w:t xml:space="preserve"> 11</w:t>
      </w:r>
    </w:p>
    <w:p>
      <w:pPr>
        <w:pStyle w:val="25"/>
        <w:numPr>
          <w:ilvl w:val="0"/>
          <w:numId w:val="2"/>
        </w:num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Kajian Teori</w:t>
      </w:r>
      <w:r>
        <w:rPr>
          <w:rFonts w:asciiTheme="majorBidi" w:hAnsiTheme="majorBidi" w:cstheme="majorBidi"/>
          <w:sz w:val="24"/>
          <w:szCs w:val="24"/>
        </w:rPr>
        <w:tab/>
      </w:r>
      <w:r>
        <w:rPr>
          <w:rFonts w:asciiTheme="majorBidi" w:hAnsiTheme="majorBidi" w:cstheme="majorBidi"/>
          <w:sz w:val="24"/>
          <w:szCs w:val="24"/>
        </w:rPr>
        <w:t xml:space="preserve"> 11</w:t>
      </w:r>
    </w:p>
    <w:p>
      <w:pPr>
        <w:pStyle w:val="25"/>
        <w:numPr>
          <w:ilvl w:val="0"/>
          <w:numId w:val="2"/>
        </w:num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Kajian Terdahulu</w:t>
      </w:r>
      <w:r>
        <w:rPr>
          <w:rFonts w:asciiTheme="majorBidi" w:hAnsiTheme="majorBidi" w:cstheme="majorBidi"/>
          <w:sz w:val="24"/>
          <w:szCs w:val="24"/>
        </w:rPr>
        <w:tab/>
      </w:r>
      <w:r>
        <w:rPr>
          <w:rFonts w:asciiTheme="majorBidi" w:hAnsiTheme="majorBidi" w:cstheme="majorBidi"/>
          <w:sz w:val="24"/>
          <w:szCs w:val="24"/>
        </w:rPr>
        <w:t xml:space="preserve"> 38</w:t>
      </w:r>
    </w:p>
    <w:p>
      <w:pPr>
        <w:pStyle w:val="25"/>
        <w:numPr>
          <w:ilvl w:val="0"/>
          <w:numId w:val="2"/>
        </w:num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Kerangka Berfikir</w:t>
      </w:r>
      <w:r>
        <w:rPr>
          <w:rFonts w:asciiTheme="majorBidi" w:hAnsiTheme="majorBidi" w:cstheme="majorBidi"/>
          <w:sz w:val="24"/>
          <w:szCs w:val="24"/>
        </w:rPr>
        <w:tab/>
      </w:r>
      <w:r>
        <w:rPr>
          <w:rFonts w:asciiTheme="majorBidi" w:hAnsiTheme="majorBidi" w:cstheme="majorBidi"/>
          <w:sz w:val="24"/>
          <w:szCs w:val="24"/>
        </w:rPr>
        <w:t xml:space="preserve"> 42</w:t>
      </w:r>
    </w:p>
    <w:p>
      <w:pPr>
        <w:pStyle w:val="25"/>
        <w:numPr>
          <w:ilvl w:val="0"/>
          <w:numId w:val="2"/>
        </w:num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Hipotesis</w:t>
      </w:r>
      <w:r>
        <w:rPr>
          <w:rFonts w:asciiTheme="majorBidi" w:hAnsiTheme="majorBidi" w:cstheme="majorBidi"/>
          <w:sz w:val="24"/>
          <w:szCs w:val="24"/>
        </w:rPr>
        <w:tab/>
      </w:r>
      <w:r>
        <w:rPr>
          <w:rFonts w:asciiTheme="majorBidi" w:hAnsiTheme="majorBidi" w:cstheme="majorBidi"/>
          <w:sz w:val="24"/>
          <w:szCs w:val="24"/>
        </w:rPr>
        <w:t xml:space="preserve"> 43</w:t>
      </w:r>
    </w:p>
    <w:p>
      <w:pPr>
        <w:pStyle w:val="25"/>
        <w:tabs>
          <w:tab w:val="left" w:leader="dot" w:pos="8505"/>
          <w:tab w:val="left" w:leader="dot" w:pos="9072"/>
          <w:tab w:val="left" w:leader="dot" w:pos="9356"/>
        </w:tabs>
        <w:spacing w:after="0" w:line="360" w:lineRule="auto"/>
        <w:ind w:left="927" w:hanging="927"/>
        <w:rPr>
          <w:rFonts w:asciiTheme="majorBidi" w:hAnsiTheme="majorBidi" w:cstheme="majorBidi"/>
          <w:b/>
          <w:bCs/>
          <w:sz w:val="24"/>
          <w:szCs w:val="24"/>
        </w:rPr>
      </w:pPr>
      <w:r>
        <w:rPr>
          <w:rFonts w:asciiTheme="majorBidi" w:hAnsiTheme="majorBidi" w:cstheme="majorBidi"/>
          <w:b/>
          <w:bCs/>
          <w:sz w:val="24"/>
          <w:szCs w:val="24"/>
        </w:rPr>
        <w:t>BAB III : METODE PENELITIAN</w:t>
      </w:r>
      <w:r>
        <w:rPr>
          <w:rFonts w:asciiTheme="majorBidi" w:hAnsiTheme="majorBidi" w:cstheme="majorBidi"/>
          <w:b/>
          <w:bCs/>
          <w:sz w:val="24"/>
          <w:szCs w:val="24"/>
        </w:rPr>
        <w:tab/>
      </w:r>
      <w:r>
        <w:rPr>
          <w:rFonts w:asciiTheme="majorBidi" w:hAnsiTheme="majorBidi" w:cstheme="majorBidi"/>
          <w:b/>
          <w:bCs/>
          <w:sz w:val="24"/>
          <w:szCs w:val="24"/>
        </w:rPr>
        <w:t xml:space="preserve"> 44</w:t>
      </w:r>
    </w:p>
    <w:p>
      <w:pPr>
        <w:pStyle w:val="25"/>
        <w:numPr>
          <w:ilvl w:val="0"/>
          <w:numId w:val="3"/>
        </w:numPr>
        <w:tabs>
          <w:tab w:val="left" w:leader="dot" w:pos="8505"/>
          <w:tab w:val="left" w:leader="dot" w:pos="9072"/>
          <w:tab w:val="left" w:leader="dot" w:pos="9356"/>
        </w:tabs>
        <w:spacing w:after="0" w:line="360" w:lineRule="auto"/>
        <w:ind w:left="993" w:hanging="426"/>
        <w:rPr>
          <w:rFonts w:asciiTheme="majorBidi" w:hAnsiTheme="majorBidi" w:cstheme="majorBidi"/>
          <w:sz w:val="24"/>
          <w:szCs w:val="24"/>
        </w:rPr>
      </w:pPr>
      <w:r>
        <w:rPr>
          <w:rFonts w:asciiTheme="majorBidi" w:hAnsiTheme="majorBidi" w:cstheme="majorBidi"/>
          <w:sz w:val="24"/>
          <w:szCs w:val="24"/>
        </w:rPr>
        <w:t>Pendekatan dan Jenis Penelitian</w:t>
      </w:r>
      <w:r>
        <w:rPr>
          <w:rFonts w:asciiTheme="majorBidi" w:hAnsiTheme="majorBidi" w:cstheme="majorBidi"/>
          <w:sz w:val="24"/>
          <w:szCs w:val="24"/>
        </w:rPr>
        <w:tab/>
      </w:r>
      <w:r>
        <w:rPr>
          <w:rFonts w:asciiTheme="majorBidi" w:hAnsiTheme="majorBidi" w:cstheme="majorBidi"/>
          <w:sz w:val="24"/>
          <w:szCs w:val="24"/>
        </w:rPr>
        <w:t xml:space="preserve"> 44</w:t>
      </w:r>
    </w:p>
    <w:p>
      <w:pPr>
        <w:pStyle w:val="25"/>
        <w:numPr>
          <w:ilvl w:val="0"/>
          <w:numId w:val="3"/>
        </w:numPr>
        <w:tabs>
          <w:tab w:val="left" w:leader="dot" w:pos="8505"/>
          <w:tab w:val="left" w:leader="dot" w:pos="9072"/>
          <w:tab w:val="left" w:leader="dot" w:pos="9356"/>
        </w:tabs>
        <w:spacing w:after="0" w:line="360" w:lineRule="auto"/>
        <w:ind w:left="993" w:hanging="426"/>
        <w:rPr>
          <w:rFonts w:asciiTheme="majorBidi" w:hAnsiTheme="majorBidi" w:cstheme="majorBidi"/>
          <w:sz w:val="24"/>
          <w:szCs w:val="24"/>
        </w:rPr>
      </w:pPr>
      <w:r>
        <w:rPr>
          <w:rFonts w:asciiTheme="majorBidi" w:hAnsiTheme="majorBidi" w:cstheme="majorBidi"/>
          <w:sz w:val="24"/>
          <w:szCs w:val="24"/>
        </w:rPr>
        <w:t>Tempat dan Waktu Penelitian</w:t>
      </w:r>
      <w:r>
        <w:rPr>
          <w:rFonts w:asciiTheme="majorBidi" w:hAnsiTheme="majorBidi" w:cstheme="majorBidi"/>
          <w:sz w:val="24"/>
          <w:szCs w:val="24"/>
        </w:rPr>
        <w:tab/>
      </w:r>
      <w:r>
        <w:rPr>
          <w:rFonts w:asciiTheme="majorBidi" w:hAnsiTheme="majorBidi" w:cstheme="majorBidi"/>
          <w:sz w:val="24"/>
          <w:szCs w:val="24"/>
        </w:rPr>
        <w:t xml:space="preserve"> 45</w:t>
      </w:r>
    </w:p>
    <w:p>
      <w:pPr>
        <w:pStyle w:val="25"/>
        <w:numPr>
          <w:ilvl w:val="0"/>
          <w:numId w:val="3"/>
        </w:numPr>
        <w:tabs>
          <w:tab w:val="left" w:leader="dot" w:pos="8505"/>
          <w:tab w:val="left" w:leader="dot" w:pos="9072"/>
          <w:tab w:val="left" w:leader="dot" w:pos="9356"/>
        </w:tabs>
        <w:spacing w:after="0" w:line="360" w:lineRule="auto"/>
        <w:ind w:left="993" w:hanging="426"/>
        <w:rPr>
          <w:rFonts w:asciiTheme="majorBidi" w:hAnsiTheme="majorBidi" w:cstheme="majorBidi"/>
          <w:sz w:val="24"/>
          <w:szCs w:val="24"/>
        </w:rPr>
      </w:pPr>
      <w:r>
        <w:rPr>
          <w:rFonts w:asciiTheme="majorBidi" w:hAnsiTheme="majorBidi" w:cstheme="majorBidi"/>
          <w:sz w:val="24"/>
          <w:szCs w:val="24"/>
        </w:rPr>
        <w:t>Populasi dan Sampel</w:t>
      </w:r>
      <w:r>
        <w:rPr>
          <w:rFonts w:asciiTheme="majorBidi" w:hAnsiTheme="majorBidi" w:cstheme="majorBidi"/>
          <w:sz w:val="24"/>
          <w:szCs w:val="24"/>
        </w:rPr>
        <w:tab/>
      </w:r>
      <w:r>
        <w:rPr>
          <w:rFonts w:asciiTheme="majorBidi" w:hAnsiTheme="majorBidi" w:cstheme="majorBidi"/>
          <w:sz w:val="24"/>
          <w:szCs w:val="24"/>
        </w:rPr>
        <w:t xml:space="preserve"> 45</w:t>
      </w:r>
    </w:p>
    <w:p>
      <w:pPr>
        <w:pStyle w:val="25"/>
        <w:numPr>
          <w:ilvl w:val="0"/>
          <w:numId w:val="3"/>
        </w:numPr>
        <w:tabs>
          <w:tab w:val="left" w:leader="dot" w:pos="8505"/>
          <w:tab w:val="left" w:leader="dot" w:pos="9072"/>
          <w:tab w:val="left" w:leader="dot" w:pos="9356"/>
        </w:tabs>
        <w:spacing w:after="0" w:line="360" w:lineRule="auto"/>
        <w:ind w:left="993" w:hanging="426"/>
        <w:rPr>
          <w:rFonts w:asciiTheme="majorBidi" w:hAnsiTheme="majorBidi" w:cstheme="majorBidi"/>
          <w:sz w:val="24"/>
          <w:szCs w:val="24"/>
        </w:rPr>
      </w:pPr>
      <w:r>
        <w:rPr>
          <w:rFonts w:asciiTheme="majorBidi" w:hAnsiTheme="majorBidi" w:cstheme="majorBidi"/>
          <w:sz w:val="24"/>
          <w:szCs w:val="24"/>
        </w:rPr>
        <w:t>Definisi Operasional Variabel Penelitian</w:t>
      </w:r>
      <w:r>
        <w:rPr>
          <w:rFonts w:asciiTheme="majorBidi" w:hAnsiTheme="majorBidi" w:cstheme="majorBidi"/>
          <w:sz w:val="24"/>
          <w:szCs w:val="24"/>
        </w:rPr>
        <w:tab/>
      </w:r>
      <w:r>
        <w:rPr>
          <w:rFonts w:asciiTheme="majorBidi" w:hAnsiTheme="majorBidi" w:cstheme="majorBidi"/>
          <w:sz w:val="24"/>
          <w:szCs w:val="24"/>
        </w:rPr>
        <w:t xml:space="preserve"> 47</w:t>
      </w:r>
    </w:p>
    <w:p>
      <w:pPr>
        <w:pStyle w:val="25"/>
        <w:numPr>
          <w:ilvl w:val="0"/>
          <w:numId w:val="3"/>
        </w:numPr>
        <w:tabs>
          <w:tab w:val="left" w:leader="dot" w:pos="8505"/>
          <w:tab w:val="left" w:leader="dot" w:pos="9072"/>
          <w:tab w:val="left" w:leader="dot" w:pos="9356"/>
        </w:tabs>
        <w:spacing w:after="0" w:line="360" w:lineRule="auto"/>
        <w:ind w:left="993" w:hanging="426"/>
        <w:rPr>
          <w:rFonts w:asciiTheme="majorBidi" w:hAnsiTheme="majorBidi" w:cstheme="majorBidi"/>
          <w:sz w:val="24"/>
          <w:szCs w:val="24"/>
        </w:rPr>
      </w:pPr>
      <w:r>
        <w:rPr>
          <w:rFonts w:asciiTheme="majorBidi" w:hAnsiTheme="majorBidi" w:cstheme="majorBidi"/>
          <w:sz w:val="24"/>
          <w:szCs w:val="24"/>
        </w:rPr>
        <w:t>Teknik Pengumpulan Data</w:t>
      </w:r>
      <w:r>
        <w:rPr>
          <w:rFonts w:asciiTheme="majorBidi" w:hAnsiTheme="majorBidi" w:cstheme="majorBidi"/>
          <w:sz w:val="24"/>
          <w:szCs w:val="24"/>
        </w:rPr>
        <w:tab/>
      </w:r>
      <w:r>
        <w:rPr>
          <w:rFonts w:asciiTheme="majorBidi" w:hAnsiTheme="majorBidi" w:cstheme="majorBidi"/>
          <w:sz w:val="24"/>
          <w:szCs w:val="24"/>
        </w:rPr>
        <w:t xml:space="preserve"> 47</w:t>
      </w:r>
    </w:p>
    <w:p>
      <w:pPr>
        <w:pStyle w:val="25"/>
        <w:numPr>
          <w:ilvl w:val="0"/>
          <w:numId w:val="3"/>
        </w:numPr>
        <w:tabs>
          <w:tab w:val="left" w:leader="dot" w:pos="8505"/>
          <w:tab w:val="left" w:leader="dot" w:pos="9072"/>
          <w:tab w:val="left" w:leader="dot" w:pos="9356"/>
        </w:tabs>
        <w:spacing w:after="0" w:line="360" w:lineRule="auto"/>
        <w:ind w:left="993" w:hanging="426"/>
        <w:rPr>
          <w:rFonts w:asciiTheme="majorBidi" w:hAnsiTheme="majorBidi" w:cstheme="majorBidi"/>
          <w:sz w:val="24"/>
          <w:szCs w:val="24"/>
        </w:rPr>
      </w:pPr>
      <w:r>
        <w:rPr>
          <w:rFonts w:asciiTheme="majorBidi" w:hAnsiTheme="majorBidi" w:cstheme="majorBidi"/>
          <w:sz w:val="24"/>
          <w:szCs w:val="24"/>
        </w:rPr>
        <w:t>Instrumen Penelitian</w:t>
      </w:r>
      <w:r>
        <w:rPr>
          <w:rFonts w:asciiTheme="majorBidi" w:hAnsiTheme="majorBidi" w:cstheme="majorBidi"/>
          <w:sz w:val="24"/>
          <w:szCs w:val="24"/>
        </w:rPr>
        <w:tab/>
      </w:r>
      <w:r>
        <w:rPr>
          <w:rFonts w:asciiTheme="majorBidi" w:hAnsiTheme="majorBidi" w:cstheme="majorBidi"/>
          <w:sz w:val="24"/>
          <w:szCs w:val="24"/>
        </w:rPr>
        <w:t xml:space="preserve"> 49</w:t>
      </w:r>
    </w:p>
    <w:p>
      <w:pPr>
        <w:pStyle w:val="25"/>
        <w:numPr>
          <w:ilvl w:val="0"/>
          <w:numId w:val="3"/>
        </w:numPr>
        <w:tabs>
          <w:tab w:val="left" w:leader="dot" w:pos="8505"/>
          <w:tab w:val="left" w:leader="dot" w:pos="9072"/>
          <w:tab w:val="left" w:leader="dot" w:pos="9356"/>
        </w:tabs>
        <w:spacing w:after="0" w:line="360" w:lineRule="auto"/>
        <w:ind w:left="993" w:hanging="426"/>
        <w:rPr>
          <w:rFonts w:asciiTheme="majorBidi" w:hAnsiTheme="majorBidi" w:cstheme="majorBidi"/>
          <w:sz w:val="24"/>
          <w:szCs w:val="24"/>
        </w:rPr>
      </w:pPr>
      <w:r>
        <w:rPr>
          <w:rFonts w:asciiTheme="majorBidi" w:hAnsiTheme="majorBidi" w:cstheme="majorBidi"/>
          <w:sz w:val="24"/>
          <w:szCs w:val="24"/>
        </w:rPr>
        <w:t>Validitas dan Reabilitas</w:t>
      </w:r>
      <w:r>
        <w:rPr>
          <w:rFonts w:asciiTheme="majorBidi" w:hAnsiTheme="majorBidi" w:cstheme="majorBidi"/>
          <w:sz w:val="24"/>
          <w:szCs w:val="24"/>
        </w:rPr>
        <w:tab/>
      </w:r>
      <w:r>
        <w:rPr>
          <w:rFonts w:asciiTheme="majorBidi" w:hAnsiTheme="majorBidi" w:cstheme="majorBidi"/>
          <w:sz w:val="24"/>
          <w:szCs w:val="24"/>
        </w:rPr>
        <w:t xml:space="preserve"> 51</w:t>
      </w:r>
    </w:p>
    <w:p>
      <w:pPr>
        <w:pStyle w:val="25"/>
        <w:numPr>
          <w:ilvl w:val="0"/>
          <w:numId w:val="3"/>
        </w:numPr>
        <w:tabs>
          <w:tab w:val="left" w:leader="dot" w:pos="8505"/>
          <w:tab w:val="left" w:leader="dot" w:pos="9072"/>
          <w:tab w:val="left" w:leader="dot" w:pos="9356"/>
        </w:tabs>
        <w:spacing w:after="0" w:line="360" w:lineRule="auto"/>
        <w:ind w:left="993" w:hanging="426"/>
        <w:rPr>
          <w:rFonts w:asciiTheme="majorBidi" w:hAnsiTheme="majorBidi" w:cstheme="majorBidi"/>
          <w:sz w:val="24"/>
          <w:szCs w:val="24"/>
        </w:rPr>
      </w:pPr>
      <w:r>
        <w:rPr>
          <w:rFonts w:asciiTheme="majorBidi" w:hAnsiTheme="majorBidi" w:cstheme="majorBidi"/>
          <w:sz w:val="24"/>
          <w:szCs w:val="24"/>
        </w:rPr>
        <w:t xml:space="preserve">Teknik Analisis Data </w:t>
      </w:r>
      <w:r>
        <w:rPr>
          <w:rFonts w:asciiTheme="majorBidi" w:hAnsiTheme="majorBidi" w:cstheme="majorBidi"/>
          <w:sz w:val="24"/>
          <w:szCs w:val="24"/>
        </w:rPr>
        <w:tab/>
      </w:r>
      <w:r>
        <w:rPr>
          <w:rFonts w:asciiTheme="majorBidi" w:hAnsiTheme="majorBidi" w:cstheme="majorBidi"/>
          <w:sz w:val="24"/>
          <w:szCs w:val="24"/>
        </w:rPr>
        <w:t xml:space="preserve"> 56</w:t>
      </w:r>
    </w:p>
    <w:p>
      <w:pPr>
        <w:pStyle w:val="25"/>
        <w:numPr>
          <w:ilvl w:val="0"/>
          <w:numId w:val="3"/>
        </w:numPr>
        <w:tabs>
          <w:tab w:val="left" w:leader="dot" w:pos="8505"/>
          <w:tab w:val="left" w:leader="dot" w:pos="9072"/>
          <w:tab w:val="left" w:leader="dot" w:pos="9356"/>
        </w:tabs>
        <w:spacing w:after="0" w:line="360" w:lineRule="auto"/>
        <w:ind w:left="993" w:hanging="426"/>
        <w:rPr>
          <w:rFonts w:asciiTheme="majorBidi" w:hAnsiTheme="majorBidi" w:cstheme="majorBidi"/>
          <w:sz w:val="24"/>
          <w:szCs w:val="24"/>
        </w:rPr>
      </w:pPr>
      <w:r>
        <w:rPr>
          <w:rFonts w:asciiTheme="majorBidi" w:hAnsiTheme="majorBidi" w:cstheme="majorBidi"/>
          <w:sz w:val="24"/>
          <w:szCs w:val="24"/>
        </w:rPr>
        <w:t>Uji Hipotesis</w:t>
      </w:r>
      <w:r>
        <w:rPr>
          <w:rFonts w:asciiTheme="majorBidi" w:hAnsiTheme="majorBidi" w:cstheme="majorBidi"/>
          <w:sz w:val="24"/>
          <w:szCs w:val="24"/>
        </w:rPr>
        <w:tab/>
      </w:r>
      <w:r>
        <w:rPr>
          <w:rFonts w:asciiTheme="majorBidi" w:hAnsiTheme="majorBidi" w:cstheme="majorBidi"/>
          <w:sz w:val="24"/>
          <w:szCs w:val="24"/>
        </w:rPr>
        <w:t xml:space="preserve"> 58</w:t>
      </w:r>
    </w:p>
    <w:p>
      <w:pPr>
        <w:pStyle w:val="25"/>
        <w:tabs>
          <w:tab w:val="left" w:leader="dot" w:pos="8505"/>
          <w:tab w:val="left" w:leader="dot" w:pos="9072"/>
          <w:tab w:val="left" w:leader="dot" w:pos="9356"/>
        </w:tabs>
        <w:spacing w:after="0" w:line="360" w:lineRule="auto"/>
        <w:ind w:left="927" w:hanging="927"/>
        <w:rPr>
          <w:rFonts w:asciiTheme="majorBidi" w:hAnsiTheme="majorBidi" w:cstheme="majorBidi"/>
          <w:b/>
          <w:bCs/>
          <w:sz w:val="24"/>
          <w:szCs w:val="24"/>
        </w:rPr>
      </w:pPr>
      <w:r>
        <w:rPr>
          <w:rFonts w:asciiTheme="majorBidi" w:hAnsiTheme="majorBidi" w:cstheme="majorBidi"/>
          <w:b/>
          <w:bCs/>
          <w:sz w:val="24"/>
          <w:szCs w:val="24"/>
        </w:rPr>
        <w:t>BAB IV : HASIL PENELITIAN  DAN  PEMBAHASAN</w:t>
      </w:r>
      <w:r>
        <w:rPr>
          <w:rFonts w:asciiTheme="majorBidi" w:hAnsiTheme="majorBidi" w:cstheme="majorBidi"/>
          <w:b/>
          <w:bCs/>
          <w:sz w:val="24"/>
          <w:szCs w:val="24"/>
        </w:rPr>
        <w:tab/>
      </w:r>
      <w:r>
        <w:rPr>
          <w:rFonts w:asciiTheme="majorBidi" w:hAnsiTheme="majorBidi" w:cstheme="majorBidi"/>
          <w:b/>
          <w:bCs/>
          <w:sz w:val="24"/>
          <w:szCs w:val="24"/>
        </w:rPr>
        <w:t xml:space="preserve"> 60</w:t>
      </w:r>
    </w:p>
    <w:p>
      <w:pPr>
        <w:pStyle w:val="25"/>
        <w:numPr>
          <w:ilvl w:val="0"/>
          <w:numId w:val="4"/>
        </w:num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Gambaran Umum Lokasi Penelitian</w:t>
      </w:r>
      <w:r>
        <w:rPr>
          <w:rFonts w:asciiTheme="majorBidi" w:hAnsiTheme="majorBidi" w:cstheme="majorBidi"/>
          <w:sz w:val="24"/>
          <w:szCs w:val="24"/>
        </w:rPr>
        <w:tab/>
      </w:r>
      <w:r>
        <w:rPr>
          <w:rFonts w:asciiTheme="majorBidi" w:hAnsiTheme="majorBidi" w:cstheme="majorBidi"/>
          <w:sz w:val="24"/>
          <w:szCs w:val="24"/>
        </w:rPr>
        <w:t xml:space="preserve"> 60</w:t>
      </w:r>
    </w:p>
    <w:p>
      <w:pPr>
        <w:pStyle w:val="25"/>
        <w:numPr>
          <w:ilvl w:val="0"/>
          <w:numId w:val="4"/>
        </w:num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Analisis Deskripsi Statistik</w:t>
      </w:r>
      <w:r>
        <w:rPr>
          <w:rFonts w:asciiTheme="majorBidi" w:hAnsiTheme="majorBidi" w:cstheme="majorBidi"/>
          <w:sz w:val="24"/>
          <w:szCs w:val="24"/>
        </w:rPr>
        <w:tab/>
      </w:r>
      <w:r>
        <w:rPr>
          <w:rFonts w:asciiTheme="majorBidi" w:hAnsiTheme="majorBidi" w:cstheme="majorBidi"/>
          <w:sz w:val="24"/>
          <w:szCs w:val="24"/>
        </w:rPr>
        <w:t xml:space="preserve"> 65</w:t>
      </w:r>
    </w:p>
    <w:p>
      <w:pPr>
        <w:pStyle w:val="25"/>
        <w:numPr>
          <w:ilvl w:val="0"/>
          <w:numId w:val="4"/>
        </w:num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Analisis Statistik Inferensial</w:t>
      </w:r>
      <w:r>
        <w:rPr>
          <w:rFonts w:asciiTheme="majorBidi" w:hAnsiTheme="majorBidi" w:cstheme="majorBidi"/>
          <w:sz w:val="24"/>
          <w:szCs w:val="24"/>
        </w:rPr>
        <w:tab/>
      </w:r>
      <w:r>
        <w:rPr>
          <w:rFonts w:asciiTheme="majorBidi" w:hAnsiTheme="majorBidi" w:cstheme="majorBidi"/>
          <w:sz w:val="24"/>
          <w:szCs w:val="24"/>
        </w:rPr>
        <w:t xml:space="preserve"> 72</w:t>
      </w:r>
    </w:p>
    <w:p>
      <w:pPr>
        <w:pStyle w:val="25"/>
        <w:numPr>
          <w:ilvl w:val="0"/>
          <w:numId w:val="4"/>
        </w:num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Pembahasan</w:t>
      </w:r>
      <w:r>
        <w:rPr>
          <w:rFonts w:asciiTheme="majorBidi" w:hAnsiTheme="majorBidi" w:cstheme="majorBidi"/>
          <w:sz w:val="24"/>
          <w:szCs w:val="24"/>
        </w:rPr>
        <w:tab/>
      </w:r>
      <w:r>
        <w:rPr>
          <w:rFonts w:asciiTheme="majorBidi" w:hAnsiTheme="majorBidi" w:cstheme="majorBidi"/>
          <w:sz w:val="24"/>
          <w:szCs w:val="24"/>
        </w:rPr>
        <w:t xml:space="preserve"> 77</w:t>
      </w:r>
    </w:p>
    <w:p>
      <w:pPr>
        <w:tabs>
          <w:tab w:val="left" w:leader="dot" w:pos="8505"/>
          <w:tab w:val="left" w:leader="dot" w:pos="9072"/>
          <w:tab w:val="left" w:leader="dot" w:pos="9356"/>
        </w:tabs>
        <w:spacing w:after="0" w:line="360" w:lineRule="auto"/>
        <w:rPr>
          <w:rFonts w:asciiTheme="majorBidi" w:hAnsiTheme="majorBidi" w:cstheme="majorBidi"/>
          <w:b/>
          <w:bCs/>
          <w:sz w:val="24"/>
          <w:szCs w:val="24"/>
        </w:rPr>
      </w:pPr>
      <w:r>
        <w:rPr>
          <w:rFonts w:asciiTheme="majorBidi" w:hAnsiTheme="majorBidi" w:cstheme="majorBidi"/>
          <w:b/>
          <w:bCs/>
          <w:sz w:val="24"/>
          <w:szCs w:val="24"/>
        </w:rPr>
        <w:t>BAB V : PENUTUP</w:t>
      </w:r>
      <w:r>
        <w:rPr>
          <w:rFonts w:asciiTheme="majorBidi" w:hAnsiTheme="majorBidi" w:cstheme="majorBidi"/>
          <w:b/>
          <w:bCs/>
          <w:sz w:val="24"/>
          <w:szCs w:val="24"/>
        </w:rPr>
        <w:tab/>
      </w:r>
      <w:r>
        <w:rPr>
          <w:rFonts w:asciiTheme="majorBidi" w:hAnsiTheme="majorBidi" w:cstheme="majorBidi"/>
          <w:b/>
          <w:bCs/>
          <w:sz w:val="24"/>
          <w:szCs w:val="24"/>
        </w:rPr>
        <w:t xml:space="preserve"> 82</w:t>
      </w:r>
    </w:p>
    <w:p>
      <w:pPr>
        <w:pStyle w:val="25"/>
        <w:numPr>
          <w:ilvl w:val="0"/>
          <w:numId w:val="5"/>
        </w:num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Kesimpulan</w:t>
      </w:r>
      <w:r>
        <w:rPr>
          <w:rFonts w:asciiTheme="majorBidi" w:hAnsiTheme="majorBidi" w:cstheme="majorBidi"/>
          <w:sz w:val="24"/>
          <w:szCs w:val="24"/>
        </w:rPr>
        <w:tab/>
      </w:r>
      <w:r>
        <w:rPr>
          <w:rFonts w:asciiTheme="majorBidi" w:hAnsiTheme="majorBidi" w:cstheme="majorBidi"/>
          <w:sz w:val="24"/>
          <w:szCs w:val="24"/>
        </w:rPr>
        <w:t xml:space="preserve"> 82</w:t>
      </w:r>
    </w:p>
    <w:p>
      <w:pPr>
        <w:pStyle w:val="25"/>
        <w:numPr>
          <w:ilvl w:val="0"/>
          <w:numId w:val="5"/>
        </w:numPr>
        <w:tabs>
          <w:tab w:val="left" w:leader="dot" w:pos="8505"/>
          <w:tab w:val="left" w:leader="dot" w:pos="9072"/>
          <w:tab w:val="left" w:leader="dot" w:pos="9356"/>
        </w:tabs>
        <w:spacing w:after="0" w:line="360" w:lineRule="auto"/>
        <w:rPr>
          <w:rFonts w:asciiTheme="majorBidi" w:hAnsiTheme="majorBidi" w:cstheme="majorBidi"/>
          <w:sz w:val="24"/>
          <w:szCs w:val="24"/>
        </w:rPr>
      </w:pPr>
      <w:r>
        <w:rPr>
          <w:rFonts w:asciiTheme="majorBidi" w:hAnsiTheme="majorBidi" w:cstheme="majorBidi"/>
          <w:sz w:val="24"/>
          <w:szCs w:val="24"/>
        </w:rPr>
        <w:t>Saran</w:t>
      </w:r>
      <w:r>
        <w:rPr>
          <w:rFonts w:asciiTheme="majorBidi" w:hAnsiTheme="majorBidi" w:cstheme="majorBidi"/>
          <w:sz w:val="24"/>
          <w:szCs w:val="24"/>
        </w:rPr>
        <w:tab/>
      </w:r>
      <w:r>
        <w:rPr>
          <w:rFonts w:asciiTheme="majorBidi" w:hAnsiTheme="majorBidi" w:cstheme="majorBidi"/>
          <w:sz w:val="24"/>
          <w:szCs w:val="24"/>
        </w:rPr>
        <w:t xml:space="preserve"> 83</w:t>
      </w:r>
    </w:p>
    <w:p>
      <w:pPr>
        <w:tabs>
          <w:tab w:val="left" w:leader="dot" w:pos="8505"/>
          <w:tab w:val="left" w:leader="dot" w:pos="9072"/>
          <w:tab w:val="left" w:leader="dot" w:pos="9356"/>
        </w:tabs>
        <w:spacing w:after="0" w:line="360" w:lineRule="auto"/>
        <w:rPr>
          <w:rFonts w:asciiTheme="majorBidi" w:hAnsiTheme="majorBidi" w:cstheme="majorBidi"/>
          <w:b/>
          <w:bCs/>
          <w:sz w:val="24"/>
          <w:szCs w:val="24"/>
        </w:rPr>
      </w:pPr>
      <w:r>
        <w:rPr>
          <w:rFonts w:asciiTheme="majorBidi" w:hAnsiTheme="majorBidi" w:cstheme="majorBidi"/>
          <w:b/>
          <w:bCs/>
          <w:sz w:val="24"/>
          <w:szCs w:val="24"/>
        </w:rPr>
        <w:t>DAFTAR PUSTAKA</w:t>
      </w:r>
      <w:r>
        <w:rPr>
          <w:rFonts w:asciiTheme="majorBidi" w:hAnsiTheme="majorBidi" w:cstheme="majorBidi"/>
          <w:b/>
          <w:bCs/>
          <w:sz w:val="24"/>
          <w:szCs w:val="24"/>
        </w:rPr>
        <w:tab/>
      </w:r>
      <w:r>
        <w:rPr>
          <w:rFonts w:asciiTheme="majorBidi" w:hAnsiTheme="majorBidi" w:cstheme="majorBidi"/>
          <w:b/>
          <w:bCs/>
          <w:sz w:val="24"/>
          <w:szCs w:val="24"/>
        </w:rPr>
        <w:t xml:space="preserve"> 84</w:t>
      </w:r>
    </w:p>
    <w:p>
      <w:pPr>
        <w:tabs>
          <w:tab w:val="left" w:leader="dot" w:pos="8505"/>
          <w:tab w:val="left" w:leader="dot" w:pos="9072"/>
          <w:tab w:val="left" w:leader="dot" w:pos="9356"/>
        </w:tabs>
        <w:spacing w:after="0" w:line="360" w:lineRule="auto"/>
        <w:rPr>
          <w:rFonts w:asciiTheme="majorBidi" w:hAnsiTheme="majorBidi" w:cstheme="majorBidi"/>
          <w:b/>
          <w:bCs/>
          <w:sz w:val="24"/>
          <w:szCs w:val="24"/>
        </w:rPr>
      </w:pPr>
      <w:r>
        <w:rPr>
          <w:rFonts w:asciiTheme="majorBidi" w:hAnsiTheme="majorBidi" w:cstheme="majorBidi"/>
          <w:b/>
          <w:bCs/>
          <w:sz w:val="24"/>
          <w:szCs w:val="24"/>
        </w:rPr>
        <w:t>LAMPIRAN-LAMPIRAN</w:t>
      </w:r>
      <w:r>
        <w:rPr>
          <w:rFonts w:asciiTheme="majorBidi" w:hAnsiTheme="majorBidi" w:cstheme="majorBidi"/>
          <w:b/>
          <w:bCs/>
          <w:sz w:val="24"/>
          <w:szCs w:val="24"/>
        </w:rPr>
        <w:tab/>
      </w:r>
      <w:r>
        <w:rPr>
          <w:rFonts w:asciiTheme="majorBidi" w:hAnsiTheme="majorBidi" w:cstheme="majorBidi"/>
          <w:b/>
          <w:bCs/>
          <w:sz w:val="24"/>
          <w:szCs w:val="24"/>
        </w:rPr>
        <w:t xml:space="preserve"> 89</w:t>
      </w:r>
    </w:p>
    <w:p>
      <w:pPr>
        <w:tabs>
          <w:tab w:val="left" w:leader="dot" w:pos="7938"/>
          <w:tab w:val="left" w:leader="dot" w:pos="9356"/>
        </w:tabs>
        <w:spacing w:after="0" w:line="360" w:lineRule="auto"/>
        <w:rPr>
          <w:rFonts w:asciiTheme="majorBidi" w:hAnsiTheme="majorBidi" w:cstheme="majorBidi"/>
          <w:b/>
          <w:bCs/>
          <w:sz w:val="24"/>
          <w:szCs w:val="24"/>
        </w:rPr>
      </w:pPr>
    </w:p>
    <w:p>
      <w:pPr>
        <w:tabs>
          <w:tab w:val="left" w:leader="dot" w:pos="7938"/>
          <w:tab w:val="left" w:leader="dot" w:pos="9356"/>
        </w:tabs>
        <w:spacing w:after="0" w:line="360" w:lineRule="auto"/>
        <w:rPr>
          <w:rFonts w:asciiTheme="majorBidi" w:hAnsiTheme="majorBidi" w:cstheme="majorBidi"/>
          <w:b/>
          <w:bCs/>
          <w:sz w:val="24"/>
          <w:szCs w:val="24"/>
        </w:rPr>
      </w:pPr>
    </w:p>
    <w:p>
      <w:pPr>
        <w:tabs>
          <w:tab w:val="left" w:leader="dot" w:pos="7938"/>
          <w:tab w:val="left" w:leader="dot" w:pos="9356"/>
        </w:tabs>
        <w:spacing w:after="0" w:line="360" w:lineRule="auto"/>
        <w:jc w:val="center"/>
        <w:rPr>
          <w:rFonts w:asciiTheme="majorBidi" w:hAnsiTheme="majorBidi" w:cstheme="majorBidi"/>
          <w:b/>
          <w:bCs/>
          <w:sz w:val="24"/>
          <w:szCs w:val="24"/>
        </w:rPr>
      </w:pPr>
    </w:p>
    <w:p>
      <w:pPr>
        <w:tabs>
          <w:tab w:val="left" w:leader="dot" w:pos="7938"/>
          <w:tab w:val="left" w:leader="dot" w:pos="9356"/>
        </w:tabs>
        <w:spacing w:after="0" w:line="360" w:lineRule="auto"/>
        <w:jc w:val="center"/>
        <w:rPr>
          <w:rFonts w:asciiTheme="majorBidi" w:hAnsiTheme="majorBidi" w:cstheme="majorBidi"/>
          <w:b/>
          <w:bCs/>
          <w:sz w:val="24"/>
          <w:szCs w:val="24"/>
        </w:rPr>
      </w:pPr>
    </w:p>
    <w:p>
      <w:pPr>
        <w:tabs>
          <w:tab w:val="left" w:leader="dot" w:pos="7938"/>
          <w:tab w:val="left" w:leader="dot" w:pos="9356"/>
        </w:tabs>
        <w:spacing w:after="0" w:line="360" w:lineRule="auto"/>
        <w:jc w:val="center"/>
        <w:rPr>
          <w:rFonts w:asciiTheme="majorBidi" w:hAnsiTheme="majorBidi" w:cstheme="majorBidi"/>
          <w:b/>
          <w:bCs/>
          <w:sz w:val="24"/>
          <w:szCs w:val="24"/>
        </w:rPr>
      </w:pPr>
    </w:p>
    <w:p>
      <w:pPr>
        <w:tabs>
          <w:tab w:val="left" w:leader="dot" w:pos="7938"/>
          <w:tab w:val="left" w:leader="dot" w:pos="9356"/>
        </w:tabs>
        <w:spacing w:after="0" w:line="360" w:lineRule="auto"/>
        <w:jc w:val="center"/>
        <w:rPr>
          <w:rFonts w:asciiTheme="majorBidi" w:hAnsiTheme="majorBidi" w:cstheme="majorBidi"/>
          <w:b/>
          <w:bCs/>
          <w:sz w:val="24"/>
          <w:szCs w:val="24"/>
        </w:rPr>
      </w:pPr>
    </w:p>
    <w:p>
      <w:pPr>
        <w:tabs>
          <w:tab w:val="left" w:leader="dot" w:pos="7938"/>
          <w:tab w:val="left" w:leader="dot" w:pos="9356"/>
        </w:tabs>
        <w:spacing w:after="0" w:line="360" w:lineRule="auto"/>
        <w:jc w:val="center"/>
        <w:rPr>
          <w:rFonts w:asciiTheme="majorBidi" w:hAnsiTheme="majorBidi" w:cstheme="majorBidi"/>
          <w:b/>
          <w:bCs/>
          <w:sz w:val="24"/>
          <w:szCs w:val="24"/>
        </w:rPr>
      </w:pPr>
    </w:p>
    <w:p>
      <w:pPr>
        <w:tabs>
          <w:tab w:val="left" w:leader="dot" w:pos="7938"/>
        </w:tabs>
        <w:spacing w:after="0" w:line="360" w:lineRule="auto"/>
        <w:jc w:val="center"/>
        <w:rPr>
          <w:rFonts w:asciiTheme="majorBidi" w:hAnsiTheme="majorBidi" w:cstheme="majorBidi"/>
          <w:b/>
          <w:bCs/>
          <w:sz w:val="24"/>
          <w:szCs w:val="24"/>
        </w:rPr>
      </w:pPr>
    </w:p>
    <w:p>
      <w:pPr>
        <w:tabs>
          <w:tab w:val="left" w:leader="dot" w:pos="7938"/>
        </w:tabs>
        <w:spacing w:after="0" w:line="360" w:lineRule="auto"/>
        <w:jc w:val="center"/>
        <w:rPr>
          <w:rFonts w:asciiTheme="majorBidi" w:hAnsiTheme="majorBidi" w:cstheme="majorBidi"/>
          <w:b/>
          <w:bCs/>
          <w:sz w:val="24"/>
          <w:szCs w:val="24"/>
        </w:rPr>
      </w:pPr>
    </w:p>
    <w:p>
      <w:pPr>
        <w:tabs>
          <w:tab w:val="left" w:leader="dot" w:pos="7938"/>
        </w:tabs>
        <w:spacing w:after="0" w:line="360" w:lineRule="auto"/>
        <w:jc w:val="center"/>
        <w:rPr>
          <w:rFonts w:asciiTheme="majorBidi" w:hAnsiTheme="majorBidi" w:cstheme="majorBidi"/>
          <w:b/>
          <w:bCs/>
          <w:sz w:val="24"/>
          <w:szCs w:val="24"/>
        </w:rPr>
      </w:pPr>
    </w:p>
    <w:p>
      <w:pPr>
        <w:tabs>
          <w:tab w:val="left" w:leader="dot" w:pos="7938"/>
        </w:tabs>
        <w:spacing w:after="0" w:line="360" w:lineRule="auto"/>
        <w:jc w:val="center"/>
        <w:rPr>
          <w:rFonts w:asciiTheme="majorBidi" w:hAnsiTheme="majorBidi" w:cstheme="majorBidi"/>
          <w:b/>
          <w:bCs/>
          <w:sz w:val="24"/>
          <w:szCs w:val="24"/>
        </w:rPr>
      </w:pPr>
    </w:p>
    <w:p>
      <w:pPr>
        <w:tabs>
          <w:tab w:val="left" w:leader="dot" w:pos="7938"/>
        </w:tabs>
        <w:spacing w:after="0" w:line="360" w:lineRule="auto"/>
        <w:jc w:val="center"/>
        <w:rPr>
          <w:rFonts w:asciiTheme="majorBidi" w:hAnsiTheme="majorBidi" w:cstheme="majorBidi"/>
          <w:b/>
          <w:bCs/>
          <w:sz w:val="24"/>
          <w:szCs w:val="24"/>
        </w:rPr>
      </w:pPr>
    </w:p>
    <w:p>
      <w:pPr>
        <w:tabs>
          <w:tab w:val="left" w:leader="dot" w:pos="7938"/>
        </w:tabs>
        <w:spacing w:after="0" w:line="360" w:lineRule="auto"/>
        <w:jc w:val="center"/>
        <w:rPr>
          <w:rFonts w:asciiTheme="majorBidi" w:hAnsiTheme="majorBidi" w:cstheme="majorBidi"/>
          <w:b/>
          <w:bCs/>
          <w:sz w:val="24"/>
          <w:szCs w:val="24"/>
        </w:rPr>
      </w:pPr>
    </w:p>
    <w:p>
      <w:pPr>
        <w:tabs>
          <w:tab w:val="left" w:leader="dot" w:pos="7938"/>
        </w:tabs>
        <w:spacing w:after="0" w:line="360" w:lineRule="auto"/>
        <w:jc w:val="center"/>
        <w:rPr>
          <w:rFonts w:asciiTheme="majorBidi" w:hAnsiTheme="majorBidi" w:cstheme="majorBidi"/>
          <w:b/>
          <w:bCs/>
          <w:sz w:val="24"/>
          <w:szCs w:val="24"/>
        </w:rPr>
      </w:pPr>
    </w:p>
    <w:p>
      <w:pPr>
        <w:tabs>
          <w:tab w:val="left" w:leader="dot" w:pos="7938"/>
        </w:tabs>
        <w:spacing w:after="0" w:line="360" w:lineRule="auto"/>
        <w:jc w:val="center"/>
        <w:rPr>
          <w:rFonts w:asciiTheme="majorBidi" w:hAnsiTheme="majorBidi" w:cstheme="majorBidi"/>
          <w:b/>
          <w:bCs/>
          <w:sz w:val="24"/>
          <w:szCs w:val="24"/>
        </w:rPr>
      </w:pPr>
    </w:p>
    <w:p>
      <w:pPr>
        <w:tabs>
          <w:tab w:val="left" w:leader="dot" w:pos="7938"/>
        </w:tabs>
        <w:spacing w:after="0" w:line="360" w:lineRule="auto"/>
        <w:jc w:val="center"/>
        <w:rPr>
          <w:rFonts w:asciiTheme="majorBidi" w:hAnsiTheme="majorBidi" w:cstheme="majorBidi"/>
          <w:b/>
          <w:bCs/>
          <w:sz w:val="24"/>
          <w:szCs w:val="24"/>
        </w:rPr>
      </w:pPr>
    </w:p>
    <w:p>
      <w:pPr>
        <w:tabs>
          <w:tab w:val="left" w:leader="dot" w:pos="7938"/>
        </w:tabs>
        <w:spacing w:after="0" w:line="360" w:lineRule="auto"/>
        <w:rPr>
          <w:rFonts w:asciiTheme="majorBidi" w:hAnsiTheme="majorBidi" w:cstheme="majorBidi"/>
          <w:b/>
          <w:bCs/>
          <w:sz w:val="24"/>
          <w:szCs w:val="24"/>
        </w:rPr>
      </w:pPr>
    </w:p>
    <w:p>
      <w:pPr>
        <w:tabs>
          <w:tab w:val="left" w:leader="dot" w:pos="7938"/>
        </w:tabs>
        <w:spacing w:after="0" w:line="360" w:lineRule="auto"/>
        <w:rPr>
          <w:rFonts w:asciiTheme="majorBidi" w:hAnsiTheme="majorBidi" w:cstheme="majorBidi"/>
          <w:b/>
          <w:bCs/>
          <w:sz w:val="24"/>
          <w:szCs w:val="24"/>
        </w:rPr>
      </w:pPr>
    </w:p>
    <w:p>
      <w:pPr>
        <w:tabs>
          <w:tab w:val="left" w:leader="dot" w:pos="7938"/>
        </w:tabs>
        <w:spacing w:after="0" w:line="360" w:lineRule="auto"/>
        <w:rPr>
          <w:rFonts w:asciiTheme="majorBidi" w:hAnsiTheme="majorBidi" w:cstheme="majorBidi"/>
          <w:b/>
          <w:bCs/>
          <w:sz w:val="24"/>
          <w:szCs w:val="24"/>
        </w:rPr>
      </w:pPr>
    </w:p>
    <w:p>
      <w:pPr>
        <w:tabs>
          <w:tab w:val="left" w:leader="dot" w:pos="7938"/>
        </w:tabs>
        <w:spacing w:after="0" w:line="360" w:lineRule="auto"/>
        <w:rPr>
          <w:rFonts w:asciiTheme="majorBidi" w:hAnsiTheme="majorBidi" w:cstheme="majorBidi"/>
          <w:b/>
          <w:bCs/>
          <w:sz w:val="24"/>
          <w:szCs w:val="24"/>
        </w:rPr>
      </w:pPr>
    </w:p>
    <w:p>
      <w:pPr>
        <w:spacing w:after="0" w:line="360" w:lineRule="auto"/>
        <w:rPr>
          <w:rFonts w:asciiTheme="majorBidi" w:hAnsiTheme="majorBidi" w:cstheme="majorBidi"/>
          <w:b/>
          <w:bCs/>
          <w:sz w:val="24"/>
          <w:szCs w:val="24"/>
        </w:rPr>
        <w:sectPr>
          <w:headerReference r:id="rId6" w:type="first"/>
          <w:footerReference r:id="rId8" w:type="first"/>
          <w:headerReference r:id="rId4" w:type="default"/>
          <w:footerReference r:id="rId7" w:type="default"/>
          <w:headerReference r:id="rId5" w:type="even"/>
          <w:pgSz w:w="11908" w:h="16836"/>
          <w:pgMar w:top="1440" w:right="1440" w:bottom="1440" w:left="1440" w:header="720" w:footer="720" w:gutter="0"/>
          <w:pgNumType w:fmt="lowerRoman" w:start="1"/>
          <w:cols w:space="720" w:num="1"/>
        </w:sectPr>
      </w:pPr>
    </w:p>
    <w:p>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BAB 1</w:t>
      </w:r>
    </w:p>
    <w:p>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PENDAHULUAN </w:t>
      </w:r>
    </w:p>
    <w:p>
      <w:pPr>
        <w:spacing w:after="0" w:line="360" w:lineRule="auto"/>
        <w:jc w:val="center"/>
        <w:rPr>
          <w:rFonts w:asciiTheme="majorBidi" w:hAnsiTheme="majorBidi" w:cstheme="majorBidi"/>
          <w:b/>
          <w:bCs/>
          <w:sz w:val="24"/>
          <w:szCs w:val="24"/>
        </w:rPr>
      </w:pPr>
    </w:p>
    <w:p>
      <w:pPr>
        <w:pStyle w:val="25"/>
        <w:numPr>
          <w:ilvl w:val="0"/>
          <w:numId w:val="6"/>
        </w:numPr>
        <w:spacing w:line="360" w:lineRule="auto"/>
        <w:rPr>
          <w:rFonts w:asciiTheme="majorBidi" w:hAnsiTheme="majorBidi" w:cstheme="majorBidi"/>
          <w:b/>
          <w:bCs/>
          <w:sz w:val="24"/>
          <w:szCs w:val="24"/>
        </w:rPr>
      </w:pPr>
      <w:r>
        <w:rPr>
          <w:rFonts w:asciiTheme="majorBidi" w:hAnsiTheme="majorBidi" w:cstheme="majorBidi"/>
          <w:b/>
          <w:bCs/>
          <w:sz w:val="24"/>
          <w:szCs w:val="24"/>
        </w:rPr>
        <w:t>Latar Belakang</w:t>
      </w:r>
    </w:p>
    <w:p>
      <w:pPr>
        <w:pStyle w:val="25"/>
        <w:spacing w:line="480" w:lineRule="auto"/>
        <w:ind w:firstLine="414"/>
        <w:jc w:val="both"/>
        <w:rPr>
          <w:rFonts w:asciiTheme="majorBidi" w:hAnsiTheme="majorBidi" w:cstheme="majorBidi"/>
          <w:sz w:val="24"/>
          <w:szCs w:val="24"/>
        </w:rPr>
      </w:pPr>
      <w:r>
        <w:rPr>
          <w:rFonts w:asciiTheme="majorBidi" w:hAnsiTheme="majorBidi" w:cstheme="majorBidi"/>
          <w:sz w:val="24"/>
          <w:szCs w:val="24"/>
        </w:rPr>
        <w:t>Pendidikan adalah usaha sadar untuk mewujudkan suasana dan proses belajar sedemikian rupa sehingga peserta didik secara aktif mengembangkan potensi dirinya dalam kekuatan spiritual keagamaan, pengendalian diri, kepribadian, kecerdasan, akhlak mulia, serta keterampilan yang diperlukan dirinya, masyarakat, bangsa, dan bangsa. negara</w:t>
      </w:r>
      <w:r>
        <w:rPr>
          <w:rStyle w:val="30"/>
          <w:rFonts w:asciiTheme="majorBidi" w:hAnsiTheme="majorBidi" w:cstheme="majorBidi"/>
          <w:b/>
          <w:bCs/>
          <w:color w:val="37AC8E"/>
          <w:sz w:val="24"/>
          <w:szCs w:val="24"/>
        </w:rPr>
        <w:t>.</w:t>
      </w:r>
      <w:r>
        <w:rPr>
          <w:rFonts w:asciiTheme="majorBidi" w:hAnsiTheme="majorBidi" w:cstheme="majorBidi"/>
          <w:color w:val="333333"/>
          <w:sz w:val="24"/>
          <w:szCs w:val="24"/>
          <w:shd w:val="clear" w:color="auto" w:fill="FFFFFF"/>
        </w:rPr>
        <w:t> </w:t>
      </w:r>
      <w:r>
        <w:rPr>
          <w:rFonts w:asciiTheme="majorBidi" w:hAnsiTheme="majorBidi" w:cstheme="majorBidi"/>
          <w:sz w:val="24"/>
          <w:szCs w:val="24"/>
        </w:rPr>
        <w:t>.</w:t>
      </w:r>
      <w:r>
        <w:rPr>
          <w:rStyle w:val="20"/>
        </w:rPr>
        <w:footnoteReference w:id="0"/>
      </w:r>
      <w:r>
        <w:rPr>
          <w:rFonts w:asciiTheme="majorBidi" w:hAnsiTheme="majorBidi" w:cstheme="majorBidi"/>
          <w:sz w:val="24"/>
          <w:szCs w:val="24"/>
        </w:rPr>
        <w:t xml:space="preserve"> </w:t>
      </w:r>
    </w:p>
    <w:p>
      <w:pPr>
        <w:pStyle w:val="25"/>
        <w:spacing w:line="480" w:lineRule="auto"/>
        <w:ind w:firstLine="414"/>
        <w:jc w:val="both"/>
        <w:rPr>
          <w:rFonts w:asciiTheme="majorBidi" w:hAnsiTheme="majorBidi" w:cstheme="majorBidi"/>
          <w:sz w:val="24"/>
          <w:szCs w:val="24"/>
        </w:rPr>
      </w:pPr>
      <w:r>
        <w:rPr>
          <w:rFonts w:asciiTheme="majorBidi" w:hAnsiTheme="majorBidi" w:cstheme="majorBidi"/>
          <w:sz w:val="24"/>
          <w:szCs w:val="24"/>
        </w:rPr>
        <w:t>Minat merupakan perasaan suka dan perasaan tertarik pada suatu hal atau kegiatan, tanpa ada yang menyuruh. Upaya untuk meningkatkan keberhasilan pembelajaran, proses pembelajaran IPA selalu menerapkan langkah-langkah saintifik yang berupa metode ilmiah dalam melakukan percobaan yaitu melakukan observasi, ekperimen, penyusunan teori dan penyimpulan, hal ini berarti siswa di tuntut untuk mandiri dalam belajar IPA, terutama ketika seorang siswa ingin membuktikan dan menguasai suatu konsep dari pembelajaran IPA.</w:t>
      </w:r>
    </w:p>
    <w:p>
      <w:pPr>
        <w:pStyle w:val="25"/>
        <w:spacing w:line="480" w:lineRule="auto"/>
        <w:ind w:firstLine="414"/>
        <w:jc w:val="both"/>
        <w:rPr>
          <w:rFonts w:asciiTheme="majorBidi" w:hAnsiTheme="majorBidi" w:cstheme="majorBidi"/>
          <w:sz w:val="24"/>
          <w:szCs w:val="24"/>
        </w:rPr>
      </w:pPr>
      <w:r>
        <w:rPr>
          <w:rFonts w:asciiTheme="majorBidi" w:hAnsiTheme="majorBidi" w:cstheme="majorBidi"/>
          <w:sz w:val="24"/>
          <w:szCs w:val="24"/>
        </w:rPr>
        <w:t xml:space="preserve">Adanya sikap disiplin diri dari minat belajar siswa dalam menguasai konsep-konsep IPA maka tujuan belajar akan berhasil di capai sesuai dengan yang diharapkan. Minat bukanlah bawaan tetapi diperoleh kemudian. Jadi minat terhadap sesuatu merupakan hasil belajar dan menyokong untuk belajar selanjutnya. Walaupun minat terhadap sesuatu hal tidak merupakan hal yang hakiki untuk dapat mempelajari hal tersebut, asumsi umum menyatakan bahwa minat akan membantu seseorang mempelajarinya dan menemukan suatu kreativitas seseorang dalam jiwanya dengan apa yang sudah menjadi ketertarikannya. Berdasarkan fenomena yang telah diuraikan di atas, maka apakah terdapat pengaruh konsep diri dan minat belajar secara bersama-sama terhadap penguasaan konsep IPA siswa. Tujuannya yaitu untuk Mengetahui pengaruh konsep minat belajar terhadap pembelajatran IPA siswa. </w:t>
      </w:r>
      <w:r>
        <w:rPr>
          <w:rStyle w:val="20"/>
        </w:rPr>
        <w:footnoteReference w:id="1"/>
      </w:r>
    </w:p>
    <w:p>
      <w:pPr>
        <w:pStyle w:val="25"/>
        <w:tabs>
          <w:tab w:val="left" w:pos="284"/>
        </w:tabs>
        <w:spacing w:line="480" w:lineRule="auto"/>
        <w:ind w:firstLine="414"/>
        <w:jc w:val="both"/>
        <w:rPr>
          <w:rFonts w:asciiTheme="majorBidi" w:hAnsiTheme="majorBidi" w:cstheme="majorBidi"/>
          <w:sz w:val="24"/>
          <w:szCs w:val="24"/>
        </w:rPr>
      </w:pPr>
      <w:r>
        <w:rPr>
          <w:rFonts w:asciiTheme="majorBidi" w:hAnsiTheme="majorBidi" w:cstheme="majorBidi"/>
          <w:sz w:val="24"/>
          <w:szCs w:val="24"/>
        </w:rPr>
        <w:t>Minat mencakup dua aspek, yaitu sisi kognitif dan juga sisi afektif. Sisi kognitif artinya minat selalu didahului oleh pengetahuan, pemahaman dan konsep yang diperoleh serta dikembangkan dan dialami atau yang merupakan hasil interaksi dengan lingkungan. Jadi, jika ada minat pribadi yang kuat pada aktivitas tersebut, dia akan melakukannya dengan baik untuk memberikan perhatiannya. Aspek ketertarikan manusia untuk berpartisipasi dalam pembelajaran ilmiah, untuk menciptakan situasi belajar yang kondusif, sehingga keinginan belajar siswa terpenuhi dan mendapat perhatian yang besar.</w:t>
      </w:r>
      <w:r>
        <w:rPr>
          <w:rFonts w:asciiTheme="majorBidi" w:hAnsiTheme="majorBidi" w:cstheme="majorBidi"/>
          <w:color w:val="333333"/>
          <w:sz w:val="24"/>
          <w:szCs w:val="24"/>
          <w:shd w:val="clear" w:color="auto" w:fill="FFFFFF"/>
        </w:rPr>
        <w:t> </w:t>
      </w:r>
    </w:p>
    <w:p>
      <w:pPr>
        <w:pStyle w:val="25"/>
        <w:tabs>
          <w:tab w:val="left" w:pos="284"/>
        </w:tabs>
        <w:spacing w:line="480" w:lineRule="auto"/>
        <w:ind w:firstLine="414"/>
        <w:jc w:val="both"/>
        <w:rPr>
          <w:rFonts w:asciiTheme="majorBidi" w:hAnsiTheme="majorBidi" w:cstheme="majorBidi"/>
          <w:sz w:val="24"/>
          <w:szCs w:val="24"/>
        </w:rPr>
      </w:pPr>
      <w:r>
        <w:rPr>
          <w:rFonts w:asciiTheme="majorBidi" w:hAnsiTheme="majorBidi" w:cstheme="majorBidi"/>
          <w:sz w:val="24"/>
          <w:szCs w:val="24"/>
        </w:rPr>
        <w:t>Selain itu minat juga banyak dipakai dalam berbagai bidang dan situasi, Minat merupakan suatu proses perkembangan dan pengarahan perilaku atau kelompok, Minat merupakan kondisi fisiologis dan psikologis yang terdapat dalam diri seseorang yang mendorong untuk melakukan aktivitas tertentu guna mencapai suatu tujuan.</w:t>
      </w:r>
      <w:r>
        <w:rPr>
          <w:rStyle w:val="20"/>
        </w:rPr>
        <w:footnoteReference w:id="2"/>
      </w:r>
    </w:p>
    <w:p>
      <w:pPr>
        <w:pStyle w:val="25"/>
        <w:spacing w:line="480" w:lineRule="auto"/>
        <w:ind w:firstLine="414"/>
        <w:jc w:val="both"/>
        <w:rPr>
          <w:rFonts w:asciiTheme="majorBidi" w:hAnsiTheme="majorBidi" w:cstheme="majorBidi"/>
          <w:sz w:val="24"/>
          <w:szCs w:val="24"/>
        </w:rPr>
      </w:pPr>
      <w:r>
        <w:rPr>
          <w:rFonts w:asciiTheme="majorBidi" w:hAnsiTheme="majorBidi" w:cstheme="majorBidi"/>
          <w:sz w:val="24"/>
          <w:szCs w:val="24"/>
        </w:rPr>
        <w:t xml:space="preserve">Pembelajaran IPA di sekolah dasar dapat berperan penting dalam membantu siswa untuk mempelajari pembelajaran IPA di jenjang-jenjang berikutnya sebab pengetahuan awal siswa sangat dapat berpengaruh terhadap minat dan kecerendungan siswa untuk belajar IPA. Dengan kata lain jika minat siswa pada saat pembelajaran IPA di MIN 4 Ponorogo tergolong rendah maka kemungkinan untuk lanjut ke jenjang selanjutnya maka hal yang sama akan terjadi. Dalam sebuah kurikulum tingkat  satuan pendidikan juga dijelaskan tentang pentingnya sebuah pembelajaran IPA salah satunya ialah dengan mengembangkan rasa ingin tahu, sikap pemerintah kaitannya dengan materi IPA terpadu IPA harus diajarkan dengan pembelajaran yang memungkinkan siswa untuk mengembangkan sebuah kemampuan yang telah dimiliknya selain itu juga dapat membangun sendiri konsepnya. Dasar dari pembelajaran tersebut merupakan pembelajaran yang bersifat konstruksivisme. </w:t>
      </w:r>
      <w:r>
        <w:rPr>
          <w:rStyle w:val="20"/>
        </w:rPr>
        <w:footnoteReference w:id="3"/>
      </w:r>
    </w:p>
    <w:p>
      <w:pPr>
        <w:pStyle w:val="25"/>
        <w:spacing w:line="480" w:lineRule="auto"/>
        <w:ind w:firstLine="414"/>
        <w:jc w:val="both"/>
        <w:rPr>
          <w:rStyle w:val="29"/>
          <w:rFonts w:asciiTheme="majorBidi" w:hAnsiTheme="majorBidi" w:cstheme="majorBidi"/>
          <w:sz w:val="24"/>
          <w:szCs w:val="24"/>
        </w:rPr>
      </w:pPr>
      <w:r>
        <w:rPr>
          <w:rStyle w:val="29"/>
          <w:rFonts w:asciiTheme="majorBidi" w:hAnsiTheme="majorBidi" w:cstheme="majorBidi"/>
          <w:sz w:val="24"/>
          <w:szCs w:val="24"/>
        </w:rPr>
        <w:t xml:space="preserve">Pada pembelajaran IPA siswa seringkali diberikan tugas untuk mempelajari pelajaranya di rumah, namun siswa belum mampu mengaitkan antara konsep yang ada dalam materi pembelajaran IPA  dengan kehidupan sehari-hari. Hal ini mengakibatkan rendahnya pemahaman konsep siswa dalam pembelajaran karena tanpa memahami konsep materi siswa belum dapat mengaplikasikannya dalam kehidupan sehari-hari. Pemahaman konsep yang rendah tersebut disebutkan oleh ketidakmampuan siswa dalam memahami konsep materi tumbuhan sumber kehidupan di bumi yang ada di pembelajaran IPA. Guru sudah melakukan berbagai upaya untuk meningkatkan minat belajar siswa. </w:t>
      </w:r>
    </w:p>
    <w:p>
      <w:pPr>
        <w:pStyle w:val="25"/>
        <w:spacing w:line="480" w:lineRule="auto"/>
        <w:ind w:firstLine="414"/>
        <w:jc w:val="both"/>
        <w:rPr>
          <w:rStyle w:val="29"/>
          <w:rFonts w:asciiTheme="majorBidi" w:hAnsiTheme="majorBidi" w:cstheme="majorBidi"/>
          <w:sz w:val="24"/>
          <w:szCs w:val="24"/>
        </w:rPr>
      </w:pPr>
      <w:r>
        <w:rPr>
          <w:rStyle w:val="29"/>
          <w:rFonts w:asciiTheme="majorBidi" w:hAnsiTheme="majorBidi" w:cstheme="majorBidi"/>
          <w:sz w:val="24"/>
          <w:szCs w:val="24"/>
        </w:rPr>
        <w:t>Menurut hasil observasi peneliti yang dilakukan di kelas IV A, ketika guru menjelaskan hanya sekitar 8 siswa (47,61%) yang fokus memperhatikan penjelasan dari guru dan sisanya sebanyak 11 (52,39%) tidak memperhatikan dan mendengarkan penjelaan dari guru, selanjutnya di kelas IV B sebanyak 14 siswa (53,85%) yang fokus mendengarkan dan memperhatikan penjelasan guru, sisanya sebanyak 7 siswa (46,15%) yang tidak mendengarkan dan memperhatikan penjelasan guru. Pada kegiatan observasi, peneliti juga mengamati sikap dan perilaku siswa didalam kelas.</w:t>
      </w:r>
      <w:r>
        <w:rPr>
          <w:rStyle w:val="20"/>
        </w:rPr>
        <w:footnoteReference w:id="4"/>
      </w:r>
      <w:r>
        <w:rPr>
          <w:rStyle w:val="29"/>
          <w:rFonts w:asciiTheme="majorBidi" w:hAnsiTheme="majorBidi" w:cstheme="majorBidi"/>
          <w:sz w:val="24"/>
          <w:szCs w:val="24"/>
        </w:rPr>
        <w:t xml:space="preserve"> Dari keseluruhan siswa, terdapat sebagian dari mereka yang tidak memperhatikan guru, mereka terlihat gaduh, berbicara dengan temanya, mengantuk, dan bahkan ada yang tertidur didalam kelas.</w:t>
      </w:r>
    </w:p>
    <w:p>
      <w:pPr>
        <w:pStyle w:val="25"/>
        <w:spacing w:line="480" w:lineRule="auto"/>
        <w:ind w:firstLine="414"/>
        <w:jc w:val="both"/>
        <w:rPr>
          <w:rFonts w:asciiTheme="majorBidi" w:hAnsiTheme="majorBidi" w:cstheme="majorBidi"/>
          <w:sz w:val="24"/>
          <w:szCs w:val="24"/>
        </w:rPr>
      </w:pPr>
      <w:r>
        <w:rPr>
          <w:rStyle w:val="29"/>
          <w:rFonts w:asciiTheme="majorBidi" w:hAnsiTheme="majorBidi" w:cstheme="majorBidi"/>
          <w:sz w:val="24"/>
          <w:szCs w:val="24"/>
        </w:rPr>
        <w:t>Bedasarkan hasil wawancara yang dilakukan dengan ibu  Heni Setianingsih, S.Pd.I selaku guru IPA kelas IV di MIN 4 Ponorogo, rendahnya minat belajar peserta didik dalam belajar selain dapat menghambat kegiatan pembelajaran, namun juga dapat berpengaruh terhadap pencapaian minat belajar siswa.</w:t>
      </w:r>
      <w:r>
        <w:rPr>
          <w:rStyle w:val="20"/>
        </w:rPr>
        <w:footnoteReference w:id="5"/>
      </w:r>
      <w:r>
        <w:rPr>
          <w:rStyle w:val="29"/>
          <w:rFonts w:asciiTheme="majorBidi" w:hAnsiTheme="majorBidi" w:cstheme="majorBidi"/>
          <w:sz w:val="24"/>
          <w:szCs w:val="24"/>
        </w:rPr>
        <w:t xml:space="preserve"> Minat belajar yakni potensi yang dicapai peserta didik setelah mereka memperoleh pengalaman dan memahami pengalaman belajar. Rendahnya pencapaian minat belajar siswa kelas IV di MIN 4 Ponorogo, dibuktikan dengan nilai kognitif siswa Hal tersebut menunjukkan nilai rata-rata dibawah Kriteria Ketuntasan Minimal (KKM) 70. Selain itu guru yang ada di MIN 4 Ponorogo itu kebanyakan masih banyak yang menggunakan metode ceramah dan belum pernah menerapkan strategi tersebut. </w:t>
      </w:r>
    </w:p>
    <w:p>
      <w:pPr>
        <w:pStyle w:val="25"/>
        <w:spacing w:line="480" w:lineRule="auto"/>
        <w:ind w:firstLine="414"/>
        <w:jc w:val="both"/>
        <w:rPr>
          <w:rFonts w:asciiTheme="majorBidi" w:hAnsiTheme="majorBidi" w:cstheme="majorBidi"/>
          <w:sz w:val="24"/>
          <w:szCs w:val="24"/>
        </w:rPr>
      </w:pPr>
      <w:r>
        <w:rPr>
          <w:rFonts w:asciiTheme="majorBidi" w:hAnsiTheme="majorBidi" w:cstheme="majorBidi"/>
          <w:sz w:val="24"/>
          <w:szCs w:val="24"/>
        </w:rPr>
        <w:t>Beberapa faktor yang menjadi penyebab rendahnya pencapaian minat belajar siswa di kelas IV MIN 4 Ponorogo antara lain yaitu, tema materi yang mempengaruhi, dari faktor anaknya sendiri, kegiatan pembelajaranya hanya dilakukan secara dinamis di dalam kelas, metode atau model yang diterapkan guru kurang interaktif, dan materi belajar yang digunakan hanya terbatas buku LKS dan buku paket tanpa diimbangi dengan pemberian materi dalam bentuk nyata. Akibatnya, kegiatan pembelajaran menjadi kurang efektif, monoton dan tidak interaktif. Dari hal tersebut dapat memicu menurunya gairah dalam mengikuti kegiatan pembelajaran. Untuk mencapai minat belajar IPA yang maksimal, maka perlu dilakukan inovasi pembelajaran IPA yang tepat dan menarik. Pengajar sebagai penyedia (fasilitator) dituntut untuk dapat menyediakan lingkungan belajar yang nyaman, menyenangkan dan tentunya harus disesuaikan dengan materi pembelajaran.</w:t>
      </w:r>
    </w:p>
    <w:p>
      <w:pPr>
        <w:pStyle w:val="25"/>
        <w:spacing w:line="480" w:lineRule="auto"/>
        <w:ind w:firstLine="414"/>
        <w:jc w:val="both"/>
        <w:rPr>
          <w:rFonts w:asciiTheme="majorBidi" w:hAnsiTheme="majorBidi" w:cstheme="majorBidi"/>
          <w:sz w:val="24"/>
          <w:szCs w:val="24"/>
        </w:rPr>
      </w:pPr>
      <w:r>
        <w:rPr>
          <w:rFonts w:asciiTheme="majorBidi" w:hAnsiTheme="majorBidi" w:cstheme="majorBidi"/>
          <w:sz w:val="24"/>
          <w:szCs w:val="24"/>
        </w:rPr>
        <w:t xml:space="preserve">Madrasah Ibtidaiyah Negeri 4 Ponorogo merupakan salah satu MIN di Kecamatan Sukorejo Kabupaten Ponorogo, lokasi MIN 4 ini mudah dijangkau dan sangat dekat dengan bebrapa lingkungan alam seperti sungai, hutan. Adanya lokasi strategis yang dekat dengan lingkungan seharusnya guru dapat melakukan inovasi dengan menerapkan meted pembelajaran yang interaktif dan menyenangkan, dengan mengajak peserta didik untuk belajar di luar ruangan atau kelas dan memanfaatkan lingkungan sebagai sumber belajarnya. Dengan menjadikan lingkungan sebagai sumber belajar, maka siswa akan terdorong untuk meningkatkan motivasinya dalam belajar. Selain itu mereka juga akan lebih cepat dalam menangkap materi, karena pembelajarannya dikaitkan dengan sumber belajar yang bersifat konkret, sehingga siswa dapat mengamati objek secara langsung. Selain siswa memahami konsep atau materi dengan mudah, siswa juga dapat mengaitkan dan mengimplementasikan konsep yang dipahami dalam kehidupan nyata. </w:t>
      </w:r>
    </w:p>
    <w:p>
      <w:pPr>
        <w:pStyle w:val="25"/>
        <w:spacing w:line="480" w:lineRule="auto"/>
        <w:ind w:firstLine="414"/>
        <w:jc w:val="both"/>
        <w:rPr>
          <w:rFonts w:asciiTheme="majorBidi" w:hAnsiTheme="majorBidi" w:cstheme="majorBidi"/>
          <w:sz w:val="24"/>
          <w:szCs w:val="24"/>
        </w:rPr>
      </w:pPr>
      <w:r>
        <w:rPr>
          <w:rFonts w:asciiTheme="majorBidi" w:hAnsiTheme="majorBidi" w:cstheme="majorBidi"/>
          <w:sz w:val="24"/>
          <w:szCs w:val="24"/>
        </w:rPr>
        <w:t xml:space="preserve">Berdasarkan permasalahan yang sudah dijabarkan di atas , maka diperlukan penyelesaian serta upaya agar meningkatkan minat belajar pada mata pelajaran IPA.Usaha yang perlu dilakukan untuk menyelesaikan problematika tersebut, yaitu peneliti memilih pembelajaran </w:t>
      </w:r>
      <w:r>
        <w:rPr>
          <w:rFonts w:asciiTheme="majorBidi" w:hAnsiTheme="majorBidi" w:cstheme="majorBidi"/>
          <w:i/>
          <w:iCs/>
          <w:sz w:val="24"/>
          <w:szCs w:val="24"/>
        </w:rPr>
        <w:t>outdoor learning</w:t>
      </w:r>
      <w:r>
        <w:rPr>
          <w:rFonts w:asciiTheme="majorBidi" w:hAnsiTheme="majorBidi" w:cstheme="majorBidi"/>
          <w:sz w:val="24"/>
          <w:szCs w:val="24"/>
        </w:rPr>
        <w:t xml:space="preserve"> sebagai upaya dalam peningkatan minat belajar siswa pada mata pelajaran IPA di kelas IV MIN 4 Ponorogo. Metode pembelajaran tersebut dipilih karena pada dasarnya proses belajar merupakan interaksi yang bukan hanya terjadi pada individu dengan individu, akan tetapi juga lingkungannya. Pembelajaran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yaitu kegiatan pembelajaran yang menantang, interaktif, dan menggembirakan. </w:t>
      </w:r>
      <w:r>
        <w:rPr>
          <w:rStyle w:val="20"/>
        </w:rPr>
        <w:footnoteReference w:id="6"/>
      </w:r>
      <w:r>
        <w:rPr>
          <w:rFonts w:asciiTheme="majorBidi" w:hAnsiTheme="majorBidi" w:cstheme="majorBidi"/>
          <w:sz w:val="24"/>
          <w:szCs w:val="24"/>
        </w:rPr>
        <w:t xml:space="preserve"> Melalui kegiatan tersebut kegiatan pebelajaran dapat berjalan secara aktif.</w:t>
      </w:r>
    </w:p>
    <w:p>
      <w:pPr>
        <w:pStyle w:val="25"/>
        <w:spacing w:line="480" w:lineRule="auto"/>
        <w:ind w:firstLine="414"/>
        <w:jc w:val="both"/>
        <w:rPr>
          <w:rFonts w:asciiTheme="majorBidi" w:hAnsiTheme="majorBidi" w:cstheme="majorBidi"/>
          <w:sz w:val="24"/>
          <w:szCs w:val="24"/>
        </w:rPr>
      </w:pPr>
      <w:r>
        <w:rPr>
          <w:rFonts w:asciiTheme="majorBidi" w:hAnsiTheme="majorBidi" w:cstheme="majorBidi"/>
          <w:sz w:val="24"/>
          <w:szCs w:val="24"/>
        </w:rPr>
        <w:t xml:space="preserve">Metode pembelajaran </w:t>
      </w:r>
      <w:r>
        <w:rPr>
          <w:rFonts w:asciiTheme="majorBidi" w:hAnsiTheme="majorBidi" w:cstheme="majorBidi"/>
          <w:i/>
          <w:iCs/>
          <w:sz w:val="24"/>
          <w:szCs w:val="24"/>
        </w:rPr>
        <w:t xml:space="preserve">outdoor learning </w:t>
      </w:r>
      <w:r>
        <w:rPr>
          <w:rFonts w:asciiTheme="majorBidi" w:hAnsiTheme="majorBidi" w:cstheme="majorBidi"/>
          <w:sz w:val="24"/>
          <w:szCs w:val="24"/>
        </w:rPr>
        <w:t>bertujuan untuk mengenalkan dan menumbuhkan interaksi peserta didik terhadap lingkungan sekitarnya.</w:t>
      </w:r>
      <w:r>
        <w:rPr>
          <w:rStyle w:val="20"/>
        </w:rPr>
        <w:footnoteReference w:id="7"/>
      </w:r>
      <w:r>
        <w:rPr>
          <w:rFonts w:asciiTheme="majorBidi" w:hAnsiTheme="majorBidi" w:cstheme="majorBidi"/>
          <w:sz w:val="24"/>
          <w:szCs w:val="24"/>
        </w:rPr>
        <w:t xml:space="preserve"> Pada kegiatan pembelajaran ini, lingkungan sekitar dapat belajar untuk menunjang pemahaman siswa terkait materi IPA, karena pada hakekatnya dalam pembelajaran IPA sangat memerlukan bahan belajar yang bersifat nyata atau konkret terkait aktivitas masyarakat maupun lingkungan sekitar yang digunakan sebagi sumber tambahan dalam belajar.</w:t>
      </w:r>
    </w:p>
    <w:p>
      <w:pPr>
        <w:pStyle w:val="25"/>
        <w:spacing w:line="480" w:lineRule="auto"/>
        <w:ind w:firstLine="414"/>
        <w:jc w:val="both"/>
        <w:rPr>
          <w:rFonts w:asciiTheme="majorBidi" w:hAnsiTheme="majorBidi" w:cstheme="majorBidi"/>
          <w:sz w:val="24"/>
          <w:szCs w:val="24"/>
        </w:rPr>
      </w:pPr>
      <w:r>
        <w:rPr>
          <w:rFonts w:asciiTheme="majorBidi" w:hAnsiTheme="majorBidi" w:cstheme="majorBidi"/>
          <w:sz w:val="24"/>
          <w:szCs w:val="24"/>
        </w:rPr>
        <w:t xml:space="preserve">Secara Empirik, pengaruh metode pembelajaran </w:t>
      </w:r>
      <w:r>
        <w:rPr>
          <w:rFonts w:asciiTheme="majorBidi" w:hAnsiTheme="majorBidi" w:cstheme="majorBidi"/>
          <w:i/>
          <w:iCs/>
          <w:sz w:val="24"/>
          <w:szCs w:val="24"/>
        </w:rPr>
        <w:t xml:space="preserve">outdoor learning </w:t>
      </w:r>
      <w:r>
        <w:rPr>
          <w:rFonts w:asciiTheme="majorBidi" w:hAnsiTheme="majorBidi" w:cstheme="majorBidi"/>
          <w:sz w:val="24"/>
          <w:szCs w:val="24"/>
        </w:rPr>
        <w:t>terhadap minat belajar didukung oleh hasil penelitian yang dilakukan peneliti terdahulu. Pertama, menurut hasil penelitian yang dilakukan Mutmainnatul Qulub, pengaruh metode pembelajaran</w:t>
      </w:r>
      <w:r>
        <w:rPr>
          <w:rFonts w:asciiTheme="majorBidi" w:hAnsiTheme="majorBidi" w:cstheme="majorBidi"/>
          <w:i/>
          <w:sz w:val="24"/>
          <w:szCs w:val="24"/>
        </w:rPr>
        <w:t xml:space="preserve"> outdoor study </w:t>
      </w:r>
      <w:r>
        <w:rPr>
          <w:rFonts w:asciiTheme="majorBidi" w:hAnsiTheme="majorBidi" w:cstheme="majorBidi"/>
          <w:sz w:val="24"/>
          <w:szCs w:val="24"/>
        </w:rPr>
        <w:t xml:space="preserve"> berpengaruh terhadap minat belajar siswa. Kedua, menurut hasil penelitian yang dilakukan oleh Sri Lisdayeni, Darsono, Risma M. Sinaga bahwa penerapan metode</w:t>
      </w:r>
      <w:r>
        <w:rPr>
          <w:rFonts w:asciiTheme="majorBidi" w:hAnsiTheme="majorBidi" w:cstheme="majorBidi"/>
          <w:i/>
          <w:iCs/>
          <w:sz w:val="24"/>
          <w:szCs w:val="24"/>
        </w:rPr>
        <w:t xml:space="preserve"> outdoor study </w:t>
      </w:r>
      <w:r>
        <w:rPr>
          <w:rFonts w:asciiTheme="majorBidi" w:hAnsiTheme="majorBidi" w:cstheme="majorBidi"/>
          <w:sz w:val="24"/>
          <w:szCs w:val="24"/>
        </w:rPr>
        <w:t>berpengaruh terhadap minat belajar dan keterampilan sosial siswa. Dijelaskan lebih lanjut pada menurut hasil penelitian yang dilakukan Isti Utami, bahwa terdapat perbedaan yang signifikan antara minat belajar peserta didik SMP Negri 3 Pajangan yang belajar menggunakan metode</w:t>
      </w:r>
      <w:r>
        <w:rPr>
          <w:rFonts w:asciiTheme="majorBidi" w:hAnsiTheme="majorBidi" w:cstheme="majorBidi"/>
          <w:i/>
          <w:iCs/>
          <w:sz w:val="24"/>
          <w:szCs w:val="24"/>
        </w:rPr>
        <w:t xml:space="preserve"> outdoor study </w:t>
      </w:r>
      <w:r>
        <w:rPr>
          <w:rFonts w:asciiTheme="majorBidi" w:hAnsiTheme="majorBidi" w:cstheme="majorBidi"/>
          <w:sz w:val="24"/>
          <w:szCs w:val="24"/>
        </w:rPr>
        <w:t xml:space="preserve">dengan konvensional dan minat belajar pada kelompok </w:t>
      </w:r>
      <w:r>
        <w:rPr>
          <w:rFonts w:asciiTheme="majorBidi" w:hAnsiTheme="majorBidi" w:cstheme="majorBidi"/>
          <w:i/>
          <w:iCs/>
          <w:sz w:val="24"/>
          <w:szCs w:val="24"/>
        </w:rPr>
        <w:t xml:space="preserve">outdoor study </w:t>
      </w:r>
      <w:r>
        <w:rPr>
          <w:rFonts w:asciiTheme="majorBidi" w:hAnsiTheme="majorBidi" w:cstheme="majorBidi"/>
          <w:sz w:val="24"/>
          <w:szCs w:val="24"/>
        </w:rPr>
        <w:t xml:space="preserve">lebih baik daripada kelompok konvensional. </w:t>
      </w:r>
    </w:p>
    <w:p>
      <w:pPr>
        <w:pStyle w:val="25"/>
        <w:spacing w:line="480" w:lineRule="auto"/>
        <w:ind w:firstLine="414"/>
        <w:jc w:val="both"/>
        <w:rPr>
          <w:rFonts w:asciiTheme="majorBidi" w:hAnsiTheme="majorBidi" w:cstheme="majorBidi"/>
          <w:sz w:val="24"/>
          <w:szCs w:val="24"/>
        </w:rPr>
      </w:pPr>
      <w:r>
        <w:rPr>
          <w:rFonts w:asciiTheme="majorBidi" w:hAnsiTheme="majorBidi" w:cstheme="majorBidi"/>
          <w:sz w:val="24"/>
          <w:szCs w:val="24"/>
        </w:rPr>
        <w:t xml:space="preserve">Hasil penelitian yang relevan dengan tujuan penelitian ini,bahwa metode pembelajaran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berpengaruh terhadap minat belajar IPA. Hasil penelitian tersebut digunakan peneliti sebagai landaan empiric dalam menerapkan pembelajaran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pada mata pelajaran IPA. </w:t>
      </w:r>
    </w:p>
    <w:p>
      <w:pPr>
        <w:pStyle w:val="25"/>
        <w:spacing w:line="480" w:lineRule="auto"/>
        <w:ind w:firstLine="414"/>
        <w:jc w:val="both"/>
        <w:rPr>
          <w:rFonts w:asciiTheme="majorBidi" w:hAnsiTheme="majorBidi" w:cstheme="majorBidi"/>
          <w:sz w:val="24"/>
          <w:szCs w:val="24"/>
        </w:rPr>
      </w:pPr>
      <w:r>
        <w:rPr>
          <w:rFonts w:asciiTheme="majorBidi" w:hAnsiTheme="majorBidi" w:cstheme="majorBidi"/>
          <w:sz w:val="24"/>
          <w:szCs w:val="24"/>
        </w:rPr>
        <w:t xml:space="preserve">Bedasarkan uraian diatas, maka peneliti tertarik untuk menemukan penyelesaian dari permasalahan tersebut yaitu dengan menerapkan pembelajaran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dan meningkatkan minat belajar siswa dalam pencapaian minat belajar IPA serta menunjang keberhasilan proses pembelajaran IPA di kelas IV MIN 4 Ponorogo. Peneliti melakukan penelitian ini dikhususkan untuk meneliti studi komparasi minat belajar IPA sisa kelas IV di MIN 4 Ponorogo antara yang, menggunakan strategi </w:t>
      </w:r>
      <w:r>
        <w:rPr>
          <w:rFonts w:asciiTheme="majorBidi" w:hAnsiTheme="majorBidi" w:cstheme="majorBidi"/>
          <w:i/>
          <w:iCs/>
          <w:sz w:val="24"/>
          <w:szCs w:val="24"/>
        </w:rPr>
        <w:t xml:space="preserve"> outdoor dan indoor learning. </w:t>
      </w:r>
      <w:r>
        <w:rPr>
          <w:rFonts w:asciiTheme="majorBidi" w:hAnsiTheme="majorBidi" w:cstheme="majorBidi"/>
          <w:sz w:val="24"/>
          <w:szCs w:val="24"/>
        </w:rPr>
        <w:t xml:space="preserve"> </w:t>
      </w:r>
    </w:p>
    <w:p>
      <w:pPr>
        <w:pStyle w:val="25"/>
        <w:numPr>
          <w:ilvl w:val="0"/>
          <w:numId w:val="6"/>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Identifikasi Masalah</w:t>
      </w:r>
    </w:p>
    <w:p>
      <w:pPr>
        <w:pStyle w:val="25"/>
        <w:spacing w:line="480" w:lineRule="auto"/>
        <w:ind w:firstLine="414"/>
        <w:rPr>
          <w:rFonts w:asciiTheme="majorBidi" w:hAnsiTheme="majorBidi" w:cstheme="majorBidi"/>
          <w:b/>
          <w:bCs/>
          <w:sz w:val="24"/>
          <w:szCs w:val="24"/>
        </w:rPr>
      </w:pPr>
      <w:r>
        <w:rPr>
          <w:rFonts w:asciiTheme="majorBidi" w:hAnsiTheme="majorBidi" w:cstheme="majorBidi"/>
          <w:sz w:val="24"/>
          <w:szCs w:val="24"/>
        </w:rPr>
        <w:t>Berdasarkan fenomena yang telah terjadi maka dapat disimpulkan bahwa:</w:t>
      </w:r>
    </w:p>
    <w:p>
      <w:pPr>
        <w:pStyle w:val="25"/>
        <w:numPr>
          <w:ilvl w:val="0"/>
          <w:numId w:val="7"/>
        </w:numPr>
        <w:tabs>
          <w:tab w:val="center" w:pos="1134"/>
        </w:tabs>
        <w:spacing w:line="480" w:lineRule="auto"/>
        <w:ind w:left="1134" w:hanging="425"/>
        <w:jc w:val="both"/>
        <w:rPr>
          <w:rFonts w:asciiTheme="majorBidi" w:hAnsiTheme="majorBidi" w:cstheme="majorBidi"/>
          <w:sz w:val="24"/>
          <w:szCs w:val="24"/>
        </w:rPr>
      </w:pPr>
      <w:r>
        <w:rPr>
          <w:rFonts w:asciiTheme="majorBidi" w:hAnsiTheme="majorBidi" w:cstheme="majorBidi"/>
          <w:sz w:val="24"/>
          <w:szCs w:val="24"/>
        </w:rPr>
        <w:t xml:space="preserve">Rendahnya pencapaian minat belajar siswa di kelas IV A MIN 4 Ponorogo dari faktor-faktor yang meliputi yang meliputi, kegiatan pembelajaranya hanya dilakukan secara dinamis di dalam kelas, tema materi yang mempengaruhi, dari faktor anaknya sendiri.  </w:t>
      </w:r>
    </w:p>
    <w:p>
      <w:pPr>
        <w:pStyle w:val="25"/>
        <w:numPr>
          <w:ilvl w:val="0"/>
          <w:numId w:val="7"/>
        </w:numPr>
        <w:tabs>
          <w:tab w:val="center" w:pos="1134"/>
        </w:tabs>
        <w:spacing w:line="480" w:lineRule="auto"/>
        <w:ind w:left="1134" w:hanging="425"/>
        <w:jc w:val="both"/>
        <w:rPr>
          <w:rFonts w:asciiTheme="majorBidi" w:hAnsiTheme="majorBidi" w:cstheme="majorBidi"/>
          <w:sz w:val="24"/>
          <w:szCs w:val="24"/>
        </w:rPr>
      </w:pPr>
      <w:r>
        <w:rPr>
          <w:rFonts w:asciiTheme="majorBidi" w:hAnsiTheme="majorBidi" w:cstheme="majorBidi"/>
          <w:sz w:val="24"/>
          <w:szCs w:val="24"/>
        </w:rPr>
        <w:t xml:space="preserve">Metode atau model yang diterapkan guru di MIN 4 Ponorogo kurang interaktif, dan materi belajar hanya terbatas hanya menggunakan buku LKS. </w:t>
      </w:r>
    </w:p>
    <w:p>
      <w:pPr>
        <w:pStyle w:val="25"/>
        <w:numPr>
          <w:ilvl w:val="0"/>
          <w:numId w:val="7"/>
        </w:numPr>
        <w:tabs>
          <w:tab w:val="center" w:pos="1134"/>
        </w:tabs>
        <w:spacing w:line="480" w:lineRule="auto"/>
        <w:ind w:left="1134" w:hanging="425"/>
        <w:jc w:val="both"/>
        <w:rPr>
          <w:rFonts w:asciiTheme="majorBidi" w:hAnsiTheme="majorBidi" w:cstheme="majorBidi"/>
          <w:sz w:val="24"/>
          <w:szCs w:val="24"/>
        </w:rPr>
      </w:pPr>
      <w:r>
        <w:rPr>
          <w:rFonts w:asciiTheme="majorBidi" w:hAnsiTheme="majorBidi" w:cstheme="majorBidi"/>
          <w:sz w:val="24"/>
          <w:szCs w:val="24"/>
        </w:rPr>
        <w:t>Dengan adanya strategi outdoor learning siswa termotivasi untuk mengikuti pelajaran IPA karena proses pembelajaran ini dilakukan di luar kelas dengan melihat, mengamati, dan belajar lingkungan secara langsung.</w:t>
      </w:r>
    </w:p>
    <w:p>
      <w:pPr>
        <w:pStyle w:val="25"/>
        <w:numPr>
          <w:ilvl w:val="0"/>
          <w:numId w:val="7"/>
        </w:numPr>
        <w:tabs>
          <w:tab w:val="center" w:pos="1134"/>
        </w:tabs>
        <w:spacing w:line="480" w:lineRule="auto"/>
        <w:ind w:left="1134" w:hanging="425"/>
        <w:jc w:val="both"/>
        <w:rPr>
          <w:rFonts w:asciiTheme="majorBidi" w:hAnsiTheme="majorBidi" w:cstheme="majorBidi"/>
          <w:sz w:val="24"/>
          <w:szCs w:val="24"/>
        </w:rPr>
      </w:pPr>
      <w:r>
        <w:rPr>
          <w:rFonts w:asciiTheme="majorBidi" w:hAnsiTheme="majorBidi" w:cstheme="majorBidi"/>
          <w:sz w:val="24"/>
          <w:szCs w:val="24"/>
        </w:rPr>
        <w:t>Nilai siswa kelas IV A di MIN 4 Ponorogo masih dibawah KKM 70.</w:t>
      </w:r>
    </w:p>
    <w:p>
      <w:pPr>
        <w:pStyle w:val="25"/>
        <w:numPr>
          <w:ilvl w:val="0"/>
          <w:numId w:val="6"/>
        </w:numPr>
        <w:tabs>
          <w:tab w:val="center" w:pos="709"/>
        </w:tabs>
        <w:spacing w:line="480" w:lineRule="auto"/>
        <w:jc w:val="both"/>
        <w:rPr>
          <w:rFonts w:asciiTheme="majorBidi" w:hAnsiTheme="majorBidi" w:cstheme="majorBidi"/>
          <w:sz w:val="24"/>
          <w:szCs w:val="24"/>
        </w:rPr>
      </w:pPr>
      <w:r>
        <w:rPr>
          <w:rFonts w:asciiTheme="majorBidi" w:hAnsiTheme="majorBidi" w:cstheme="majorBidi"/>
          <w:b/>
          <w:bCs/>
          <w:sz w:val="24"/>
          <w:szCs w:val="24"/>
        </w:rPr>
        <w:t>Pembatasan Masalah</w:t>
      </w:r>
    </w:p>
    <w:p>
      <w:pPr>
        <w:pStyle w:val="25"/>
        <w:numPr>
          <w:ilvl w:val="0"/>
          <w:numId w:val="8"/>
        </w:numPr>
        <w:tabs>
          <w:tab w:val="center" w:pos="709"/>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Penerapan strategi </w:t>
      </w:r>
      <w:r>
        <w:rPr>
          <w:rFonts w:asciiTheme="majorBidi" w:hAnsiTheme="majorBidi" w:cstheme="majorBidi"/>
          <w:i/>
          <w:iCs/>
          <w:sz w:val="24"/>
          <w:szCs w:val="24"/>
        </w:rPr>
        <w:t>outdoor</w:t>
      </w:r>
      <w:r>
        <w:rPr>
          <w:rFonts w:asciiTheme="majorBidi" w:hAnsiTheme="majorBidi" w:cstheme="majorBidi"/>
          <w:sz w:val="24"/>
          <w:szCs w:val="24"/>
        </w:rPr>
        <w:t xml:space="preserve"> dan </w:t>
      </w:r>
      <w:r>
        <w:rPr>
          <w:rFonts w:asciiTheme="majorBidi" w:hAnsiTheme="majorBidi" w:cstheme="majorBidi"/>
          <w:i/>
          <w:iCs/>
          <w:sz w:val="24"/>
          <w:szCs w:val="24"/>
        </w:rPr>
        <w:t>indoor</w:t>
      </w:r>
      <w:r>
        <w:rPr>
          <w:rFonts w:asciiTheme="majorBidi" w:hAnsiTheme="majorBidi" w:cstheme="majorBidi"/>
          <w:sz w:val="24"/>
          <w:szCs w:val="24"/>
        </w:rPr>
        <w:t xml:space="preserve"> learning pada mata pelajaran IPA di kelas IV A MIN 4 Ponorogo pada tahun pelajaran 2022/2023.</w:t>
      </w:r>
    </w:p>
    <w:p>
      <w:pPr>
        <w:pStyle w:val="25"/>
        <w:numPr>
          <w:ilvl w:val="0"/>
          <w:numId w:val="8"/>
        </w:numPr>
        <w:tabs>
          <w:tab w:val="center" w:pos="709"/>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Minat belajar siswa pada mata pelajaran IPA di kelas IV A MIN 4 Ponorogo masih perlu ditingkatkan karena nilai siswa masih dibawah KKM. </w:t>
      </w:r>
    </w:p>
    <w:p>
      <w:pPr>
        <w:pStyle w:val="25"/>
        <w:numPr>
          <w:ilvl w:val="0"/>
          <w:numId w:val="8"/>
        </w:numPr>
        <w:tabs>
          <w:tab w:val="center" w:pos="709"/>
        </w:tabs>
        <w:spacing w:line="480" w:lineRule="auto"/>
        <w:jc w:val="both"/>
        <w:rPr>
          <w:rFonts w:asciiTheme="majorBidi" w:hAnsiTheme="majorBidi" w:cstheme="majorBidi"/>
          <w:sz w:val="24"/>
          <w:szCs w:val="24"/>
        </w:rPr>
      </w:pPr>
      <w:r>
        <w:rPr>
          <w:rFonts w:asciiTheme="majorBidi" w:hAnsiTheme="majorBidi" w:cstheme="majorBidi"/>
          <w:sz w:val="24"/>
          <w:szCs w:val="24"/>
        </w:rPr>
        <w:t>Materi yang digunakan dalam penelitian ini yaitu materi pembelajaran tentang tumbuhan sumber kehidupan di bumi.</w:t>
      </w:r>
    </w:p>
    <w:p>
      <w:pPr>
        <w:pStyle w:val="25"/>
        <w:numPr>
          <w:ilvl w:val="0"/>
          <w:numId w:val="6"/>
        </w:numPr>
        <w:tabs>
          <w:tab w:val="center" w:pos="709"/>
        </w:tabs>
        <w:spacing w:line="480" w:lineRule="auto"/>
        <w:jc w:val="both"/>
        <w:rPr>
          <w:rFonts w:asciiTheme="majorBidi" w:hAnsiTheme="majorBidi" w:cstheme="majorBidi"/>
          <w:sz w:val="24"/>
          <w:szCs w:val="24"/>
        </w:rPr>
      </w:pPr>
      <w:r>
        <w:rPr>
          <w:rFonts w:asciiTheme="majorBidi" w:hAnsiTheme="majorBidi" w:cstheme="majorBidi"/>
          <w:b/>
          <w:bCs/>
          <w:sz w:val="24"/>
          <w:szCs w:val="24"/>
        </w:rPr>
        <w:t>Rumusan Masalah</w:t>
      </w:r>
    </w:p>
    <w:p>
      <w:pPr>
        <w:pStyle w:val="25"/>
        <w:tabs>
          <w:tab w:val="center" w:pos="709"/>
        </w:tabs>
        <w:spacing w:line="48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Melihat permasalahan terkait metode pembelajaran yang diterapkan guru di MIN 4 Ponorogo menjadi salah satu faktor yang mengakibatkan rendahnya minat belajar siswa pada mata pelajaran IPA, maka peneliti merumuskan masalah sebagai berikut:</w:t>
      </w:r>
    </w:p>
    <w:p>
      <w:pPr>
        <w:pStyle w:val="25"/>
        <w:numPr>
          <w:ilvl w:val="0"/>
          <w:numId w:val="9"/>
        </w:numPr>
        <w:tabs>
          <w:tab w:val="center" w:pos="709"/>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minat belajar siswa dengan menggunakan strategi </w:t>
      </w:r>
      <w:r>
        <w:rPr>
          <w:rFonts w:asciiTheme="majorBidi" w:hAnsiTheme="majorBidi" w:cstheme="majorBidi"/>
          <w:i/>
          <w:iCs/>
          <w:sz w:val="24"/>
          <w:szCs w:val="24"/>
        </w:rPr>
        <w:t>outdoor learning</w:t>
      </w:r>
      <w:r>
        <w:rPr>
          <w:rFonts w:asciiTheme="majorBidi" w:hAnsiTheme="majorBidi" w:cstheme="majorBidi"/>
          <w:sz w:val="24"/>
          <w:szCs w:val="24"/>
        </w:rPr>
        <w:t xml:space="preserve"> pada mata pelajaran IPA kelas IV di MIN 4 Ponorogo ?</w:t>
      </w:r>
    </w:p>
    <w:p>
      <w:pPr>
        <w:pStyle w:val="25"/>
        <w:numPr>
          <w:ilvl w:val="0"/>
          <w:numId w:val="9"/>
        </w:numPr>
        <w:tabs>
          <w:tab w:val="center" w:pos="709"/>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minat belajar siswa dengan menggunakan strategi </w:t>
      </w:r>
      <w:r>
        <w:rPr>
          <w:rFonts w:asciiTheme="majorBidi" w:hAnsiTheme="majorBidi" w:cstheme="majorBidi"/>
          <w:i/>
          <w:iCs/>
          <w:sz w:val="24"/>
          <w:szCs w:val="24"/>
        </w:rPr>
        <w:t>indoor learning</w:t>
      </w:r>
      <w:r>
        <w:rPr>
          <w:rFonts w:asciiTheme="majorBidi" w:hAnsiTheme="majorBidi" w:cstheme="majorBidi"/>
          <w:sz w:val="24"/>
          <w:szCs w:val="24"/>
        </w:rPr>
        <w:t xml:space="preserve"> pada mata pelajaran IPA kelas IV di MIN 4 Ponorogo ?</w:t>
      </w:r>
    </w:p>
    <w:p>
      <w:pPr>
        <w:pStyle w:val="25"/>
        <w:numPr>
          <w:ilvl w:val="0"/>
          <w:numId w:val="9"/>
        </w:numPr>
        <w:tabs>
          <w:tab w:val="center" w:pos="709"/>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Apakah perbedaan minat belajar siswa yang menggunakan antara strategi </w:t>
      </w:r>
      <w:r>
        <w:rPr>
          <w:rFonts w:asciiTheme="majorBidi" w:hAnsiTheme="majorBidi" w:cstheme="majorBidi"/>
          <w:i/>
          <w:iCs/>
          <w:sz w:val="24"/>
          <w:szCs w:val="24"/>
        </w:rPr>
        <w:t xml:space="preserve">outdoor </w:t>
      </w:r>
      <w:r>
        <w:rPr>
          <w:rFonts w:asciiTheme="majorBidi" w:hAnsiTheme="majorBidi" w:cstheme="majorBidi"/>
          <w:sz w:val="24"/>
          <w:szCs w:val="24"/>
        </w:rPr>
        <w:t xml:space="preserve">dan </w:t>
      </w:r>
      <w:r>
        <w:rPr>
          <w:rFonts w:asciiTheme="majorBidi" w:hAnsiTheme="majorBidi" w:cstheme="majorBidi"/>
          <w:i/>
          <w:iCs/>
          <w:sz w:val="24"/>
          <w:szCs w:val="24"/>
        </w:rPr>
        <w:t>indoor learning</w:t>
      </w:r>
      <w:r>
        <w:rPr>
          <w:rFonts w:asciiTheme="majorBidi" w:hAnsiTheme="majorBidi" w:cstheme="majorBidi"/>
          <w:sz w:val="24"/>
          <w:szCs w:val="24"/>
        </w:rPr>
        <w:t xml:space="preserve"> pada mata pelajaran IPA kelas IV di MIN 4 Ponorogo?</w:t>
      </w:r>
    </w:p>
    <w:p>
      <w:pPr>
        <w:pStyle w:val="25"/>
        <w:numPr>
          <w:ilvl w:val="0"/>
          <w:numId w:val="6"/>
        </w:numPr>
        <w:tabs>
          <w:tab w:val="center" w:pos="709"/>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Tujuan Penelitian</w:t>
      </w:r>
    </w:p>
    <w:p>
      <w:pPr>
        <w:pStyle w:val="25"/>
        <w:spacing w:line="480" w:lineRule="auto"/>
        <w:ind w:firstLine="720"/>
        <w:jc w:val="both"/>
        <w:rPr>
          <w:rFonts w:asciiTheme="majorBidi" w:hAnsiTheme="majorBidi" w:cstheme="majorBidi"/>
          <w:sz w:val="24"/>
          <w:szCs w:val="24"/>
        </w:rPr>
      </w:pPr>
      <w:r>
        <w:rPr>
          <w:rFonts w:asciiTheme="majorBidi" w:hAnsiTheme="majorBidi" w:cstheme="majorBidi"/>
          <w:sz w:val="24"/>
          <w:szCs w:val="24"/>
        </w:rPr>
        <w:t>Adapun berdasarkan perumusan masalah diatas maka tujuan dari penelitian ini yaitu :</w:t>
      </w:r>
    </w:p>
    <w:p>
      <w:pPr>
        <w:pStyle w:val="25"/>
        <w:numPr>
          <w:ilvl w:val="0"/>
          <w:numId w:val="10"/>
        </w:numPr>
        <w:tabs>
          <w:tab w:val="center" w:pos="1134"/>
        </w:tabs>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 xml:space="preserve">Untuk mengetahui penerapan strategi pembelajaran </w:t>
      </w:r>
      <w:r>
        <w:rPr>
          <w:rFonts w:asciiTheme="majorBidi" w:hAnsiTheme="majorBidi" w:cstheme="majorBidi"/>
          <w:i/>
          <w:iCs/>
          <w:sz w:val="24"/>
          <w:szCs w:val="24"/>
        </w:rPr>
        <w:t>outdoor learning</w:t>
      </w:r>
      <w:r>
        <w:rPr>
          <w:rFonts w:asciiTheme="majorBidi" w:hAnsiTheme="majorBidi" w:cstheme="majorBidi"/>
          <w:sz w:val="24"/>
          <w:szCs w:val="24"/>
        </w:rPr>
        <w:t xml:space="preserve"> terdapat perbedaan terhadap minat belajar siswa kelas IV pada mata pelajaran IPA di MIN 4 Ponorogo.</w:t>
      </w:r>
    </w:p>
    <w:p>
      <w:pPr>
        <w:pStyle w:val="25"/>
        <w:numPr>
          <w:ilvl w:val="0"/>
          <w:numId w:val="10"/>
        </w:numPr>
        <w:tabs>
          <w:tab w:val="center" w:pos="1134"/>
        </w:tabs>
        <w:spacing w:line="480" w:lineRule="auto"/>
        <w:ind w:left="1134" w:hanging="283"/>
        <w:jc w:val="both"/>
        <w:rPr>
          <w:rFonts w:asciiTheme="majorBidi" w:hAnsiTheme="majorBidi" w:cstheme="majorBidi"/>
          <w:b/>
          <w:sz w:val="24"/>
          <w:szCs w:val="24"/>
        </w:rPr>
      </w:pPr>
      <w:r>
        <w:rPr>
          <w:rFonts w:asciiTheme="majorBidi" w:hAnsiTheme="majorBidi" w:cstheme="majorBidi"/>
          <w:sz w:val="24"/>
          <w:szCs w:val="24"/>
        </w:rPr>
        <w:t xml:space="preserve">Untuk mengetahui minat belajar siswa dengan menggunakan strategi </w:t>
      </w:r>
      <w:r>
        <w:rPr>
          <w:rFonts w:asciiTheme="majorBidi" w:hAnsiTheme="majorBidi" w:cstheme="majorBidi"/>
          <w:i/>
          <w:iCs/>
          <w:sz w:val="24"/>
          <w:szCs w:val="24"/>
        </w:rPr>
        <w:t xml:space="preserve">indoor learning </w:t>
      </w:r>
      <w:r>
        <w:rPr>
          <w:rFonts w:asciiTheme="majorBidi" w:hAnsiTheme="majorBidi" w:cstheme="majorBidi"/>
          <w:sz w:val="24"/>
          <w:szCs w:val="24"/>
        </w:rPr>
        <w:t>pada mata pelajaran  IPA kelas IV di MIN 4 Ponorogo.</w:t>
      </w:r>
    </w:p>
    <w:p>
      <w:pPr>
        <w:pStyle w:val="25"/>
        <w:numPr>
          <w:ilvl w:val="0"/>
          <w:numId w:val="10"/>
        </w:numPr>
        <w:tabs>
          <w:tab w:val="center" w:pos="1134"/>
        </w:tabs>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 xml:space="preserve">Untuk mengetahui apakah perbedaan minat belajar siswa yang mengguakan antara strategi </w:t>
      </w:r>
      <w:r>
        <w:rPr>
          <w:rFonts w:asciiTheme="majorBidi" w:hAnsiTheme="majorBidi" w:cstheme="majorBidi"/>
          <w:i/>
          <w:iCs/>
          <w:sz w:val="24"/>
          <w:szCs w:val="24"/>
        </w:rPr>
        <w:t xml:space="preserve">outdoor </w:t>
      </w:r>
      <w:r>
        <w:rPr>
          <w:rFonts w:asciiTheme="majorBidi" w:hAnsiTheme="majorBidi" w:cstheme="majorBidi"/>
          <w:sz w:val="24"/>
          <w:szCs w:val="24"/>
        </w:rPr>
        <w:t xml:space="preserve">dan </w:t>
      </w:r>
      <w:r>
        <w:rPr>
          <w:rFonts w:asciiTheme="majorBidi" w:hAnsiTheme="majorBidi" w:cstheme="majorBidi"/>
          <w:i/>
          <w:iCs/>
          <w:sz w:val="24"/>
          <w:szCs w:val="24"/>
        </w:rPr>
        <w:t>indoor learning</w:t>
      </w:r>
      <w:r>
        <w:rPr>
          <w:rFonts w:asciiTheme="majorBidi" w:hAnsiTheme="majorBidi" w:cstheme="majorBidi"/>
          <w:sz w:val="24"/>
          <w:szCs w:val="24"/>
        </w:rPr>
        <w:t xml:space="preserve"> pada mata pelajaran IPA kelas IV di MIN 4 Ponorogo. </w:t>
      </w:r>
    </w:p>
    <w:p>
      <w:pPr>
        <w:pStyle w:val="25"/>
        <w:numPr>
          <w:ilvl w:val="0"/>
          <w:numId w:val="6"/>
        </w:numPr>
        <w:tabs>
          <w:tab w:val="center" w:pos="1134"/>
        </w:tabs>
        <w:spacing w:line="480" w:lineRule="auto"/>
        <w:jc w:val="both"/>
        <w:rPr>
          <w:rFonts w:asciiTheme="majorBidi" w:hAnsiTheme="majorBidi" w:cstheme="majorBidi"/>
          <w:b/>
          <w:sz w:val="24"/>
          <w:szCs w:val="24"/>
        </w:rPr>
      </w:pPr>
      <w:r>
        <w:rPr>
          <w:rFonts w:asciiTheme="majorBidi" w:hAnsiTheme="majorBidi" w:cstheme="majorBidi"/>
          <w:b/>
          <w:sz w:val="24"/>
          <w:szCs w:val="24"/>
        </w:rPr>
        <w:t>Manfaat Penelitian</w:t>
      </w:r>
    </w:p>
    <w:p>
      <w:pPr>
        <w:pStyle w:val="25"/>
        <w:spacing w:line="480" w:lineRule="auto"/>
        <w:ind w:firstLine="720"/>
        <w:jc w:val="both"/>
        <w:rPr>
          <w:rFonts w:asciiTheme="majorBidi" w:hAnsiTheme="majorBidi" w:cstheme="majorBidi"/>
          <w:sz w:val="24"/>
          <w:szCs w:val="24"/>
        </w:rPr>
      </w:pPr>
      <w:r>
        <w:rPr>
          <w:rFonts w:asciiTheme="majorBidi" w:hAnsiTheme="majorBidi" w:cstheme="majorBidi"/>
          <w:sz w:val="24"/>
          <w:szCs w:val="24"/>
        </w:rPr>
        <w:t>Manfaat penelitian yang terdapat dalam penelitian ini terbagi menjadi dua yaitu, manfaat teoritis dan manfaat praktis.</w:t>
      </w:r>
    </w:p>
    <w:p>
      <w:pPr>
        <w:pStyle w:val="25"/>
        <w:numPr>
          <w:ilvl w:val="0"/>
          <w:numId w:val="11"/>
        </w:numPr>
        <w:tabs>
          <w:tab w:val="center" w:pos="1134"/>
        </w:tabs>
        <w:spacing w:after="160" w:line="480" w:lineRule="auto"/>
        <w:ind w:left="851" w:firstLine="0"/>
        <w:jc w:val="both"/>
        <w:rPr>
          <w:rFonts w:asciiTheme="majorBidi" w:hAnsiTheme="majorBidi" w:cstheme="majorBidi"/>
          <w:b/>
          <w:sz w:val="24"/>
          <w:szCs w:val="24"/>
        </w:rPr>
      </w:pPr>
      <w:r>
        <w:rPr>
          <w:rFonts w:asciiTheme="majorBidi" w:hAnsiTheme="majorBidi" w:cstheme="majorBidi"/>
          <w:sz w:val="24"/>
          <w:szCs w:val="24"/>
        </w:rPr>
        <w:t>Manfaat Teoritis</w:t>
      </w:r>
    </w:p>
    <w:p>
      <w:pPr>
        <w:pStyle w:val="25"/>
        <w:spacing w:after="160" w:line="480" w:lineRule="auto"/>
        <w:ind w:left="1134"/>
        <w:jc w:val="both"/>
        <w:rPr>
          <w:rFonts w:asciiTheme="majorBidi" w:hAnsiTheme="majorBidi" w:cstheme="majorBidi"/>
          <w:sz w:val="24"/>
          <w:szCs w:val="24"/>
        </w:rPr>
      </w:pPr>
      <w:r>
        <w:rPr>
          <w:rFonts w:asciiTheme="majorBidi" w:hAnsiTheme="majorBidi" w:cstheme="majorBidi"/>
          <w:sz w:val="24"/>
          <w:szCs w:val="24"/>
        </w:rPr>
        <w:t>Secara teoritis, dari hasil penelitian ini diharapkan dapat memberikan sumbangsih terhadap dunia pendidikan khususnya bagi pengajar agar dapat lebih baik lagi dalam mengembangkan pendidikan. Selain itu, dari hasil penelitian diharapkan dapat memberikan sumbangan informasi dan pengetahuan yang dapat dijadikan sumber referensi bagi peneliti selanjutnya.</w:t>
      </w:r>
    </w:p>
    <w:p>
      <w:pPr>
        <w:pStyle w:val="25"/>
        <w:numPr>
          <w:ilvl w:val="0"/>
          <w:numId w:val="11"/>
        </w:numPr>
        <w:spacing w:after="160" w:line="480" w:lineRule="auto"/>
        <w:jc w:val="both"/>
        <w:rPr>
          <w:rFonts w:asciiTheme="majorBidi" w:hAnsiTheme="majorBidi" w:cstheme="majorBidi"/>
          <w:sz w:val="24"/>
          <w:szCs w:val="24"/>
        </w:rPr>
      </w:pPr>
      <w:r>
        <w:rPr>
          <w:rFonts w:asciiTheme="majorBidi" w:hAnsiTheme="majorBidi" w:cstheme="majorBidi"/>
          <w:sz w:val="24"/>
          <w:szCs w:val="24"/>
        </w:rPr>
        <w:t>Manfaat Praktis</w:t>
      </w:r>
    </w:p>
    <w:p>
      <w:pPr>
        <w:pStyle w:val="25"/>
        <w:numPr>
          <w:ilvl w:val="0"/>
          <w:numId w:val="12"/>
        </w:numPr>
        <w:spacing w:after="160" w:line="480" w:lineRule="auto"/>
        <w:jc w:val="both"/>
        <w:rPr>
          <w:rFonts w:asciiTheme="majorBidi" w:hAnsiTheme="majorBidi" w:cstheme="majorBidi"/>
          <w:sz w:val="24"/>
          <w:szCs w:val="24"/>
        </w:rPr>
      </w:pPr>
      <w:r>
        <w:rPr>
          <w:rFonts w:asciiTheme="majorBidi" w:hAnsiTheme="majorBidi" w:cstheme="majorBidi"/>
          <w:sz w:val="24"/>
          <w:szCs w:val="24"/>
        </w:rPr>
        <w:t>Bagi Lembaga</w:t>
      </w:r>
    </w:p>
    <w:p>
      <w:pPr>
        <w:pStyle w:val="25"/>
        <w:spacing w:line="480" w:lineRule="auto"/>
        <w:ind w:left="1418" w:firstLine="283"/>
        <w:jc w:val="both"/>
        <w:rPr>
          <w:rFonts w:asciiTheme="majorBidi" w:hAnsiTheme="majorBidi" w:cstheme="majorBidi"/>
          <w:sz w:val="24"/>
          <w:szCs w:val="24"/>
        </w:rPr>
      </w:pPr>
      <w:r>
        <w:rPr>
          <w:rFonts w:asciiTheme="majorBidi" w:hAnsiTheme="majorBidi" w:cstheme="majorBidi"/>
          <w:sz w:val="24"/>
          <w:szCs w:val="24"/>
        </w:rPr>
        <w:t xml:space="preserve">Sebagai bahan referensi bagi lembaga untuk meningkatkan hasil belajar siswa pada mata pelajara IPA, serta sebagai bahan pertimbangan bagi lembaga untuk memberikan pertimbangan kepada guru dalam melakukan proses pembelajaran IPA. </w:t>
      </w:r>
    </w:p>
    <w:p>
      <w:pPr>
        <w:pStyle w:val="25"/>
        <w:numPr>
          <w:ilvl w:val="0"/>
          <w:numId w:val="12"/>
        </w:numPr>
        <w:spacing w:after="160" w:line="480" w:lineRule="auto"/>
        <w:jc w:val="both"/>
        <w:rPr>
          <w:rFonts w:asciiTheme="majorBidi" w:hAnsiTheme="majorBidi" w:cstheme="majorBidi"/>
          <w:sz w:val="24"/>
          <w:szCs w:val="24"/>
        </w:rPr>
      </w:pPr>
      <w:r>
        <w:rPr>
          <w:rFonts w:asciiTheme="majorBidi" w:hAnsiTheme="majorBidi" w:cstheme="majorBidi"/>
          <w:sz w:val="24"/>
          <w:szCs w:val="24"/>
        </w:rPr>
        <w:t>Bagi Guru</w:t>
      </w:r>
    </w:p>
    <w:p>
      <w:pPr>
        <w:pStyle w:val="25"/>
        <w:spacing w:line="480" w:lineRule="auto"/>
        <w:ind w:left="1440" w:firstLine="261"/>
        <w:jc w:val="both"/>
        <w:rPr>
          <w:rFonts w:asciiTheme="majorBidi" w:hAnsiTheme="majorBidi" w:cstheme="majorBidi"/>
          <w:sz w:val="24"/>
          <w:szCs w:val="24"/>
        </w:rPr>
      </w:pPr>
      <w:r>
        <w:rPr>
          <w:rFonts w:asciiTheme="majorBidi" w:hAnsiTheme="majorBidi" w:cstheme="majorBidi"/>
          <w:sz w:val="24"/>
          <w:szCs w:val="24"/>
        </w:rPr>
        <w:t>Melalui penelitian ini diharapkan dapat menjadi referensi atau opsi bagi pengajar dalam menentukan metode pembelajaran IPA yang interaktif, serta sebagai referensi dalam melakukan proses perbaikan proses pembelajaran IPA.</w:t>
      </w:r>
    </w:p>
    <w:p>
      <w:pPr>
        <w:pStyle w:val="25"/>
        <w:numPr>
          <w:ilvl w:val="0"/>
          <w:numId w:val="12"/>
        </w:numPr>
        <w:spacing w:after="160" w:line="480" w:lineRule="auto"/>
        <w:jc w:val="both"/>
        <w:rPr>
          <w:rFonts w:asciiTheme="majorBidi" w:hAnsiTheme="majorBidi" w:cstheme="majorBidi"/>
          <w:sz w:val="24"/>
          <w:szCs w:val="24"/>
        </w:rPr>
      </w:pPr>
      <w:r>
        <w:rPr>
          <w:rFonts w:asciiTheme="majorBidi" w:hAnsiTheme="majorBidi" w:cstheme="majorBidi"/>
          <w:sz w:val="24"/>
          <w:szCs w:val="24"/>
        </w:rPr>
        <w:t>Bagi Siswa</w:t>
      </w:r>
    </w:p>
    <w:p>
      <w:pPr>
        <w:pStyle w:val="25"/>
        <w:spacing w:line="480" w:lineRule="auto"/>
        <w:ind w:left="1418" w:firstLine="283"/>
        <w:jc w:val="both"/>
        <w:rPr>
          <w:rFonts w:asciiTheme="majorBidi" w:hAnsiTheme="majorBidi" w:cstheme="majorBidi"/>
          <w:sz w:val="24"/>
          <w:szCs w:val="24"/>
        </w:rPr>
      </w:pPr>
      <w:r>
        <w:rPr>
          <w:rFonts w:asciiTheme="majorBidi" w:hAnsiTheme="majorBidi" w:cstheme="majorBidi"/>
          <w:sz w:val="24"/>
          <w:szCs w:val="24"/>
        </w:rPr>
        <w:t xml:space="preserve">Penerapan strategi pembelajaran </w:t>
      </w:r>
      <w:r>
        <w:rPr>
          <w:rFonts w:asciiTheme="majorBidi" w:hAnsiTheme="majorBidi" w:cstheme="majorBidi"/>
          <w:i/>
          <w:sz w:val="24"/>
          <w:szCs w:val="24"/>
        </w:rPr>
        <w:t xml:space="preserve">outdoor study </w:t>
      </w:r>
      <w:r>
        <w:rPr>
          <w:rFonts w:asciiTheme="majorBidi" w:hAnsiTheme="majorBidi" w:cstheme="majorBidi"/>
          <w:sz w:val="24"/>
          <w:szCs w:val="24"/>
        </w:rPr>
        <w:t>diharapkan dapat membantu siswa dalam meningkatkan hasil belajar siswa pada mata pelajaran IPA.</w:t>
      </w:r>
    </w:p>
    <w:p>
      <w:pPr>
        <w:pStyle w:val="25"/>
        <w:numPr>
          <w:ilvl w:val="0"/>
          <w:numId w:val="12"/>
        </w:numPr>
        <w:spacing w:after="160" w:line="480" w:lineRule="auto"/>
        <w:jc w:val="both"/>
        <w:rPr>
          <w:rFonts w:asciiTheme="majorBidi" w:hAnsiTheme="majorBidi" w:cstheme="majorBidi"/>
          <w:sz w:val="24"/>
          <w:szCs w:val="24"/>
        </w:rPr>
      </w:pPr>
      <w:r>
        <w:rPr>
          <w:rFonts w:asciiTheme="majorBidi" w:hAnsiTheme="majorBidi" w:cstheme="majorBidi"/>
          <w:sz w:val="24"/>
          <w:szCs w:val="24"/>
        </w:rPr>
        <w:t>Bagi Peneliti</w:t>
      </w:r>
    </w:p>
    <w:p>
      <w:pPr>
        <w:pStyle w:val="25"/>
        <w:spacing w:line="480" w:lineRule="auto"/>
        <w:ind w:left="1440" w:firstLine="261"/>
        <w:jc w:val="both"/>
        <w:rPr>
          <w:rFonts w:asciiTheme="majorBidi" w:hAnsiTheme="majorBidi" w:cstheme="majorBidi"/>
          <w:sz w:val="24"/>
          <w:szCs w:val="24"/>
        </w:rPr>
      </w:pPr>
      <w:r>
        <w:rPr>
          <w:rFonts w:asciiTheme="majorBidi" w:hAnsiTheme="majorBidi" w:cstheme="majorBidi"/>
          <w:sz w:val="24"/>
          <w:szCs w:val="24"/>
        </w:rPr>
        <w:t xml:space="preserve">Dengan melakukan penelitian terkait strategi pembelajaran </w:t>
      </w:r>
      <w:r>
        <w:rPr>
          <w:rFonts w:asciiTheme="majorBidi" w:hAnsiTheme="majorBidi" w:cstheme="majorBidi"/>
          <w:i/>
          <w:sz w:val="24"/>
          <w:szCs w:val="24"/>
        </w:rPr>
        <w:t>outdoor Learning</w:t>
      </w:r>
      <w:r>
        <w:rPr>
          <w:rFonts w:asciiTheme="majorBidi" w:hAnsiTheme="majorBidi" w:cstheme="majorBidi"/>
          <w:sz w:val="24"/>
          <w:szCs w:val="24"/>
        </w:rPr>
        <w:t xml:space="preserve"> diharapkan dapat menambah wawasan dan pengalaman baru bagi peneliti terkait penerapan metode pembelajaran yang sesuai, serta agar dapat mengembangkan hasil belajar yang baik.</w:t>
      </w:r>
    </w:p>
    <w:p>
      <w:pPr>
        <w:pStyle w:val="25"/>
        <w:numPr>
          <w:ilvl w:val="0"/>
          <w:numId w:val="6"/>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Sistematika Pembahasan</w:t>
      </w:r>
    </w:p>
    <w:p>
      <w:pPr>
        <w:pStyle w:val="25"/>
        <w:spacing w:line="480" w:lineRule="auto"/>
        <w:ind w:firstLine="414"/>
        <w:jc w:val="both"/>
        <w:rPr>
          <w:rFonts w:asciiTheme="majorBidi" w:hAnsiTheme="majorBidi" w:cstheme="majorBidi"/>
          <w:sz w:val="24"/>
          <w:szCs w:val="24"/>
        </w:rPr>
      </w:pPr>
      <w:r>
        <w:rPr>
          <w:rFonts w:asciiTheme="majorBidi" w:hAnsiTheme="majorBidi" w:cstheme="majorBidi"/>
          <w:sz w:val="24"/>
          <w:szCs w:val="24"/>
        </w:rPr>
        <w:t xml:space="preserve">Sistematika penulisan merupakan rangkaian atau susunan penelitian mulai dari awal hingga akhir dengan apa yang dianalisis oleh peneliti. Sitematika pembahasan disusun guna memudahkan pembaca dalam memahami isi penelitian, sistematika pembahasan pada penelitian ini yaitu:  </w:t>
      </w:r>
    </w:p>
    <w:p>
      <w:pPr>
        <w:pStyle w:val="25"/>
        <w:tabs>
          <w:tab w:val="left" w:pos="2127"/>
        </w:tabs>
        <w:spacing w:line="480" w:lineRule="auto"/>
        <w:ind w:firstLine="414"/>
        <w:jc w:val="both"/>
        <w:rPr>
          <w:rFonts w:asciiTheme="majorBidi" w:hAnsiTheme="majorBidi" w:cstheme="majorBidi"/>
          <w:sz w:val="24"/>
          <w:szCs w:val="24"/>
        </w:rPr>
      </w:pPr>
      <w:r>
        <w:rPr>
          <w:rFonts w:asciiTheme="majorBidi" w:hAnsiTheme="majorBidi" w:cstheme="majorBidi"/>
          <w:sz w:val="24"/>
          <w:szCs w:val="24"/>
        </w:rPr>
        <w:t>Bab I Pendahuluan, merupakan gambaran umum untuk memberikan pola pemikiran secara kesulurahan. Dalam bab ini dibahas mengenai latar belakang, identifikasi masalah, pembatasan masalah, rumusan masalah, tujuan penelitian, manfaat penelitian, dan sistematika pembehasan.</w:t>
      </w:r>
    </w:p>
    <w:p>
      <w:pPr>
        <w:pStyle w:val="25"/>
        <w:spacing w:line="480" w:lineRule="auto"/>
        <w:ind w:left="709" w:firstLine="306"/>
        <w:jc w:val="both"/>
        <w:rPr>
          <w:rFonts w:asciiTheme="majorBidi" w:hAnsiTheme="majorBidi" w:cstheme="majorBidi"/>
          <w:sz w:val="24"/>
          <w:szCs w:val="24"/>
        </w:rPr>
      </w:pPr>
      <w:r>
        <w:rPr>
          <w:rFonts w:asciiTheme="majorBidi" w:hAnsiTheme="majorBidi" w:cstheme="majorBidi"/>
          <w:sz w:val="24"/>
          <w:szCs w:val="24"/>
        </w:rPr>
        <w:t xml:space="preserve"> Bab II Kajian Pustaka, yang berisi tentang landasan teoritik, telaah hasil penelitian terdahulu, kerangka berfikir, hipotesis penelitian. </w:t>
      </w:r>
    </w:p>
    <w:p>
      <w:pPr>
        <w:pStyle w:val="25"/>
        <w:spacing w:line="480" w:lineRule="auto"/>
        <w:ind w:firstLine="295"/>
        <w:jc w:val="both"/>
        <w:rPr>
          <w:rFonts w:asciiTheme="majorBidi" w:hAnsiTheme="majorBidi" w:cstheme="majorBidi"/>
          <w:sz w:val="24"/>
          <w:szCs w:val="24"/>
        </w:rPr>
      </w:pPr>
      <w:r>
        <w:rPr>
          <w:rFonts w:asciiTheme="majorBidi" w:hAnsiTheme="majorBidi" w:cstheme="majorBidi"/>
          <w:sz w:val="24"/>
          <w:szCs w:val="24"/>
        </w:rPr>
        <w:t xml:space="preserve"> Bab III Metode penelitian yang berisi tentang Rancangan penelitian, di dalamnya berisi pendekatan penelitian dan jenis penelitian, tempat dan waktu penelitian, populasi dan sampel penelitian, definisi operasional variabel penelitian, teknik dan instrument pengumpulan data, validitas dan reliabilitas, teknik analasis data. </w:t>
      </w:r>
    </w:p>
    <w:p>
      <w:pPr>
        <w:pStyle w:val="25"/>
        <w:spacing w:line="480" w:lineRule="auto"/>
        <w:ind w:left="709" w:firstLine="425"/>
        <w:jc w:val="both"/>
        <w:rPr>
          <w:rFonts w:asciiTheme="majorBidi" w:hAnsiTheme="majorBidi" w:cstheme="majorBidi"/>
          <w:sz w:val="24"/>
          <w:szCs w:val="24"/>
        </w:rPr>
      </w:pPr>
      <w:r>
        <w:rPr>
          <w:rFonts w:asciiTheme="majorBidi" w:hAnsiTheme="majorBidi" w:cstheme="majorBidi"/>
          <w:sz w:val="24"/>
          <w:szCs w:val="24"/>
        </w:rPr>
        <w:t xml:space="preserve">Bab  IV Pada bab ini peneliti akan memberikan penjelasan yang terdiri atas deskripsi data penelitian, statistikik inferensial, uji asumsi, uji hipotesis dan interpretasi, dan hasil pembahasan. </w:t>
      </w:r>
    </w:p>
    <w:p>
      <w:pPr>
        <w:pStyle w:val="25"/>
        <w:spacing w:line="480" w:lineRule="auto"/>
        <w:ind w:firstLine="414"/>
        <w:jc w:val="both"/>
        <w:rPr>
          <w:rFonts w:asciiTheme="majorBidi" w:hAnsiTheme="majorBidi" w:cstheme="majorBidi"/>
          <w:sz w:val="24"/>
          <w:szCs w:val="24"/>
        </w:rPr>
      </w:pPr>
      <w:r>
        <w:rPr>
          <w:rFonts w:asciiTheme="majorBidi" w:hAnsiTheme="majorBidi" w:cstheme="majorBidi"/>
          <w:sz w:val="24"/>
          <w:szCs w:val="24"/>
        </w:rPr>
        <w:t>Bab V Simpulan dan saran, yang meliputi hasil kesimpulan dan saran peneliti.</w:t>
      </w:r>
    </w:p>
    <w:p>
      <w:pPr>
        <w:pStyle w:val="25"/>
        <w:spacing w:line="480" w:lineRule="auto"/>
        <w:ind w:left="1134" w:firstLine="306"/>
        <w:jc w:val="both"/>
        <w:rPr>
          <w:rFonts w:asciiTheme="majorBidi" w:hAnsiTheme="majorBidi" w:cstheme="majorBidi"/>
          <w:sz w:val="24"/>
          <w:szCs w:val="24"/>
        </w:rPr>
      </w:pPr>
    </w:p>
    <w:p>
      <w:pPr>
        <w:pStyle w:val="25"/>
        <w:spacing w:line="480" w:lineRule="auto"/>
        <w:ind w:left="1134" w:firstLine="306"/>
        <w:jc w:val="both"/>
        <w:rPr>
          <w:rFonts w:asciiTheme="majorBidi" w:hAnsiTheme="majorBidi" w:cstheme="majorBidi"/>
          <w:sz w:val="24"/>
          <w:szCs w:val="24"/>
        </w:rPr>
      </w:pPr>
    </w:p>
    <w:p>
      <w:pPr>
        <w:pStyle w:val="25"/>
        <w:spacing w:line="480" w:lineRule="auto"/>
        <w:ind w:left="1134" w:firstLine="306"/>
        <w:jc w:val="both"/>
        <w:rPr>
          <w:rFonts w:asciiTheme="majorBidi" w:hAnsiTheme="majorBidi" w:cstheme="majorBidi"/>
          <w:sz w:val="24"/>
          <w:szCs w:val="24"/>
        </w:rPr>
      </w:pPr>
    </w:p>
    <w:p>
      <w:pPr>
        <w:pStyle w:val="25"/>
        <w:spacing w:line="480" w:lineRule="auto"/>
        <w:ind w:left="1134" w:firstLine="306"/>
        <w:jc w:val="both"/>
        <w:rPr>
          <w:rFonts w:asciiTheme="majorBidi" w:hAnsiTheme="majorBidi" w:cstheme="majorBidi"/>
          <w:sz w:val="24"/>
          <w:szCs w:val="24"/>
        </w:rPr>
      </w:pPr>
    </w:p>
    <w:p>
      <w:pPr>
        <w:spacing w:after="0" w:line="360" w:lineRule="auto"/>
        <w:rPr>
          <w:rFonts w:asciiTheme="majorBidi" w:hAnsiTheme="majorBidi" w:cstheme="majorBidi"/>
          <w:sz w:val="24"/>
          <w:szCs w:val="24"/>
        </w:rPr>
      </w:pPr>
    </w:p>
    <w:p>
      <w:pPr>
        <w:spacing w:after="0" w:line="360" w:lineRule="auto"/>
        <w:rPr>
          <w:rFonts w:asciiTheme="majorBidi" w:hAnsiTheme="majorBidi" w:cstheme="majorBidi"/>
          <w:sz w:val="24"/>
          <w:szCs w:val="24"/>
        </w:rPr>
      </w:pPr>
    </w:p>
    <w:p>
      <w:pPr>
        <w:spacing w:after="0" w:line="360" w:lineRule="auto"/>
        <w:rPr>
          <w:rFonts w:asciiTheme="majorBidi" w:hAnsiTheme="majorBidi" w:cstheme="majorBidi"/>
          <w:b/>
          <w:bCs/>
          <w:sz w:val="24"/>
          <w:szCs w:val="24"/>
        </w:rPr>
      </w:pPr>
    </w:p>
    <w:p>
      <w:pPr>
        <w:spacing w:after="0" w:line="360" w:lineRule="auto"/>
        <w:rPr>
          <w:rFonts w:asciiTheme="majorBidi" w:hAnsiTheme="majorBidi" w:cstheme="majorBidi"/>
          <w:b/>
          <w:bCs/>
          <w:sz w:val="24"/>
          <w:szCs w:val="24"/>
        </w:rPr>
      </w:pPr>
    </w:p>
    <w:p>
      <w:pPr>
        <w:spacing w:after="0" w:line="360" w:lineRule="auto"/>
        <w:rPr>
          <w:rFonts w:asciiTheme="majorBidi" w:hAnsiTheme="majorBidi" w:cstheme="majorBidi"/>
          <w:b/>
          <w:bCs/>
          <w:sz w:val="24"/>
          <w:szCs w:val="24"/>
        </w:rPr>
      </w:pPr>
    </w:p>
    <w:p>
      <w:pPr>
        <w:spacing w:after="0" w:line="360" w:lineRule="auto"/>
        <w:rPr>
          <w:rFonts w:asciiTheme="majorBidi" w:hAnsiTheme="majorBidi" w:cstheme="majorBidi"/>
          <w:b/>
          <w:bCs/>
          <w:sz w:val="24"/>
          <w:szCs w:val="24"/>
        </w:rPr>
        <w:sectPr>
          <w:headerReference r:id="rId11" w:type="first"/>
          <w:footerReference r:id="rId13" w:type="first"/>
          <w:headerReference r:id="rId9" w:type="default"/>
          <w:footerReference r:id="rId12" w:type="default"/>
          <w:headerReference r:id="rId10" w:type="even"/>
          <w:pgSz w:w="11908" w:h="16836"/>
          <w:pgMar w:top="1440" w:right="1440" w:bottom="1440" w:left="1440" w:header="720" w:footer="720" w:gutter="0"/>
          <w:pgNumType w:start="1"/>
          <w:cols w:space="720" w:num="1"/>
          <w:titlePg/>
          <w:docGrid w:linePitch="299" w:charSpace="0"/>
        </w:sectPr>
      </w:pPr>
    </w:p>
    <w:p>
      <w:pPr>
        <w:pStyle w:val="25"/>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BAB II </w:t>
      </w:r>
    </w:p>
    <w:p>
      <w:pPr>
        <w:pStyle w:val="25"/>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KAJIAN PUSTAKA</w:t>
      </w:r>
    </w:p>
    <w:p>
      <w:pPr>
        <w:pStyle w:val="25"/>
        <w:spacing w:after="0" w:line="360" w:lineRule="auto"/>
        <w:jc w:val="center"/>
        <w:rPr>
          <w:rFonts w:asciiTheme="majorBidi" w:hAnsiTheme="majorBidi" w:cstheme="majorBidi"/>
          <w:b/>
          <w:bCs/>
          <w:sz w:val="24"/>
          <w:szCs w:val="24"/>
        </w:rPr>
      </w:pPr>
    </w:p>
    <w:p>
      <w:pPr>
        <w:pStyle w:val="25"/>
        <w:spacing w:after="0" w:line="240" w:lineRule="auto"/>
        <w:jc w:val="center"/>
        <w:rPr>
          <w:rFonts w:asciiTheme="majorBidi" w:hAnsiTheme="majorBidi" w:cstheme="majorBidi"/>
          <w:b/>
          <w:bCs/>
          <w:sz w:val="24"/>
          <w:szCs w:val="24"/>
        </w:rPr>
      </w:pPr>
    </w:p>
    <w:p>
      <w:pPr>
        <w:pStyle w:val="25"/>
        <w:numPr>
          <w:ilvl w:val="0"/>
          <w:numId w:val="13"/>
        </w:numPr>
        <w:spacing w:after="0" w:line="480" w:lineRule="auto"/>
        <w:ind w:left="851" w:hanging="425"/>
        <w:rPr>
          <w:rFonts w:asciiTheme="majorBidi" w:hAnsiTheme="majorBidi" w:cstheme="majorBidi"/>
          <w:b/>
          <w:bCs/>
          <w:sz w:val="24"/>
          <w:szCs w:val="24"/>
        </w:rPr>
      </w:pPr>
      <w:r>
        <w:rPr>
          <w:rFonts w:asciiTheme="majorBidi" w:hAnsiTheme="majorBidi" w:cstheme="majorBidi"/>
          <w:b/>
          <w:bCs/>
          <w:sz w:val="24"/>
          <w:szCs w:val="24"/>
        </w:rPr>
        <w:t xml:space="preserve">Kajian Teori </w:t>
      </w:r>
    </w:p>
    <w:p>
      <w:pPr>
        <w:pStyle w:val="25"/>
        <w:numPr>
          <w:ilvl w:val="0"/>
          <w:numId w:val="14"/>
        </w:numPr>
        <w:spacing w:after="0" w:line="480" w:lineRule="auto"/>
        <w:ind w:left="1134" w:hanging="283"/>
        <w:rPr>
          <w:rFonts w:asciiTheme="majorBidi" w:hAnsiTheme="majorBidi" w:cstheme="majorBidi"/>
          <w:b/>
          <w:bCs/>
          <w:sz w:val="24"/>
          <w:szCs w:val="24"/>
        </w:rPr>
      </w:pPr>
      <w:r>
        <w:rPr>
          <w:rFonts w:asciiTheme="majorBidi" w:hAnsiTheme="majorBidi" w:cstheme="majorBidi"/>
          <w:b/>
          <w:bCs/>
          <w:sz w:val="24"/>
          <w:szCs w:val="24"/>
        </w:rPr>
        <w:t>Pengertian Pembelajaran IPA</w:t>
      </w:r>
    </w:p>
    <w:p>
      <w:pPr>
        <w:pStyle w:val="25"/>
        <w:spacing w:after="0" w:line="480" w:lineRule="auto"/>
        <w:ind w:left="1134" w:firstLine="426"/>
        <w:jc w:val="both"/>
        <w:rPr>
          <w:rFonts w:asciiTheme="majorBidi" w:hAnsiTheme="majorBidi" w:cstheme="majorBidi"/>
          <w:sz w:val="24"/>
          <w:szCs w:val="24"/>
        </w:rPr>
      </w:pPr>
      <w:r>
        <w:rPr>
          <w:rStyle w:val="30"/>
          <w:rFonts w:asciiTheme="majorBidi" w:hAnsiTheme="majorBidi" w:cstheme="majorBidi"/>
          <w:sz w:val="24"/>
          <w:szCs w:val="24"/>
        </w:rPr>
        <w:t>Ilmu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pengetahuan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(IPA)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suatu</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kumpulan</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pengetahuan</w:t>
      </w:r>
      <w:r>
        <w:rPr>
          <w:rFonts w:asciiTheme="majorBidi" w:hAnsiTheme="majorBidi" w:cstheme="majorBidi"/>
          <w:sz w:val="24"/>
          <w:szCs w:val="24"/>
          <w:shd w:val="clear" w:color="auto" w:fill="FFFFFF"/>
        </w:rPr>
        <w:t xml:space="preserve"> yang </w:t>
      </w:r>
      <w:r>
        <w:rPr>
          <w:rFonts w:asciiTheme="majorBidi" w:hAnsiTheme="majorBidi" w:cstheme="majorBidi"/>
          <w:sz w:val="24"/>
          <w:szCs w:val="24"/>
          <w:shd w:val="clear" w:color="auto" w:fill="FFFFFF"/>
        </w:rPr>
        <w:t>tersusun</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secara</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sistematik</w:t>
      </w:r>
      <w:r>
        <w:rPr>
          <w:rFonts w:asciiTheme="majorBidi" w:hAnsiTheme="majorBidi" w:cstheme="majorBidi"/>
          <w:sz w:val="24"/>
          <w:szCs w:val="24"/>
          <w:shd w:val="clear" w:color="auto" w:fill="FFFFFF"/>
        </w:rPr>
        <w:t xml:space="preserve">, dan </w:t>
      </w:r>
      <w:r>
        <w:rPr>
          <w:rFonts w:asciiTheme="majorBidi" w:hAnsiTheme="majorBidi" w:cstheme="majorBidi"/>
          <w:sz w:val="24"/>
          <w:szCs w:val="24"/>
          <w:shd w:val="clear" w:color="auto" w:fill="FFFFFF"/>
        </w:rPr>
        <w:t>dalam</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penggunaannya</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secara</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umum</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terbatas</w:t>
      </w:r>
      <w:r>
        <w:rPr>
          <w:rFonts w:asciiTheme="majorBidi" w:hAnsiTheme="majorBidi" w:cstheme="majorBidi"/>
          <w:sz w:val="24"/>
          <w:szCs w:val="24"/>
          <w:shd w:val="clear" w:color="auto" w:fill="FFFFFF"/>
        </w:rPr>
        <w:t xml:space="preserve"> pada </w:t>
      </w:r>
      <w:r>
        <w:rPr>
          <w:rFonts w:asciiTheme="majorBidi" w:hAnsiTheme="majorBidi" w:cstheme="majorBidi"/>
          <w:sz w:val="24"/>
          <w:szCs w:val="24"/>
          <w:shd w:val="clear" w:color="auto" w:fill="FFFFFF"/>
        </w:rPr>
        <w:t>gejala-gejala</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alam</w:t>
      </w:r>
      <w:r>
        <w:rPr>
          <w:rStyle w:val="20"/>
        </w:rPr>
        <w:footnoteReference w:id="8"/>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Prosesnya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didasarkan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pengamatan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cermat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terhadap</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fenomena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mengembangkan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teori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menerapkan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hasil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pengamatan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tersebut. Dari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penjelasan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atas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dapat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disimpulkan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bahwa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ilmu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pengetahuan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(IPA)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sistem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teori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sistematik,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penerapannya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biasanya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terbatas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fenomena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muncul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berkembang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melalui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ilmiah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seperti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observasi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eksperimen.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 xml:space="preserve">Pada penelitian ini pembelajaran IPA yang diteliti berkaitan dengan ini adapun prosesnya yaitu didalamnya terdapat kegiatan interaksi antara guru dengan siswa yang sama-sama komunikasi timbal balik yang berlangsung dalam situasi edukatif dan menyiapkan materi yang berhubungan dengan bagian-bagian dari tumbuhan dan fungsinya untuk mencapai tujuan belajar. </w:t>
      </w:r>
    </w:p>
    <w:p>
      <w:pPr>
        <w:pStyle w:val="25"/>
        <w:numPr>
          <w:ilvl w:val="0"/>
          <w:numId w:val="14"/>
        </w:numPr>
        <w:spacing w:after="0" w:line="480" w:lineRule="auto"/>
        <w:ind w:left="1134" w:hanging="425"/>
        <w:rPr>
          <w:rFonts w:asciiTheme="majorBidi" w:hAnsiTheme="majorBidi" w:cstheme="majorBidi"/>
          <w:b/>
          <w:bCs/>
          <w:sz w:val="24"/>
          <w:szCs w:val="24"/>
        </w:rPr>
      </w:pPr>
      <w:r>
        <w:rPr>
          <w:rFonts w:asciiTheme="majorBidi" w:hAnsiTheme="majorBidi" w:cstheme="majorBidi"/>
          <w:b/>
          <w:bCs/>
          <w:sz w:val="24"/>
          <w:szCs w:val="24"/>
        </w:rPr>
        <w:t>Tujuan Mata Pelajaran Ilmu Pengetahuan Alam (IPA)</w:t>
      </w:r>
    </w:p>
    <w:p>
      <w:pPr>
        <w:pStyle w:val="25"/>
        <w:spacing w:after="0"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Mata pelajaran Ilmu Pengetahuan Alam (IPA) bertujuan agar peserta didik memiliki kemampuan sebagai berikut:</w:t>
      </w:r>
    </w:p>
    <w:p>
      <w:pPr>
        <w:pStyle w:val="25"/>
        <w:numPr>
          <w:ilvl w:val="0"/>
          <w:numId w:val="15"/>
        </w:numPr>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Percaya pada kebesaran Tuhan satu-satunya keindahan dan keteraturan bedasarkan keberadaan, Makhluk alam-Nya.</w:t>
      </w:r>
    </w:p>
    <w:p>
      <w:pPr>
        <w:pStyle w:val="25"/>
        <w:numPr>
          <w:ilvl w:val="0"/>
          <w:numId w:val="15"/>
        </w:numPr>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Mengembangkan pengetahuan dan pemahaman konsep IPA yang bermanfaat dan dapat diterapkan dalam kehidupan sehari-hari.</w:t>
      </w:r>
    </w:p>
    <w:p>
      <w:pPr>
        <w:pStyle w:val="25"/>
        <w:numPr>
          <w:ilvl w:val="0"/>
          <w:numId w:val="15"/>
        </w:numPr>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 xml:space="preserve">Mengembangkan rasa ingin tahu, sikap positif dan kesadaran akan keterkaitan antara ilmu pengetahuan alam, lingkungan, teknologi, teknologi, dan masyarakat. </w:t>
      </w:r>
    </w:p>
    <w:p>
      <w:pPr>
        <w:pStyle w:val="25"/>
        <w:numPr>
          <w:ilvl w:val="0"/>
          <w:numId w:val="15"/>
        </w:numPr>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Mengembangkan keterampilan procedural menjelajahi alam sekitar, pemecahan masalah dan pengembalian keputusan.</w:t>
      </w:r>
    </w:p>
    <w:p>
      <w:pPr>
        <w:pStyle w:val="25"/>
        <w:numPr>
          <w:ilvl w:val="0"/>
          <w:numId w:val="15"/>
        </w:numPr>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Meningkatkan kesadaran untuk berpatisapasi dalam konservasi, perlindungan dan konservasi lingkungan.</w:t>
      </w:r>
    </w:p>
    <w:p>
      <w:pPr>
        <w:pStyle w:val="25"/>
        <w:numPr>
          <w:ilvl w:val="0"/>
          <w:numId w:val="15"/>
        </w:numPr>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 xml:space="preserve">Menumbuhkan kesadaran akan penghargaan terhadap alam seluruh tatananya sebagai salah satu ciptaan Tuhan. </w:t>
      </w:r>
    </w:p>
    <w:p>
      <w:pPr>
        <w:pStyle w:val="25"/>
        <w:numPr>
          <w:ilvl w:val="0"/>
          <w:numId w:val="15"/>
        </w:numPr>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 xml:space="preserve">Memperoleh bekal pengetahuan, konsep, dan keterampilan sebagai pendidikan dasar. </w:t>
      </w:r>
    </w:p>
    <w:p>
      <w:pPr>
        <w:pStyle w:val="25"/>
        <w:spacing w:after="0" w:line="480" w:lineRule="auto"/>
        <w:ind w:left="1134" w:firstLine="857"/>
        <w:jc w:val="both"/>
        <w:rPr>
          <w:rFonts w:asciiTheme="majorBidi" w:hAnsiTheme="majorBidi" w:cstheme="majorBidi"/>
          <w:sz w:val="24"/>
          <w:szCs w:val="24"/>
        </w:rPr>
      </w:pPr>
      <w:r>
        <w:rPr>
          <w:rFonts w:asciiTheme="majorBidi" w:hAnsiTheme="majorBidi" w:cstheme="majorBidi"/>
          <w:sz w:val="24"/>
          <w:szCs w:val="24"/>
        </w:rPr>
        <w:t>Bedasarkan pendapat di atas dapat disimpulkan bahwa bahan ajar yang diberikan oleh guru relevan dengan kehidupan sehari-hari sehingga merangsang otak siswa, sehingga pengembangan keterampilan pengembangan pengetahuan dan konsep-konsep ilmiah bermanfaat bagi siswa.</w:t>
      </w:r>
      <w:r>
        <w:rPr>
          <w:rStyle w:val="20"/>
        </w:rPr>
        <w:footnoteReference w:id="9"/>
      </w:r>
    </w:p>
    <w:p>
      <w:pPr>
        <w:pStyle w:val="25"/>
        <w:numPr>
          <w:ilvl w:val="0"/>
          <w:numId w:val="14"/>
        </w:numPr>
        <w:spacing w:after="0" w:line="480" w:lineRule="auto"/>
        <w:ind w:left="1134" w:hanging="283"/>
        <w:jc w:val="both"/>
        <w:rPr>
          <w:rFonts w:asciiTheme="majorBidi" w:hAnsiTheme="majorBidi" w:cstheme="majorBidi"/>
          <w:sz w:val="24"/>
          <w:szCs w:val="24"/>
        </w:rPr>
      </w:pPr>
      <w:r>
        <w:rPr>
          <w:rFonts w:asciiTheme="majorBidi" w:hAnsiTheme="majorBidi" w:cstheme="majorBidi"/>
          <w:b/>
          <w:bCs/>
          <w:sz w:val="24"/>
          <w:szCs w:val="24"/>
        </w:rPr>
        <w:t>Ruang Lingkup Bahan Kajian Ilmu Pengetahuan Alam (IPA)</w:t>
      </w:r>
    </w:p>
    <w:p>
      <w:pPr>
        <w:pStyle w:val="25"/>
        <w:spacing w:after="0" w:line="480" w:lineRule="auto"/>
        <w:ind w:left="1134" w:firstLine="306"/>
        <w:jc w:val="both"/>
        <w:rPr>
          <w:rFonts w:asciiTheme="majorBidi" w:hAnsiTheme="majorBidi" w:cstheme="majorBidi"/>
          <w:sz w:val="24"/>
          <w:szCs w:val="24"/>
        </w:rPr>
      </w:pPr>
      <w:r>
        <w:rPr>
          <w:rFonts w:asciiTheme="majorBidi" w:hAnsiTheme="majorBidi" w:cstheme="majorBidi"/>
          <w:sz w:val="24"/>
          <w:szCs w:val="24"/>
        </w:rPr>
        <w:t>Ruang lingkup IPA tidak hanya mencangkup alam semesta saja, tetapi juga mencangkup tentang semua hal yang ada di alam semesta. Selain itu ruang lingkup adalah kajian yang mencangkup berbagai aspek kehidupan yang memberikan identitas pada suatu objek</w:t>
      </w:r>
      <w:r>
        <w:rPr>
          <w:rStyle w:val="20"/>
        </w:rPr>
        <w:footnoteReference w:id="10"/>
      </w:r>
      <w:r>
        <w:rPr>
          <w:rFonts w:asciiTheme="majorBidi" w:hAnsiTheme="majorBidi" w:cstheme="majorBidi"/>
          <w:sz w:val="24"/>
          <w:szCs w:val="24"/>
        </w:rPr>
        <w:t xml:space="preserve"> . Adapun ruang lingkup IPA meliputi aspek-aspek berikut :</w:t>
      </w:r>
    </w:p>
    <w:p>
      <w:pPr>
        <w:pStyle w:val="25"/>
        <w:numPr>
          <w:ilvl w:val="0"/>
          <w:numId w:val="16"/>
        </w:numPr>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Makhluk hidup dan proses kehidupan, yaitu manusia, hewan, dan tumbuhan, interaksinya dengan lingkungan serta kesehatan.</w:t>
      </w:r>
    </w:p>
    <w:p>
      <w:pPr>
        <w:pStyle w:val="25"/>
        <w:numPr>
          <w:ilvl w:val="0"/>
          <w:numId w:val="16"/>
        </w:numPr>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 xml:space="preserve">Benda atau materi, sifat-sifatnya atau kegunaanya meliputi : cair, padat, dan gas. </w:t>
      </w:r>
    </w:p>
    <w:p>
      <w:pPr>
        <w:pStyle w:val="25"/>
        <w:numPr>
          <w:ilvl w:val="0"/>
          <w:numId w:val="16"/>
        </w:numPr>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Energi dan perubahanya meliputi : gaya, bunyi, panas, magnet, listrik, cahaya, fan pesawat sederhana.</w:t>
      </w:r>
    </w:p>
    <w:p>
      <w:pPr>
        <w:pStyle w:val="25"/>
        <w:numPr>
          <w:ilvl w:val="0"/>
          <w:numId w:val="16"/>
        </w:numPr>
        <w:tabs>
          <w:tab w:val="left" w:pos="1134"/>
        </w:tabs>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 xml:space="preserve">Bumi dan alam semesta meliputi : tanah, bumi, tata surya, dan benda-benda langit lainnya. </w:t>
      </w:r>
    </w:p>
    <w:p>
      <w:pPr>
        <w:pStyle w:val="25"/>
        <w:numPr>
          <w:ilvl w:val="0"/>
          <w:numId w:val="14"/>
        </w:numPr>
        <w:spacing w:after="0" w:line="480" w:lineRule="auto"/>
        <w:ind w:left="1134" w:hanging="283"/>
        <w:jc w:val="both"/>
        <w:rPr>
          <w:rFonts w:asciiTheme="majorBidi" w:hAnsiTheme="majorBidi" w:cstheme="majorBidi"/>
          <w:b/>
          <w:bCs/>
          <w:sz w:val="24"/>
          <w:szCs w:val="24"/>
        </w:rPr>
      </w:pPr>
      <w:r>
        <w:rPr>
          <w:rFonts w:asciiTheme="majorBidi" w:hAnsiTheme="majorBidi" w:cstheme="majorBidi"/>
          <w:b/>
          <w:bCs/>
          <w:sz w:val="24"/>
          <w:szCs w:val="24"/>
        </w:rPr>
        <w:t>Landasan Konsteptual Pembelajaran IPA</w:t>
      </w:r>
    </w:p>
    <w:p>
      <w:pPr>
        <w:pStyle w:val="25"/>
        <w:numPr>
          <w:ilvl w:val="0"/>
          <w:numId w:val="17"/>
        </w:numPr>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Landasan psikologis</w:t>
      </w:r>
    </w:p>
    <w:p>
      <w:pPr>
        <w:pStyle w:val="25"/>
        <w:spacing w:after="0" w:line="480" w:lineRule="auto"/>
        <w:ind w:left="1560" w:firstLine="425"/>
        <w:jc w:val="both"/>
        <w:rPr>
          <w:rFonts w:asciiTheme="majorBidi" w:hAnsiTheme="majorBidi" w:cstheme="majorBidi"/>
          <w:sz w:val="24"/>
          <w:szCs w:val="24"/>
        </w:rPr>
      </w:pPr>
      <w:r>
        <w:rPr>
          <w:rFonts w:asciiTheme="majorBidi" w:hAnsiTheme="majorBidi" w:cstheme="majorBidi"/>
          <w:sz w:val="24"/>
          <w:szCs w:val="24"/>
        </w:rPr>
        <w:t xml:space="preserve">Pendidikan dapat diartikan sebagai proses penyampaian pesan kepada anak. Untuk mengajarkan proses, guru juga harus menggunakan dasar prinsip psikologis: perbedaan individu siswa dan pembelajaran. </w:t>
      </w:r>
    </w:p>
    <w:p>
      <w:pPr>
        <w:pStyle w:val="25"/>
        <w:numPr>
          <w:ilvl w:val="0"/>
          <w:numId w:val="17"/>
        </w:numPr>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Landasan filosofis dan pedagonis</w:t>
      </w:r>
    </w:p>
    <w:p>
      <w:pPr>
        <w:pStyle w:val="25"/>
        <w:spacing w:after="0" w:line="480" w:lineRule="auto"/>
        <w:ind w:left="1560" w:firstLine="600"/>
        <w:jc w:val="both"/>
        <w:rPr>
          <w:rFonts w:asciiTheme="majorBidi" w:hAnsiTheme="majorBidi" w:cstheme="majorBidi"/>
          <w:sz w:val="24"/>
          <w:szCs w:val="24"/>
        </w:rPr>
      </w:pPr>
      <w:r>
        <w:rPr>
          <w:rFonts w:asciiTheme="majorBidi" w:hAnsiTheme="majorBidi" w:cstheme="majorBidi"/>
          <w:sz w:val="24"/>
          <w:szCs w:val="24"/>
        </w:rPr>
        <w:t xml:space="preserve">Landasan filosofis merupakan salah satu landasan yang harus dipegang dalam praktek pendidikan. Landasan ini dihubungkan dengan system nilai, bedasarkan landasan filosofis inilah yang melandasi realisasi nilai siswa dari perfektif konstruktivis. </w:t>
      </w:r>
    </w:p>
    <w:p>
      <w:pPr>
        <w:pStyle w:val="25"/>
        <w:numPr>
          <w:ilvl w:val="0"/>
          <w:numId w:val="13"/>
        </w:numPr>
        <w:spacing w:after="0" w:line="480" w:lineRule="auto"/>
        <w:ind w:left="851" w:hanging="425"/>
        <w:rPr>
          <w:rFonts w:asciiTheme="majorBidi" w:hAnsiTheme="majorBidi" w:cstheme="majorBidi"/>
          <w:b/>
          <w:bCs/>
          <w:sz w:val="24"/>
          <w:szCs w:val="24"/>
        </w:rPr>
      </w:pPr>
      <w:r>
        <w:rPr>
          <w:rFonts w:asciiTheme="majorBidi" w:hAnsiTheme="majorBidi" w:cstheme="majorBidi"/>
          <w:b/>
          <w:bCs/>
          <w:sz w:val="24"/>
          <w:szCs w:val="24"/>
        </w:rPr>
        <w:t>Strategi Pembelajaran</w:t>
      </w:r>
    </w:p>
    <w:p>
      <w:pPr>
        <w:pStyle w:val="25"/>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Strategi pembelajaran merupakan serangkaian kegiatan yang digunakan oleh guru untuk mempelajari informasi yang mereka coba berikan kepada siswa. Kegiatan harus dipilih sedemikian rupa sehingga mereka akan memiliki tujuan khusus dengan pembelajaran, dan akan efektif dalam mengajarkan informasi.Menurut Gerlach &amp; Ely juga mengatakan bahwasanya perlu adanya kaitan antara strategi pembelajaran dengan sebuah tujuan pembelajaran, agar dapat memperoleh langkah-langkah dari kegiatan pembelajaran yang efektif dan juga efisien.</w:t>
      </w:r>
      <w:r>
        <w:rPr>
          <w:rStyle w:val="20"/>
        </w:rPr>
        <w:footnoteReference w:id="11"/>
      </w:r>
      <w:r>
        <w:rPr>
          <w:rFonts w:asciiTheme="majorBidi" w:hAnsiTheme="majorBidi" w:cstheme="majorBidi"/>
          <w:sz w:val="24"/>
          <w:szCs w:val="24"/>
        </w:rPr>
        <w:t xml:space="preserve"> Menurut Erwin Strategi pembelajaran  merupakan suatu kegiatan pembelajaran yang dilakukan secara di luar kelas yang dapat menumbuhkan rasa cita akan lingkungan sebab dengan mengamati sendiri, siswa akan lebih bisa memahami atau juga mengetahui sebuah keindahan alam dan mengetahui bagaimana cara untuk untuk menjaga atau juga melestarikan lingkungan. </w:t>
      </w:r>
      <w:r>
        <w:rPr>
          <w:rStyle w:val="20"/>
        </w:rPr>
        <w:footnoteReference w:id="12"/>
      </w:r>
    </w:p>
    <w:p>
      <w:pPr>
        <w:pStyle w:val="25"/>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rPr>
        <w:t>Peran guru sebagai pendidik tentunya memiliki kompetensi yang dapat membantu dalam meningkatkan kualitas pendidikan yang secara langsung dan positif berkaitan dengan peserta didik. Kompetensi yang dimaksud yaitu kompetensi mengajar yang dapat menerapkan strategi pembelajaran yang efektif dan juga efisien. Salah satu faktor terpenting dalam kegiatan proses pembelajaran yaitu dengan strategi pembelajaran. Keberhasilan suatu proses pembelajaran tergantung pada metode yang digunakan oleh guru dalam proses pembelajaran. Oleh karena itu, guru harus memilih dan menggunakan strategi pembelajaran yang sesuai dengan kondisi siswa dan materi yang akan disampaikan. Ketepatan dalam menggunakan strategi pembelajaran dapat disesuaikan dengan merancang serta juga melaksanakan strategi pembelajaran yang efektif dan juga efisien yang  perlu memperhatikan unsur-unsur srategi dasar adapun tahapan langkah-langkah strategi pembelajaran antara lain sebagai berikut:</w:t>
      </w:r>
    </w:p>
    <w:p>
      <w:pPr>
        <w:pStyle w:val="25"/>
        <w:numPr>
          <w:ilvl w:val="0"/>
          <w:numId w:val="18"/>
        </w:numPr>
        <w:spacing w:after="0" w:line="480" w:lineRule="auto"/>
        <w:ind w:left="1418" w:hanging="425"/>
        <w:jc w:val="both"/>
        <w:rPr>
          <w:rFonts w:asciiTheme="majorBidi" w:hAnsiTheme="majorBidi" w:cstheme="majorBidi"/>
          <w:sz w:val="24"/>
          <w:szCs w:val="24"/>
        </w:rPr>
      </w:pP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merencanakan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melaksanakan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pengertian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evaluasi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perubahan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perilaku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harus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selalu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dijadikan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acuan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dasar.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Oleh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karena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itu,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tujuan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harus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konkrit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arti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berhubungan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perubahan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perilaku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aktivitas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tertentu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arti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dapat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diukur.</w:t>
      </w:r>
    </w:p>
    <w:p>
      <w:pPr>
        <w:pStyle w:val="25"/>
        <w:numPr>
          <w:ilvl w:val="0"/>
          <w:numId w:val="18"/>
        </w:numPr>
        <w:spacing w:after="0" w:line="480" w:lineRule="auto"/>
        <w:ind w:left="1418" w:hanging="425"/>
        <w:jc w:val="both"/>
        <w:rPr>
          <w:rFonts w:asciiTheme="majorBidi" w:hAnsiTheme="majorBidi" w:cstheme="majorBidi"/>
          <w:sz w:val="24"/>
          <w:szCs w:val="24"/>
        </w:rPr>
      </w:pPr>
      <w:r>
        <w:rPr>
          <w:rFonts w:asciiTheme="majorBidi" w:hAnsiTheme="majorBidi" w:cstheme="majorBidi"/>
          <w:sz w:val="24"/>
          <w:szCs w:val="24"/>
        </w:rPr>
        <w:t>Memilih pendekatan pembelajaran akan membantu mencapai tujuan yang telah ditetapkan. Perspektif dalam penyampaian juga akan membantu dalam memahami apa yang dibutuhkan untuk mencapai sebuah hasil.</w:t>
      </w:r>
    </w:p>
    <w:p>
      <w:pPr>
        <w:pStyle w:val="25"/>
        <w:numPr>
          <w:ilvl w:val="0"/>
          <w:numId w:val="18"/>
        </w:numPr>
        <w:spacing w:after="0" w:line="480" w:lineRule="auto"/>
        <w:ind w:left="1418" w:hanging="425"/>
        <w:jc w:val="both"/>
        <w:rPr>
          <w:rFonts w:asciiTheme="majorBidi" w:hAnsiTheme="majorBidi" w:cstheme="majorBidi"/>
          <w:sz w:val="24"/>
          <w:szCs w:val="24"/>
        </w:rPr>
      </w:pPr>
      <w:r>
        <w:rPr>
          <w:rStyle w:val="30"/>
          <w:rFonts w:asciiTheme="majorBidi" w:hAnsiTheme="majorBidi" w:cstheme="majorBidi"/>
          <w:sz w:val="24"/>
          <w:szCs w:val="24"/>
        </w:rPr>
        <w:t>Memilih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menetapkan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teknik,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prosedur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cara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dipilih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menyampaikan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materi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sesuai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tujuan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rPr>
        <w:t xml:space="preserve"> (b) Teknik merupakan cara untuk melaksanakan metode dengan sarana penunjang pembelajaran yang telah ditetapkan dengan memperhatikan kecepatan dan ketepatan belajar untuk mencapai tujuan (c) Merancang Penilaian (d) Merancang Remedial (f) Merancang Pengayaan</w:t>
      </w:r>
    </w:p>
    <w:p>
      <w:pPr>
        <w:spacing w:after="0" w:line="480" w:lineRule="auto"/>
        <w:ind w:left="1123" w:hanging="130"/>
        <w:jc w:val="both"/>
        <w:rPr>
          <w:rFonts w:asciiTheme="majorBidi" w:hAnsiTheme="majorBidi" w:cstheme="majorBidi"/>
          <w:sz w:val="24"/>
          <w:szCs w:val="24"/>
        </w:rPr>
      </w:pPr>
      <w:r>
        <w:rPr>
          <w:rFonts w:asciiTheme="majorBidi" w:hAnsiTheme="majorBidi" w:cstheme="majorBidi"/>
          <w:sz w:val="24"/>
          <w:szCs w:val="24"/>
        </w:rPr>
        <w:t>Selain itu macam-macam dari strategi pembelajaran yaitu meliputi:</w:t>
      </w:r>
    </w:p>
    <w:p>
      <w:pPr>
        <w:pStyle w:val="25"/>
        <w:numPr>
          <w:ilvl w:val="0"/>
          <w:numId w:val="19"/>
        </w:numPr>
        <w:spacing w:after="0" w:line="480" w:lineRule="auto"/>
        <w:ind w:hanging="501"/>
        <w:jc w:val="both"/>
        <w:rPr>
          <w:rFonts w:asciiTheme="majorBidi" w:hAnsiTheme="majorBidi" w:cstheme="majorBidi"/>
          <w:sz w:val="24"/>
          <w:szCs w:val="24"/>
        </w:rPr>
      </w:pPr>
      <w:r>
        <w:rPr>
          <w:rFonts w:asciiTheme="majorBidi" w:hAnsiTheme="majorBidi" w:cstheme="majorBidi"/>
          <w:sz w:val="24"/>
          <w:szCs w:val="24"/>
        </w:rPr>
        <w:t>Strategi indukatif merupakan suatu strategi pembelajaran yang    dimulai dari khusus ke umum.</w:t>
      </w:r>
    </w:p>
    <w:p>
      <w:pPr>
        <w:pStyle w:val="25"/>
        <w:numPr>
          <w:ilvl w:val="0"/>
          <w:numId w:val="19"/>
        </w:numPr>
        <w:spacing w:after="0" w:line="480" w:lineRule="auto"/>
        <w:ind w:hanging="501"/>
        <w:jc w:val="both"/>
        <w:rPr>
          <w:rFonts w:asciiTheme="majorBidi" w:hAnsiTheme="majorBidi" w:cstheme="majorBidi"/>
          <w:sz w:val="24"/>
          <w:szCs w:val="24"/>
        </w:rPr>
      </w:pPr>
      <w:r>
        <w:rPr>
          <w:rFonts w:asciiTheme="majorBidi" w:hAnsiTheme="majorBidi" w:cstheme="majorBidi"/>
          <w:sz w:val="24"/>
          <w:szCs w:val="24"/>
        </w:rPr>
        <w:t>Strategi dedukatif merupakan strategi pembelajaran yang umum  ke topik tertentu.</w:t>
      </w:r>
    </w:p>
    <w:p>
      <w:pPr>
        <w:pStyle w:val="25"/>
        <w:numPr>
          <w:ilvl w:val="0"/>
          <w:numId w:val="19"/>
        </w:numPr>
        <w:spacing w:after="0" w:line="480" w:lineRule="auto"/>
        <w:ind w:hanging="501"/>
        <w:jc w:val="both"/>
        <w:rPr>
          <w:rFonts w:asciiTheme="majorBidi" w:hAnsiTheme="majorBidi" w:cstheme="majorBidi"/>
          <w:sz w:val="24"/>
          <w:szCs w:val="24"/>
        </w:rPr>
      </w:pPr>
      <w:r>
        <w:rPr>
          <w:rFonts w:asciiTheme="majorBidi" w:hAnsiTheme="majorBidi" w:cstheme="majorBidi"/>
          <w:sz w:val="24"/>
          <w:szCs w:val="24"/>
        </w:rPr>
        <w:t xml:space="preserve">Strategi campuran merupakan kombinasi dari strategi indukatif dan dedukatif. </w:t>
      </w:r>
      <w:r>
        <w:rPr>
          <w:rStyle w:val="20"/>
        </w:rPr>
        <w:footnoteReference w:id="13"/>
      </w:r>
    </w:p>
    <w:p>
      <w:pPr>
        <w:pStyle w:val="25"/>
        <w:tabs>
          <w:tab w:val="left" w:pos="1134"/>
        </w:tabs>
        <w:spacing w:after="0" w:line="480" w:lineRule="auto"/>
        <w:ind w:left="993" w:hanging="142"/>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Adapun ruang lingkup dari strategi pembelajaran menurut Slameto strategi pembelajaran mencangkup 8 unsur perencanaan yaitu :</w:t>
      </w:r>
    </w:p>
    <w:p>
      <w:pPr>
        <w:pStyle w:val="25"/>
        <w:numPr>
          <w:ilvl w:val="0"/>
          <w:numId w:val="20"/>
        </w:numPr>
        <w:tabs>
          <w:tab w:val="left" w:pos="1276"/>
        </w:tabs>
        <w:spacing w:after="0" w:line="480" w:lineRule="auto"/>
        <w:ind w:hanging="643"/>
        <w:jc w:val="both"/>
        <w:rPr>
          <w:rFonts w:asciiTheme="majorBidi" w:hAnsiTheme="majorBidi" w:cstheme="majorBidi"/>
          <w:sz w:val="24"/>
          <w:szCs w:val="24"/>
        </w:rPr>
      </w:pPr>
      <w:r>
        <w:rPr>
          <w:rFonts w:asciiTheme="majorBidi" w:hAnsiTheme="majorBidi" w:cstheme="majorBidi"/>
          <w:sz w:val="24"/>
          <w:szCs w:val="24"/>
        </w:rPr>
        <w:t>Komponen dari system tersebut adalah guru atau siswa.</w:t>
      </w:r>
    </w:p>
    <w:p>
      <w:pPr>
        <w:pStyle w:val="25"/>
        <w:numPr>
          <w:ilvl w:val="0"/>
          <w:numId w:val="20"/>
        </w:numPr>
        <w:tabs>
          <w:tab w:val="left" w:pos="1276"/>
        </w:tabs>
        <w:spacing w:after="0" w:line="480" w:lineRule="auto"/>
        <w:ind w:hanging="643"/>
        <w:jc w:val="both"/>
        <w:rPr>
          <w:rFonts w:asciiTheme="majorBidi" w:hAnsiTheme="majorBidi" w:cstheme="majorBidi"/>
          <w:sz w:val="24"/>
          <w:szCs w:val="24"/>
        </w:rPr>
      </w:pPr>
      <w:r>
        <w:rPr>
          <w:rFonts w:asciiTheme="majorBidi" w:hAnsiTheme="majorBidi" w:cstheme="majorBidi"/>
          <w:sz w:val="24"/>
          <w:szCs w:val="24"/>
        </w:rPr>
        <w:t>Jadwal pelaksanaan , format dan lama kegiatan telah disiapkan.</w:t>
      </w:r>
    </w:p>
    <w:p>
      <w:pPr>
        <w:pStyle w:val="25"/>
        <w:numPr>
          <w:ilvl w:val="0"/>
          <w:numId w:val="20"/>
        </w:numPr>
        <w:tabs>
          <w:tab w:val="left" w:pos="1276"/>
        </w:tabs>
        <w:spacing w:after="0" w:line="480" w:lineRule="auto"/>
        <w:ind w:left="1276" w:hanging="283"/>
        <w:jc w:val="both"/>
        <w:rPr>
          <w:rFonts w:asciiTheme="majorBidi" w:hAnsiTheme="majorBidi" w:cstheme="majorBidi"/>
          <w:sz w:val="24"/>
          <w:szCs w:val="24"/>
        </w:rPr>
      </w:pPr>
      <w:r>
        <w:rPr>
          <w:rFonts w:asciiTheme="majorBidi" w:hAnsiTheme="majorBidi" w:cstheme="majorBidi"/>
          <w:sz w:val="24"/>
          <w:szCs w:val="24"/>
        </w:rPr>
        <w:t>Tugas-tugas belajar yang akan dipelajari dan yang telah diidentifikasikan.</w:t>
      </w:r>
    </w:p>
    <w:p>
      <w:pPr>
        <w:pStyle w:val="25"/>
        <w:numPr>
          <w:ilvl w:val="0"/>
          <w:numId w:val="20"/>
        </w:numPr>
        <w:tabs>
          <w:tab w:val="left" w:pos="1276"/>
        </w:tabs>
        <w:spacing w:after="0" w:line="480" w:lineRule="auto"/>
        <w:ind w:left="1276" w:hanging="283"/>
        <w:jc w:val="both"/>
        <w:rPr>
          <w:rFonts w:asciiTheme="majorBidi" w:hAnsiTheme="majorBidi" w:cstheme="majorBidi"/>
          <w:sz w:val="24"/>
          <w:szCs w:val="24"/>
        </w:rPr>
      </w:pPr>
      <w:r>
        <w:rPr>
          <w:rFonts w:asciiTheme="majorBidi" w:hAnsiTheme="majorBidi" w:cstheme="majorBidi"/>
          <w:sz w:val="24"/>
          <w:szCs w:val="24"/>
        </w:rPr>
        <w:t>Bahan atau materi pembelajaran, alat pelajaran dan alat bantu mengajar yang disiapkan dan diatur.</w:t>
      </w:r>
    </w:p>
    <w:p>
      <w:pPr>
        <w:pStyle w:val="25"/>
        <w:numPr>
          <w:ilvl w:val="0"/>
          <w:numId w:val="20"/>
        </w:numPr>
        <w:tabs>
          <w:tab w:val="left" w:pos="1276"/>
        </w:tabs>
        <w:spacing w:after="0" w:line="480" w:lineRule="auto"/>
        <w:ind w:hanging="643"/>
        <w:jc w:val="both"/>
        <w:rPr>
          <w:rFonts w:asciiTheme="majorBidi" w:hAnsiTheme="majorBidi" w:cstheme="majorBidi"/>
          <w:sz w:val="24"/>
          <w:szCs w:val="24"/>
        </w:rPr>
      </w:pPr>
      <w:r>
        <w:rPr>
          <w:rFonts w:asciiTheme="majorBidi" w:hAnsiTheme="majorBidi" w:cstheme="majorBidi"/>
          <w:sz w:val="24"/>
          <w:szCs w:val="24"/>
        </w:rPr>
        <w:t>Kontribusi dan karakteristik siswa yang diidentifikasi.</w:t>
      </w:r>
    </w:p>
    <w:p>
      <w:pPr>
        <w:pStyle w:val="25"/>
        <w:numPr>
          <w:ilvl w:val="0"/>
          <w:numId w:val="20"/>
        </w:numPr>
        <w:tabs>
          <w:tab w:val="left" w:pos="1276"/>
        </w:tabs>
        <w:spacing w:after="0" w:line="480" w:lineRule="auto"/>
        <w:ind w:hanging="643"/>
        <w:jc w:val="both"/>
        <w:rPr>
          <w:rFonts w:asciiTheme="majorBidi" w:hAnsiTheme="majorBidi" w:cstheme="majorBidi"/>
          <w:sz w:val="24"/>
          <w:szCs w:val="24"/>
        </w:rPr>
      </w:pPr>
      <w:r>
        <w:rPr>
          <w:rFonts w:asciiTheme="majorBidi" w:hAnsiTheme="majorBidi" w:cstheme="majorBidi"/>
          <w:sz w:val="24"/>
          <w:szCs w:val="24"/>
        </w:rPr>
        <w:t>Bahan pengait yang telah disediakan.</w:t>
      </w:r>
    </w:p>
    <w:p>
      <w:pPr>
        <w:pStyle w:val="25"/>
        <w:numPr>
          <w:ilvl w:val="0"/>
          <w:numId w:val="20"/>
        </w:numPr>
        <w:tabs>
          <w:tab w:val="left" w:pos="1276"/>
        </w:tabs>
        <w:spacing w:after="0" w:line="480" w:lineRule="auto"/>
        <w:ind w:left="1276" w:hanging="283"/>
        <w:jc w:val="both"/>
        <w:rPr>
          <w:rFonts w:asciiTheme="majorBidi" w:hAnsiTheme="majorBidi" w:cstheme="majorBidi"/>
          <w:sz w:val="24"/>
          <w:szCs w:val="24"/>
        </w:rPr>
      </w:pPr>
      <w:r>
        <w:rPr>
          <w:rFonts w:asciiTheme="majorBidi" w:hAnsiTheme="majorBidi" w:cstheme="majorBidi"/>
          <w:sz w:val="24"/>
          <w:szCs w:val="24"/>
        </w:rPr>
        <w:t>Metode dan teknik presentasi telah dipilih, misalnya ceramah, diskusi, dan lain sebagainya, dan</w:t>
      </w:r>
    </w:p>
    <w:p>
      <w:pPr>
        <w:pStyle w:val="25"/>
        <w:numPr>
          <w:ilvl w:val="0"/>
          <w:numId w:val="20"/>
        </w:numPr>
        <w:tabs>
          <w:tab w:val="left" w:pos="1276"/>
        </w:tabs>
        <w:spacing w:after="0" w:line="480" w:lineRule="auto"/>
        <w:ind w:hanging="643"/>
        <w:jc w:val="both"/>
        <w:rPr>
          <w:rFonts w:asciiTheme="majorBidi" w:hAnsiTheme="majorBidi" w:cstheme="majorBidi"/>
          <w:sz w:val="24"/>
          <w:szCs w:val="24"/>
        </w:rPr>
      </w:pPr>
      <w:r>
        <w:rPr>
          <w:rFonts w:asciiTheme="majorBidi" w:hAnsiTheme="majorBidi" w:cstheme="majorBidi"/>
          <w:sz w:val="24"/>
          <w:szCs w:val="24"/>
        </w:rPr>
        <w:t>Media yang akan digunakan.</w:t>
      </w:r>
    </w:p>
    <w:p>
      <w:pPr>
        <w:pStyle w:val="25"/>
        <w:numPr>
          <w:ilvl w:val="0"/>
          <w:numId w:val="13"/>
        </w:numPr>
        <w:tabs>
          <w:tab w:val="left" w:pos="1276"/>
        </w:tabs>
        <w:spacing w:after="0" w:line="480" w:lineRule="auto"/>
        <w:ind w:left="851" w:hanging="425"/>
        <w:jc w:val="both"/>
        <w:rPr>
          <w:rFonts w:asciiTheme="majorBidi" w:hAnsiTheme="majorBidi" w:cstheme="majorBidi"/>
          <w:b/>
          <w:bCs/>
          <w:sz w:val="24"/>
          <w:szCs w:val="24"/>
        </w:rPr>
      </w:pPr>
      <w:r>
        <w:rPr>
          <w:rFonts w:asciiTheme="majorBidi" w:hAnsiTheme="majorBidi" w:cstheme="majorBidi"/>
          <w:b/>
          <w:bCs/>
          <w:sz w:val="24"/>
          <w:szCs w:val="24"/>
        </w:rPr>
        <w:t xml:space="preserve">Strategi Pembelajaran </w:t>
      </w:r>
      <w:r>
        <w:rPr>
          <w:rFonts w:asciiTheme="majorBidi" w:hAnsiTheme="majorBidi" w:cstheme="majorBidi"/>
          <w:b/>
          <w:bCs/>
          <w:i/>
          <w:iCs/>
          <w:sz w:val="24"/>
          <w:szCs w:val="24"/>
        </w:rPr>
        <w:t>Outdoor Learning</w:t>
      </w:r>
    </w:p>
    <w:p>
      <w:pPr>
        <w:pStyle w:val="25"/>
        <w:numPr>
          <w:ilvl w:val="0"/>
          <w:numId w:val="21"/>
        </w:numPr>
        <w:tabs>
          <w:tab w:val="left" w:pos="1276"/>
        </w:tabs>
        <w:spacing w:after="0" w:line="480" w:lineRule="auto"/>
        <w:ind w:hanging="229"/>
        <w:jc w:val="both"/>
        <w:rPr>
          <w:rFonts w:asciiTheme="majorBidi" w:hAnsiTheme="majorBidi" w:cstheme="majorBidi"/>
          <w:b/>
          <w:bCs/>
          <w:sz w:val="24"/>
          <w:szCs w:val="24"/>
        </w:rPr>
      </w:pPr>
      <w:r>
        <w:rPr>
          <w:rFonts w:asciiTheme="majorBidi" w:hAnsiTheme="majorBidi" w:cstheme="majorBidi"/>
          <w:b/>
          <w:bCs/>
          <w:sz w:val="24"/>
          <w:szCs w:val="24"/>
        </w:rPr>
        <w:t xml:space="preserve">Pengertian Strategi </w:t>
      </w:r>
      <w:r>
        <w:rPr>
          <w:rFonts w:asciiTheme="majorBidi" w:hAnsiTheme="majorBidi" w:cstheme="majorBidi"/>
          <w:b/>
          <w:bCs/>
          <w:i/>
          <w:iCs/>
          <w:sz w:val="24"/>
          <w:szCs w:val="24"/>
        </w:rPr>
        <w:t>Outdoor Learning</w:t>
      </w:r>
    </w:p>
    <w:p>
      <w:pPr>
        <w:pStyle w:val="25"/>
        <w:spacing w:line="480" w:lineRule="auto"/>
        <w:ind w:left="1134" w:firstLine="545"/>
        <w:jc w:val="both"/>
        <w:rPr>
          <w:rFonts w:asciiTheme="majorBidi" w:hAnsiTheme="majorBidi" w:cstheme="majorBidi"/>
          <w:sz w:val="24"/>
          <w:szCs w:val="24"/>
        </w:rPr>
      </w:pPr>
      <w:r>
        <w:rPr>
          <w:rFonts w:asciiTheme="majorBidi" w:hAnsiTheme="majorBidi" w:cstheme="majorBidi"/>
          <w:sz w:val="24"/>
          <w:szCs w:val="24"/>
        </w:rPr>
        <w:t xml:space="preserve">Pada proses pembelajaran tentunya tidak lepas dari adanya hambatan atau permasalahan yang terjadi antara guru dan peserta didik. Kurangnya antusias siswa pada saat proses pembelajaran saat ini menjadi salah satu permasalahan yang dihadapi guru pada saat proses pembelajaran. Permasalahan tersebut terjadi akibat metode pembelajaran yang diterapkan guru cenderung bergerak dinamis didalam kelas dan sumber belajaran yang diberikan hanya terbatas pada materi yang ada di buku LKS. </w:t>
      </w:r>
    </w:p>
    <w:p>
      <w:pPr>
        <w:pStyle w:val="25"/>
        <w:spacing w:line="480" w:lineRule="auto"/>
        <w:ind w:left="1134" w:firstLine="567"/>
        <w:jc w:val="both"/>
        <w:rPr>
          <w:rFonts w:asciiTheme="majorBidi" w:hAnsiTheme="majorBidi" w:cstheme="majorBidi"/>
          <w:i/>
          <w:iCs/>
          <w:sz w:val="24"/>
          <w:szCs w:val="24"/>
        </w:rPr>
      </w:pPr>
      <w:r>
        <w:rPr>
          <w:rFonts w:asciiTheme="majorBidi" w:hAnsiTheme="majorBidi" w:cstheme="majorBidi"/>
          <w:sz w:val="24"/>
          <w:szCs w:val="24"/>
        </w:rPr>
        <w:t xml:space="preserve">Dengan adanya permasalahan tersebut sistem pendidikan saat ini terus mendapatkan kritikan. Karena lambat laun dalam proses pembelajaran hambatan yang dialami guru yaitu siswa sering mengalami kejenuhan dalam belajar, dan akibat yang ditumbulkan pemahaman siswa mengenai materi yang disampaikan guru tidak tersampaikan dengan baik serta hasil belajar yang diperoleh siswa juga tidak maksimal. Hal inilah yang menjadi faktor munculnya pendekatan yang berbasis pembelajaran diluar ruangan atau yang disebut dengan </w:t>
      </w:r>
      <w:r>
        <w:rPr>
          <w:rFonts w:asciiTheme="majorBidi" w:hAnsiTheme="majorBidi" w:cstheme="majorBidi"/>
          <w:i/>
          <w:iCs/>
          <w:sz w:val="24"/>
          <w:szCs w:val="24"/>
        </w:rPr>
        <w:t>Outdoor Learning.</w:t>
      </w:r>
      <w:r>
        <w:rPr>
          <w:rStyle w:val="20"/>
        </w:rPr>
        <w:footnoteReference w:id="14"/>
      </w:r>
    </w:p>
    <w:p>
      <w:pPr>
        <w:pStyle w:val="25"/>
        <w:spacing w:line="480" w:lineRule="auto"/>
        <w:ind w:left="1134" w:firstLine="567"/>
        <w:jc w:val="both"/>
        <w:rPr>
          <w:rFonts w:asciiTheme="majorBidi" w:hAnsiTheme="majorBidi" w:cstheme="majorBidi"/>
          <w:sz w:val="24"/>
          <w:szCs w:val="24"/>
        </w:rPr>
      </w:pPr>
      <w:r>
        <w:rPr>
          <w:rStyle w:val="30"/>
          <w:rFonts w:asciiTheme="majorBidi" w:hAnsiTheme="majorBidi" w:cstheme="majorBidi"/>
          <w:sz w:val="24"/>
          <w:szCs w:val="24"/>
        </w:rPr>
        <w:t>Strategi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atau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taktik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selama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proses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Strategi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meliputi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model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sumber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Strategi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merencanakan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seluruh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proses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awal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hingga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akhir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mencapai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tujuan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Model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rencana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berfungsi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sebagai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pedoman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perencanaan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cara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pandang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mendukung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Meskipun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proses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w:t>
      </w:r>
      <w:r>
        <w:rPr>
          <w:rFonts w:asciiTheme="majorBidi" w:hAnsiTheme="majorBidi" w:cstheme="majorBidi"/>
          <w:sz w:val="24"/>
          <w:szCs w:val="24"/>
        </w:rPr>
        <w:t xml:space="preserve">. </w:t>
      </w:r>
      <w:r>
        <w:rPr>
          <w:rStyle w:val="20"/>
        </w:rPr>
        <w:footnoteReference w:id="15"/>
      </w:r>
    </w:p>
    <w:p>
      <w:pPr>
        <w:pStyle w:val="25"/>
        <w:spacing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Dick </w:t>
      </w:r>
      <w:r>
        <w:rPr>
          <w:rStyle w:val="30"/>
          <w:rFonts w:asciiTheme="majorBidi" w:hAnsiTheme="majorBidi" w:cstheme="majorBidi"/>
          <w:sz w:val="24"/>
          <w:szCs w:val="24"/>
        </w:rPr>
        <w:t>Menunjukkan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bahwa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strategi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tidak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terbatas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kerja,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tetapi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juga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mencakup</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materi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Strategi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juga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mencakup</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semua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komponen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proses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membantu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mencapai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tujuan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Strategi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juga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dapat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dipahami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sebagai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model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dipilih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diterapkan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guru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konteks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sesuai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karakteristik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kondisi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sekolah,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lingkungan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juga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tujuan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ditetapkan.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cara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w:t>
      </w:r>
    </w:p>
    <w:p>
      <w:pPr>
        <w:pStyle w:val="25"/>
        <w:spacing w:line="480" w:lineRule="auto"/>
        <w:ind w:left="1134" w:firstLine="709"/>
        <w:jc w:val="both"/>
        <w:rPr>
          <w:rStyle w:val="29"/>
          <w:rFonts w:asciiTheme="majorBidi" w:hAnsiTheme="majorBidi" w:cstheme="majorBidi"/>
          <w:sz w:val="24"/>
          <w:szCs w:val="24"/>
        </w:rPr>
      </w:pPr>
      <w:r>
        <w:rPr>
          <w:rFonts w:asciiTheme="majorBidi" w:hAnsiTheme="majorBidi" w:cstheme="majorBidi"/>
          <w:sz w:val="24"/>
          <w:szCs w:val="24"/>
        </w:rPr>
        <w:t>Strategi pembelajaran juga harus melibatkan guru dan siswa untuk mencapai tujuan pembelajaran supaya dapat terlaksana secara efektif dan juga efisien, maka harus ada perencanaan yang optimal karena strategi pada dasarnya berupa konsep tentang keputusan yang telah dibuat selama selama implementasi belajar dan untuk melakukannya,dengan berbagai metode diguakan dalam beberapa pelajaran.</w:t>
      </w:r>
      <w:r>
        <w:rPr>
          <w:rFonts w:asciiTheme="majorBidi" w:hAnsiTheme="majorBidi" w:cstheme="majorBidi"/>
          <w:b/>
          <w:bCs/>
          <w:color w:val="37AC8E"/>
          <w:sz w:val="24"/>
          <w:szCs w:val="24"/>
        </w:rPr>
        <w:t xml:space="preserve"> </w:t>
      </w:r>
      <w:r>
        <w:rPr>
          <w:rFonts w:asciiTheme="majorBidi" w:hAnsiTheme="majorBidi" w:cstheme="majorBidi"/>
          <w:sz w:val="24"/>
          <w:szCs w:val="24"/>
        </w:rPr>
        <w:t>Ada beberapa variabel yang harus diperhatikan dalam strategi pembelajaran, antara lain: 1) Strategi organisasi yang berkaitan dengan pemilihan materi pembelajaran, penataan materi, pembangkitan konsep atau diagram, 2) Strategi atau strategi komunikasi dalam proses belajar mengajar, cara mengkomunikasikan materi kepada siswa dan menerima umpan balik siswa, 3) Strategi manajemen , yaitu bagaimana mengatur interaksi dengan siswa mengenai evolusi hasil dan motivasi siswa</w:t>
      </w:r>
      <w:r>
        <w:rPr>
          <w:rFonts w:asciiTheme="majorBidi" w:hAnsiTheme="majorBidi" w:cstheme="majorBidi"/>
          <w:color w:val="333333"/>
          <w:sz w:val="24"/>
          <w:szCs w:val="24"/>
          <w:shd w:val="clear" w:color="auto" w:fill="FFFFFF"/>
        </w:rPr>
        <w:t xml:space="preserve"> </w:t>
      </w:r>
      <w:r>
        <w:rPr>
          <w:rStyle w:val="30"/>
          <w:rFonts w:asciiTheme="majorBidi" w:hAnsiTheme="majorBidi" w:cstheme="majorBidi"/>
          <w:b/>
          <w:bCs/>
          <w:color w:val="37AC8E"/>
          <w:sz w:val="24"/>
          <w:szCs w:val="24"/>
        </w:rPr>
        <w:t>.</w:t>
      </w:r>
      <w:r>
        <w:rPr>
          <w:rStyle w:val="20"/>
        </w:rPr>
        <w:footnoteReference w:id="16"/>
      </w:r>
    </w:p>
    <w:p>
      <w:pPr>
        <w:pStyle w:val="25"/>
        <w:spacing w:line="480" w:lineRule="auto"/>
        <w:ind w:left="1134" w:firstLine="709"/>
        <w:jc w:val="both"/>
        <w:rPr>
          <w:rStyle w:val="29"/>
          <w:rFonts w:asciiTheme="majorBidi" w:hAnsiTheme="majorBidi" w:cstheme="majorBidi"/>
          <w:sz w:val="24"/>
          <w:szCs w:val="24"/>
        </w:rPr>
      </w:pPr>
      <w:r>
        <w:rPr>
          <w:rStyle w:val="30"/>
          <w:rFonts w:asciiTheme="majorBidi" w:hAnsiTheme="majorBidi" w:cstheme="majorBidi"/>
          <w:sz w:val="24"/>
          <w:szCs w:val="24"/>
        </w:rPr>
        <w:t>Menurut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Trianto</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ruang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lingkup</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strategi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meliputi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urutan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dilakukan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oleh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guru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menyampaikan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materi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kepada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cara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guru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mengorganisasikan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materi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sehingga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menjadi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proses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berlangsung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secara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efektif</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efisien,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bahan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mulai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perangkat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bahan,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waktu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baik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oleh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guru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maupun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menyelesaikan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setiap</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tahapan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praktik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Style w:val="30"/>
          <w:rFonts w:asciiTheme="majorBidi" w:hAnsiTheme="majorBidi" w:cstheme="majorBidi"/>
          <w:color w:val="333333"/>
          <w:sz w:val="24"/>
          <w:szCs w:val="24"/>
        </w:rPr>
        <w:t>.</w:t>
      </w:r>
    </w:p>
    <w:p>
      <w:pPr>
        <w:pStyle w:val="25"/>
        <w:spacing w:line="480" w:lineRule="auto"/>
        <w:ind w:left="1134" w:firstLine="709"/>
        <w:jc w:val="both"/>
        <w:rPr>
          <w:rStyle w:val="29"/>
          <w:rFonts w:asciiTheme="majorBidi" w:hAnsiTheme="majorBidi" w:cstheme="majorBidi"/>
          <w:sz w:val="24"/>
          <w:szCs w:val="24"/>
        </w:rPr>
      </w:pPr>
      <w:r>
        <w:rPr>
          <w:rStyle w:val="29"/>
          <w:rFonts w:asciiTheme="majorBidi" w:hAnsiTheme="majorBidi" w:cstheme="majorBidi"/>
          <w:sz w:val="24"/>
          <w:szCs w:val="24"/>
        </w:rPr>
        <w:t>Pembelajaran (</w:t>
      </w:r>
      <w:r>
        <w:rPr>
          <w:rStyle w:val="29"/>
          <w:rFonts w:asciiTheme="majorBidi" w:hAnsiTheme="majorBidi" w:cstheme="majorBidi"/>
          <w:i/>
          <w:iCs/>
          <w:sz w:val="24"/>
          <w:szCs w:val="24"/>
        </w:rPr>
        <w:t xml:space="preserve">Outdoor Learning) </w:t>
      </w:r>
      <w:r>
        <w:rPr>
          <w:rStyle w:val="29"/>
          <w:rFonts w:asciiTheme="majorBidi" w:hAnsiTheme="majorBidi" w:cstheme="majorBidi"/>
          <w:sz w:val="24"/>
          <w:szCs w:val="24"/>
        </w:rPr>
        <w:t xml:space="preserve">merupakan kegiatan diluar kelas atau sekolah dan sifatnya dimaksudkan untuk mengembangkan aspek engetahuan yang relevan. Pendidikan diluar kelas bukan hanya mentransfer pelajaran dari kelas ke luar kelas, tetapi dilaksanakan dengan mengajak siswa untuk bersatu dalam alam dan melakukan kegiatan yang mengarah pada perubahan perilaku siswa terhadap lingkungan melalui kesadaran, pengetahuan perhatian, tanggung jawab, dan tindakan atau juga perilaku. </w:t>
      </w:r>
    </w:p>
    <w:p>
      <w:pPr>
        <w:pStyle w:val="25"/>
        <w:spacing w:line="480" w:lineRule="auto"/>
        <w:ind w:left="1134" w:firstLine="589"/>
        <w:jc w:val="both"/>
        <w:rPr>
          <w:rStyle w:val="29"/>
          <w:rFonts w:asciiTheme="majorBidi" w:hAnsiTheme="majorBidi" w:cstheme="majorBidi"/>
          <w:sz w:val="24"/>
          <w:szCs w:val="24"/>
        </w:rPr>
      </w:pPr>
      <w:r>
        <w:rPr>
          <w:rStyle w:val="30"/>
          <w:rFonts w:asciiTheme="majorBidi" w:hAnsiTheme="majorBidi" w:cstheme="majorBidi"/>
          <w:sz w:val="24"/>
          <w:szCs w:val="24"/>
        </w:rPr>
        <w:t>Husamah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menganggap</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outdoor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learning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sebagai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saintifik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berpetualang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lingkungan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sekitar.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Program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luar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ruang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memberikan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kesempatan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kepada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berpartisipasi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aktif</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semua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bermakna.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terlibat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langsung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langsung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menerima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umpan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balik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tentang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dampak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dilakukan.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Keunggulan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outdoor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learning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dapat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membantu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menjernihkan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pikiran,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lebih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menarik,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beragam,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menghibur,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praktis,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nyaman.</w:t>
      </w:r>
      <w:r>
        <w:rPr>
          <w:rFonts w:asciiTheme="majorBidi" w:hAnsiTheme="majorBidi" w:cstheme="majorBidi"/>
          <w:sz w:val="24"/>
          <w:szCs w:val="24"/>
          <w:shd w:val="clear" w:color="auto" w:fill="FFFFFF"/>
        </w:rPr>
        <w:t> </w:t>
      </w:r>
      <w:r>
        <w:rPr>
          <w:rStyle w:val="29"/>
          <w:rFonts w:asciiTheme="majorBidi" w:hAnsiTheme="majorBidi" w:cstheme="majorBidi"/>
          <w:sz w:val="24"/>
          <w:szCs w:val="24"/>
        </w:rPr>
        <w:t xml:space="preserve">. </w:t>
      </w:r>
      <w:r>
        <w:rPr>
          <w:rStyle w:val="20"/>
        </w:rPr>
        <w:footnoteReference w:id="17"/>
      </w:r>
    </w:p>
    <w:p>
      <w:pPr>
        <w:pStyle w:val="25"/>
        <w:tabs>
          <w:tab w:val="left" w:pos="1276"/>
        </w:tabs>
        <w:spacing w:line="480" w:lineRule="auto"/>
        <w:ind w:left="993" w:firstLine="850"/>
        <w:jc w:val="both"/>
        <w:rPr>
          <w:rStyle w:val="29"/>
          <w:rFonts w:asciiTheme="majorBidi" w:hAnsiTheme="majorBidi" w:cstheme="majorBidi"/>
          <w:sz w:val="24"/>
          <w:szCs w:val="24"/>
        </w:rPr>
      </w:pPr>
      <w:r>
        <w:rPr>
          <w:rFonts w:asciiTheme="majorBidi" w:hAnsiTheme="majorBidi" w:cstheme="majorBidi"/>
          <w:sz w:val="24"/>
          <w:szCs w:val="24"/>
        </w:rPr>
        <w:t xml:space="preserve">Selain bertujuan untuk meningkatkan kemampuan kognitif siswa, pembelajaran </w:t>
      </w:r>
      <w:r>
        <w:rPr>
          <w:rFonts w:asciiTheme="majorBidi" w:hAnsiTheme="majorBidi" w:cstheme="majorBidi"/>
          <w:i/>
          <w:iCs/>
          <w:sz w:val="24"/>
          <w:szCs w:val="24"/>
        </w:rPr>
        <w:t>outdoor</w:t>
      </w:r>
      <w:r>
        <w:rPr>
          <w:rFonts w:asciiTheme="majorBidi" w:hAnsiTheme="majorBidi" w:cstheme="majorBidi"/>
          <w:sz w:val="24"/>
          <w:szCs w:val="24"/>
        </w:rPr>
        <w:t xml:space="preserve"> juga dapat meningkatkan aspek psikologi siswa seperti rasa bahagia dan rasa kebersamaan yang selanjutnya dapat berdampak pada peningkatan minat belajar siswa. Adapun karakteristik dari strategi pembelajaran outdoor yaitu sumber/materi belajar yang digunakan dalam proses pembelajaran harus bersifat konkret dan harus sesuai dengan perkembangan masyarakat, pembelajaran dilakukan di luar kelas/sekolah, adanya perencanaan yang jelas, dan peserta didik lebih berperan aktif dalam kegiatan pembelajaran</w:t>
      </w:r>
    </w:p>
    <w:p>
      <w:pPr>
        <w:pStyle w:val="25"/>
        <w:spacing w:line="480" w:lineRule="auto"/>
        <w:ind w:left="993" w:firstLine="589"/>
        <w:jc w:val="both"/>
        <w:rPr>
          <w:rStyle w:val="29"/>
          <w:rFonts w:asciiTheme="majorBidi" w:hAnsiTheme="majorBidi" w:cstheme="majorBidi"/>
          <w:sz w:val="24"/>
          <w:szCs w:val="24"/>
        </w:rPr>
      </w:pPr>
      <w:r>
        <w:rPr>
          <w:rStyle w:val="29"/>
          <w:rFonts w:asciiTheme="majorBidi" w:hAnsiTheme="majorBidi" w:cstheme="majorBidi"/>
          <w:sz w:val="24"/>
          <w:szCs w:val="24"/>
        </w:rPr>
        <w:t xml:space="preserve">Prosedur untuk mempersiapkan pembelajaran dengan </w:t>
      </w:r>
      <w:r>
        <w:rPr>
          <w:rStyle w:val="29"/>
          <w:rFonts w:asciiTheme="majorBidi" w:hAnsiTheme="majorBidi" w:cstheme="majorBidi"/>
          <w:i/>
          <w:iCs/>
          <w:sz w:val="24"/>
          <w:szCs w:val="24"/>
        </w:rPr>
        <w:t xml:space="preserve">outdoor learning, </w:t>
      </w:r>
      <w:r>
        <w:rPr>
          <w:rStyle w:val="29"/>
          <w:rFonts w:asciiTheme="majorBidi" w:hAnsiTheme="majorBidi" w:cstheme="majorBidi"/>
          <w:sz w:val="24"/>
          <w:szCs w:val="24"/>
        </w:rPr>
        <w:t>yaitu meliputi:</w:t>
      </w:r>
    </w:p>
    <w:p>
      <w:pPr>
        <w:pStyle w:val="25"/>
        <w:numPr>
          <w:ilvl w:val="0"/>
          <w:numId w:val="22"/>
        </w:numPr>
        <w:spacing w:line="480" w:lineRule="auto"/>
        <w:jc w:val="both"/>
        <w:rPr>
          <w:rStyle w:val="29"/>
          <w:rFonts w:asciiTheme="majorBidi" w:hAnsiTheme="majorBidi" w:cstheme="majorBidi"/>
          <w:sz w:val="24"/>
          <w:szCs w:val="24"/>
        </w:rPr>
      </w:pPr>
      <w:r>
        <w:rPr>
          <w:rStyle w:val="29"/>
          <w:rFonts w:asciiTheme="majorBidi" w:hAnsiTheme="majorBidi" w:cstheme="majorBidi"/>
          <w:sz w:val="24"/>
          <w:szCs w:val="24"/>
        </w:rPr>
        <w:t>Guru menyiapkan perencanaan pembelajaran (RPP)</w:t>
      </w:r>
    </w:p>
    <w:p>
      <w:pPr>
        <w:pStyle w:val="25"/>
        <w:numPr>
          <w:ilvl w:val="0"/>
          <w:numId w:val="22"/>
        </w:numPr>
        <w:spacing w:line="480" w:lineRule="auto"/>
        <w:jc w:val="both"/>
        <w:rPr>
          <w:rStyle w:val="29"/>
          <w:rFonts w:asciiTheme="majorBidi" w:hAnsiTheme="majorBidi" w:cstheme="majorBidi"/>
          <w:sz w:val="24"/>
          <w:szCs w:val="24"/>
        </w:rPr>
      </w:pPr>
      <w:r>
        <w:rPr>
          <w:rStyle w:val="29"/>
          <w:rFonts w:asciiTheme="majorBidi" w:hAnsiTheme="majorBidi" w:cstheme="majorBidi"/>
          <w:sz w:val="24"/>
          <w:szCs w:val="24"/>
        </w:rPr>
        <w:t xml:space="preserve">Menentukan bentuk kegiatan </w:t>
      </w:r>
      <w:r>
        <w:rPr>
          <w:rStyle w:val="29"/>
          <w:rFonts w:asciiTheme="majorBidi" w:hAnsiTheme="majorBidi" w:cstheme="majorBidi"/>
          <w:i/>
          <w:iCs/>
          <w:sz w:val="24"/>
          <w:szCs w:val="24"/>
        </w:rPr>
        <w:t xml:space="preserve">outdoor learning </w:t>
      </w:r>
      <w:r>
        <w:rPr>
          <w:rStyle w:val="29"/>
          <w:rFonts w:asciiTheme="majorBidi" w:hAnsiTheme="majorBidi" w:cstheme="majorBidi"/>
          <w:sz w:val="24"/>
          <w:szCs w:val="24"/>
        </w:rPr>
        <w:t>sehingga menarik minat peserta didik.</w:t>
      </w:r>
    </w:p>
    <w:p>
      <w:pPr>
        <w:pStyle w:val="25"/>
        <w:numPr>
          <w:ilvl w:val="0"/>
          <w:numId w:val="22"/>
        </w:numPr>
        <w:spacing w:line="480" w:lineRule="auto"/>
        <w:jc w:val="both"/>
        <w:rPr>
          <w:rStyle w:val="29"/>
          <w:rFonts w:asciiTheme="majorBidi" w:hAnsiTheme="majorBidi" w:cstheme="majorBidi"/>
          <w:sz w:val="24"/>
          <w:szCs w:val="24"/>
        </w:rPr>
      </w:pPr>
      <w:r>
        <w:rPr>
          <w:rStyle w:val="29"/>
          <w:rFonts w:asciiTheme="majorBidi" w:hAnsiTheme="majorBidi" w:cstheme="majorBidi"/>
          <w:sz w:val="24"/>
          <w:szCs w:val="24"/>
        </w:rPr>
        <w:t>Guru menyajikan pengalaman dan memotivasi peserta didik.</w:t>
      </w:r>
    </w:p>
    <w:p>
      <w:pPr>
        <w:pStyle w:val="25"/>
        <w:numPr>
          <w:ilvl w:val="0"/>
          <w:numId w:val="22"/>
        </w:numPr>
        <w:spacing w:line="480" w:lineRule="auto"/>
        <w:jc w:val="both"/>
        <w:rPr>
          <w:rStyle w:val="29"/>
          <w:rFonts w:asciiTheme="majorBidi" w:hAnsiTheme="majorBidi" w:cstheme="majorBidi"/>
          <w:sz w:val="24"/>
          <w:szCs w:val="24"/>
        </w:rPr>
      </w:pPr>
      <w:r>
        <w:rPr>
          <w:rStyle w:val="29"/>
          <w:rFonts w:asciiTheme="majorBidi" w:hAnsiTheme="majorBidi" w:cstheme="majorBidi"/>
          <w:sz w:val="24"/>
          <w:szCs w:val="24"/>
        </w:rPr>
        <w:t xml:space="preserve">Menentukan waktu pelaksanaan kegiatan yang disesuaikan dengan RPP mencakup materi dengan lingkungan yang akan digunakan sebagai sumber pembelajaran, memperhitugkan waktu yang akan digunakan, mudah tidaknya jangkauan lokasi pembelajaran dan manfaat yang akan diperoleh dengan menerapkan strategi </w:t>
      </w:r>
      <w:r>
        <w:rPr>
          <w:rStyle w:val="29"/>
          <w:rFonts w:asciiTheme="majorBidi" w:hAnsiTheme="majorBidi" w:cstheme="majorBidi"/>
          <w:i/>
          <w:iCs/>
          <w:sz w:val="24"/>
          <w:szCs w:val="24"/>
        </w:rPr>
        <w:t xml:space="preserve">outdoor learning. </w:t>
      </w:r>
      <w:r>
        <w:rPr>
          <w:rStyle w:val="29"/>
          <w:rFonts w:asciiTheme="majorBidi" w:hAnsiTheme="majorBidi" w:cstheme="majorBidi"/>
          <w:sz w:val="24"/>
          <w:szCs w:val="24"/>
        </w:rPr>
        <w:t xml:space="preserve"> </w:t>
      </w:r>
    </w:p>
    <w:p>
      <w:pPr>
        <w:pStyle w:val="25"/>
        <w:spacing w:line="480" w:lineRule="auto"/>
        <w:ind w:left="993" w:firstLine="708"/>
        <w:jc w:val="both"/>
        <w:rPr>
          <w:rStyle w:val="29"/>
          <w:rFonts w:asciiTheme="majorBidi" w:hAnsiTheme="majorBidi" w:cstheme="majorBidi"/>
          <w:sz w:val="24"/>
          <w:szCs w:val="24"/>
        </w:rPr>
      </w:pPr>
      <w:r>
        <w:rPr>
          <w:rStyle w:val="29"/>
          <w:rFonts w:asciiTheme="majorBidi" w:hAnsiTheme="majorBidi" w:cstheme="majorBidi"/>
          <w:sz w:val="24"/>
          <w:szCs w:val="24"/>
        </w:rPr>
        <w:t xml:space="preserve">Dari beberapa pendapat diatas, maka dapat disimpulkan bahwasanya strategi </w:t>
      </w:r>
      <w:r>
        <w:rPr>
          <w:rStyle w:val="29"/>
          <w:rFonts w:asciiTheme="majorBidi" w:hAnsiTheme="majorBidi" w:cstheme="majorBidi"/>
          <w:i/>
          <w:iCs/>
          <w:sz w:val="24"/>
          <w:szCs w:val="24"/>
        </w:rPr>
        <w:t xml:space="preserve">outdoor learning </w:t>
      </w:r>
      <w:r>
        <w:rPr>
          <w:rStyle w:val="29"/>
          <w:rFonts w:asciiTheme="majorBidi" w:hAnsiTheme="majorBidi" w:cstheme="majorBidi"/>
          <w:sz w:val="24"/>
          <w:szCs w:val="24"/>
        </w:rPr>
        <w:t xml:space="preserve">dimaknai sebagai metode pembelajaran yang dilakukan diluar kelas dengan menggunakan sumber atau materi pembelajaran yang bersifat konkret dan dengan melihat langsung bagaimana fenomena yang terjadi dan tentunya berkaitan dengan topic pembelajaran yang akan diajarkan guru. Selain itu, dalam pelaksanaannya strategi </w:t>
      </w:r>
      <w:r>
        <w:rPr>
          <w:rStyle w:val="29"/>
          <w:rFonts w:asciiTheme="majorBidi" w:hAnsiTheme="majorBidi" w:cstheme="majorBidi"/>
          <w:i/>
          <w:iCs/>
          <w:sz w:val="24"/>
          <w:szCs w:val="24"/>
        </w:rPr>
        <w:t xml:space="preserve">outdoor learning </w:t>
      </w:r>
      <w:r>
        <w:rPr>
          <w:rStyle w:val="29"/>
          <w:rFonts w:asciiTheme="majorBidi" w:hAnsiTheme="majorBidi" w:cstheme="majorBidi"/>
          <w:sz w:val="24"/>
          <w:szCs w:val="24"/>
        </w:rPr>
        <w:t xml:space="preserve">tidak harus dilakukan ditempat-tempat wisata saja, akan tetapi juga dapat dilaksanakan setidaknya disekitar lingkungan sekolah, misalnya di taman sekolah dan lain sebagainya. Dalam penelitian ini peneliti mengambil teori bahwasanya strategi </w:t>
      </w:r>
      <w:r>
        <w:rPr>
          <w:rStyle w:val="29"/>
          <w:rFonts w:asciiTheme="majorBidi" w:hAnsiTheme="majorBidi" w:cstheme="majorBidi"/>
          <w:i/>
          <w:iCs/>
          <w:sz w:val="24"/>
          <w:szCs w:val="24"/>
        </w:rPr>
        <w:t>outdoor learning</w:t>
      </w:r>
      <w:r>
        <w:rPr>
          <w:rStyle w:val="29"/>
          <w:rFonts w:asciiTheme="majorBidi" w:hAnsiTheme="majorBidi" w:cstheme="majorBidi"/>
          <w:sz w:val="24"/>
          <w:szCs w:val="24"/>
        </w:rPr>
        <w:t xml:space="preserve"> merupakan metode pembelajaran yang dilakukan diluar kelas dengan melihat peristiwa secara langsung yang ada di lapangan, dimana dalam kegiatan pembelajarannya dapat memberikan kesempatan bagi siswa untuk menuangkan potensi diri, dapat berinteraksi dengan alam dan sesame manusia sehingga siswa dapat mengetahui bukti-bukti konkret di lingkungan sesuai materi yang telah diajarkan. </w:t>
      </w:r>
      <w:r>
        <w:rPr>
          <w:rStyle w:val="20"/>
        </w:rPr>
        <w:footnoteReference w:id="18"/>
      </w:r>
    </w:p>
    <w:p>
      <w:pPr>
        <w:pStyle w:val="25"/>
        <w:numPr>
          <w:ilvl w:val="0"/>
          <w:numId w:val="21"/>
        </w:numPr>
        <w:spacing w:line="480" w:lineRule="auto"/>
        <w:ind w:left="1134" w:hanging="87"/>
        <w:jc w:val="both"/>
        <w:rPr>
          <w:rStyle w:val="29"/>
          <w:rFonts w:asciiTheme="majorBidi" w:hAnsiTheme="majorBidi" w:cstheme="majorBidi"/>
          <w:sz w:val="24"/>
          <w:szCs w:val="24"/>
        </w:rPr>
      </w:pPr>
      <w:r>
        <w:rPr>
          <w:rStyle w:val="29"/>
          <w:rFonts w:asciiTheme="majorBidi" w:hAnsiTheme="majorBidi" w:cstheme="majorBidi"/>
          <w:b/>
          <w:bCs/>
          <w:sz w:val="24"/>
          <w:szCs w:val="24"/>
        </w:rPr>
        <w:t xml:space="preserve">Konsep Kegiatan </w:t>
      </w:r>
      <w:r>
        <w:rPr>
          <w:rStyle w:val="29"/>
          <w:rFonts w:asciiTheme="majorBidi" w:hAnsiTheme="majorBidi" w:cstheme="majorBidi"/>
          <w:b/>
          <w:bCs/>
          <w:i/>
          <w:iCs/>
          <w:sz w:val="24"/>
          <w:szCs w:val="24"/>
        </w:rPr>
        <w:t>Outdoor Learning</w:t>
      </w:r>
    </w:p>
    <w:p>
      <w:pPr>
        <w:pStyle w:val="25"/>
        <w:tabs>
          <w:tab w:val="center" w:pos="2127"/>
        </w:tabs>
        <w:spacing w:line="480" w:lineRule="auto"/>
        <w:ind w:left="1418" w:firstLine="425"/>
        <w:jc w:val="both"/>
        <w:rPr>
          <w:rStyle w:val="29"/>
          <w:rFonts w:asciiTheme="majorBidi" w:hAnsiTheme="majorBidi" w:cstheme="majorBidi"/>
          <w:sz w:val="24"/>
          <w:szCs w:val="24"/>
        </w:rPr>
      </w:pPr>
      <w:r>
        <w:rPr>
          <w:rStyle w:val="29"/>
          <w:rFonts w:asciiTheme="majorBidi" w:hAnsiTheme="majorBidi" w:cstheme="majorBidi"/>
          <w:sz w:val="24"/>
          <w:szCs w:val="24"/>
        </w:rPr>
        <w:t>Menurut Adelia Vdallera kegiatan pembelajaran di luar kelas memuat lima konsep utama antara lain yaitu:</w:t>
      </w:r>
    </w:p>
    <w:p>
      <w:pPr>
        <w:pStyle w:val="25"/>
        <w:numPr>
          <w:ilvl w:val="0"/>
          <w:numId w:val="23"/>
        </w:numPr>
        <w:spacing w:line="480" w:lineRule="auto"/>
        <w:ind w:left="1843" w:hanging="425"/>
        <w:jc w:val="both"/>
        <w:rPr>
          <w:rStyle w:val="29"/>
          <w:rFonts w:asciiTheme="majorBidi" w:hAnsiTheme="majorBidi" w:cstheme="majorBidi"/>
          <w:sz w:val="24"/>
          <w:szCs w:val="24"/>
        </w:rPr>
      </w:pPr>
      <w:r>
        <w:rPr>
          <w:rStyle w:val="29"/>
          <w:rFonts w:asciiTheme="majorBidi" w:hAnsiTheme="majorBidi" w:cstheme="majorBidi"/>
          <w:sz w:val="24"/>
          <w:szCs w:val="24"/>
        </w:rPr>
        <w:t>Konsep proses belajar</w:t>
      </w:r>
    </w:p>
    <w:p>
      <w:pPr>
        <w:pStyle w:val="25"/>
        <w:spacing w:line="480" w:lineRule="auto"/>
        <w:ind w:left="1843" w:firstLine="459"/>
        <w:jc w:val="both"/>
        <w:rPr>
          <w:rFonts w:asciiTheme="majorBidi" w:hAnsiTheme="majorBidi" w:cstheme="majorBidi"/>
          <w:sz w:val="24"/>
          <w:szCs w:val="24"/>
        </w:rPr>
      </w:pPr>
      <w:r>
        <w:rPr>
          <w:rFonts w:asciiTheme="majorBidi" w:hAnsiTheme="majorBidi" w:cstheme="majorBidi"/>
          <w:sz w:val="24"/>
          <w:szCs w:val="24"/>
        </w:rPr>
        <w:t>Yang dimaksud dengan konsep proses belajar yaitu bahwasannya dalam pembelajaran di luar kelas didasarkan pada proses belajar interdisipliner (menggabungkan pemahaman kognitif dan psikomotorik) melalui aktivitas yang disusun untuk dilaksanakan di luar kelas. Melalui kosep proses belajar interdisipliner peserta didik tidak hanya memperoleh teorinya saja akan tetapi mereka dapat menggabungan antara teori dan praktik dilapangan atau kenyataan yang terjadi.</w:t>
      </w:r>
    </w:p>
    <w:p>
      <w:pPr>
        <w:pStyle w:val="25"/>
        <w:numPr>
          <w:ilvl w:val="0"/>
          <w:numId w:val="23"/>
        </w:numPr>
        <w:spacing w:line="480" w:lineRule="auto"/>
        <w:ind w:left="1985" w:hanging="425"/>
        <w:jc w:val="both"/>
        <w:rPr>
          <w:rFonts w:asciiTheme="majorBidi" w:hAnsiTheme="majorBidi" w:cstheme="majorBidi"/>
          <w:sz w:val="24"/>
          <w:szCs w:val="24"/>
        </w:rPr>
      </w:pPr>
      <w:r>
        <w:rPr>
          <w:rFonts w:asciiTheme="majorBidi" w:hAnsiTheme="majorBidi" w:cstheme="majorBidi"/>
          <w:sz w:val="24"/>
          <w:szCs w:val="24"/>
        </w:rPr>
        <w:t>Konsep kegiatan luar kelas</w:t>
      </w:r>
    </w:p>
    <w:p>
      <w:pPr>
        <w:pStyle w:val="25"/>
        <w:spacing w:line="480" w:lineRule="auto"/>
        <w:ind w:left="1985" w:firstLine="424"/>
        <w:jc w:val="both"/>
        <w:rPr>
          <w:rFonts w:asciiTheme="majorBidi" w:hAnsiTheme="majorBidi" w:cstheme="majorBidi"/>
          <w:sz w:val="24"/>
          <w:szCs w:val="24"/>
        </w:rPr>
      </w:pPr>
      <w:r>
        <w:rPr>
          <w:rFonts w:asciiTheme="majorBidi" w:hAnsiTheme="majorBidi" w:cstheme="majorBidi"/>
          <w:sz w:val="24"/>
          <w:szCs w:val="24"/>
        </w:rPr>
        <w:t xml:space="preserve">Dalam pembelajaran di luar kelas tentunya juga terdapat kegiatan-kegiatan yang dilakukan di luar kelas, kegiatan ini dapat memberikan manfaat bagi peserta didik. Konsep ini dapat memberikan kesempatan bagi peserta didik untuk dapat memperoleh dan menggali berbagai bentuk keterampilan dasar, sikap, serta sikap penghargaan terhadap berbagai hal yang ada di alam maupun di kehidupan sosial. </w:t>
      </w:r>
    </w:p>
    <w:p>
      <w:pPr>
        <w:pStyle w:val="25"/>
        <w:numPr>
          <w:ilvl w:val="0"/>
          <w:numId w:val="23"/>
        </w:numPr>
        <w:spacing w:after="160" w:line="480" w:lineRule="auto"/>
        <w:ind w:left="1985" w:hanging="425"/>
        <w:jc w:val="both"/>
        <w:rPr>
          <w:rFonts w:asciiTheme="majorBidi" w:hAnsiTheme="majorBidi" w:cstheme="majorBidi"/>
          <w:sz w:val="24"/>
          <w:szCs w:val="24"/>
        </w:rPr>
      </w:pPr>
      <w:r>
        <w:rPr>
          <w:rFonts w:asciiTheme="majorBidi" w:hAnsiTheme="majorBidi" w:cstheme="majorBidi"/>
          <w:sz w:val="24"/>
          <w:szCs w:val="24"/>
        </w:rPr>
        <w:t>Konsep Lingkungan</w:t>
      </w:r>
    </w:p>
    <w:p>
      <w:pPr>
        <w:pStyle w:val="25"/>
        <w:spacing w:after="160" w:line="480" w:lineRule="auto"/>
        <w:ind w:left="1985" w:firstLine="283"/>
        <w:jc w:val="both"/>
        <w:rPr>
          <w:rFonts w:asciiTheme="majorBidi" w:hAnsiTheme="majorBidi" w:cstheme="majorBidi"/>
          <w:sz w:val="24"/>
          <w:szCs w:val="24"/>
        </w:rPr>
      </w:pPr>
      <w:r>
        <w:rPr>
          <w:rFonts w:asciiTheme="majorBidi" w:hAnsiTheme="majorBidi" w:cstheme="majorBidi"/>
          <w:sz w:val="24"/>
          <w:szCs w:val="24"/>
        </w:rPr>
        <w:t>Pada konsep ini siswa sebagai makhluk hidup dan sekaligus makhluk sosial yang saling membutuhkan dan saling bergantung satu sama lainnya juga dituntut untuk memahami pentingnya lingkungan hidup. Dalam konsep ini merujuk pada eksplorasi lingkungan (ekologi), melalui konsep ini dapat menjadikan siswa lebih menghargai pentingnya lingkungan. Dan salah satu cara untuk menghargai lingkungan tersebut yaitu dengan cara memanfaatkan lingkungan dengan baik.</w:t>
      </w:r>
    </w:p>
    <w:p>
      <w:pPr>
        <w:pStyle w:val="25"/>
        <w:numPr>
          <w:ilvl w:val="0"/>
          <w:numId w:val="21"/>
        </w:numPr>
        <w:spacing w:after="160" w:line="480" w:lineRule="auto"/>
        <w:ind w:firstLine="54"/>
        <w:jc w:val="both"/>
        <w:rPr>
          <w:rStyle w:val="29"/>
          <w:rFonts w:asciiTheme="majorBidi" w:hAnsiTheme="majorBidi" w:cstheme="majorBidi"/>
          <w:sz w:val="24"/>
          <w:szCs w:val="24"/>
        </w:rPr>
      </w:pPr>
      <w:r>
        <w:rPr>
          <w:rStyle w:val="29"/>
          <w:rFonts w:asciiTheme="majorBidi" w:hAnsiTheme="majorBidi" w:cstheme="majorBidi"/>
          <w:b/>
          <w:bCs/>
          <w:sz w:val="24"/>
          <w:szCs w:val="24"/>
        </w:rPr>
        <w:t xml:space="preserve">Tujuan Utama Strategi Pembelajaran </w:t>
      </w:r>
      <w:r>
        <w:rPr>
          <w:rStyle w:val="29"/>
          <w:rFonts w:asciiTheme="majorBidi" w:hAnsiTheme="majorBidi" w:cstheme="majorBidi"/>
          <w:b/>
          <w:bCs/>
          <w:i/>
          <w:iCs/>
          <w:sz w:val="24"/>
          <w:szCs w:val="24"/>
        </w:rPr>
        <w:t>Outdoor Learning</w:t>
      </w:r>
    </w:p>
    <w:p>
      <w:pPr>
        <w:pStyle w:val="25"/>
        <w:spacing w:line="480" w:lineRule="auto"/>
        <w:ind w:left="1418" w:firstLine="459"/>
        <w:jc w:val="both"/>
        <w:rPr>
          <w:rStyle w:val="29"/>
          <w:rFonts w:asciiTheme="majorBidi" w:hAnsiTheme="majorBidi" w:cstheme="majorBidi"/>
          <w:sz w:val="24"/>
          <w:szCs w:val="24"/>
        </w:rPr>
      </w:pPr>
      <w:r>
        <w:rPr>
          <w:rStyle w:val="30"/>
          <w:rFonts w:asciiTheme="majorBidi" w:hAnsiTheme="majorBidi" w:cstheme="majorBidi"/>
          <w:sz w:val="24"/>
          <w:szCs w:val="24"/>
        </w:rPr>
        <w:t>Pada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hakekatnya,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berlangsung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luar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bukan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karena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memberikan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pengalaman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berbeda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bagi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atau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hanya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karena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bosan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atau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ruang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tertutup.</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Namun,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lebih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itu,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luar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juga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memiliki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tujuan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utama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mencapai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cita-cita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pendidikan</w:t>
      </w:r>
      <w:r>
        <w:rPr>
          <w:rStyle w:val="29"/>
          <w:rFonts w:asciiTheme="majorBidi" w:hAnsiTheme="majorBidi" w:cstheme="majorBidi"/>
          <w:sz w:val="24"/>
          <w:szCs w:val="24"/>
        </w:rPr>
        <w:t xml:space="preserve">. </w:t>
      </w:r>
    </w:p>
    <w:p>
      <w:pPr>
        <w:pStyle w:val="25"/>
        <w:spacing w:line="480" w:lineRule="auto"/>
        <w:ind w:left="1418" w:firstLine="425"/>
        <w:jc w:val="both"/>
        <w:rPr>
          <w:rStyle w:val="29"/>
          <w:rFonts w:asciiTheme="majorBidi" w:hAnsiTheme="majorBidi" w:cstheme="majorBidi"/>
          <w:sz w:val="24"/>
          <w:szCs w:val="24"/>
        </w:rPr>
      </w:pPr>
      <w:r>
        <w:rPr>
          <w:rStyle w:val="29"/>
          <w:rFonts w:asciiTheme="majorBidi" w:hAnsiTheme="majorBidi" w:cstheme="majorBidi"/>
          <w:sz w:val="24"/>
          <w:szCs w:val="24"/>
        </w:rPr>
        <w:t>Tujuan pendidikan yang ingin dicapai melalui aktivitas belajar di luar kelas (</w:t>
      </w:r>
      <w:r>
        <w:rPr>
          <w:rStyle w:val="29"/>
          <w:rFonts w:asciiTheme="majorBidi" w:hAnsiTheme="majorBidi" w:cstheme="majorBidi"/>
          <w:i/>
          <w:iCs/>
          <w:sz w:val="24"/>
          <w:szCs w:val="24"/>
        </w:rPr>
        <w:t xml:space="preserve">outdoor learning) </w:t>
      </w:r>
      <w:r>
        <w:rPr>
          <w:rStyle w:val="29"/>
          <w:rFonts w:asciiTheme="majorBidi" w:hAnsiTheme="majorBidi" w:cstheme="majorBidi"/>
          <w:sz w:val="24"/>
          <w:szCs w:val="24"/>
        </w:rPr>
        <w:t>atau diluar lingkungan sekolah yaitu sebagai berikut :</w:t>
      </w:r>
    </w:p>
    <w:p>
      <w:pPr>
        <w:pStyle w:val="25"/>
        <w:numPr>
          <w:ilvl w:val="0"/>
          <w:numId w:val="24"/>
        </w:numPr>
        <w:spacing w:line="480" w:lineRule="auto"/>
        <w:ind w:left="1843" w:hanging="425"/>
        <w:jc w:val="both"/>
        <w:rPr>
          <w:rStyle w:val="29"/>
          <w:rFonts w:asciiTheme="majorBidi" w:hAnsiTheme="majorBidi" w:cstheme="majorBidi"/>
          <w:sz w:val="24"/>
          <w:szCs w:val="24"/>
        </w:rPr>
      </w:pPr>
      <w:r>
        <w:rPr>
          <w:rStyle w:val="29"/>
          <w:rFonts w:asciiTheme="majorBidi" w:hAnsiTheme="majorBidi" w:cstheme="majorBidi"/>
          <w:sz w:val="24"/>
          <w:szCs w:val="24"/>
        </w:rPr>
        <w:t>Membawa siswa ke potensi dan kreativitas mereka sepenunya di dunia terbuka. Selain itu, kegiatan belajar mengajar ekstrakurikuler dimaksudkan untuk memberi mereka ruang untuk mengembangkan inisiatif individu mereka.</w:t>
      </w:r>
    </w:p>
    <w:p>
      <w:pPr>
        <w:pStyle w:val="25"/>
        <w:numPr>
          <w:ilvl w:val="0"/>
          <w:numId w:val="24"/>
        </w:numPr>
        <w:spacing w:line="480" w:lineRule="auto"/>
        <w:ind w:left="1843" w:hanging="425"/>
        <w:jc w:val="both"/>
        <w:rPr>
          <w:rStyle w:val="29"/>
          <w:rFonts w:asciiTheme="majorBidi" w:hAnsiTheme="majorBidi" w:cstheme="majorBidi"/>
          <w:sz w:val="24"/>
          <w:szCs w:val="24"/>
        </w:rPr>
      </w:pPr>
      <w:r>
        <w:rPr>
          <w:rStyle w:val="29"/>
          <w:rFonts w:asciiTheme="majorBidi" w:hAnsiTheme="majorBidi" w:cstheme="majorBidi"/>
          <w:sz w:val="24"/>
          <w:szCs w:val="24"/>
        </w:rPr>
        <w:t xml:space="preserve">Kegiatan belajar mengajar di luar kelas memberikan landasan (kerangka) yang bermakna bagi pembentukan sikap dan pemikiran siswa. Dengan kata lain,mereka tidak diharapkan untuk “ khawatir” dengan realitas yang mereka hadapi. </w:t>
      </w:r>
    </w:p>
    <w:p>
      <w:pPr>
        <w:pStyle w:val="25"/>
        <w:numPr>
          <w:ilvl w:val="0"/>
          <w:numId w:val="24"/>
        </w:numPr>
        <w:spacing w:line="480" w:lineRule="auto"/>
        <w:ind w:left="1843" w:hanging="425"/>
        <w:jc w:val="both"/>
        <w:rPr>
          <w:rStyle w:val="29"/>
          <w:rFonts w:asciiTheme="majorBidi" w:hAnsiTheme="majorBidi" w:cstheme="majorBidi"/>
          <w:sz w:val="24"/>
          <w:szCs w:val="24"/>
        </w:rPr>
      </w:pPr>
      <w:r>
        <w:rPr>
          <w:rStyle w:val="29"/>
          <w:rFonts w:asciiTheme="majorBidi" w:hAnsiTheme="majorBidi" w:cstheme="majorBidi"/>
          <w:sz w:val="24"/>
          <w:szCs w:val="24"/>
        </w:rPr>
        <w:t>Meningkatkan kesadaran, apresiasi, dan pemehaman terhadap lingkungan sekitarnya, serta sarana bagi peserta untuk menjalin hubungan baik dengan alam.</w:t>
      </w:r>
    </w:p>
    <w:p>
      <w:pPr>
        <w:pStyle w:val="25"/>
        <w:numPr>
          <w:ilvl w:val="0"/>
          <w:numId w:val="24"/>
        </w:numPr>
        <w:spacing w:line="480" w:lineRule="auto"/>
        <w:ind w:left="1843" w:hanging="425"/>
        <w:jc w:val="both"/>
        <w:rPr>
          <w:rFonts w:asciiTheme="majorBidi" w:hAnsiTheme="majorBidi" w:cstheme="majorBidi"/>
          <w:sz w:val="24"/>
          <w:szCs w:val="24"/>
        </w:rPr>
      </w:pPr>
      <w:r>
        <w:rPr>
          <w:rStyle w:val="29"/>
          <w:rFonts w:asciiTheme="majorBidi" w:hAnsiTheme="majorBidi" w:cstheme="majorBidi"/>
          <w:sz w:val="24"/>
          <w:szCs w:val="24"/>
        </w:rPr>
        <w:t xml:space="preserve">Membantu </w:t>
      </w:r>
      <w:r>
        <w:rPr>
          <w:rFonts w:asciiTheme="majorBidi" w:hAnsiTheme="majorBidi" w:cstheme="majorBidi"/>
          <w:sz w:val="24"/>
          <w:szCs w:val="24"/>
        </w:rPr>
        <w:t>membantu mengembangkan segala potensi setiap peserta didik agar menjadi manusia sempurna, yaitu memiliki perkembangan jiwa, raga, dan spirit yang sempurna.</w:t>
      </w:r>
    </w:p>
    <w:p>
      <w:pPr>
        <w:pStyle w:val="25"/>
        <w:numPr>
          <w:ilvl w:val="0"/>
          <w:numId w:val="24"/>
        </w:numPr>
        <w:spacing w:line="480" w:lineRule="auto"/>
        <w:ind w:left="1843" w:hanging="425"/>
        <w:jc w:val="both"/>
        <w:rPr>
          <w:rFonts w:asciiTheme="majorBidi" w:hAnsiTheme="majorBidi" w:cstheme="majorBidi"/>
          <w:sz w:val="24"/>
          <w:szCs w:val="24"/>
        </w:rPr>
      </w:pPr>
      <w:r>
        <w:rPr>
          <w:rFonts w:asciiTheme="majorBidi" w:hAnsiTheme="majorBidi" w:cstheme="majorBidi"/>
          <w:sz w:val="24"/>
          <w:szCs w:val="24"/>
        </w:rPr>
        <w:t>Memberikan konteks pada saat pengenalan kehidupan sosial pada tataran praktik (kenyataan di lapangan). Dalam hal ini, mereka akan memiliki banyak kesempatan untuk belajar secara langsung apa yang telah dipahami dalam teori (mata pelajaran).</w:t>
      </w:r>
    </w:p>
    <w:p>
      <w:pPr>
        <w:pStyle w:val="25"/>
        <w:numPr>
          <w:ilvl w:val="0"/>
          <w:numId w:val="24"/>
        </w:numPr>
        <w:spacing w:line="480" w:lineRule="auto"/>
        <w:ind w:left="1843" w:hanging="425"/>
        <w:jc w:val="both"/>
        <w:rPr>
          <w:rFonts w:asciiTheme="majorBidi" w:hAnsiTheme="majorBidi" w:cstheme="majorBidi"/>
          <w:sz w:val="24"/>
          <w:szCs w:val="24"/>
        </w:rPr>
      </w:pPr>
      <w:r>
        <w:rPr>
          <w:rStyle w:val="29"/>
          <w:rFonts w:asciiTheme="majorBidi" w:hAnsiTheme="majorBidi" w:cstheme="majorBidi"/>
          <w:sz w:val="24"/>
          <w:szCs w:val="24"/>
        </w:rPr>
        <w:t xml:space="preserve">Membantu siswa memahami dan bagaimana cara menghargai alam, lingkungan, serta hidup berdampingan di tengah perbedaan </w:t>
      </w:r>
      <w:r>
        <w:rPr>
          <w:rFonts w:asciiTheme="majorBidi" w:hAnsiTheme="majorBidi" w:cstheme="majorBidi"/>
          <w:sz w:val="24"/>
          <w:szCs w:val="24"/>
        </w:rPr>
        <w:t>suku, ideologi, agama, politik, ras, bahasa, dan sebagainya.</w:t>
      </w:r>
    </w:p>
    <w:p>
      <w:pPr>
        <w:pStyle w:val="25"/>
        <w:numPr>
          <w:ilvl w:val="0"/>
          <w:numId w:val="24"/>
        </w:numPr>
        <w:spacing w:line="480" w:lineRule="auto"/>
        <w:ind w:left="1843" w:hanging="425"/>
        <w:jc w:val="both"/>
        <w:rPr>
          <w:rFonts w:asciiTheme="majorBidi" w:hAnsiTheme="majorBidi" w:cstheme="majorBidi"/>
          <w:sz w:val="24"/>
          <w:szCs w:val="24"/>
        </w:rPr>
      </w:pPr>
      <w:r>
        <w:rPr>
          <w:rFonts w:asciiTheme="majorBidi" w:hAnsiTheme="majorBidi" w:cstheme="majorBidi"/>
          <w:sz w:val="24"/>
          <w:szCs w:val="24"/>
        </w:rPr>
        <w:t>Mengenalkan dari berbagai kegiatan di luar kelas yang dapat membuat pembelajaran menjadi lebih kreatif.</w:t>
      </w:r>
    </w:p>
    <w:p>
      <w:pPr>
        <w:pStyle w:val="25"/>
        <w:numPr>
          <w:ilvl w:val="0"/>
          <w:numId w:val="24"/>
        </w:numPr>
        <w:spacing w:line="480" w:lineRule="auto"/>
        <w:ind w:left="1843" w:hanging="425"/>
        <w:jc w:val="both"/>
        <w:rPr>
          <w:rFonts w:asciiTheme="majorBidi" w:hAnsiTheme="majorBidi" w:cstheme="majorBidi"/>
          <w:sz w:val="24"/>
          <w:szCs w:val="24"/>
        </w:rPr>
      </w:pPr>
      <w:r>
        <w:rPr>
          <w:rFonts w:asciiTheme="majorBidi" w:hAnsiTheme="majorBidi" w:cstheme="majorBidi"/>
          <w:sz w:val="24"/>
          <w:szCs w:val="24"/>
        </w:rPr>
        <w:t>Memberikan siswa waktu sebanyak mungkin untuk belajar dari pengalaman di dunia nyata melalui implementasi bebas kurikulum sekolah di berbagai area.</w:t>
      </w:r>
    </w:p>
    <w:p>
      <w:pPr>
        <w:pStyle w:val="25"/>
        <w:numPr>
          <w:ilvl w:val="0"/>
          <w:numId w:val="24"/>
        </w:numPr>
        <w:spacing w:line="480" w:lineRule="auto"/>
        <w:ind w:left="1843" w:hanging="425"/>
        <w:jc w:val="both"/>
        <w:rPr>
          <w:rStyle w:val="29"/>
          <w:rFonts w:asciiTheme="majorBidi" w:hAnsiTheme="majorBidi" w:cstheme="majorBidi"/>
          <w:sz w:val="24"/>
          <w:szCs w:val="24"/>
        </w:rPr>
      </w:pPr>
      <w:r>
        <w:rPr>
          <w:rFonts w:asciiTheme="majorBidi" w:hAnsiTheme="majorBidi" w:cstheme="majorBidi"/>
          <w:sz w:val="24"/>
          <w:szCs w:val="24"/>
        </w:rPr>
        <w:t xml:space="preserve">Dapat memanfaatkan sumber-sumber yang berasal dari lingkungan dan komunitas sekitar untuk pendidikan. Dan agar siswa dapat memahami pelajaran secara </w:t>
      </w:r>
      <w:r>
        <w:rPr>
          <w:rStyle w:val="29"/>
          <w:rFonts w:asciiTheme="majorBidi" w:hAnsiTheme="majorBidi" w:cstheme="majorBidi"/>
          <w:sz w:val="24"/>
          <w:szCs w:val="24"/>
        </w:rPr>
        <w:t>optimal, dengan kata lain, jika mereka hanya mengajarkan pelajaran di kelas, siswa akan sangat kurang memahami pelajaran.</w:t>
      </w:r>
    </w:p>
    <w:p>
      <w:pPr>
        <w:spacing w:line="480" w:lineRule="auto"/>
        <w:ind w:left="1276" w:firstLine="524"/>
        <w:jc w:val="both"/>
        <w:rPr>
          <w:rStyle w:val="29"/>
          <w:rFonts w:asciiTheme="majorBidi" w:hAnsiTheme="majorBidi" w:cstheme="majorBidi"/>
          <w:sz w:val="24"/>
          <w:szCs w:val="24"/>
        </w:rPr>
      </w:pP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mencapai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tujuan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utama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luar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guru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selalu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berperan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sangat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penting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mengontrol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reaksi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atau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reaksi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karena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tepat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Artinya,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meskipun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berlangsung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guru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tetap</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bertanggung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jawab</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membaca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situasi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kondisi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Oleh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karena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itu,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ketika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luar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tidak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terkendali,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guru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harus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mampu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menciptakan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suasana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kondusif</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luar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w:t>
      </w:r>
      <w:r>
        <w:rPr>
          <w:rStyle w:val="20"/>
        </w:rPr>
        <w:footnoteReference w:id="19"/>
      </w:r>
    </w:p>
    <w:p>
      <w:pPr>
        <w:pStyle w:val="25"/>
        <w:numPr>
          <w:ilvl w:val="0"/>
          <w:numId w:val="21"/>
        </w:numPr>
        <w:spacing w:line="480" w:lineRule="auto"/>
        <w:ind w:left="1276"/>
        <w:jc w:val="both"/>
        <w:rPr>
          <w:rStyle w:val="29"/>
          <w:rFonts w:asciiTheme="majorBidi" w:hAnsiTheme="majorBidi" w:cstheme="majorBidi"/>
          <w:sz w:val="24"/>
          <w:szCs w:val="24"/>
        </w:rPr>
      </w:pPr>
      <w:r>
        <w:rPr>
          <w:rStyle w:val="29"/>
          <w:rFonts w:asciiTheme="majorBidi" w:hAnsiTheme="majorBidi" w:cstheme="majorBidi"/>
          <w:b/>
          <w:bCs/>
          <w:sz w:val="24"/>
          <w:szCs w:val="24"/>
        </w:rPr>
        <w:t xml:space="preserve">Manfaat Strategi Pembelajaran </w:t>
      </w:r>
      <w:r>
        <w:rPr>
          <w:rStyle w:val="29"/>
          <w:rFonts w:asciiTheme="majorBidi" w:hAnsiTheme="majorBidi" w:cstheme="majorBidi"/>
          <w:b/>
          <w:bCs/>
          <w:i/>
          <w:iCs/>
          <w:sz w:val="24"/>
          <w:szCs w:val="24"/>
        </w:rPr>
        <w:t>Outdoor Learning</w:t>
      </w:r>
    </w:p>
    <w:p>
      <w:pPr>
        <w:pStyle w:val="25"/>
        <w:spacing w:line="480" w:lineRule="auto"/>
        <w:ind w:left="1276" w:firstLine="447"/>
        <w:jc w:val="both"/>
        <w:rPr>
          <w:rStyle w:val="29"/>
          <w:rFonts w:asciiTheme="majorBidi" w:hAnsiTheme="majorBidi" w:cstheme="majorBidi"/>
          <w:sz w:val="24"/>
          <w:szCs w:val="24"/>
        </w:rPr>
      </w:pPr>
      <w:r>
        <w:rPr>
          <w:rStyle w:val="29"/>
          <w:rFonts w:asciiTheme="majorBidi" w:hAnsiTheme="majorBidi" w:cstheme="majorBidi"/>
          <w:sz w:val="24"/>
          <w:szCs w:val="24"/>
        </w:rPr>
        <w:t xml:space="preserve">Menurut Gulo  manfaat pembelajaran dengan menggunakan pembelajaran </w:t>
      </w:r>
      <w:r>
        <w:rPr>
          <w:rStyle w:val="29"/>
          <w:rFonts w:asciiTheme="majorBidi" w:hAnsiTheme="majorBidi" w:cstheme="majorBidi"/>
          <w:i/>
          <w:iCs/>
          <w:sz w:val="24"/>
          <w:szCs w:val="24"/>
        </w:rPr>
        <w:t xml:space="preserve">outdoor </w:t>
      </w:r>
      <w:r>
        <w:rPr>
          <w:rStyle w:val="29"/>
          <w:rFonts w:asciiTheme="majorBidi" w:hAnsiTheme="majorBidi" w:cstheme="majorBidi"/>
          <w:sz w:val="24"/>
          <w:szCs w:val="24"/>
        </w:rPr>
        <w:t>yaitu:</w:t>
      </w:r>
    </w:p>
    <w:p>
      <w:pPr>
        <w:pStyle w:val="25"/>
        <w:numPr>
          <w:ilvl w:val="0"/>
          <w:numId w:val="25"/>
        </w:numPr>
        <w:spacing w:line="480" w:lineRule="auto"/>
        <w:ind w:left="1843"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Meningkatkan motivasi belajar siswa, karena kegiatan pembelajaran lebih menarik dan tidak membosankan. </w:t>
      </w:r>
    </w:p>
    <w:p>
      <w:pPr>
        <w:pStyle w:val="25"/>
        <w:numPr>
          <w:ilvl w:val="0"/>
          <w:numId w:val="25"/>
        </w:numPr>
        <w:spacing w:line="480" w:lineRule="auto"/>
        <w:ind w:left="1843"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Siswa dapat memahami dan menghayati aspek-aspek kehidupan yang ada di lingkungan sekitar, sehingga membentuk kepribadian peduli terhadap kehidupan sekitar, dan menumbuhkan rasa cinta terhadap lingkungan. </w:t>
      </w:r>
    </w:p>
    <w:p>
      <w:pPr>
        <w:pStyle w:val="25"/>
        <w:numPr>
          <w:ilvl w:val="0"/>
          <w:numId w:val="25"/>
        </w:numPr>
        <w:spacing w:line="480" w:lineRule="auto"/>
        <w:ind w:left="1843" w:hanging="567"/>
        <w:jc w:val="both"/>
        <w:rPr>
          <w:rStyle w:val="29"/>
          <w:rFonts w:asciiTheme="majorBidi" w:hAnsiTheme="majorBidi" w:cstheme="majorBidi"/>
          <w:sz w:val="24"/>
          <w:szCs w:val="24"/>
        </w:rPr>
      </w:pPr>
      <w:r>
        <w:rPr>
          <w:rStyle w:val="29"/>
          <w:rFonts w:asciiTheme="majorBidi" w:hAnsiTheme="majorBidi" w:cstheme="majorBidi"/>
          <w:sz w:val="24"/>
          <w:szCs w:val="24"/>
        </w:rPr>
        <w:t>Pembelajaran lebih bermakna karena siswa dihadapkan pada situasi dan keadaan kehidupan yang nyata.</w:t>
      </w:r>
    </w:p>
    <w:p>
      <w:pPr>
        <w:pStyle w:val="25"/>
        <w:numPr>
          <w:ilvl w:val="0"/>
          <w:numId w:val="25"/>
        </w:numPr>
        <w:spacing w:line="480" w:lineRule="auto"/>
        <w:ind w:left="1843"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Bahan belajar berupa fakta agar kebenaran semakin akurat. </w:t>
      </w:r>
    </w:p>
    <w:p>
      <w:pPr>
        <w:pStyle w:val="25"/>
        <w:numPr>
          <w:ilvl w:val="0"/>
          <w:numId w:val="25"/>
        </w:numPr>
        <w:spacing w:line="480" w:lineRule="auto"/>
        <w:ind w:left="1843" w:hanging="567"/>
        <w:jc w:val="both"/>
        <w:rPr>
          <w:rStyle w:val="29"/>
          <w:rFonts w:asciiTheme="majorBidi" w:hAnsiTheme="majorBidi" w:cstheme="majorBidi"/>
          <w:sz w:val="24"/>
          <w:szCs w:val="24"/>
        </w:rPr>
      </w:pPr>
      <w:r>
        <w:rPr>
          <w:rStyle w:val="29"/>
          <w:rFonts w:asciiTheme="majorBidi" w:hAnsiTheme="majorBidi" w:cstheme="majorBidi"/>
          <w:sz w:val="24"/>
          <w:szCs w:val="24"/>
        </w:rPr>
        <w:t>Kegiatan pembelajaran siswa ditingkatkan dan dibuat lebih aktif dengan cara mengamati, menanya, membuktikan dan memeriksa dengan fakta.</w:t>
      </w:r>
    </w:p>
    <w:p>
      <w:pPr>
        <w:pStyle w:val="25"/>
        <w:numPr>
          <w:ilvl w:val="0"/>
          <w:numId w:val="25"/>
        </w:numPr>
        <w:spacing w:line="480" w:lineRule="auto"/>
        <w:ind w:left="1843" w:hanging="567"/>
        <w:jc w:val="both"/>
        <w:rPr>
          <w:rFonts w:asciiTheme="majorBidi" w:hAnsiTheme="majorBidi" w:cstheme="majorBidi"/>
          <w:sz w:val="24"/>
          <w:szCs w:val="24"/>
        </w:rPr>
      </w:pPr>
      <w:r>
        <w:rPr>
          <w:rFonts w:asciiTheme="majorBidi" w:hAnsiTheme="majorBidi" w:cstheme="majorBidi"/>
          <w:sz w:val="24"/>
          <w:szCs w:val="24"/>
        </w:rPr>
        <w:t>Sumber belajar langsung di lingkungan baik lingkungan sosial maupun lingkungan alam.</w:t>
      </w:r>
    </w:p>
    <w:p>
      <w:pPr>
        <w:pStyle w:val="25"/>
        <w:numPr>
          <w:ilvl w:val="0"/>
          <w:numId w:val="25"/>
        </w:numPr>
        <w:spacing w:line="480" w:lineRule="auto"/>
        <w:ind w:left="1843" w:hanging="567"/>
        <w:jc w:val="both"/>
        <w:rPr>
          <w:rFonts w:asciiTheme="majorBidi" w:hAnsiTheme="majorBidi" w:cstheme="majorBidi"/>
          <w:sz w:val="24"/>
          <w:szCs w:val="24"/>
        </w:rPr>
      </w:pPr>
      <w:r>
        <w:rPr>
          <w:rFonts w:asciiTheme="majorBidi" w:hAnsiTheme="majorBidi" w:cstheme="majorBidi"/>
          <w:sz w:val="24"/>
          <w:szCs w:val="24"/>
        </w:rPr>
        <w:t>Mencegah siswa belajar hanya pada tingkat verbal saja.</w:t>
      </w:r>
    </w:p>
    <w:p>
      <w:pPr>
        <w:pStyle w:val="25"/>
        <w:numPr>
          <w:ilvl w:val="0"/>
          <w:numId w:val="25"/>
        </w:numPr>
        <w:spacing w:line="480" w:lineRule="auto"/>
        <w:ind w:left="1843" w:hanging="567"/>
        <w:jc w:val="both"/>
        <w:rPr>
          <w:rFonts w:asciiTheme="majorBidi" w:hAnsiTheme="majorBidi" w:cstheme="majorBidi"/>
          <w:sz w:val="24"/>
          <w:szCs w:val="24"/>
        </w:rPr>
      </w:pPr>
      <w:r>
        <w:rPr>
          <w:rFonts w:asciiTheme="majorBidi" w:hAnsiTheme="majorBidi" w:cstheme="majorBidi"/>
          <w:sz w:val="24"/>
          <w:szCs w:val="24"/>
        </w:rPr>
        <w:t>Melatih siswa untuk membangun konsep pengalaman yang menyenangkan.</w:t>
      </w:r>
    </w:p>
    <w:p>
      <w:pPr>
        <w:pStyle w:val="25"/>
        <w:numPr>
          <w:ilvl w:val="0"/>
          <w:numId w:val="25"/>
        </w:numPr>
        <w:spacing w:line="480" w:lineRule="auto"/>
        <w:ind w:left="1843" w:hanging="567"/>
        <w:jc w:val="both"/>
        <w:rPr>
          <w:rFonts w:asciiTheme="majorBidi" w:hAnsiTheme="majorBidi" w:cstheme="majorBidi"/>
          <w:sz w:val="24"/>
          <w:szCs w:val="24"/>
        </w:rPr>
      </w:pPr>
      <w:r>
        <w:rPr>
          <w:rFonts w:asciiTheme="majorBidi" w:hAnsiTheme="majorBidi" w:cstheme="majorBidi"/>
          <w:sz w:val="24"/>
          <w:szCs w:val="24"/>
        </w:rPr>
        <w:t>Memberikan informasi teknis secara langsung.</w:t>
      </w:r>
    </w:p>
    <w:p>
      <w:pPr>
        <w:pStyle w:val="25"/>
        <w:numPr>
          <w:ilvl w:val="0"/>
          <w:numId w:val="25"/>
        </w:numPr>
        <w:spacing w:line="480" w:lineRule="auto"/>
        <w:ind w:left="1843" w:hanging="567"/>
        <w:jc w:val="both"/>
        <w:rPr>
          <w:rStyle w:val="29"/>
          <w:rFonts w:asciiTheme="majorBidi" w:hAnsiTheme="majorBidi" w:cstheme="majorBidi"/>
          <w:sz w:val="24"/>
          <w:szCs w:val="24"/>
        </w:rPr>
      </w:pPr>
      <w:r>
        <w:rPr>
          <w:rFonts w:asciiTheme="majorBidi" w:hAnsiTheme="majorBidi" w:cstheme="majorBidi"/>
          <w:sz w:val="24"/>
          <w:szCs w:val="24"/>
        </w:rPr>
        <w:t>Pengajaran dapat lebih merangsang kreativitas anak.</w:t>
      </w:r>
      <w:r>
        <w:rPr>
          <w:rStyle w:val="20"/>
        </w:rPr>
        <w:footnoteReference w:id="20"/>
      </w:r>
    </w:p>
    <w:p>
      <w:pPr>
        <w:pStyle w:val="25"/>
        <w:numPr>
          <w:ilvl w:val="0"/>
          <w:numId w:val="21"/>
        </w:numPr>
        <w:spacing w:line="480" w:lineRule="auto"/>
        <w:ind w:hanging="371"/>
        <w:jc w:val="both"/>
        <w:rPr>
          <w:rStyle w:val="29"/>
          <w:rFonts w:asciiTheme="majorBidi" w:hAnsiTheme="majorBidi" w:cstheme="majorBidi"/>
          <w:b/>
          <w:bCs/>
          <w:sz w:val="24"/>
          <w:szCs w:val="24"/>
        </w:rPr>
      </w:pPr>
      <w:r>
        <w:rPr>
          <w:rStyle w:val="29"/>
          <w:rFonts w:asciiTheme="majorBidi" w:hAnsiTheme="majorBidi" w:cstheme="majorBidi"/>
          <w:b/>
          <w:bCs/>
          <w:sz w:val="24"/>
          <w:szCs w:val="24"/>
        </w:rPr>
        <w:t xml:space="preserve">Langkah-Langkah Pembelajaran </w:t>
      </w:r>
      <w:r>
        <w:rPr>
          <w:rStyle w:val="29"/>
          <w:rFonts w:asciiTheme="majorBidi" w:hAnsiTheme="majorBidi" w:cstheme="majorBidi"/>
          <w:b/>
          <w:bCs/>
          <w:i/>
          <w:iCs/>
          <w:sz w:val="24"/>
          <w:szCs w:val="24"/>
        </w:rPr>
        <w:t>Outdoor Learning</w:t>
      </w:r>
    </w:p>
    <w:p>
      <w:pPr>
        <w:pStyle w:val="25"/>
        <w:spacing w:line="480" w:lineRule="auto"/>
        <w:ind w:left="1134" w:firstLine="447"/>
        <w:jc w:val="both"/>
        <w:rPr>
          <w:rStyle w:val="29"/>
          <w:rFonts w:asciiTheme="majorBidi" w:hAnsiTheme="majorBidi" w:cstheme="majorBidi"/>
          <w:sz w:val="24"/>
          <w:szCs w:val="24"/>
        </w:rPr>
      </w:pPr>
      <w:r>
        <w:rPr>
          <w:rStyle w:val="29"/>
          <w:rFonts w:asciiTheme="majorBidi" w:hAnsiTheme="majorBidi" w:cstheme="majorBidi"/>
          <w:sz w:val="24"/>
          <w:szCs w:val="24"/>
        </w:rPr>
        <w:t>Untuk menunjang keberhasilan dalam melaksanakan kegiatan pembelajaran tentunya guru harus memperhatikan prosedur yang ada, guru harus mempersiapkan kegiatan pembelajaran secara sistematis.</w:t>
      </w:r>
      <w:r>
        <w:rPr>
          <w:rFonts w:asciiTheme="majorBidi" w:hAnsiTheme="majorBidi" w:cstheme="majorBidi"/>
          <w:b/>
          <w:bCs/>
          <w:color w:val="37AC8E"/>
          <w:sz w:val="24"/>
          <w:szCs w:val="24"/>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melakukan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perlu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memperhatikan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tahapan-tahapan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karena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jika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dilakukan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secara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sistematis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maka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tujuan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pengajaran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baru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tercapai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peserta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didik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juga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memperoleh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manfaat.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manfaat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Strategi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outdoor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learning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model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eksploratif.</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eksploratori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didefinisikan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sebagai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proses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terjadi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ketika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tidak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diberi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materi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akhirnya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tetapi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dibiarkan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mengatur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sendiri.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eksploratif</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seringkali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menuntut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kemampuan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bertanya,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mengamati,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mengumpulkan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informasi,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mengolah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informasi,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menarik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kesimpulan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berdasarkan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data/informasi</w:t>
      </w:r>
      <w:r>
        <w:rPr>
          <w:rStyle w:val="30"/>
          <w:rFonts w:asciiTheme="majorBidi" w:hAnsiTheme="majorBidi" w:cstheme="majorBidi"/>
          <w:color w:val="333333"/>
          <w:sz w:val="24"/>
          <w:szCs w:val="24"/>
        </w:rPr>
        <w:t>.</w:t>
      </w:r>
      <w:r>
        <w:rPr>
          <w:rFonts w:asciiTheme="majorBidi" w:hAnsiTheme="majorBidi" w:cstheme="majorBidi"/>
          <w:color w:val="333333"/>
          <w:sz w:val="24"/>
          <w:szCs w:val="24"/>
          <w:shd w:val="clear" w:color="auto" w:fill="FFFFFF"/>
        </w:rPr>
        <w:t> </w:t>
      </w:r>
      <w:r>
        <w:rPr>
          <w:rStyle w:val="20"/>
        </w:rPr>
        <w:footnoteReference w:id="21"/>
      </w:r>
    </w:p>
    <w:p>
      <w:pPr>
        <w:pStyle w:val="25"/>
        <w:spacing w:line="480" w:lineRule="auto"/>
        <w:ind w:left="1134" w:firstLine="567"/>
        <w:jc w:val="both"/>
        <w:rPr>
          <w:rStyle w:val="29"/>
          <w:rFonts w:asciiTheme="majorBidi" w:hAnsiTheme="majorBidi" w:cstheme="majorBidi"/>
          <w:sz w:val="24"/>
          <w:szCs w:val="24"/>
        </w:rPr>
      </w:pPr>
      <w:r>
        <w:rPr>
          <w:rStyle w:val="29"/>
          <w:rFonts w:asciiTheme="majorBidi" w:hAnsiTheme="majorBidi" w:cstheme="majorBidi"/>
          <w:sz w:val="24"/>
          <w:szCs w:val="24"/>
        </w:rPr>
        <w:t xml:space="preserve">Menurut Hamzah dan Nurudin, tahapan dalam pembelajaran </w:t>
      </w:r>
      <w:r>
        <w:rPr>
          <w:rStyle w:val="29"/>
          <w:rFonts w:asciiTheme="majorBidi" w:hAnsiTheme="majorBidi" w:cstheme="majorBidi"/>
          <w:i/>
          <w:iCs/>
          <w:sz w:val="24"/>
          <w:szCs w:val="24"/>
        </w:rPr>
        <w:t xml:space="preserve">outdoor learning </w:t>
      </w:r>
      <w:r>
        <w:rPr>
          <w:rStyle w:val="29"/>
          <w:rFonts w:asciiTheme="majorBidi" w:hAnsiTheme="majorBidi" w:cstheme="majorBidi"/>
          <w:sz w:val="24"/>
          <w:szCs w:val="24"/>
        </w:rPr>
        <w:t>antara lain yaitu:</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Tahap pertama yang dilakukan yaitu guru harus memilih dan menentukan lokasi diluar kelas yang tepat untuk menunjang aktifitas pembelajaran yang tentunya harus disesuaikan dengan materi pembelajaran.</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Tahap kedua yaitu guru mengarhkan siswa untuk membagi kelompok secara acak.</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Setelah guru membagi siswa kedalam beberapa kelompok secara acak, selanjutnya guru membuat panduan belajar dan lembar kerja siswa secara kelompok untuk pembelajaranya di luar kelas. </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Guru menginstruksikan kepada peserta didik untuk melakukan kegiatan pembelajaran di luar ruangan dengan mengamati lingkungan/lokasi yang sudah ditentukan sebelumnya.</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Guru mengajak peserta didik untuk berkumpul sesuai dengan anggota kelompoknya. </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Sebelum memulai kegiatan pembelajaran, guru melakukan apersepsi dan melakukan presensi terlebih dahulu.</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Tahap selanjutnya sebelum siswa mengerjakan tugas yang diberikan, guru memotivasi peserta didik terkait pentingnya menjaga lingkungan, dan bagaimana memanfaatkan lingkungan sebagai sumber belajar.</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Sebelum siswa melakukan diskusi dengan kelompoknya, guru memberikan panduan belajar serta panduan tugas dan menjelaskannya pada masing-masing kelompok. </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Peserta didik dengan berkelompok sesuai anggotanya berpencar di lokasi untuk melakukan observasi dan mengerjakan tugas masing-masing sesuai dngan intruksi yang sudah disampaikan guru.</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Selama kegiatan pengamatan berlangsung, guru membimbing peserta didik dan sesekali memberikan bantuan jika terdapat kendala dalam mengerjakan tugasnya.</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Selanjutnya setelah siswa beserta kelompoknya selesai melakukan pengamatan, guru memberi intruksi kepada siswa untuk berkumpul kembali dan mendiskusikan hasil pengamatan yang sudah diperoleh.</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Guru memadu peserta didik dalam melakukan diskusi dan memberikan peluang bagi mereka untuk mendesmontrasikan hasil diskusinya serta menyampaikan tanggapan terhadap hasil diskusi kelompok lain. </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Selanjutnya guru menyediakan kesempatan bagi tiap siswa untuk menyampaikan hambatan serta kesulitan yang mereka hadapi selama mengikuti kegiatan pembelajaran. </w:t>
      </w:r>
    </w:p>
    <w:p>
      <w:pPr>
        <w:pStyle w:val="25"/>
        <w:numPr>
          <w:ilvl w:val="0"/>
          <w:numId w:val="26"/>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Tahap terakhir yaitu guru beserta siswa secara bersama-sama membuat kesimpulan dan evaluasi dari kegiatan pembelajaran yang sudah dilakukan.</w:t>
      </w:r>
      <w:r>
        <w:rPr>
          <w:rStyle w:val="20"/>
        </w:rPr>
        <w:footnoteReference w:id="22"/>
      </w:r>
    </w:p>
    <w:p>
      <w:pPr>
        <w:pStyle w:val="25"/>
        <w:spacing w:line="480" w:lineRule="auto"/>
        <w:ind w:left="1134" w:firstLine="567"/>
        <w:jc w:val="both"/>
        <w:rPr>
          <w:rStyle w:val="29"/>
          <w:rFonts w:asciiTheme="majorBidi" w:hAnsiTheme="majorBidi" w:cstheme="majorBidi"/>
          <w:sz w:val="24"/>
          <w:szCs w:val="24"/>
        </w:rPr>
      </w:pPr>
      <w:r>
        <w:rPr>
          <w:rStyle w:val="29"/>
          <w:rFonts w:asciiTheme="majorBidi" w:hAnsiTheme="majorBidi" w:cstheme="majorBidi"/>
          <w:sz w:val="24"/>
          <w:szCs w:val="24"/>
        </w:rPr>
        <w:t xml:space="preserve">Dari beberapa tahapan diatas, peneliti akan menerapkan semua tahapan diatas, peeliti akan menerapkan semua tahapan tersebut dalam pelaksanaan dari kegiatan pembelajaran yang dilaksanakan pada penelitian ini dapat berjalan sesuai dengan tujuan, serta agar sisa dapat memperoleh manfaat melalui kegiatan pembelajaran yang telah dilakukan. </w:t>
      </w:r>
    </w:p>
    <w:p>
      <w:pPr>
        <w:pStyle w:val="25"/>
        <w:spacing w:line="480" w:lineRule="auto"/>
        <w:ind w:left="1134" w:firstLine="567"/>
        <w:jc w:val="both"/>
        <w:rPr>
          <w:rStyle w:val="29"/>
          <w:rFonts w:asciiTheme="majorBidi" w:hAnsiTheme="majorBidi" w:cstheme="majorBidi"/>
          <w:sz w:val="24"/>
          <w:szCs w:val="24"/>
        </w:rPr>
      </w:pPr>
    </w:p>
    <w:p>
      <w:pPr>
        <w:pStyle w:val="25"/>
        <w:numPr>
          <w:ilvl w:val="0"/>
          <w:numId w:val="21"/>
        </w:numPr>
        <w:spacing w:line="480" w:lineRule="auto"/>
        <w:ind w:left="1134" w:hanging="283"/>
        <w:jc w:val="both"/>
        <w:rPr>
          <w:rStyle w:val="29"/>
          <w:rFonts w:asciiTheme="majorBidi" w:hAnsiTheme="majorBidi" w:cstheme="majorBidi"/>
          <w:b/>
          <w:bCs/>
          <w:sz w:val="24"/>
          <w:szCs w:val="24"/>
        </w:rPr>
      </w:pPr>
      <w:r>
        <w:rPr>
          <w:rStyle w:val="29"/>
          <w:rFonts w:asciiTheme="majorBidi" w:hAnsiTheme="majorBidi" w:cstheme="majorBidi"/>
          <w:b/>
          <w:bCs/>
          <w:sz w:val="24"/>
          <w:szCs w:val="24"/>
        </w:rPr>
        <w:t xml:space="preserve">Kekurangan Pembelajaran </w:t>
      </w:r>
      <w:r>
        <w:rPr>
          <w:rStyle w:val="29"/>
          <w:rFonts w:asciiTheme="majorBidi" w:hAnsiTheme="majorBidi" w:cstheme="majorBidi"/>
          <w:b/>
          <w:bCs/>
          <w:i/>
          <w:iCs/>
          <w:sz w:val="24"/>
          <w:szCs w:val="24"/>
        </w:rPr>
        <w:t>Outdoor Learning</w:t>
      </w:r>
    </w:p>
    <w:p>
      <w:pPr>
        <w:pStyle w:val="25"/>
        <w:spacing w:line="480" w:lineRule="auto"/>
        <w:ind w:left="1134" w:firstLine="567"/>
        <w:jc w:val="both"/>
        <w:rPr>
          <w:rStyle w:val="29"/>
          <w:rFonts w:asciiTheme="majorBidi" w:hAnsiTheme="majorBidi" w:cstheme="majorBidi"/>
          <w:sz w:val="24"/>
          <w:szCs w:val="24"/>
        </w:rPr>
      </w:pPr>
      <w:r>
        <w:rPr>
          <w:rStyle w:val="29"/>
          <w:rFonts w:asciiTheme="majorBidi" w:hAnsiTheme="majorBidi" w:cstheme="majorBidi"/>
          <w:sz w:val="24"/>
          <w:szCs w:val="24"/>
        </w:rPr>
        <w:t xml:space="preserve">Menurut Sudjana dan Rival, beberapa kelemahan dan kekurangan yang terjadi dalam suatu pelaksanaan kegiatan pembelajaran </w:t>
      </w:r>
      <w:r>
        <w:rPr>
          <w:rStyle w:val="29"/>
          <w:rFonts w:asciiTheme="majorBidi" w:hAnsiTheme="majorBidi" w:cstheme="majorBidi"/>
          <w:i/>
          <w:iCs/>
          <w:sz w:val="24"/>
          <w:szCs w:val="24"/>
        </w:rPr>
        <w:t xml:space="preserve">outdoor learning </w:t>
      </w:r>
      <w:r>
        <w:rPr>
          <w:rStyle w:val="29"/>
          <w:rFonts w:asciiTheme="majorBidi" w:hAnsiTheme="majorBidi" w:cstheme="majorBidi"/>
          <w:sz w:val="24"/>
          <w:szCs w:val="24"/>
        </w:rPr>
        <w:t>berkisar pada pengaturan waktu dan kegiatan pembelajaran antara lain :</w:t>
      </w:r>
    </w:p>
    <w:p>
      <w:pPr>
        <w:pStyle w:val="25"/>
        <w:numPr>
          <w:ilvl w:val="0"/>
          <w:numId w:val="27"/>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Kegiatan belajar yang  tidak siap dimana disebutkan bahwa ada kalanya anak dibawa untuk  tidak melakukan kegiatan belajar yang diharapkan agar terkesan hanya bersenang-senang. </w:t>
      </w:r>
    </w:p>
    <w:p>
      <w:pPr>
        <w:pStyle w:val="25"/>
        <w:numPr>
          <w:ilvl w:val="0"/>
          <w:numId w:val="27"/>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Ada kesan guru dan anak bahwa kegiatan mempelajari lingkungan memerlukan waktu yang cukup lama sehingga akan menghabiskan waktu belajar di luar kelas.</w:t>
      </w:r>
    </w:p>
    <w:p>
      <w:pPr>
        <w:pStyle w:val="25"/>
        <w:numPr>
          <w:ilvl w:val="0"/>
          <w:numId w:val="27"/>
        </w:numPr>
        <w:spacing w:line="480" w:lineRule="auto"/>
        <w:ind w:left="1701"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Sempitnya pandangan guru bahwa kegiatan pembelajaran hanya terjadi di dalam kelas. </w:t>
      </w:r>
    </w:p>
    <w:p>
      <w:pPr>
        <w:pStyle w:val="25"/>
        <w:spacing w:line="480" w:lineRule="auto"/>
        <w:ind w:left="1134" w:firstLine="567"/>
        <w:jc w:val="both"/>
        <w:rPr>
          <w:rStyle w:val="29"/>
          <w:rFonts w:asciiTheme="majorBidi" w:hAnsiTheme="majorBidi" w:cstheme="majorBidi"/>
          <w:i/>
          <w:iCs/>
          <w:sz w:val="24"/>
          <w:szCs w:val="24"/>
        </w:rPr>
      </w:pPr>
      <w:r>
        <w:rPr>
          <w:rStyle w:val="29"/>
          <w:rFonts w:asciiTheme="majorBidi" w:hAnsiTheme="majorBidi" w:cstheme="majorBidi"/>
          <w:sz w:val="24"/>
          <w:szCs w:val="24"/>
        </w:rPr>
        <w:t xml:space="preserve">Masih banyak yang perlu dipikirkan guru lagi yaitu salah satunya adalah dengan belajar di luar kelas sehingga akan menjadi salah satu daya tarik tersendiri sehingga banyak orang yang dating untuk menyaksikan. Sehingga pusat anak lagsung tertuju kemana-kemana sebab posisi belajar mereka ditempat yang terbuka. Oleh karena itu, sebagai guru yang cerdas, diperlukan bimbingan untuk mengatasi kelemahan model pembelajaran strategi </w:t>
      </w:r>
      <w:r>
        <w:rPr>
          <w:rStyle w:val="29"/>
          <w:rFonts w:asciiTheme="majorBidi" w:hAnsiTheme="majorBidi" w:cstheme="majorBidi"/>
          <w:i/>
          <w:iCs/>
          <w:sz w:val="24"/>
          <w:szCs w:val="24"/>
        </w:rPr>
        <w:t>outdoor learning.</w:t>
      </w:r>
      <w:r>
        <w:rPr>
          <w:rStyle w:val="20"/>
        </w:rPr>
        <w:footnoteReference w:id="23"/>
      </w:r>
    </w:p>
    <w:p>
      <w:pPr>
        <w:pStyle w:val="25"/>
        <w:numPr>
          <w:ilvl w:val="0"/>
          <w:numId w:val="13"/>
        </w:numPr>
        <w:spacing w:line="480" w:lineRule="auto"/>
        <w:jc w:val="both"/>
        <w:rPr>
          <w:rStyle w:val="29"/>
          <w:rFonts w:asciiTheme="majorBidi" w:hAnsiTheme="majorBidi" w:cstheme="majorBidi"/>
          <w:sz w:val="24"/>
          <w:szCs w:val="24"/>
        </w:rPr>
      </w:pPr>
      <w:r>
        <w:rPr>
          <w:rStyle w:val="29"/>
          <w:rFonts w:asciiTheme="majorBidi" w:hAnsiTheme="majorBidi" w:cstheme="majorBidi"/>
          <w:b/>
          <w:bCs/>
          <w:sz w:val="24"/>
          <w:szCs w:val="24"/>
        </w:rPr>
        <w:t xml:space="preserve">Pengertian Strategi Indoor Learning </w:t>
      </w:r>
    </w:p>
    <w:p>
      <w:pPr>
        <w:pStyle w:val="25"/>
        <w:spacing w:line="480" w:lineRule="auto"/>
        <w:ind w:left="1134" w:firstLine="590"/>
        <w:jc w:val="both"/>
        <w:rPr>
          <w:rStyle w:val="29"/>
          <w:rFonts w:asciiTheme="majorBidi" w:hAnsiTheme="majorBidi" w:cstheme="majorBidi"/>
          <w:sz w:val="24"/>
          <w:szCs w:val="24"/>
        </w:rPr>
      </w:pP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merupakan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pengalaman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umum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sehari-hari.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berlangsung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ruang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besar.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berpusat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guru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bukan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berpusat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(teacher-centered</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approach).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Artinya,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guru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lebih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berperan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instruksi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lisan,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sedangkan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lebih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banyak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mendengarkan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mencatat.</w:t>
      </w:r>
      <w:r>
        <w:rPr>
          <w:rFonts w:asciiTheme="majorBidi" w:hAnsiTheme="majorBidi" w:cstheme="majorBidi"/>
          <w:sz w:val="24"/>
          <w:szCs w:val="24"/>
          <w:shd w:val="clear" w:color="auto" w:fill="FFFFFF"/>
        </w:rPr>
        <w:t> </w:t>
      </w:r>
      <w:r>
        <w:rPr>
          <w:rStyle w:val="29"/>
          <w:rFonts w:asciiTheme="majorBidi" w:hAnsiTheme="majorBidi" w:cstheme="majorBidi"/>
          <w:sz w:val="24"/>
          <w:szCs w:val="24"/>
        </w:rPr>
        <w:t xml:space="preserve">. </w:t>
      </w:r>
      <w:r>
        <w:rPr>
          <w:rStyle w:val="20"/>
        </w:rPr>
        <w:footnoteReference w:id="24"/>
      </w:r>
    </w:p>
    <w:p>
      <w:pPr>
        <w:pStyle w:val="25"/>
        <w:numPr>
          <w:ilvl w:val="0"/>
          <w:numId w:val="28"/>
        </w:numPr>
        <w:spacing w:line="480" w:lineRule="auto"/>
        <w:ind w:left="1418" w:hanging="284"/>
        <w:jc w:val="both"/>
        <w:rPr>
          <w:rStyle w:val="29"/>
          <w:rFonts w:asciiTheme="majorBidi" w:hAnsiTheme="majorBidi" w:cstheme="majorBidi"/>
          <w:sz w:val="24"/>
          <w:szCs w:val="24"/>
        </w:rPr>
      </w:pPr>
      <w:r>
        <w:rPr>
          <w:rStyle w:val="29"/>
          <w:rFonts w:asciiTheme="majorBidi" w:hAnsiTheme="majorBidi" w:cstheme="majorBidi"/>
          <w:b/>
          <w:bCs/>
          <w:sz w:val="24"/>
          <w:szCs w:val="24"/>
        </w:rPr>
        <w:t xml:space="preserve">Langkah-langkah Pembelajaran </w:t>
      </w:r>
      <w:r>
        <w:rPr>
          <w:rStyle w:val="29"/>
          <w:rFonts w:asciiTheme="majorBidi" w:hAnsiTheme="majorBidi" w:cstheme="majorBidi"/>
          <w:b/>
          <w:bCs/>
          <w:i/>
          <w:iCs/>
          <w:sz w:val="24"/>
          <w:szCs w:val="24"/>
        </w:rPr>
        <w:t>Indoor Learning</w:t>
      </w:r>
    </w:p>
    <w:p>
      <w:pPr>
        <w:pStyle w:val="25"/>
        <w:spacing w:line="480" w:lineRule="auto"/>
        <w:ind w:left="1418" w:firstLine="306"/>
        <w:jc w:val="both"/>
        <w:rPr>
          <w:rStyle w:val="29"/>
          <w:rFonts w:asciiTheme="majorBidi" w:hAnsiTheme="majorBidi" w:cstheme="majorBidi"/>
          <w:sz w:val="24"/>
          <w:szCs w:val="24"/>
        </w:rPr>
      </w:pPr>
      <w:r>
        <w:rPr>
          <w:rStyle w:val="29"/>
          <w:rFonts w:asciiTheme="majorBidi" w:hAnsiTheme="majorBidi" w:cstheme="majorBidi"/>
          <w:sz w:val="24"/>
          <w:szCs w:val="24"/>
        </w:rPr>
        <w:t xml:space="preserve">Strategi yamg digunakan dalam strategi </w:t>
      </w:r>
      <w:r>
        <w:rPr>
          <w:rStyle w:val="29"/>
          <w:rFonts w:asciiTheme="majorBidi" w:hAnsiTheme="majorBidi" w:cstheme="majorBidi"/>
          <w:i/>
          <w:iCs/>
          <w:sz w:val="24"/>
          <w:szCs w:val="24"/>
        </w:rPr>
        <w:t xml:space="preserve">indoor learning </w:t>
      </w:r>
      <w:r>
        <w:rPr>
          <w:rStyle w:val="29"/>
          <w:rFonts w:asciiTheme="majorBidi" w:hAnsiTheme="majorBidi" w:cstheme="majorBidi"/>
          <w:sz w:val="24"/>
          <w:szCs w:val="24"/>
        </w:rPr>
        <w:t xml:space="preserve">ini yaitu dengan menggunakan model pembelajaran </w:t>
      </w:r>
      <w:r>
        <w:rPr>
          <w:rStyle w:val="29"/>
          <w:rFonts w:asciiTheme="majorBidi" w:hAnsiTheme="majorBidi" w:cstheme="majorBidi"/>
          <w:i/>
          <w:iCs/>
          <w:sz w:val="24"/>
          <w:szCs w:val="24"/>
        </w:rPr>
        <w:t>Discovery Learnng.</w:t>
      </w:r>
      <w:r>
        <w:rPr>
          <w:rFonts w:asciiTheme="majorBidi" w:hAnsiTheme="majorBidi" w:cstheme="majorBidi"/>
          <w:b/>
          <w:bCs/>
          <w:color w:val="37AC8E"/>
          <w:sz w:val="24"/>
          <w:szCs w:val="24"/>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eksploratori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didefinisikan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sebagai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proses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terjadi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ketika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tidak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diberi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materi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akhirnya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tetapi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dibiarkan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mengatur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sendiri.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eksploratif</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seringkali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menuntut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kemampuan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bertanya,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mengamati,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mengumpulkan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informasi,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mengolah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informasi,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menarik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kesimpulan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berdasarkan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data/informasi.</w:t>
      </w:r>
      <w:r>
        <w:rPr>
          <w:rFonts w:asciiTheme="majorBidi" w:hAnsiTheme="majorBidi" w:cstheme="majorBidi"/>
          <w:sz w:val="24"/>
          <w:szCs w:val="24"/>
          <w:shd w:val="clear" w:color="auto" w:fill="FFFFFF"/>
        </w:rPr>
        <w:t> </w:t>
      </w:r>
      <w:r>
        <w:rPr>
          <w:rStyle w:val="29"/>
          <w:rFonts w:asciiTheme="majorBidi" w:hAnsiTheme="majorBidi" w:cstheme="majorBidi"/>
          <w:sz w:val="24"/>
          <w:szCs w:val="24"/>
        </w:rPr>
        <w:t>.</w:t>
      </w:r>
      <w:r>
        <w:rPr>
          <w:rStyle w:val="20"/>
        </w:rPr>
        <w:footnoteReference w:id="25"/>
      </w:r>
      <w:r>
        <w:rPr>
          <w:rStyle w:val="29"/>
          <w:rFonts w:asciiTheme="majorBidi" w:hAnsiTheme="majorBidi" w:cstheme="majorBidi"/>
          <w:sz w:val="24"/>
          <w:szCs w:val="24"/>
        </w:rPr>
        <w:t xml:space="preserve"> Adapun langkah-langkahnya yaitu: </w:t>
      </w:r>
    </w:p>
    <w:p>
      <w:pPr>
        <w:pStyle w:val="25"/>
        <w:numPr>
          <w:ilvl w:val="0"/>
          <w:numId w:val="29"/>
        </w:numPr>
        <w:spacing w:line="480" w:lineRule="auto"/>
        <w:ind w:left="1985" w:hanging="567"/>
        <w:jc w:val="both"/>
        <w:rPr>
          <w:rStyle w:val="29"/>
          <w:rFonts w:asciiTheme="majorBidi" w:hAnsiTheme="majorBidi" w:cstheme="majorBidi"/>
          <w:sz w:val="24"/>
          <w:szCs w:val="24"/>
        </w:rPr>
      </w:pPr>
      <w:r>
        <w:rPr>
          <w:rStyle w:val="29"/>
          <w:rFonts w:asciiTheme="majorBidi" w:hAnsiTheme="majorBidi" w:cstheme="majorBidi"/>
          <w:sz w:val="24"/>
          <w:szCs w:val="24"/>
        </w:rPr>
        <w:t>Tahap pertama yang dilakukan yaitu guru harus memilih dan menentukan lokasi didalam kelas yang tepat untuk menunjang aktifitas pembelajaran yang tentunya harus disesuaikan dengan materi pembelajaran.</w:t>
      </w:r>
    </w:p>
    <w:p>
      <w:pPr>
        <w:pStyle w:val="25"/>
        <w:numPr>
          <w:ilvl w:val="0"/>
          <w:numId w:val="29"/>
        </w:numPr>
        <w:spacing w:line="480" w:lineRule="auto"/>
        <w:ind w:left="1985" w:hanging="567"/>
        <w:jc w:val="both"/>
        <w:rPr>
          <w:rStyle w:val="29"/>
          <w:rFonts w:asciiTheme="majorBidi" w:hAnsiTheme="majorBidi" w:cstheme="majorBidi"/>
          <w:sz w:val="24"/>
          <w:szCs w:val="24"/>
        </w:rPr>
      </w:pPr>
      <w:r>
        <w:rPr>
          <w:rStyle w:val="29"/>
          <w:rFonts w:asciiTheme="majorBidi" w:hAnsiTheme="majorBidi" w:cstheme="majorBidi"/>
          <w:sz w:val="24"/>
          <w:szCs w:val="24"/>
        </w:rPr>
        <w:t>Tahap kedua yaitu guru mengarahkan siswa untuk membagi kelompok secara acak.</w:t>
      </w:r>
    </w:p>
    <w:p>
      <w:pPr>
        <w:pStyle w:val="25"/>
        <w:numPr>
          <w:ilvl w:val="0"/>
          <w:numId w:val="29"/>
        </w:numPr>
        <w:spacing w:line="480" w:lineRule="auto"/>
        <w:ind w:left="1985"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Setelah guru membagi siswa kedalam beberapa kelompok secara acak, selanjutnya guru membuat panduan belajar dan lembar kerja siswa secara kelompok untuk pembelajaranya di dalam kelas. </w:t>
      </w:r>
    </w:p>
    <w:p>
      <w:pPr>
        <w:pStyle w:val="25"/>
        <w:numPr>
          <w:ilvl w:val="0"/>
          <w:numId w:val="29"/>
        </w:numPr>
        <w:spacing w:line="480" w:lineRule="auto"/>
        <w:ind w:left="1985" w:hanging="567"/>
        <w:jc w:val="both"/>
        <w:rPr>
          <w:rStyle w:val="29"/>
          <w:rFonts w:asciiTheme="majorBidi" w:hAnsiTheme="majorBidi" w:cstheme="majorBidi"/>
          <w:sz w:val="24"/>
          <w:szCs w:val="24"/>
        </w:rPr>
      </w:pPr>
      <w:r>
        <w:rPr>
          <w:rStyle w:val="29"/>
          <w:rFonts w:asciiTheme="majorBidi" w:hAnsiTheme="majorBidi" w:cstheme="majorBidi"/>
          <w:sz w:val="24"/>
          <w:szCs w:val="24"/>
        </w:rPr>
        <w:t>Guru menginstruksikan kepada peserta didik untuk melakukan kegiatan pembelajaran di dalam ruangan dengan mengamati lingkungan/lokasi yang sudah ditentukan sebelumnya.</w:t>
      </w:r>
    </w:p>
    <w:p>
      <w:pPr>
        <w:pStyle w:val="25"/>
        <w:numPr>
          <w:ilvl w:val="0"/>
          <w:numId w:val="29"/>
        </w:numPr>
        <w:spacing w:line="480" w:lineRule="auto"/>
        <w:ind w:left="1985"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Guru mengajak peserta didik untuk berkumpul sesuai dengan anggota kelompoknya. </w:t>
      </w:r>
    </w:p>
    <w:p>
      <w:pPr>
        <w:pStyle w:val="25"/>
        <w:numPr>
          <w:ilvl w:val="0"/>
          <w:numId w:val="29"/>
        </w:numPr>
        <w:spacing w:line="480" w:lineRule="auto"/>
        <w:ind w:left="1985" w:hanging="567"/>
        <w:jc w:val="both"/>
        <w:rPr>
          <w:rStyle w:val="29"/>
          <w:rFonts w:asciiTheme="majorBidi" w:hAnsiTheme="majorBidi" w:cstheme="majorBidi"/>
          <w:sz w:val="24"/>
          <w:szCs w:val="24"/>
        </w:rPr>
      </w:pPr>
      <w:r>
        <w:rPr>
          <w:rStyle w:val="29"/>
          <w:rFonts w:asciiTheme="majorBidi" w:hAnsiTheme="majorBidi" w:cstheme="majorBidi"/>
          <w:sz w:val="24"/>
          <w:szCs w:val="24"/>
        </w:rPr>
        <w:t>Sebelum memulai kegiatan pembelajaran, guru melakukan apersepsi dan melakukan presensi terlebih dahulu.</w:t>
      </w:r>
    </w:p>
    <w:p>
      <w:pPr>
        <w:pStyle w:val="25"/>
        <w:numPr>
          <w:ilvl w:val="0"/>
          <w:numId w:val="29"/>
        </w:numPr>
        <w:spacing w:line="480" w:lineRule="auto"/>
        <w:ind w:left="1985" w:hanging="567"/>
        <w:jc w:val="both"/>
        <w:rPr>
          <w:rStyle w:val="29"/>
          <w:rFonts w:asciiTheme="majorBidi" w:hAnsiTheme="majorBidi" w:cstheme="majorBidi"/>
          <w:sz w:val="24"/>
          <w:szCs w:val="24"/>
        </w:rPr>
      </w:pPr>
      <w:r>
        <w:rPr>
          <w:rStyle w:val="29"/>
          <w:rFonts w:asciiTheme="majorBidi" w:hAnsiTheme="majorBidi" w:cstheme="majorBidi"/>
          <w:sz w:val="24"/>
          <w:szCs w:val="24"/>
        </w:rPr>
        <w:t>Tahap selanjutnya sebelum siswa mengerjakan tugas yang diberikan, guru memotivasi peserta didik terkait pentingnya menjaga lingkungan, dan bagaimana memanfaatkan lingkungan sebagai sumber belajar.</w:t>
      </w:r>
    </w:p>
    <w:p>
      <w:pPr>
        <w:pStyle w:val="25"/>
        <w:numPr>
          <w:ilvl w:val="0"/>
          <w:numId w:val="29"/>
        </w:numPr>
        <w:spacing w:line="480" w:lineRule="auto"/>
        <w:ind w:left="1985"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Sebelum siswa melakukan diskusi dengan kelompoknya, guru memberikan panduan belajar serta panduan tugas dan menjelaskannya pada masing-masing kelompok. </w:t>
      </w:r>
    </w:p>
    <w:p>
      <w:pPr>
        <w:pStyle w:val="25"/>
        <w:numPr>
          <w:ilvl w:val="0"/>
          <w:numId w:val="29"/>
        </w:numPr>
        <w:spacing w:line="480" w:lineRule="auto"/>
        <w:ind w:left="1985" w:hanging="567"/>
        <w:jc w:val="both"/>
        <w:rPr>
          <w:rStyle w:val="29"/>
          <w:rFonts w:asciiTheme="majorBidi" w:hAnsiTheme="majorBidi" w:cstheme="majorBidi"/>
          <w:sz w:val="24"/>
          <w:szCs w:val="24"/>
        </w:rPr>
      </w:pPr>
      <w:r>
        <w:rPr>
          <w:rStyle w:val="29"/>
          <w:rFonts w:asciiTheme="majorBidi" w:hAnsiTheme="majorBidi" w:cstheme="majorBidi"/>
          <w:sz w:val="24"/>
          <w:szCs w:val="24"/>
        </w:rPr>
        <w:t>Peserta didik dengan berkelompok sesuai anggotanya berpencar di lokasi untuk melakukan observasi dan mengerjakan tugas masing-masing sesuai dngan intruksi yang sudah disampaikan guru.</w:t>
      </w:r>
    </w:p>
    <w:p>
      <w:pPr>
        <w:pStyle w:val="25"/>
        <w:numPr>
          <w:ilvl w:val="0"/>
          <w:numId w:val="29"/>
        </w:numPr>
        <w:spacing w:line="480" w:lineRule="auto"/>
        <w:ind w:left="1985" w:hanging="567"/>
        <w:jc w:val="both"/>
        <w:rPr>
          <w:rStyle w:val="29"/>
          <w:rFonts w:asciiTheme="majorBidi" w:hAnsiTheme="majorBidi" w:cstheme="majorBidi"/>
          <w:sz w:val="24"/>
          <w:szCs w:val="24"/>
        </w:rPr>
      </w:pPr>
      <w:r>
        <w:rPr>
          <w:rStyle w:val="29"/>
          <w:rFonts w:asciiTheme="majorBidi" w:hAnsiTheme="majorBidi" w:cstheme="majorBidi"/>
          <w:sz w:val="24"/>
          <w:szCs w:val="24"/>
        </w:rPr>
        <w:t>Selama kegiatan pengamatan berlangsung, guru membimbing peserta didik dan sesekali memberikan bantuan jika terdapat kendala dalam mengerjakan tugasnya.</w:t>
      </w:r>
    </w:p>
    <w:p>
      <w:pPr>
        <w:pStyle w:val="25"/>
        <w:numPr>
          <w:ilvl w:val="0"/>
          <w:numId w:val="29"/>
        </w:numPr>
        <w:spacing w:line="480" w:lineRule="auto"/>
        <w:ind w:left="1985" w:hanging="567"/>
        <w:jc w:val="both"/>
        <w:rPr>
          <w:rStyle w:val="29"/>
          <w:rFonts w:asciiTheme="majorBidi" w:hAnsiTheme="majorBidi" w:cstheme="majorBidi"/>
          <w:sz w:val="24"/>
          <w:szCs w:val="24"/>
        </w:rPr>
      </w:pPr>
      <w:r>
        <w:rPr>
          <w:rStyle w:val="29"/>
          <w:rFonts w:asciiTheme="majorBidi" w:hAnsiTheme="majorBidi" w:cstheme="majorBidi"/>
          <w:sz w:val="24"/>
          <w:szCs w:val="24"/>
        </w:rPr>
        <w:t>Selanjutnya setelah siswa beserta kelompoknya selesai melakukan pengamatan, guru memberi intruksi kepada siswa untuk berkumpul kembali dan mendiskusikan hasil pengamatan yang sudah diperoleh.</w:t>
      </w:r>
    </w:p>
    <w:p>
      <w:pPr>
        <w:pStyle w:val="25"/>
        <w:numPr>
          <w:ilvl w:val="0"/>
          <w:numId w:val="29"/>
        </w:numPr>
        <w:spacing w:line="480" w:lineRule="auto"/>
        <w:ind w:left="1985"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Guru memadu peserta didik dalam melakukan diskusi dan memberikan peluang bagi mereka untuk mendesmontrasikan hasil diskusinya serta menyampaikan tanggapan terhadap hasil diskusi kelompok lain. </w:t>
      </w:r>
    </w:p>
    <w:p>
      <w:pPr>
        <w:pStyle w:val="25"/>
        <w:numPr>
          <w:ilvl w:val="0"/>
          <w:numId w:val="29"/>
        </w:numPr>
        <w:spacing w:line="480" w:lineRule="auto"/>
        <w:ind w:left="1985" w:hanging="567"/>
        <w:jc w:val="both"/>
        <w:rPr>
          <w:rStyle w:val="29"/>
          <w:rFonts w:asciiTheme="majorBidi" w:hAnsiTheme="majorBidi" w:cstheme="majorBidi"/>
          <w:sz w:val="24"/>
          <w:szCs w:val="24"/>
        </w:rPr>
      </w:pPr>
      <w:r>
        <w:rPr>
          <w:rStyle w:val="29"/>
          <w:rFonts w:asciiTheme="majorBidi" w:hAnsiTheme="majorBidi" w:cstheme="majorBidi"/>
          <w:sz w:val="24"/>
          <w:szCs w:val="24"/>
        </w:rPr>
        <w:t xml:space="preserve">Selanjutnya guru menyediakan kesempatan bagi tiap siswa untuk menyampaikan hambatan serta kesulitan yang mereka hadapi selama mengikuti kegiatan pembelajaran. </w:t>
      </w:r>
    </w:p>
    <w:p>
      <w:pPr>
        <w:pStyle w:val="25"/>
        <w:numPr>
          <w:ilvl w:val="0"/>
          <w:numId w:val="29"/>
        </w:numPr>
        <w:spacing w:line="480" w:lineRule="auto"/>
        <w:ind w:left="1985" w:hanging="425"/>
        <w:jc w:val="both"/>
        <w:rPr>
          <w:rStyle w:val="29"/>
          <w:rFonts w:asciiTheme="majorBidi" w:hAnsiTheme="majorBidi" w:cstheme="majorBidi"/>
          <w:sz w:val="24"/>
          <w:szCs w:val="24"/>
        </w:rPr>
      </w:pPr>
      <w:r>
        <w:rPr>
          <w:rStyle w:val="29"/>
          <w:rFonts w:asciiTheme="majorBidi" w:hAnsiTheme="majorBidi" w:cstheme="majorBidi"/>
          <w:sz w:val="24"/>
          <w:szCs w:val="24"/>
        </w:rPr>
        <w:t>Tahap terakhir yaitu guru beserta siswa secara bersama-sama membuat kesimpulan dan evaluasi dari kegiatan pembelajaran yang sudah dilakukan.</w:t>
      </w:r>
    </w:p>
    <w:p>
      <w:pPr>
        <w:pStyle w:val="25"/>
        <w:numPr>
          <w:ilvl w:val="0"/>
          <w:numId w:val="13"/>
        </w:numPr>
        <w:spacing w:line="480" w:lineRule="auto"/>
        <w:jc w:val="both"/>
        <w:rPr>
          <w:rStyle w:val="29"/>
          <w:rFonts w:asciiTheme="majorBidi" w:hAnsiTheme="majorBidi" w:cstheme="majorBidi"/>
          <w:b/>
          <w:bCs/>
          <w:sz w:val="24"/>
          <w:szCs w:val="24"/>
        </w:rPr>
      </w:pPr>
      <w:r>
        <w:rPr>
          <w:rStyle w:val="29"/>
          <w:rFonts w:asciiTheme="majorBidi" w:hAnsiTheme="majorBidi" w:cstheme="majorBidi"/>
          <w:b/>
          <w:bCs/>
          <w:sz w:val="24"/>
          <w:szCs w:val="24"/>
        </w:rPr>
        <w:t xml:space="preserve">Perbedaan Outdoor dan Indoor Learning </w:t>
      </w:r>
    </w:p>
    <w:p>
      <w:pPr>
        <w:pStyle w:val="25"/>
        <w:tabs>
          <w:tab w:val="left" w:pos="284"/>
          <w:tab w:val="center" w:pos="1134"/>
        </w:tabs>
        <w:spacing w:line="480" w:lineRule="auto"/>
        <w:ind w:left="1134" w:hanging="283"/>
        <w:jc w:val="both"/>
        <w:rPr>
          <w:rFonts w:asciiTheme="majorBidi" w:hAnsiTheme="majorBidi" w:cstheme="majorBidi"/>
          <w:sz w:val="24"/>
          <w:szCs w:val="24"/>
        </w:rPr>
      </w:pPr>
      <w:r>
        <w:rPr>
          <w:rStyle w:val="29"/>
          <w:rFonts w:asciiTheme="majorBidi" w:hAnsiTheme="majorBidi" w:cstheme="majorBidi"/>
          <w:sz w:val="24"/>
          <w:szCs w:val="24"/>
        </w:rPr>
        <w:tab/>
      </w:r>
      <w:r>
        <w:rPr>
          <w:rStyle w:val="29"/>
          <w:rFonts w:asciiTheme="majorBidi" w:hAnsiTheme="majorBidi" w:cstheme="majorBidi"/>
          <w:sz w:val="24"/>
          <w:szCs w:val="24"/>
        </w:rPr>
        <w:tab/>
      </w:r>
      <w:r>
        <w:rPr>
          <w:rStyle w:val="29"/>
          <w:rFonts w:asciiTheme="majorBidi" w:hAnsiTheme="majorBidi" w:cstheme="majorBidi"/>
          <w:sz w:val="24"/>
          <w:szCs w:val="24"/>
        </w:rPr>
        <w:t xml:space="preserve">  Pembelajaran </w:t>
      </w:r>
      <w:r>
        <w:rPr>
          <w:rStyle w:val="29"/>
          <w:rFonts w:asciiTheme="majorBidi" w:hAnsiTheme="majorBidi" w:cstheme="majorBidi"/>
          <w:i/>
          <w:iCs/>
          <w:sz w:val="24"/>
          <w:szCs w:val="24"/>
        </w:rPr>
        <w:t>outdoor</w:t>
      </w:r>
      <w:r>
        <w:rPr>
          <w:rStyle w:val="29"/>
          <w:rFonts w:asciiTheme="majorBidi" w:hAnsiTheme="majorBidi" w:cstheme="majorBidi"/>
          <w:sz w:val="24"/>
          <w:szCs w:val="24"/>
        </w:rPr>
        <w:t xml:space="preserve"> adalah sebuah metode </w:t>
      </w:r>
      <w:r>
        <w:rPr>
          <w:rFonts w:asciiTheme="majorBidi" w:hAnsiTheme="majorBidi" w:cstheme="majorBidi"/>
          <w:sz w:val="24"/>
          <w:szCs w:val="24"/>
        </w:rPr>
        <w:t xml:space="preserve">metode pembelajaran yang dilakukan di luar kelas dengan menggunakan sumber/materi pembelajaran yang bersifat konkret. Dengan tujuan utama yaitu untuk meningkatkan kemampuan kognitif atau hasil belajar siswa yang dapat dilihat dari faktor pemahaman siswa terhadap materi pembelajaran, keterampilan siswa, dan sikap siswa. </w:t>
      </w:r>
    </w:p>
    <w:p>
      <w:pPr>
        <w:pStyle w:val="25"/>
        <w:tabs>
          <w:tab w:val="left" w:pos="284"/>
          <w:tab w:val="center" w:pos="1134"/>
          <w:tab w:val="center" w:pos="1701"/>
          <w:tab w:val="center" w:pos="1843"/>
          <w:tab w:val="center" w:pos="1985"/>
        </w:tabs>
        <w:spacing w:line="480" w:lineRule="auto"/>
        <w:ind w:left="1134"/>
        <w:jc w:val="both"/>
        <w:rPr>
          <w:rStyle w:val="29"/>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Style w:val="30"/>
          <w:rFonts w:asciiTheme="majorBidi" w:hAnsiTheme="majorBidi" w:cstheme="majorBidi"/>
          <w:sz w:val="24"/>
          <w:szCs w:val="24"/>
        </w:rPr>
        <w:t>Sedangkan</w:t>
      </w:r>
      <w:r>
        <w:rPr>
          <w:rFonts w:asciiTheme="majorBidi" w:hAnsiTheme="majorBidi" w:cstheme="majorBidi"/>
          <w:sz w:val="24"/>
          <w:szCs w:val="24"/>
          <w:shd w:val="clear" w:color="auto" w:fill="FFFFFF"/>
        </w:rPr>
        <w:t xml:space="preserve"> </w:t>
      </w:r>
      <w:r>
        <w:rPr>
          <w:rStyle w:val="30"/>
          <w:rFonts w:asciiTheme="majorBidi" w:hAnsiTheme="majorBidi" w:cstheme="majorBidi"/>
          <w:i/>
          <w:iCs/>
          <w:sz w:val="24"/>
          <w:szCs w:val="24"/>
        </w:rPr>
        <w:t>indoor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kegiatan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ruang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Saat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lebih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fokus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dapat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berlatih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berpikir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kritis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pemecahan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masalah.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tidak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terlalu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melelahkan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dibandingkan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luar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seringkali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kurang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menekankan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aktivitas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fisik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lebih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keterampilan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motorik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halus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atau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pengembangan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kecerdasan.</w:t>
      </w:r>
      <w:r>
        <w:rPr>
          <w:rFonts w:asciiTheme="majorBidi" w:hAnsiTheme="majorBidi" w:cstheme="majorBidi"/>
          <w:sz w:val="24"/>
          <w:szCs w:val="24"/>
          <w:shd w:val="clear" w:color="auto" w:fill="FFFFFF"/>
        </w:rPr>
        <w:t> </w:t>
      </w:r>
      <w:r>
        <w:rPr>
          <w:rFonts w:asciiTheme="majorBidi" w:hAnsiTheme="majorBidi" w:cstheme="majorBidi"/>
          <w:sz w:val="24"/>
          <w:szCs w:val="24"/>
        </w:rPr>
        <w:t>.</w:t>
      </w:r>
      <w:r>
        <w:rPr>
          <w:rStyle w:val="20"/>
        </w:rPr>
        <w:footnoteReference w:id="26"/>
      </w:r>
    </w:p>
    <w:p>
      <w:pPr>
        <w:pStyle w:val="25"/>
        <w:numPr>
          <w:ilvl w:val="0"/>
          <w:numId w:val="13"/>
        </w:numPr>
        <w:spacing w:line="480" w:lineRule="auto"/>
        <w:jc w:val="both"/>
        <w:rPr>
          <w:rStyle w:val="29"/>
          <w:rFonts w:asciiTheme="majorBidi" w:hAnsiTheme="majorBidi" w:cstheme="majorBidi"/>
          <w:b/>
          <w:bCs/>
          <w:sz w:val="24"/>
          <w:szCs w:val="24"/>
        </w:rPr>
      </w:pPr>
      <w:r>
        <w:rPr>
          <w:rStyle w:val="29"/>
          <w:rFonts w:asciiTheme="majorBidi" w:hAnsiTheme="majorBidi" w:cstheme="majorBidi"/>
          <w:b/>
          <w:bCs/>
          <w:sz w:val="24"/>
          <w:szCs w:val="24"/>
        </w:rPr>
        <w:t>Tinjauan Tentang Minat Belajar</w:t>
      </w:r>
    </w:p>
    <w:p>
      <w:pPr>
        <w:pStyle w:val="25"/>
        <w:numPr>
          <w:ilvl w:val="0"/>
          <w:numId w:val="30"/>
        </w:numPr>
        <w:spacing w:line="480" w:lineRule="auto"/>
        <w:ind w:left="1418" w:hanging="284"/>
        <w:jc w:val="both"/>
        <w:rPr>
          <w:rStyle w:val="29"/>
          <w:rFonts w:asciiTheme="majorBidi" w:hAnsiTheme="majorBidi" w:cstheme="majorBidi"/>
          <w:b/>
          <w:bCs/>
          <w:sz w:val="24"/>
          <w:szCs w:val="24"/>
        </w:rPr>
      </w:pPr>
      <w:r>
        <w:rPr>
          <w:rStyle w:val="29"/>
          <w:rFonts w:asciiTheme="majorBidi" w:hAnsiTheme="majorBidi" w:cstheme="majorBidi"/>
          <w:b/>
          <w:bCs/>
          <w:sz w:val="24"/>
          <w:szCs w:val="24"/>
        </w:rPr>
        <w:t>Pengertian Minat Belajar</w:t>
      </w:r>
    </w:p>
    <w:p>
      <w:pPr>
        <w:pStyle w:val="25"/>
        <w:tabs>
          <w:tab w:val="left" w:pos="993"/>
        </w:tabs>
        <w:spacing w:line="480" w:lineRule="auto"/>
        <w:ind w:left="1440" w:firstLine="403"/>
        <w:jc w:val="both"/>
        <w:rPr>
          <w:rStyle w:val="29"/>
          <w:rFonts w:asciiTheme="majorBidi" w:hAnsiTheme="majorBidi" w:cstheme="majorBidi"/>
          <w:sz w:val="24"/>
          <w:szCs w:val="24"/>
        </w:rPr>
      </w:pPr>
      <w:r>
        <w:rPr>
          <w:rStyle w:val="29"/>
          <w:rFonts w:asciiTheme="majorBidi" w:hAnsiTheme="majorBidi" w:cstheme="majorBidi"/>
          <w:sz w:val="24"/>
          <w:szCs w:val="24"/>
        </w:rPr>
        <w:t>Minat adalah dasar dari konsentrasi. Minat dapat diibaratkan sebagai dasar bangunan atau pondasi dalam membangun suatu bangunan. Saat minat tumbuh melalui pengembangan berkelanjutan dari sebuah fondasi maka akan semakin diperkuat. Seperti yang diungkapkan Slameto.</w:t>
      </w:r>
    </w:p>
    <w:p>
      <w:pPr>
        <w:pStyle w:val="25"/>
        <w:spacing w:line="480" w:lineRule="auto"/>
        <w:ind w:left="1418" w:firstLine="425"/>
        <w:jc w:val="both"/>
        <w:rPr>
          <w:rStyle w:val="29"/>
          <w:rFonts w:asciiTheme="majorBidi" w:hAnsiTheme="majorBidi" w:cstheme="majorBidi"/>
          <w:sz w:val="24"/>
          <w:szCs w:val="24"/>
        </w:rPr>
      </w:pPr>
      <w:r>
        <w:rPr>
          <w:rStyle w:val="29"/>
          <w:rFonts w:asciiTheme="majorBidi" w:hAnsiTheme="majorBidi" w:cstheme="majorBidi"/>
          <w:sz w:val="24"/>
          <w:szCs w:val="24"/>
        </w:rPr>
        <w:t>Minat adalah rasa suka dan rasa ketertarikan pada suatu hal atau sesuatu kegiatan tanpa disuruh. Meskipun tertarik sesuatu yang bukan suatu keharusan untuk dapat dipelajari dalam hal ini, asumsi umumnya adalah tingkat bunga untuk membantu sesorang mempelajarinya.</w:t>
      </w:r>
    </w:p>
    <w:p>
      <w:pPr>
        <w:pStyle w:val="25"/>
        <w:spacing w:line="480" w:lineRule="auto"/>
        <w:ind w:left="1418" w:firstLine="425"/>
        <w:jc w:val="both"/>
        <w:rPr>
          <w:rFonts w:asciiTheme="majorBidi" w:hAnsiTheme="majorBidi" w:cstheme="majorBidi"/>
          <w:sz w:val="24"/>
          <w:szCs w:val="24"/>
        </w:rPr>
      </w:pPr>
      <w:r>
        <w:rPr>
          <w:rFonts w:asciiTheme="majorBidi" w:hAnsiTheme="majorBidi" w:cstheme="majorBidi"/>
          <w:sz w:val="24"/>
          <w:szCs w:val="24"/>
        </w:rPr>
        <w:t xml:space="preserve">Dari beberapa pendapat diatas, dalam penelitian ini para peneliti menggunakan teori bahwa minat adalah perasaan suka dan perasaan tertarik tentang suatu pertanyaan atau suatu kegiatan, tanpa ada yang memberi perintah. Rasa suka dan tertarik itu akan mendorong siswa untuk berpestrasi, memperhatikan dan memerikan umpan balik dalam pelaksanaan kegiatan pembelajaran sehingga dapat memicu semangat sesorang untuk belajar. Minat belajar yang besar akan membawa efisiensi yang tinggi, sebaliknya minat belajar yang kurang akan menyebabkan kinerja yang buruk. </w:t>
      </w:r>
      <w:r>
        <w:rPr>
          <w:rStyle w:val="20"/>
        </w:rPr>
        <w:footnoteReference w:id="27"/>
      </w:r>
    </w:p>
    <w:p>
      <w:pPr>
        <w:pStyle w:val="25"/>
        <w:numPr>
          <w:ilvl w:val="0"/>
          <w:numId w:val="30"/>
        </w:numPr>
        <w:spacing w:line="480" w:lineRule="auto"/>
        <w:ind w:left="1418" w:hanging="284"/>
        <w:jc w:val="both"/>
        <w:rPr>
          <w:rFonts w:asciiTheme="majorBidi" w:hAnsiTheme="majorBidi" w:cstheme="majorBidi"/>
          <w:b/>
          <w:bCs/>
          <w:sz w:val="24"/>
          <w:szCs w:val="24"/>
        </w:rPr>
      </w:pPr>
      <w:r>
        <w:rPr>
          <w:rFonts w:asciiTheme="majorBidi" w:hAnsiTheme="majorBidi" w:cstheme="majorBidi"/>
          <w:b/>
          <w:bCs/>
          <w:sz w:val="24"/>
          <w:szCs w:val="24"/>
        </w:rPr>
        <w:t>Unsur-Unsur Minat Belajar</w:t>
      </w:r>
    </w:p>
    <w:p>
      <w:pPr>
        <w:pStyle w:val="25"/>
        <w:tabs>
          <w:tab w:val="left" w:pos="4395"/>
        </w:tabs>
        <w:spacing w:line="480" w:lineRule="auto"/>
        <w:ind w:left="1418" w:firstLine="425"/>
        <w:jc w:val="both"/>
        <w:rPr>
          <w:rFonts w:asciiTheme="majorBidi" w:hAnsiTheme="majorBidi" w:cstheme="majorBidi"/>
          <w:sz w:val="24"/>
          <w:szCs w:val="24"/>
        </w:rPr>
      </w:pPr>
      <w:r>
        <w:rPr>
          <w:rFonts w:asciiTheme="majorBidi" w:hAnsiTheme="majorBidi" w:cstheme="majorBidi"/>
          <w:sz w:val="24"/>
          <w:szCs w:val="24"/>
        </w:rPr>
        <w:t xml:space="preserve">Menurut Sumardi Suryabrata Untuk mengetahui minat belajar siswa ada beberapa faktor diantaranya seperti yang ditunjukkan dibawah ini antara lain yaitu : </w:t>
      </w:r>
    </w:p>
    <w:p>
      <w:pPr>
        <w:pStyle w:val="25"/>
        <w:numPr>
          <w:ilvl w:val="0"/>
          <w:numId w:val="31"/>
        </w:numPr>
        <w:spacing w:line="480" w:lineRule="auto"/>
        <w:ind w:left="1843" w:hanging="425"/>
        <w:jc w:val="both"/>
        <w:rPr>
          <w:rFonts w:asciiTheme="majorBidi" w:hAnsiTheme="majorBidi" w:cstheme="majorBidi"/>
          <w:sz w:val="24"/>
          <w:szCs w:val="24"/>
        </w:rPr>
      </w:pPr>
      <w:r>
        <w:rPr>
          <w:rFonts w:asciiTheme="majorBidi" w:hAnsiTheme="majorBidi" w:cstheme="majorBidi"/>
          <w:sz w:val="24"/>
          <w:szCs w:val="24"/>
        </w:rPr>
        <w:t xml:space="preserve">Perhatian </w:t>
      </w:r>
    </w:p>
    <w:p>
      <w:pPr>
        <w:pStyle w:val="25"/>
        <w:spacing w:line="480" w:lineRule="auto"/>
        <w:ind w:left="1843" w:firstLine="317"/>
        <w:jc w:val="both"/>
        <w:rPr>
          <w:rFonts w:asciiTheme="majorBidi" w:hAnsiTheme="majorBidi" w:cstheme="majorBidi"/>
          <w:sz w:val="24"/>
          <w:szCs w:val="24"/>
        </w:rPr>
      </w:pPr>
      <w:r>
        <w:rPr>
          <w:rFonts w:asciiTheme="majorBidi" w:hAnsiTheme="majorBidi" w:cstheme="majorBidi"/>
          <w:sz w:val="24"/>
          <w:szCs w:val="24"/>
        </w:rPr>
        <w:t xml:space="preserve">Perhatian merupakan hal yang penting untuk mempengaruhi kegiatan pembelajaran. Perhatian adalah tempat energy spiritual terkonsentrasi melekat pada suatu objek. Selama proses pembelajaran, guru dapat melakukan kontak atau melakukan sesuatu untuk mengejutkan siswa dalam menarik perhatian. </w:t>
      </w:r>
    </w:p>
    <w:p>
      <w:pPr>
        <w:pStyle w:val="25"/>
        <w:numPr>
          <w:ilvl w:val="0"/>
          <w:numId w:val="31"/>
        </w:numPr>
        <w:spacing w:line="480" w:lineRule="auto"/>
        <w:ind w:left="1843" w:hanging="425"/>
        <w:jc w:val="both"/>
        <w:rPr>
          <w:rFonts w:asciiTheme="majorBidi" w:hAnsiTheme="majorBidi" w:cstheme="majorBidi"/>
          <w:sz w:val="24"/>
          <w:szCs w:val="24"/>
        </w:rPr>
      </w:pPr>
      <w:r>
        <w:rPr>
          <w:rFonts w:asciiTheme="majorBidi" w:hAnsiTheme="majorBidi" w:cstheme="majorBidi"/>
          <w:sz w:val="24"/>
          <w:szCs w:val="24"/>
        </w:rPr>
        <w:t xml:space="preserve">Perasaan </w:t>
      </w:r>
    </w:p>
    <w:p>
      <w:pPr>
        <w:pStyle w:val="25"/>
        <w:spacing w:line="480" w:lineRule="auto"/>
        <w:ind w:left="1843" w:firstLine="317"/>
        <w:jc w:val="both"/>
        <w:rPr>
          <w:rFonts w:asciiTheme="majorBidi" w:hAnsiTheme="majorBidi" w:cstheme="majorBidi"/>
          <w:sz w:val="24"/>
          <w:szCs w:val="24"/>
        </w:rPr>
      </w:pPr>
      <w:r>
        <w:rPr>
          <w:rFonts w:asciiTheme="majorBidi" w:hAnsiTheme="majorBidi" w:cstheme="majorBidi"/>
          <w:sz w:val="24"/>
          <w:szCs w:val="24"/>
        </w:rPr>
        <w:t xml:space="preserve">Perasaan merupakan gejala psikologis subjektif yang berhubungan dengan gejala mengetahui dan mengalami seperti bahagia atau tidak bahagia dalam derajat yang berbeda. Perasaan  bisa muncul untuk mengamati, merasakan, membayangkan, mengingat tau memikirkan tentang sesuatu. Perasaan yang  melatarbelakangi dan mendukung tindakan manusia umumnya kegembiraan diaktifkan, frustrasi, melembutkan, melemahkan. </w:t>
      </w:r>
    </w:p>
    <w:p>
      <w:pPr>
        <w:pStyle w:val="25"/>
        <w:numPr>
          <w:ilvl w:val="0"/>
          <w:numId w:val="31"/>
        </w:numPr>
        <w:spacing w:line="480" w:lineRule="auto"/>
        <w:ind w:left="1843" w:hanging="425"/>
        <w:jc w:val="both"/>
        <w:rPr>
          <w:rFonts w:asciiTheme="majorBidi" w:hAnsiTheme="majorBidi" w:cstheme="majorBidi"/>
          <w:sz w:val="24"/>
          <w:szCs w:val="24"/>
        </w:rPr>
      </w:pPr>
      <w:r>
        <w:rPr>
          <w:rFonts w:asciiTheme="majorBidi" w:hAnsiTheme="majorBidi" w:cstheme="majorBidi"/>
          <w:sz w:val="24"/>
          <w:szCs w:val="24"/>
        </w:rPr>
        <w:t xml:space="preserve">Motivasi </w:t>
      </w:r>
    </w:p>
    <w:p>
      <w:pPr>
        <w:pStyle w:val="25"/>
        <w:spacing w:line="480" w:lineRule="auto"/>
        <w:ind w:left="1843" w:firstLine="284"/>
        <w:jc w:val="both"/>
        <w:rPr>
          <w:rFonts w:asciiTheme="majorBidi" w:hAnsiTheme="majorBidi" w:cstheme="majorBidi"/>
          <w:sz w:val="24"/>
          <w:szCs w:val="24"/>
        </w:rPr>
      </w:pPr>
      <w:r>
        <w:rPr>
          <w:rFonts w:asciiTheme="majorBidi" w:hAnsiTheme="majorBidi" w:cstheme="majorBidi"/>
          <w:sz w:val="24"/>
          <w:szCs w:val="24"/>
        </w:rPr>
        <w:t xml:space="preserve">Motivasi merupakan keadaan kepribadian seseorang yang mendorong individu untuk melakukan aktivitas tertentu guna untuk mencapai tujuan. Motivasi adalah sesuatu hal yang dapat disimpulkan adanya karena untuk terlihat, bukan yang bisa diamati. Setiap tindakan yang dilakukan dimotivasi oleh kekuatan dari batin, kekuatan pendorong itu yang disebut motif. </w:t>
      </w:r>
    </w:p>
    <w:p>
      <w:pPr>
        <w:pStyle w:val="25"/>
        <w:spacing w:line="480" w:lineRule="auto"/>
        <w:ind w:left="1800" w:firstLine="327"/>
        <w:jc w:val="both"/>
        <w:rPr>
          <w:rFonts w:asciiTheme="majorBidi" w:hAnsiTheme="majorBidi" w:cstheme="majorBidi"/>
          <w:sz w:val="24"/>
          <w:szCs w:val="24"/>
        </w:rPr>
      </w:pPr>
      <w:r>
        <w:rPr>
          <w:rFonts w:asciiTheme="majorBidi" w:hAnsiTheme="majorBidi" w:cstheme="majorBidi"/>
          <w:sz w:val="24"/>
          <w:szCs w:val="24"/>
        </w:rPr>
        <w:t>Dari beberapa unsur minat diatas, dalam penelitian ini peneliti akan menggunakannya untuk mengetahui minat belajar siswa karena faktor kemauan, perasaan dan motivasi sangat penting. Tidak ada suatu minat apabila tidak ada sebuah unsur yang menumbuhkan minat tersebut. Faktor perhatian, emosi dan motivasi mempengarui minat siswa dalam pembelajaran.</w:t>
      </w:r>
    </w:p>
    <w:p>
      <w:pPr>
        <w:pStyle w:val="25"/>
        <w:numPr>
          <w:ilvl w:val="0"/>
          <w:numId w:val="30"/>
        </w:numPr>
        <w:spacing w:line="480" w:lineRule="auto"/>
        <w:ind w:left="1418" w:hanging="284"/>
        <w:rPr>
          <w:rFonts w:asciiTheme="majorBidi" w:hAnsiTheme="majorBidi" w:cstheme="majorBidi"/>
          <w:b/>
          <w:bCs/>
          <w:sz w:val="24"/>
          <w:szCs w:val="24"/>
        </w:rPr>
      </w:pPr>
      <w:r>
        <w:rPr>
          <w:rFonts w:asciiTheme="majorBidi" w:hAnsiTheme="majorBidi" w:cstheme="majorBidi"/>
          <w:b/>
          <w:bCs/>
          <w:sz w:val="24"/>
          <w:szCs w:val="24"/>
        </w:rPr>
        <w:t>Indikator Minat Belajar</w:t>
      </w:r>
    </w:p>
    <w:p>
      <w:pPr>
        <w:pStyle w:val="25"/>
        <w:spacing w:line="480" w:lineRule="auto"/>
        <w:ind w:left="1418" w:firstLine="567"/>
        <w:jc w:val="both"/>
        <w:rPr>
          <w:rFonts w:asciiTheme="majorBidi" w:hAnsiTheme="majorBidi" w:cstheme="majorBidi"/>
          <w:sz w:val="24"/>
          <w:szCs w:val="24"/>
        </w:rPr>
      </w:pPr>
      <w:r>
        <w:rPr>
          <w:rFonts w:asciiTheme="majorBidi" w:hAnsiTheme="majorBidi" w:cstheme="majorBidi"/>
          <w:sz w:val="24"/>
          <w:szCs w:val="24"/>
        </w:rPr>
        <w:t>Minat seseorang terhadap sesuatu akan diungkapkan melalui kegiatan yang berhubungan dengan minatnya, jadi sehingga untuk mengetahui indikator minat dapat dilihat dengan analisis kegiatan yang dilakukan oleh individu atau objek yang mereka sukai. Slameto mengungkapkan minat belajar siswa dalam belajar dapat diungkapkan melalui pernyataan menyukai sesuatu yang menarik minatnya bahwa orang lain, mempunyai kecerendungan dalam perhatian dan ingat sesuatu terus-menerus, memperoleh kebanggaan dan kepuasan pada sesuatu yang diminati, memiliki perasaan tertarik pada sesuatu atau suatu kegiatan tanpa ada yang menyuruhnya, hal ini ditunjukkan dengan melakukan kegiatan dalam sebuah kegiatan. Dengan pendapat diatas, maka dalam penelitian ini penulis menggunakan indikator minat untuk belajar yaitu:</w:t>
      </w:r>
    </w:p>
    <w:p>
      <w:pPr>
        <w:pStyle w:val="25"/>
        <w:numPr>
          <w:ilvl w:val="0"/>
          <w:numId w:val="32"/>
        </w:numPr>
        <w:spacing w:line="480" w:lineRule="auto"/>
        <w:ind w:left="1843" w:hanging="425"/>
        <w:jc w:val="both"/>
        <w:rPr>
          <w:rFonts w:asciiTheme="majorBidi" w:hAnsiTheme="majorBidi" w:cstheme="majorBidi"/>
          <w:sz w:val="24"/>
          <w:szCs w:val="24"/>
        </w:rPr>
      </w:pPr>
      <w:r>
        <w:rPr>
          <w:rFonts w:asciiTheme="majorBidi" w:hAnsiTheme="majorBidi" w:cstheme="majorBidi"/>
          <w:sz w:val="24"/>
          <w:szCs w:val="24"/>
        </w:rPr>
        <w:t xml:space="preserve">Rasa suka terhadap hal yang dipelajari </w:t>
      </w:r>
    </w:p>
    <w:p>
      <w:pPr>
        <w:pStyle w:val="25"/>
        <w:spacing w:line="480" w:lineRule="auto"/>
        <w:ind w:left="1843"/>
        <w:jc w:val="both"/>
        <w:rPr>
          <w:rFonts w:asciiTheme="majorBidi" w:hAnsiTheme="majorBidi" w:cstheme="majorBidi"/>
          <w:sz w:val="24"/>
          <w:szCs w:val="24"/>
        </w:rPr>
      </w:pPr>
      <w:r>
        <w:rPr>
          <w:rFonts w:asciiTheme="majorBidi" w:hAnsiTheme="majorBidi" w:cstheme="majorBidi"/>
          <w:sz w:val="24"/>
          <w:szCs w:val="24"/>
        </w:rPr>
        <w:t xml:space="preserve">Rasa suka terhadap hal yang dipelajari artinya siswa memiliki perasaan senang atau suka terhadap suatu mata pelajaran. Misalnya, siswa senang mengikuti kegiatan pembelajaran IPA dengan strategi </w:t>
      </w:r>
      <w:r>
        <w:rPr>
          <w:rFonts w:asciiTheme="majorBidi" w:hAnsiTheme="majorBidi" w:cstheme="majorBidi"/>
          <w:i/>
          <w:iCs/>
          <w:sz w:val="24"/>
          <w:szCs w:val="24"/>
        </w:rPr>
        <w:t xml:space="preserve">outdoor learning. </w:t>
      </w:r>
    </w:p>
    <w:p>
      <w:pPr>
        <w:pStyle w:val="25"/>
        <w:numPr>
          <w:ilvl w:val="0"/>
          <w:numId w:val="32"/>
        </w:numPr>
        <w:spacing w:line="480" w:lineRule="auto"/>
        <w:ind w:left="1843" w:hanging="425"/>
        <w:jc w:val="both"/>
        <w:rPr>
          <w:rFonts w:asciiTheme="majorBidi" w:hAnsiTheme="majorBidi" w:cstheme="majorBidi"/>
          <w:sz w:val="24"/>
          <w:szCs w:val="24"/>
        </w:rPr>
      </w:pPr>
      <w:r>
        <w:rPr>
          <w:rFonts w:asciiTheme="majorBidi" w:hAnsiTheme="majorBidi" w:cstheme="majorBidi"/>
          <w:sz w:val="24"/>
          <w:szCs w:val="24"/>
        </w:rPr>
        <w:t xml:space="preserve">Keinginan siswa untuk belajar </w:t>
      </w:r>
    </w:p>
    <w:p>
      <w:pPr>
        <w:pStyle w:val="25"/>
        <w:spacing w:line="480" w:lineRule="auto"/>
        <w:ind w:left="1843"/>
        <w:jc w:val="both"/>
        <w:rPr>
          <w:rFonts w:asciiTheme="majorBidi" w:hAnsiTheme="majorBidi" w:cstheme="majorBidi"/>
          <w:sz w:val="24"/>
          <w:szCs w:val="24"/>
        </w:rPr>
      </w:pPr>
      <w:r>
        <w:rPr>
          <w:rFonts w:asciiTheme="majorBidi" w:hAnsiTheme="majorBidi" w:cstheme="majorBidi"/>
          <w:sz w:val="24"/>
          <w:szCs w:val="24"/>
        </w:rPr>
        <w:t>Keinginan siswa untuk belajar artinya siswa memiliki semangat dalam belajar. Misalnya, Siswa dengan segera mengerjakan tugas yang diberikan guru, Siswa bertanya bila ada materi yang kurang paham.</w:t>
      </w:r>
    </w:p>
    <w:p>
      <w:pPr>
        <w:pStyle w:val="25"/>
        <w:numPr>
          <w:ilvl w:val="0"/>
          <w:numId w:val="32"/>
        </w:numPr>
        <w:spacing w:line="480" w:lineRule="auto"/>
        <w:ind w:left="1843" w:hanging="425"/>
        <w:jc w:val="both"/>
        <w:rPr>
          <w:rFonts w:asciiTheme="majorBidi" w:hAnsiTheme="majorBidi" w:cstheme="majorBidi"/>
          <w:sz w:val="24"/>
          <w:szCs w:val="24"/>
        </w:rPr>
      </w:pPr>
      <w:r>
        <w:rPr>
          <w:rFonts w:asciiTheme="majorBidi" w:hAnsiTheme="majorBidi" w:cstheme="majorBidi"/>
          <w:sz w:val="24"/>
          <w:szCs w:val="24"/>
        </w:rPr>
        <w:t>Perhatian siswa</w:t>
      </w:r>
    </w:p>
    <w:p>
      <w:pPr>
        <w:pStyle w:val="25"/>
        <w:spacing w:line="480" w:lineRule="auto"/>
        <w:ind w:left="1843"/>
        <w:jc w:val="both"/>
        <w:rPr>
          <w:rFonts w:asciiTheme="majorBidi" w:hAnsiTheme="majorBidi" w:cstheme="majorBidi"/>
          <w:sz w:val="24"/>
          <w:szCs w:val="24"/>
        </w:rPr>
      </w:pPr>
      <w:r>
        <w:rPr>
          <w:rFonts w:asciiTheme="majorBidi" w:hAnsiTheme="majorBidi" w:cstheme="majorBidi"/>
          <w:sz w:val="24"/>
          <w:szCs w:val="24"/>
        </w:rPr>
        <w:t xml:space="preserve">Perhatian siswa artinya konsentrasi atau aktivitas jiwa teradap pengamatan dan pengertian, dengan mengesampingkan yang lain dari pada itu. Misalnya, Siswa antusias dalam mengikuti kegiatan pembelajaran langsung. </w:t>
      </w:r>
    </w:p>
    <w:p>
      <w:pPr>
        <w:pStyle w:val="25"/>
        <w:numPr>
          <w:ilvl w:val="0"/>
          <w:numId w:val="32"/>
        </w:numPr>
        <w:spacing w:line="480" w:lineRule="auto"/>
        <w:ind w:left="1843" w:hanging="425"/>
        <w:jc w:val="both"/>
        <w:rPr>
          <w:rFonts w:asciiTheme="majorBidi" w:hAnsiTheme="majorBidi" w:cstheme="majorBidi"/>
          <w:sz w:val="24"/>
          <w:szCs w:val="24"/>
        </w:rPr>
      </w:pPr>
      <w:r>
        <w:rPr>
          <w:rFonts w:asciiTheme="majorBidi" w:hAnsiTheme="majorBidi" w:cstheme="majorBidi"/>
          <w:sz w:val="24"/>
          <w:szCs w:val="24"/>
        </w:rPr>
        <w:t xml:space="preserve">Berpatispasi aktif dalam pembelajaran </w:t>
      </w:r>
    </w:p>
    <w:p>
      <w:pPr>
        <w:pStyle w:val="25"/>
        <w:spacing w:line="480" w:lineRule="auto"/>
        <w:ind w:left="1843"/>
        <w:jc w:val="both"/>
        <w:rPr>
          <w:rFonts w:asciiTheme="majorBidi" w:hAnsiTheme="majorBidi" w:cstheme="majorBidi"/>
          <w:sz w:val="24"/>
          <w:szCs w:val="24"/>
        </w:rPr>
      </w:pPr>
      <w:r>
        <w:rPr>
          <w:rFonts w:asciiTheme="majorBidi" w:hAnsiTheme="majorBidi" w:cstheme="majorBidi"/>
          <w:sz w:val="24"/>
          <w:szCs w:val="24"/>
        </w:rPr>
        <w:t xml:space="preserve">Berpatispasi aktif dalam pembelajaran artinya siswa dapat terlihat aktif dan bersemangat dalam mengikuti pembelajaran. Misalnya, Siswa bersemangat mengikuti pembelajaran yang dilaksanakan dengan strategi </w:t>
      </w:r>
      <w:r>
        <w:rPr>
          <w:rFonts w:asciiTheme="majorBidi" w:hAnsiTheme="majorBidi" w:cstheme="majorBidi"/>
          <w:i/>
          <w:iCs/>
          <w:sz w:val="24"/>
          <w:szCs w:val="24"/>
        </w:rPr>
        <w:t>outdoor learning</w:t>
      </w:r>
      <w:r>
        <w:rPr>
          <w:rFonts w:asciiTheme="majorBidi" w:hAnsiTheme="majorBidi" w:cstheme="majorBidi"/>
          <w:sz w:val="24"/>
          <w:szCs w:val="24"/>
        </w:rPr>
        <w:t xml:space="preserve">). </w:t>
      </w:r>
    </w:p>
    <w:p>
      <w:pPr>
        <w:pStyle w:val="25"/>
        <w:spacing w:line="480" w:lineRule="auto"/>
        <w:ind w:left="1843"/>
        <w:jc w:val="both"/>
        <w:rPr>
          <w:rFonts w:asciiTheme="majorBidi" w:hAnsiTheme="majorBidi" w:cstheme="majorBidi"/>
          <w:sz w:val="24"/>
          <w:szCs w:val="24"/>
        </w:rPr>
      </w:pPr>
      <w:r>
        <w:rPr>
          <w:rFonts w:asciiTheme="majorBidi" w:hAnsiTheme="majorBidi" w:cstheme="majorBidi"/>
          <w:sz w:val="24"/>
          <w:szCs w:val="24"/>
        </w:rPr>
        <w:t xml:space="preserve">Indikator minat belajar tersebut dijadikan sebagai pedoman untuk membuat keputusan ini dengan menerapkan metode penelitian diluar ruangan hal itu akan meningkatkan minat siswa untuk belajar. </w:t>
      </w:r>
      <w:r>
        <w:rPr>
          <w:rStyle w:val="20"/>
        </w:rPr>
        <w:footnoteReference w:id="28"/>
      </w:r>
    </w:p>
    <w:p>
      <w:pPr>
        <w:pStyle w:val="25"/>
        <w:numPr>
          <w:ilvl w:val="0"/>
          <w:numId w:val="30"/>
        </w:numPr>
        <w:spacing w:line="480" w:lineRule="auto"/>
        <w:ind w:left="1418" w:hanging="284"/>
        <w:jc w:val="both"/>
        <w:rPr>
          <w:rFonts w:asciiTheme="majorBidi" w:hAnsiTheme="majorBidi" w:cstheme="majorBidi"/>
          <w:b/>
          <w:bCs/>
          <w:sz w:val="24"/>
          <w:szCs w:val="24"/>
        </w:rPr>
      </w:pPr>
      <w:r>
        <w:rPr>
          <w:rFonts w:asciiTheme="majorBidi" w:hAnsiTheme="majorBidi" w:cstheme="majorBidi"/>
          <w:b/>
          <w:bCs/>
          <w:sz w:val="24"/>
          <w:szCs w:val="24"/>
        </w:rPr>
        <w:t xml:space="preserve"> Cara Meningkatkan Minat Belajar Siswa</w:t>
      </w:r>
    </w:p>
    <w:p>
      <w:pPr>
        <w:pStyle w:val="25"/>
        <w:spacing w:line="480" w:lineRule="auto"/>
        <w:ind w:left="1560" w:firstLine="567"/>
        <w:jc w:val="both"/>
        <w:rPr>
          <w:rFonts w:asciiTheme="majorBidi" w:hAnsiTheme="majorBidi" w:cstheme="majorBidi"/>
          <w:sz w:val="24"/>
          <w:szCs w:val="24"/>
        </w:rPr>
      </w:pPr>
      <w:r>
        <w:rPr>
          <w:rFonts w:asciiTheme="majorBidi" w:hAnsiTheme="majorBidi" w:cstheme="majorBidi"/>
          <w:sz w:val="24"/>
          <w:szCs w:val="24"/>
        </w:rPr>
        <w:t xml:space="preserve">Minat belajar memiliki pengaruh yang besar terhadap kegiatan belajar mengajar sehingga diperlukan cara untuk memperbaikinya. Cara yang tepat untuk meningkatkan minat belajar berbeda-beda seperti yang dikemukakan oleh Syaiful Bahri Djamarah cara yang dapat dilakukan dengan guru untuk membangkitkan dan meningkatkan minat dalam belajar siswa antara lain yaitu : </w:t>
      </w:r>
    </w:p>
    <w:p>
      <w:pPr>
        <w:pStyle w:val="25"/>
        <w:numPr>
          <w:ilvl w:val="0"/>
          <w:numId w:val="33"/>
        </w:numPr>
        <w:tabs>
          <w:tab w:val="left" w:pos="1985"/>
        </w:tabs>
        <w:spacing w:line="480" w:lineRule="auto"/>
        <w:ind w:left="1985" w:hanging="284"/>
        <w:jc w:val="both"/>
        <w:rPr>
          <w:rFonts w:asciiTheme="majorBidi" w:hAnsiTheme="majorBidi" w:cstheme="majorBidi"/>
          <w:sz w:val="24"/>
          <w:szCs w:val="24"/>
        </w:rPr>
      </w:pPr>
      <w:r>
        <w:rPr>
          <w:rFonts w:asciiTheme="majorBidi" w:hAnsiTheme="majorBidi" w:cstheme="majorBidi"/>
          <w:sz w:val="24"/>
          <w:szCs w:val="24"/>
        </w:rPr>
        <w:t xml:space="preserve">Bandingkan adanya suatu kebutuhan di kalangan siswa sehingga ia mau belajar tanpa ada paksaan dari orang lain. </w:t>
      </w:r>
    </w:p>
    <w:p>
      <w:pPr>
        <w:pStyle w:val="25"/>
        <w:numPr>
          <w:ilvl w:val="0"/>
          <w:numId w:val="33"/>
        </w:numPr>
        <w:tabs>
          <w:tab w:val="left" w:pos="2268"/>
        </w:tabs>
        <w:spacing w:line="480" w:lineRule="auto"/>
        <w:ind w:left="1985" w:hanging="284"/>
        <w:jc w:val="both"/>
        <w:rPr>
          <w:rFonts w:asciiTheme="majorBidi" w:hAnsiTheme="majorBidi" w:cstheme="majorBidi"/>
          <w:sz w:val="24"/>
          <w:szCs w:val="24"/>
        </w:rPr>
      </w:pPr>
      <w:r>
        <w:rPr>
          <w:rFonts w:asciiTheme="majorBidi" w:hAnsiTheme="majorBidi" w:cstheme="majorBidi"/>
          <w:sz w:val="24"/>
          <w:szCs w:val="24"/>
        </w:rPr>
        <w:t xml:space="preserve">Kaitkan materi pembelajaran yang diberikan dengan pengalaman siswa, sehingga dapat dengan mudah menerima mata pelajarn tersebut yang diberikan oleh guru. </w:t>
      </w:r>
    </w:p>
    <w:p>
      <w:pPr>
        <w:pStyle w:val="25"/>
        <w:numPr>
          <w:ilvl w:val="0"/>
          <w:numId w:val="33"/>
        </w:numPr>
        <w:spacing w:line="480" w:lineRule="auto"/>
        <w:ind w:left="1985" w:hanging="284"/>
        <w:jc w:val="both"/>
        <w:rPr>
          <w:rFonts w:asciiTheme="majorBidi" w:hAnsiTheme="majorBidi" w:cstheme="majorBidi"/>
          <w:sz w:val="24"/>
          <w:szCs w:val="24"/>
        </w:rPr>
      </w:pPr>
      <w:r>
        <w:rPr>
          <w:rFonts w:asciiTheme="majorBidi" w:hAnsiTheme="majorBidi" w:cstheme="majorBidi"/>
          <w:sz w:val="24"/>
          <w:szCs w:val="24"/>
        </w:rPr>
        <w:t xml:space="preserve">Memberikan kesempatan kepada siswa untuk mencapai hasil akademik yang baik dengan menyediakan lingkungan pembelajaran yang kreatif dan nyaman. </w:t>
      </w:r>
    </w:p>
    <w:p>
      <w:pPr>
        <w:pStyle w:val="25"/>
        <w:numPr>
          <w:ilvl w:val="0"/>
          <w:numId w:val="33"/>
        </w:numPr>
        <w:spacing w:after="0" w:line="480" w:lineRule="auto"/>
        <w:ind w:left="1985" w:hanging="284"/>
        <w:jc w:val="both"/>
        <w:rPr>
          <w:rFonts w:asciiTheme="majorBidi" w:hAnsiTheme="majorBidi" w:cstheme="majorBidi"/>
          <w:sz w:val="24"/>
          <w:szCs w:val="24"/>
        </w:rPr>
      </w:pPr>
      <w:r>
        <w:rPr>
          <w:rFonts w:asciiTheme="majorBidi" w:hAnsiTheme="majorBidi" w:cstheme="majorBidi"/>
          <w:sz w:val="24"/>
          <w:szCs w:val="24"/>
        </w:rPr>
        <w:t xml:space="preserve">Menggunakan variasi bentuk dan teknik pengejaran dalam konteks unik setiap siswa seperti penggunaan media dan sumber belajar yang berbeda dalam belajar. </w:t>
      </w:r>
    </w:p>
    <w:p>
      <w:pPr>
        <w:spacing w:after="0" w:line="480" w:lineRule="auto"/>
        <w:ind w:left="1560" w:firstLine="699"/>
        <w:jc w:val="both"/>
        <w:rPr>
          <w:rFonts w:asciiTheme="majorBidi" w:hAnsiTheme="majorBidi" w:cstheme="majorBidi"/>
          <w:i/>
          <w:iCs/>
          <w:sz w:val="24"/>
          <w:szCs w:val="24"/>
        </w:rPr>
      </w:pPr>
      <w:r>
        <w:rPr>
          <w:rFonts w:asciiTheme="majorBidi" w:hAnsiTheme="majorBidi" w:cstheme="majorBidi"/>
          <w:sz w:val="24"/>
          <w:szCs w:val="24"/>
        </w:rPr>
        <w:t xml:space="preserve">Dari pendapat diatas, dalam penelitian ini penulis menggunakan cara untuk meningkatkan minat belajar adalah dengan tidak memaksakan kehendak siswa untuk belajar, menghubungkan materi mata kuliah yang telah diberikan dengan pengalaman yang dimiliki oleh siswa, memberikan lingkungan belajar yang kreatif dan menyenangkan, banyak menggunakan berbagai bentuk dan teknik pengajaran. Metode ini dapat meningkatkan minat belajar siswa karena dalam penelitian ini metode yang akan digunakan yang menarik adalah </w:t>
      </w:r>
      <w:r>
        <w:rPr>
          <w:rFonts w:asciiTheme="majorBidi" w:hAnsiTheme="majorBidi" w:cstheme="majorBidi"/>
          <w:i/>
          <w:iCs/>
          <w:sz w:val="24"/>
          <w:szCs w:val="24"/>
        </w:rPr>
        <w:t>outdoor learning.</w:t>
      </w:r>
      <w:r>
        <w:rPr>
          <w:rStyle w:val="20"/>
        </w:rPr>
        <w:footnoteReference w:id="29"/>
      </w:r>
      <w:r>
        <w:rPr>
          <w:rFonts w:asciiTheme="majorBidi" w:hAnsiTheme="majorBidi" w:cstheme="majorBidi"/>
          <w:i/>
          <w:iCs/>
          <w:sz w:val="24"/>
          <w:szCs w:val="24"/>
        </w:rPr>
        <w:t xml:space="preserve"> </w:t>
      </w:r>
    </w:p>
    <w:p>
      <w:pPr>
        <w:pStyle w:val="25"/>
        <w:numPr>
          <w:ilvl w:val="0"/>
          <w:numId w:val="30"/>
        </w:numPr>
        <w:spacing w:after="0" w:line="480" w:lineRule="auto"/>
        <w:ind w:left="1418" w:hanging="425"/>
        <w:jc w:val="both"/>
        <w:rPr>
          <w:rFonts w:asciiTheme="majorBidi" w:hAnsiTheme="majorBidi" w:cstheme="majorBidi"/>
          <w:b/>
          <w:bCs/>
          <w:sz w:val="24"/>
          <w:szCs w:val="24"/>
        </w:rPr>
      </w:pPr>
      <w:r>
        <w:rPr>
          <w:rFonts w:asciiTheme="majorBidi" w:hAnsiTheme="majorBidi" w:cstheme="majorBidi"/>
          <w:b/>
          <w:bCs/>
          <w:sz w:val="24"/>
          <w:szCs w:val="24"/>
        </w:rPr>
        <w:t>Faktor-Faktor Yang Mempengaruhi Minat Belajar Siswa</w:t>
      </w:r>
    </w:p>
    <w:p>
      <w:pPr>
        <w:pStyle w:val="25"/>
        <w:spacing w:after="0"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Adapun faktor-faktor yang dapat mempengaruhi minat belajar siswa antara lain: </w:t>
      </w:r>
    </w:p>
    <w:p>
      <w:pPr>
        <w:pStyle w:val="25"/>
        <w:numPr>
          <w:ilvl w:val="1"/>
          <w:numId w:val="24"/>
        </w:numPr>
        <w:spacing w:after="0" w:line="480" w:lineRule="auto"/>
        <w:ind w:left="2127" w:hanging="709"/>
        <w:jc w:val="both"/>
        <w:rPr>
          <w:rFonts w:asciiTheme="majorBidi" w:hAnsiTheme="majorBidi" w:cstheme="majorBidi"/>
          <w:sz w:val="24"/>
          <w:szCs w:val="24"/>
        </w:rPr>
      </w:pPr>
      <w:r>
        <w:rPr>
          <w:rFonts w:asciiTheme="majorBidi" w:hAnsiTheme="majorBidi" w:cstheme="majorBidi"/>
          <w:sz w:val="24"/>
          <w:szCs w:val="24"/>
        </w:rPr>
        <w:t>Faktor Internal</w:t>
      </w:r>
    </w:p>
    <w:p>
      <w:pPr>
        <w:pStyle w:val="25"/>
        <w:spacing w:after="0" w:line="480" w:lineRule="auto"/>
        <w:ind w:left="2127"/>
        <w:jc w:val="both"/>
        <w:rPr>
          <w:rFonts w:asciiTheme="majorBidi" w:hAnsiTheme="majorBidi" w:cstheme="majorBidi"/>
          <w:sz w:val="24"/>
          <w:szCs w:val="24"/>
        </w:rPr>
      </w:pPr>
      <w:r>
        <w:rPr>
          <w:rFonts w:asciiTheme="majorBidi" w:hAnsiTheme="majorBidi" w:cstheme="majorBidi"/>
          <w:sz w:val="24"/>
          <w:szCs w:val="24"/>
        </w:rPr>
        <w:t>Faktor internal merupakan faktor yang  mempunyai pengaruh dan berasal dari dalam diri seseorang. Terutama di antara mereka yaitu :</w:t>
      </w:r>
      <w:r>
        <w:rPr>
          <w:rStyle w:val="20"/>
        </w:rPr>
        <w:footnoteReference w:id="30"/>
      </w:r>
    </w:p>
    <w:p>
      <w:pPr>
        <w:pStyle w:val="25"/>
        <w:numPr>
          <w:ilvl w:val="3"/>
          <w:numId w:val="24"/>
        </w:numPr>
        <w:spacing w:after="0" w:line="480" w:lineRule="auto"/>
        <w:ind w:left="2552" w:hanging="425"/>
        <w:jc w:val="both"/>
        <w:rPr>
          <w:rFonts w:asciiTheme="majorBidi" w:hAnsiTheme="majorBidi" w:cstheme="majorBidi"/>
          <w:sz w:val="24"/>
          <w:szCs w:val="24"/>
        </w:rPr>
      </w:pPr>
      <w:r>
        <w:rPr>
          <w:rStyle w:val="30"/>
          <w:rFonts w:asciiTheme="majorBidi" w:hAnsiTheme="majorBidi" w:cstheme="majorBidi"/>
          <w:sz w:val="24"/>
          <w:szCs w:val="24"/>
        </w:rPr>
        <w:t xml:space="preserve">Kecerdasan </w:t>
      </w:r>
      <w:r>
        <w:rPr>
          <w:rFonts w:asciiTheme="majorBidi" w:hAnsiTheme="majorBidi" w:cstheme="majorBidi"/>
          <w:sz w:val="24"/>
          <w:szCs w:val="24"/>
          <w:shd w:val="clear" w:color="auto" w:fill="FFFFFF"/>
        </w:rPr>
        <w:t>merupakan</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suatu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kemampuan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beradaptasi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suatu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kebutuhan 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baru,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alat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berpikir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berorientasi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tujuan.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Sedangkan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menurut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Vann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Hoes,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kecerdasan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kecerdasan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jiwa</w:t>
      </w:r>
      <w:r>
        <w:rPr>
          <w:rFonts w:asciiTheme="majorBidi" w:hAnsiTheme="majorBidi" w:cstheme="majorBidi"/>
          <w:sz w:val="24"/>
          <w:szCs w:val="24"/>
        </w:rPr>
        <w:t>.</w:t>
      </w:r>
    </w:p>
    <w:p>
      <w:pPr>
        <w:pStyle w:val="25"/>
        <w:numPr>
          <w:ilvl w:val="3"/>
          <w:numId w:val="24"/>
        </w:numPr>
        <w:spacing w:after="0" w:line="480" w:lineRule="auto"/>
        <w:ind w:left="2552" w:hanging="425"/>
        <w:jc w:val="both"/>
        <w:rPr>
          <w:rStyle w:val="30"/>
          <w:rFonts w:asciiTheme="majorBidi" w:hAnsiTheme="majorBidi" w:cstheme="majorBidi"/>
          <w:sz w:val="24"/>
          <w:szCs w:val="24"/>
        </w:rPr>
      </w:pPr>
      <w:r>
        <w:rPr>
          <w:rStyle w:val="30"/>
          <w:rFonts w:asciiTheme="majorBidi" w:hAnsiTheme="majorBidi" w:cstheme="majorBidi"/>
          <w:sz w:val="24"/>
          <w:szCs w:val="24"/>
        </w:rPr>
        <w:t>Bakat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merupakan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potensi/kemampuan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dasar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dimiliki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sejak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lahir.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Biasanya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bakat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sangat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bergantung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sifat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orang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tua.</w:t>
      </w:r>
    </w:p>
    <w:p>
      <w:pPr>
        <w:pStyle w:val="25"/>
        <w:numPr>
          <w:ilvl w:val="3"/>
          <w:numId w:val="24"/>
        </w:numPr>
        <w:spacing w:after="0" w:line="480" w:lineRule="auto"/>
        <w:ind w:left="2552" w:hanging="425"/>
        <w:jc w:val="both"/>
        <w:rPr>
          <w:rFonts w:asciiTheme="majorBidi" w:hAnsiTheme="majorBidi" w:cstheme="majorBidi"/>
          <w:sz w:val="24"/>
          <w:szCs w:val="24"/>
        </w:rPr>
      </w:pPr>
      <w:r>
        <w:rPr>
          <w:rStyle w:val="30"/>
          <w:rFonts w:asciiTheme="majorBidi" w:hAnsiTheme="majorBidi" w:cstheme="majorBidi"/>
          <w:sz w:val="24"/>
          <w:szCs w:val="24"/>
        </w:rPr>
        <w:t>Motivasi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sesuatu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dapat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membangkitkan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suatu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keinginan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(dorongan)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seseorang,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diwujudkan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perubahan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tingkah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laku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untuk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mencapai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suatu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tujuan.</w:t>
      </w:r>
      <w:r>
        <w:rPr>
          <w:rFonts w:asciiTheme="majorBidi" w:hAnsiTheme="majorBidi" w:cstheme="majorBidi"/>
          <w:sz w:val="24"/>
          <w:szCs w:val="24"/>
          <w:shd w:val="clear" w:color="auto" w:fill="FFFFFF"/>
        </w:rPr>
        <w:t> </w:t>
      </w:r>
    </w:p>
    <w:p>
      <w:pPr>
        <w:pStyle w:val="25"/>
        <w:numPr>
          <w:ilvl w:val="3"/>
          <w:numId w:val="24"/>
        </w:numPr>
        <w:spacing w:after="0" w:line="480" w:lineRule="auto"/>
        <w:ind w:left="2552" w:hanging="425"/>
        <w:jc w:val="both"/>
        <w:rPr>
          <w:rFonts w:asciiTheme="majorBidi" w:hAnsiTheme="majorBidi" w:cstheme="majorBidi"/>
          <w:sz w:val="24"/>
          <w:szCs w:val="24"/>
        </w:rPr>
      </w:pPr>
      <w:r>
        <w:rPr>
          <w:rStyle w:val="30"/>
          <w:rFonts w:asciiTheme="majorBidi" w:hAnsiTheme="majorBidi" w:cstheme="majorBidi"/>
          <w:sz w:val="24"/>
          <w:szCs w:val="24"/>
        </w:rPr>
        <w:t>Sikap, 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gejala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internal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dimensi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afektif,</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cenderung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bereaksi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positif</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atau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negatif</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terhadap</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objek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manusia,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barang,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dll,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atau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bereaksi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relatif</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tegas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terhadapnya.</w:t>
      </w:r>
      <w:r>
        <w:rPr>
          <w:rFonts w:asciiTheme="majorBidi" w:hAnsiTheme="majorBidi" w:cstheme="majorBidi"/>
          <w:sz w:val="24"/>
          <w:szCs w:val="24"/>
          <w:shd w:val="clear" w:color="auto" w:fill="FFFFFF"/>
        </w:rPr>
        <w:t> </w:t>
      </w:r>
    </w:p>
    <w:p>
      <w:pPr>
        <w:pStyle w:val="25"/>
        <w:numPr>
          <w:ilvl w:val="1"/>
          <w:numId w:val="24"/>
        </w:numPr>
        <w:spacing w:after="0" w:line="480" w:lineRule="auto"/>
        <w:ind w:left="2127" w:hanging="709"/>
        <w:jc w:val="both"/>
        <w:rPr>
          <w:rFonts w:asciiTheme="majorBidi" w:hAnsiTheme="majorBidi" w:cstheme="majorBidi"/>
          <w:sz w:val="24"/>
          <w:szCs w:val="24"/>
        </w:rPr>
      </w:pPr>
      <w:r>
        <w:rPr>
          <w:rFonts w:asciiTheme="majorBidi" w:hAnsiTheme="majorBidi" w:cstheme="majorBidi"/>
          <w:sz w:val="24"/>
          <w:szCs w:val="24"/>
        </w:rPr>
        <w:t>Faktor Eksternal</w:t>
      </w:r>
      <w:r>
        <w:rPr>
          <w:rStyle w:val="20"/>
        </w:rPr>
        <w:footnoteReference w:id="31"/>
      </w:r>
    </w:p>
    <w:p>
      <w:pPr>
        <w:pStyle w:val="25"/>
        <w:numPr>
          <w:ilvl w:val="0"/>
          <w:numId w:val="34"/>
        </w:numPr>
        <w:spacing w:after="0" w:line="480" w:lineRule="auto"/>
        <w:ind w:left="2552" w:hanging="425"/>
        <w:jc w:val="both"/>
        <w:rPr>
          <w:rFonts w:asciiTheme="majorBidi" w:hAnsiTheme="majorBidi" w:cstheme="majorBidi"/>
          <w:sz w:val="24"/>
          <w:szCs w:val="24"/>
        </w:rPr>
      </w:pPr>
      <w:r>
        <w:rPr>
          <w:rStyle w:val="30"/>
          <w:rFonts w:asciiTheme="majorBidi" w:hAnsiTheme="majorBidi" w:cstheme="majorBidi"/>
          <w:sz w:val="24"/>
          <w:szCs w:val="24"/>
        </w:rPr>
        <w:t>Keadaan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Keluarga,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merupakan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pendidikan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informal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diakui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dunia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pendidikan.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Keluarga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merupakan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titik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awal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pembentukan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pribadi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anak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sangat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berpengaruh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terhadap</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cara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berfikir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proses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anak.</w:t>
      </w:r>
      <w:r>
        <w:rPr>
          <w:rFonts w:asciiTheme="majorBidi" w:hAnsiTheme="majorBidi" w:cstheme="majorBidi"/>
          <w:sz w:val="24"/>
          <w:szCs w:val="24"/>
          <w:shd w:val="clear" w:color="auto" w:fill="FFFFFF"/>
        </w:rPr>
        <w:t> </w:t>
      </w:r>
    </w:p>
    <w:p>
      <w:pPr>
        <w:pStyle w:val="25"/>
        <w:numPr>
          <w:ilvl w:val="0"/>
          <w:numId w:val="34"/>
        </w:numPr>
        <w:spacing w:after="0" w:line="480" w:lineRule="auto"/>
        <w:ind w:left="2552" w:hanging="425"/>
        <w:jc w:val="both"/>
        <w:rPr>
          <w:rFonts w:asciiTheme="majorBidi" w:hAnsiTheme="majorBidi" w:cstheme="majorBidi"/>
          <w:sz w:val="24"/>
          <w:szCs w:val="24"/>
        </w:rPr>
      </w:pPr>
      <w:r>
        <w:rPr>
          <w:rStyle w:val="30"/>
          <w:rFonts w:asciiTheme="majorBidi" w:hAnsiTheme="majorBidi" w:cstheme="majorBidi"/>
          <w:sz w:val="24"/>
          <w:szCs w:val="24"/>
        </w:rPr>
        <w:t>Guru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cara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mendidik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Guru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merupakan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ujung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tombak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pengajaran.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Tanpa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guru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tidak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proses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Seorang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guru</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memiliki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tanggung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jawab</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sangat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besar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karena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tidak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hanya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melaksanakan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tugas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kelas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tetapi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juga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berperan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penting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sekolah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masyarakat</w:t>
      </w:r>
    </w:p>
    <w:p>
      <w:pPr>
        <w:pStyle w:val="25"/>
        <w:numPr>
          <w:ilvl w:val="0"/>
          <w:numId w:val="34"/>
        </w:numPr>
        <w:spacing w:after="0" w:line="480" w:lineRule="auto"/>
        <w:ind w:left="2552" w:hanging="425"/>
        <w:jc w:val="both"/>
        <w:rPr>
          <w:rFonts w:asciiTheme="majorBidi" w:hAnsiTheme="majorBidi" w:cstheme="majorBidi"/>
          <w:sz w:val="24"/>
          <w:szCs w:val="24"/>
        </w:rPr>
      </w:pPr>
      <w:r>
        <w:rPr>
          <w:rStyle w:val="30"/>
          <w:rFonts w:asciiTheme="majorBidi" w:hAnsiTheme="majorBidi" w:cstheme="majorBidi"/>
          <w:sz w:val="24"/>
          <w:szCs w:val="24"/>
        </w:rPr>
        <w:t>Lingkungan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Sosial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Ruang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lingkup</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lingkungan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sosial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hal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ini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meliputi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masyarakat,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tetangga,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teman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bermain,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lembaga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sosial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keagamaan,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fasilitas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budaya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sekitar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desa.</w:t>
      </w:r>
      <w:r>
        <w:rPr>
          <w:rFonts w:asciiTheme="majorBidi" w:hAnsiTheme="majorBidi" w:cstheme="majorBidi"/>
          <w:sz w:val="24"/>
          <w:szCs w:val="24"/>
          <w:shd w:val="clear" w:color="auto" w:fill="FFFFFF"/>
        </w:rPr>
        <w:t> </w:t>
      </w:r>
      <w:r>
        <w:rPr>
          <w:rFonts w:asciiTheme="majorBidi" w:hAnsiTheme="majorBidi" w:cstheme="majorBidi"/>
          <w:sz w:val="24"/>
          <w:szCs w:val="24"/>
        </w:rPr>
        <w:t>.</w:t>
      </w:r>
      <w:r>
        <w:rPr>
          <w:rStyle w:val="20"/>
        </w:rPr>
        <w:footnoteReference w:id="32"/>
      </w:r>
    </w:p>
    <w:p>
      <w:pPr>
        <w:pStyle w:val="25"/>
        <w:numPr>
          <w:ilvl w:val="0"/>
          <w:numId w:val="30"/>
        </w:numPr>
        <w:spacing w:after="0" w:line="480" w:lineRule="auto"/>
        <w:ind w:left="1418" w:hanging="425"/>
        <w:jc w:val="both"/>
        <w:rPr>
          <w:rFonts w:asciiTheme="majorBidi" w:hAnsiTheme="majorBidi" w:cstheme="majorBidi"/>
          <w:b/>
          <w:bCs/>
          <w:sz w:val="24"/>
          <w:szCs w:val="24"/>
        </w:rPr>
      </w:pPr>
      <w:r>
        <w:rPr>
          <w:rFonts w:asciiTheme="majorBidi" w:hAnsiTheme="majorBidi" w:cstheme="majorBidi"/>
          <w:b/>
          <w:bCs/>
          <w:sz w:val="24"/>
          <w:szCs w:val="24"/>
        </w:rPr>
        <w:t>Cara Mengukur Minat Belajar</w:t>
      </w:r>
    </w:p>
    <w:p>
      <w:pPr>
        <w:pStyle w:val="25"/>
        <w:spacing w:line="480" w:lineRule="auto"/>
        <w:ind w:left="1418" w:firstLine="709"/>
        <w:jc w:val="both"/>
        <w:rPr>
          <w:rFonts w:asciiTheme="majorBidi" w:hAnsiTheme="majorBidi" w:cstheme="majorBidi"/>
          <w:sz w:val="24"/>
          <w:szCs w:val="24"/>
        </w:rPr>
      </w:pPr>
      <w:r>
        <w:rPr>
          <w:rFonts w:asciiTheme="majorBidi" w:hAnsiTheme="majorBidi" w:cstheme="majorBidi"/>
          <w:sz w:val="24"/>
          <w:szCs w:val="24"/>
        </w:rPr>
        <w:t>Ada beberapa cara untuk mengukur atau mengetahui minat belajar siswa cara yang paling langsung adalah dengan bertanya kepada siswa sendiri , dapat menggunakan kusioner (angket) atau berbicara langsung dengan siswa, guru juga bisa perhatikan siswa mana yang paling memperhatikan pelajaran. Selain itu guru juga dapat merangsang rasa ingin tahu siswa sehingga bisa memberikan kesempatan kepada siswa untuk belajar supaya tahu. Pengalaman keingintahuan ini yang sesuai dengan kemampuan kognitif siswa. Pertanyaan tentang yang menyangkut paradox (melawan prinsip) dan juga kontradaksi dapat merangsang rasa ingin tahu siswa (Sri Esti Wuryani D).</w:t>
      </w:r>
    </w:p>
    <w:p>
      <w:pPr/>
    </w:p>
    <w:p>
      <w:pPr>
        <w:pStyle w:val="25"/>
        <w:spacing w:after="0" w:line="480" w:lineRule="auto"/>
        <w:ind w:left="1418" w:firstLine="708"/>
        <w:jc w:val="both"/>
        <w:rPr>
          <w:rStyle w:val="30"/>
          <w:rFonts w:asciiTheme="majorBidi" w:hAnsiTheme="majorBidi" w:cstheme="majorBidi"/>
          <w:color w:val="333333"/>
          <w:sz w:val="24"/>
          <w:szCs w:val="24"/>
        </w:rPr>
      </w:pPr>
      <w:r>
        <w:rPr>
          <w:rFonts w:asciiTheme="majorBidi" w:hAnsiTheme="majorBidi" w:cstheme="majorBidi"/>
          <w:sz w:val="24"/>
          <w:szCs w:val="24"/>
        </w:rPr>
        <w:t xml:space="preserve">Dari pendapat Sri Esti Wuryani D, dalam penelitian ini, para peneliti menggunakan metode yang digunakan untuk mengukur atau mengetahui minat pembelajaran siswa melalui observasi, wawancara, angket karena ini adalah cara yang paling langsung untuk siswa.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metode</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observasi,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wawancara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angket,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peneliti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dapat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mengetahui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peningkatan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minat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Selama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proses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pembelajaran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dilakukan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observasi,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wawancara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angket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petunjuk</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wawancara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angket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berisi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pertanyaan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tentang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minat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Style w:val="30"/>
          <w:rFonts w:asciiTheme="majorBidi" w:hAnsiTheme="majorBidi" w:cstheme="majorBidi"/>
          <w:color w:val="333333"/>
          <w:sz w:val="24"/>
          <w:szCs w:val="24"/>
        </w:rPr>
        <w:t>.</w:t>
      </w:r>
      <w:r>
        <w:rPr>
          <w:rStyle w:val="20"/>
        </w:rPr>
        <w:footnoteReference w:id="33"/>
      </w:r>
    </w:p>
    <w:p>
      <w:pPr>
        <w:pStyle w:val="25"/>
        <w:numPr>
          <w:ilvl w:val="0"/>
          <w:numId w:val="30"/>
        </w:numPr>
        <w:spacing w:after="0" w:line="480" w:lineRule="auto"/>
        <w:ind w:left="1418" w:hanging="284"/>
        <w:jc w:val="both"/>
        <w:rPr>
          <w:rStyle w:val="30"/>
          <w:rFonts w:asciiTheme="majorBidi" w:hAnsiTheme="majorBidi" w:cstheme="majorBidi"/>
          <w:b/>
          <w:bCs/>
          <w:sz w:val="24"/>
          <w:szCs w:val="24"/>
        </w:rPr>
      </w:pPr>
      <w:r>
        <w:rPr>
          <w:rStyle w:val="30"/>
          <w:rFonts w:asciiTheme="majorBidi" w:hAnsiTheme="majorBidi" w:cstheme="majorBidi"/>
          <w:b/>
          <w:bCs/>
          <w:sz w:val="24"/>
          <w:szCs w:val="24"/>
        </w:rPr>
        <w:t xml:space="preserve">Minat Belajar Yang Menggunakan Strategi </w:t>
      </w:r>
      <w:r>
        <w:rPr>
          <w:rStyle w:val="30"/>
          <w:rFonts w:asciiTheme="majorBidi" w:hAnsiTheme="majorBidi" w:cstheme="majorBidi"/>
          <w:b/>
          <w:bCs/>
          <w:i/>
          <w:iCs/>
          <w:sz w:val="24"/>
          <w:szCs w:val="24"/>
        </w:rPr>
        <w:t xml:space="preserve">Outdoor </w:t>
      </w:r>
      <w:r>
        <w:rPr>
          <w:rStyle w:val="30"/>
          <w:rFonts w:asciiTheme="majorBidi" w:hAnsiTheme="majorBidi" w:cstheme="majorBidi"/>
          <w:b/>
          <w:bCs/>
          <w:sz w:val="24"/>
          <w:szCs w:val="24"/>
        </w:rPr>
        <w:t xml:space="preserve"> Learning</w:t>
      </w:r>
    </w:p>
    <w:p>
      <w:pPr>
        <w:pStyle w:val="25"/>
        <w:spacing w:after="0" w:line="480" w:lineRule="auto"/>
        <w:ind w:left="1440" w:firstLine="720"/>
        <w:jc w:val="both"/>
        <w:rPr>
          <w:rStyle w:val="30"/>
          <w:rFonts w:asciiTheme="majorBidi" w:hAnsiTheme="majorBidi" w:cstheme="majorBidi"/>
          <w:sz w:val="24"/>
          <w:szCs w:val="24"/>
        </w:rPr>
      </w:pPr>
      <w:r>
        <w:rPr>
          <w:rStyle w:val="30"/>
          <w:rFonts w:asciiTheme="majorBidi" w:hAnsiTheme="majorBidi" w:cstheme="majorBidi"/>
          <w:sz w:val="24"/>
          <w:szCs w:val="24"/>
        </w:rPr>
        <w:t xml:space="preserve">Strategi pembelajaran merupakan serangkaian kegiatan kegiatan yang digunakan oleh guru untuk mempelajari informasi yang mereka coba berikan kepada siswa. Penerapan strategi pembelajaran yang interaktif merupakan usaha yang bisa dilakukan untuk meningkatkan minat belajar siswa. Strategi pembelajaran </w:t>
      </w:r>
      <w:r>
        <w:rPr>
          <w:rStyle w:val="30"/>
          <w:rFonts w:asciiTheme="majorBidi" w:hAnsiTheme="majorBidi" w:cstheme="majorBidi"/>
          <w:i/>
          <w:iCs/>
          <w:sz w:val="24"/>
          <w:szCs w:val="24"/>
        </w:rPr>
        <w:t xml:space="preserve">outdoor learning </w:t>
      </w:r>
      <w:r>
        <w:rPr>
          <w:rStyle w:val="30"/>
          <w:rFonts w:asciiTheme="majorBidi" w:hAnsiTheme="majorBidi" w:cstheme="majorBidi"/>
          <w:sz w:val="24"/>
          <w:szCs w:val="24"/>
        </w:rPr>
        <w:t xml:space="preserve">dapat didefinisikan sebagai strategi pembelajaran interaktif yang dilakukan diluar kelas dengan belajar dan memahami objek secara langsung yang bersifat konkret atau nyata. </w:t>
      </w:r>
      <w:r>
        <w:rPr>
          <w:rStyle w:val="20"/>
        </w:rPr>
        <w:footnoteReference w:id="34"/>
      </w:r>
    </w:p>
    <w:p>
      <w:pPr>
        <w:pStyle w:val="25"/>
        <w:spacing w:after="0" w:line="480" w:lineRule="auto"/>
        <w:ind w:left="1440" w:firstLine="720"/>
        <w:jc w:val="both"/>
        <w:rPr>
          <w:rFonts w:asciiTheme="majorBidi" w:hAnsiTheme="majorBidi" w:cstheme="majorBidi"/>
          <w:sz w:val="24"/>
          <w:szCs w:val="24"/>
        </w:rPr>
      </w:pPr>
      <w:r>
        <w:rPr>
          <w:rStyle w:val="30"/>
          <w:rFonts w:asciiTheme="majorBidi" w:hAnsiTheme="majorBidi" w:cstheme="majorBidi"/>
          <w:sz w:val="24"/>
          <w:szCs w:val="24"/>
        </w:rPr>
        <w:t>Dari hasil penelitian yang dilakukan Mutmainnatul Qulub strategi outdoor learning berpengaruh signifikan terhadap minat belajar siswa.</w:t>
      </w:r>
      <w:r>
        <w:rPr>
          <w:rStyle w:val="20"/>
        </w:rPr>
        <w:footnoteReference w:id="35"/>
      </w:r>
      <w:r>
        <w:rPr>
          <w:rStyle w:val="30"/>
          <w:rFonts w:asciiTheme="majorBidi" w:hAnsiTheme="majorBidi" w:cstheme="majorBidi"/>
          <w:sz w:val="24"/>
          <w:szCs w:val="24"/>
        </w:rPr>
        <w:t xml:space="preserve"> Dari hasil penelitian yang telah dilakuan pada penelatian sebelumnya, dapat disimpulkan bahwa strategi pembelajaran </w:t>
      </w:r>
      <w:r>
        <w:rPr>
          <w:rStyle w:val="30"/>
          <w:rFonts w:asciiTheme="majorBidi" w:hAnsiTheme="majorBidi" w:cstheme="majorBidi"/>
          <w:i/>
          <w:iCs/>
          <w:sz w:val="24"/>
          <w:szCs w:val="24"/>
        </w:rPr>
        <w:t>outdoor learning</w:t>
      </w:r>
      <w:r>
        <w:rPr>
          <w:rStyle w:val="30"/>
          <w:rFonts w:asciiTheme="majorBidi" w:hAnsiTheme="majorBidi" w:cstheme="majorBidi"/>
          <w:sz w:val="24"/>
          <w:szCs w:val="24"/>
        </w:rPr>
        <w:t xml:space="preserve"> merupakan model pembelajaran interaktif yang dapat interaktif yang dapat diterapkan sebagai upaya untuk meningkatkan pencapaian minat belajar siswa. Karena melalui model pembelajaran tersebut akan menumbuhkan minat siswa untuk belajar siswa. Karena melalui strategi pembelajaran tersebut akan menumbuhkan minat siswa untuk belajar secara sungguh-sungguh, sehingga dari sikap belajaranya tersebut dapat menunjang pencapaian minat belajar yang maksimal.</w:t>
      </w:r>
    </w:p>
    <w:p>
      <w:pPr>
        <w:tabs>
          <w:tab w:val="left" w:pos="567"/>
        </w:tabs>
        <w:spacing w:after="0" w:line="480" w:lineRule="auto"/>
        <w:ind w:left="567"/>
        <w:jc w:val="both"/>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B. Telaah Penelitian Terdahulu</w:t>
      </w:r>
    </w:p>
    <w:p>
      <w:pPr>
        <w:spacing w:after="0"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Bedasarkan studi pustaka yang telah dilakukan, peneliti menemukan penelitian yang sama kemudian akan dijadikan sebagai bahan acuan pelaksanaan penelitian. Penelitian oleh Desitiara Dwi Anggraeni, mahasiswa Pendidikan Dasar Pasca Sarjana Universitas Negeri Jakarta pada Tahun 2018 pada Jurnal Ilmiah Pendidikan Dasar, dengan judul jurnal “(Pengaruh Strategi Pembelajaran Outdoor/ Indoor Dan Locus of Control Terhadap Sikap Peduli Ligkungan) ”.</w:t>
      </w:r>
      <w:r>
        <w:rPr>
          <w:rFonts w:asciiTheme="majorBidi" w:hAnsiTheme="majorBidi" w:cstheme="majorBidi"/>
          <w:b/>
          <w:bCs/>
          <w:sz w:val="24"/>
          <w:szCs w:val="24"/>
        </w:rPr>
        <w:t xml:space="preserve"> </w:t>
      </w:r>
      <w:r>
        <w:rPr>
          <w:rFonts w:asciiTheme="majorBidi" w:hAnsiTheme="majorBidi" w:cstheme="majorBidi"/>
          <w:sz w:val="24"/>
          <w:szCs w:val="24"/>
        </w:rPr>
        <w:t>Bedasarkan hasil temuan penelitian menunjukkan bahwa terdapat Pengaruh strategi pembelajaran outdoor/ indoor dan locus of control terhadap sikap peduli lingkungan. Persamaan dan perbedaan penelitian Desitiara Dwi Anggraeni dengan penelitian ini sebagai berikut :</w:t>
      </w:r>
    </w:p>
    <w:p>
      <w:pPr>
        <w:spacing w:after="0"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 xml:space="preserve">Persamaan penelitian ini sama-sama membahas pengaruh strategi outdoor/indoor namun Desitiara Dwi Anggraeni menggunakan variabel Y sikap peduli lingkungan sedangkan variabel Y dalam penelitian ini adalah minat belajar. Penelitian ini diteliti Desitiara Dwi Anggraeni dilakukan di SDN Jampang 05 dan SDN Dewi Sartika Kecamatan Kemang-Kabupaten Bogor Tahun Ajaran 2016/2017 dengan subjek penelitian siswa kelas V di SDN Dewi Sartika dan V di Sekolah Dasar Negeri Jampang 05, sedangkan penelitian ini dilakukan di MIN 4 Ponorogo dengan subjek penelitian siswa kelas IV. Waktu penelitian Desitiara Dwi Anggraeni dilakukan pada tahun 2017/2018  sedangkan penelitian ini pada tahun 2022. </w:t>
      </w:r>
      <w:r>
        <w:rPr>
          <w:rStyle w:val="20"/>
        </w:rPr>
        <w:footnoteReference w:id="36"/>
      </w:r>
    </w:p>
    <w:p>
      <w:pPr>
        <w:spacing w:after="0"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Penelitian relevan yang kedua, oleh Riza Faraziah</w:t>
      </w:r>
      <w:r>
        <w:rPr>
          <w:rFonts w:asciiTheme="majorBidi" w:hAnsiTheme="majorBidi" w:cstheme="majorBidi"/>
          <w:sz w:val="24"/>
          <w:szCs w:val="24"/>
        </w:rPr>
        <w:br w:type="textWrapping"/>
      </w:r>
      <w:r>
        <w:rPr>
          <w:rFonts w:asciiTheme="majorBidi" w:hAnsiTheme="majorBidi" w:cstheme="majorBidi"/>
          <w:sz w:val="24"/>
          <w:szCs w:val="24"/>
        </w:rPr>
        <w:t>NIM 1111018300018 mahasiswa Fakultas Tarbiyah Dan Ilmu Keguruan Prodi Pgmi, Pada scripsi tahun 2015. Dengan judul jurnal “(Pengaruh Penggunaan Metode Pembelajaran Outdoor Learning Terhadap Motivasi Belajar Siswa Kelas III Dalam Pembelajaran Ilmu Pengetahuan Sosial (IPS) di Madrasah Ibtidaiyah Nurul Huda Pondok Karya Tangerang Selatan)” Bedasarkan temuan penelitian</w:t>
      </w:r>
      <w:r>
        <w:rPr>
          <w:rStyle w:val="31"/>
          <w:rFonts w:asciiTheme="majorBidi" w:hAnsiTheme="majorBidi" w:cstheme="majorBidi"/>
          <w:sz w:val="24"/>
          <w:szCs w:val="24"/>
        </w:rPr>
        <w:t xml:space="preserve"> menunjukkan bahwa terdapat Pengaruh penggunaan metode pembelajaran pembelajaran outdoor learning terhadap motivasi belajar siswa kelas III dalam pembelajaran Ilmu Pengetahuan sosial (IPS) di Madrasah Ibtidaiyah Nurul Huda Pondok Karya Tangerang Selatan. Persamaan dan perbedaan penelitian Riza Faraziah dengan penelitian ini sebagai berikut</w:t>
      </w:r>
      <w:r>
        <w:rPr>
          <w:rFonts w:asciiTheme="majorBidi" w:hAnsiTheme="majorBidi" w:cstheme="majorBidi"/>
          <w:sz w:val="24"/>
          <w:szCs w:val="24"/>
        </w:rPr>
        <w:t xml:space="preserve"> :</w:t>
      </w:r>
    </w:p>
    <w:p>
      <w:pPr>
        <w:spacing w:after="0" w:line="480" w:lineRule="auto"/>
        <w:ind w:left="1134" w:firstLine="426"/>
        <w:jc w:val="both"/>
        <w:rPr>
          <w:rStyle w:val="31"/>
          <w:rFonts w:asciiTheme="majorBidi" w:hAnsiTheme="majorBidi" w:eastAsiaTheme="minorHAnsi" w:cstheme="majorBidi"/>
          <w:sz w:val="24"/>
          <w:szCs w:val="24"/>
          <w:lang w:val="en-US"/>
        </w:rPr>
      </w:pPr>
      <w:r>
        <w:rPr>
          <w:rFonts w:asciiTheme="majorBidi" w:hAnsiTheme="majorBidi" w:cstheme="majorBidi"/>
          <w:sz w:val="24"/>
          <w:szCs w:val="24"/>
        </w:rPr>
        <w:t xml:space="preserve">Persamaan penelitian ini sama-sama membahas pengaruh penggunaan metode pembelajaran outdoor learning namun </w:t>
      </w:r>
      <w:r>
        <w:rPr>
          <w:rStyle w:val="31"/>
          <w:rFonts w:asciiTheme="majorBidi" w:hAnsiTheme="majorBidi" w:cstheme="majorBidi"/>
          <w:sz w:val="24"/>
          <w:szCs w:val="24"/>
          <w:lang w:val="id-ID"/>
        </w:rPr>
        <w:t>Riza Faraziah</w:t>
      </w:r>
      <w:r>
        <w:rPr>
          <w:rStyle w:val="31"/>
          <w:rFonts w:asciiTheme="majorBidi" w:hAnsiTheme="majorBidi" w:cstheme="majorBidi"/>
          <w:sz w:val="24"/>
          <w:szCs w:val="24"/>
        </w:rPr>
        <w:t xml:space="preserve"> menggunakan variabel Y motivasi belajar siswa </w:t>
      </w:r>
      <w:r>
        <w:rPr>
          <w:rFonts w:asciiTheme="majorBidi" w:hAnsiTheme="majorBidi" w:cstheme="majorBidi"/>
          <w:sz w:val="24"/>
          <w:szCs w:val="24"/>
        </w:rPr>
        <w:t xml:space="preserve">sedangkan variabel Y dalam penelitian ini adalah minat belajar. Penelitian ini diteliti </w:t>
      </w:r>
      <w:r>
        <w:rPr>
          <w:rStyle w:val="31"/>
          <w:rFonts w:asciiTheme="majorBidi" w:hAnsiTheme="majorBidi" w:cstheme="majorBidi"/>
          <w:sz w:val="24"/>
          <w:szCs w:val="24"/>
          <w:lang w:val="id-ID"/>
        </w:rPr>
        <w:t>Riza Faraziah</w:t>
      </w:r>
      <w:r>
        <w:rPr>
          <w:rStyle w:val="31"/>
          <w:rFonts w:asciiTheme="majorBidi" w:hAnsiTheme="majorBidi" w:cstheme="majorBidi"/>
          <w:sz w:val="24"/>
          <w:szCs w:val="24"/>
        </w:rPr>
        <w:t xml:space="preserve"> di lakukan MI Nurul Huda Pondok Karya Tangerang Selatan Tahun Ajaran 2015/2016 dengan subjek penelitian ini kelas III sejumlah 64 siswa, </w:t>
      </w:r>
      <w:r>
        <w:rPr>
          <w:rFonts w:asciiTheme="majorBidi" w:hAnsiTheme="majorBidi" w:cstheme="majorBidi"/>
          <w:sz w:val="24"/>
          <w:szCs w:val="24"/>
        </w:rPr>
        <w:t>sedangkan penelitian ini dilakukan di MIN 4 Ponorogo dengan subjek penelitian siswa kelas IV. Waktu penelitian</w:t>
      </w:r>
      <w:r>
        <w:rPr>
          <w:rStyle w:val="31"/>
          <w:rFonts w:asciiTheme="majorBidi" w:hAnsiTheme="majorBidi" w:cstheme="majorBidi"/>
          <w:sz w:val="24"/>
          <w:szCs w:val="24"/>
          <w:lang w:val="id-ID"/>
        </w:rPr>
        <w:t xml:space="preserve"> Riza Faraziah</w:t>
      </w:r>
      <w:r>
        <w:rPr>
          <w:rStyle w:val="31"/>
          <w:rFonts w:asciiTheme="majorBidi" w:hAnsiTheme="majorBidi" w:cstheme="majorBidi"/>
          <w:sz w:val="24"/>
          <w:szCs w:val="24"/>
        </w:rPr>
        <w:t xml:space="preserve"> 2015/2016 sedangkan penelitian ini tahun 2022.</w:t>
      </w:r>
      <w:r>
        <w:rPr>
          <w:rStyle w:val="20"/>
        </w:rPr>
        <w:footnoteReference w:id="37"/>
      </w:r>
    </w:p>
    <w:p>
      <w:pPr>
        <w:tabs>
          <w:tab w:val="left" w:pos="1560"/>
        </w:tabs>
        <w:spacing w:after="0" w:line="480" w:lineRule="auto"/>
        <w:ind w:left="1134" w:hanging="141"/>
        <w:jc w:val="both"/>
        <w:rPr>
          <w:rFonts w:asciiTheme="majorBidi" w:hAnsiTheme="majorBidi" w:cstheme="majorBidi"/>
          <w:sz w:val="24"/>
          <w:szCs w:val="24"/>
        </w:rPr>
      </w:pPr>
      <w:r>
        <w:rPr>
          <w:rStyle w:val="31"/>
          <w:rFonts w:asciiTheme="majorBidi" w:hAnsiTheme="majorBidi" w:cstheme="majorBidi"/>
          <w:sz w:val="24"/>
          <w:szCs w:val="24"/>
        </w:rPr>
        <w:tab/>
      </w:r>
      <w:r>
        <w:rPr>
          <w:rStyle w:val="31"/>
          <w:rFonts w:asciiTheme="majorBidi" w:hAnsiTheme="majorBidi" w:cstheme="majorBidi"/>
          <w:sz w:val="24"/>
          <w:szCs w:val="24"/>
        </w:rPr>
        <w:tab/>
      </w:r>
      <w:r>
        <w:rPr>
          <w:rStyle w:val="31"/>
          <w:rFonts w:asciiTheme="majorBidi" w:hAnsiTheme="majorBidi" w:cstheme="majorBidi"/>
          <w:sz w:val="24"/>
          <w:szCs w:val="24"/>
        </w:rPr>
        <w:t xml:space="preserve">Penelitian relevan yang ketiga, oleh Isti Utami NIM 11416241013 mahasiswa Fakultas Pendidikan Ilmu Pengetahuan Sosial pada scripsi Tahun 2015. Dengan judul jurnal : </w:t>
      </w:r>
      <w:r>
        <w:rPr>
          <w:rFonts w:asciiTheme="majorBidi" w:hAnsiTheme="majorBidi" w:cstheme="majorBidi"/>
          <w:sz w:val="24"/>
          <w:szCs w:val="24"/>
        </w:rPr>
        <w:t xml:space="preserve">“(Penerapan Metode Outdoor Study Untuk Meningkatkan Minat Belajar Dan Pemahaman Konsep IPS di Kelas VII D SMP Negeri 3 Pajangan)” Bedasarkan temuan penelitian menunjukkan bahwa terdapat penerapan metode outdoor study learning untuk meningkatkan minat belajar dan pemehaman konsep IPS di kelas VIII D SMP Negeri 3 Pajangan. Persamaan dan perbedaan penelitian Isti Utami dengan penelitian ini sebagai berikut : </w:t>
      </w:r>
    </w:p>
    <w:p>
      <w:pPr>
        <w:spacing w:after="0" w:line="480" w:lineRule="auto"/>
        <w:ind w:left="1134" w:firstLine="284"/>
        <w:jc w:val="both"/>
        <w:rPr>
          <w:rStyle w:val="31"/>
          <w:rFonts w:asciiTheme="majorBidi" w:hAnsiTheme="majorBidi" w:eastAsiaTheme="minorHAnsi" w:cstheme="majorBidi"/>
          <w:sz w:val="24"/>
          <w:szCs w:val="24"/>
          <w:lang w:val="en-US"/>
        </w:rPr>
      </w:pPr>
      <w:r>
        <w:rPr>
          <w:rFonts w:asciiTheme="majorBidi" w:hAnsiTheme="majorBidi" w:cstheme="majorBidi"/>
          <w:sz w:val="24"/>
          <w:szCs w:val="24"/>
        </w:rPr>
        <w:t xml:space="preserve">Persamaan penelitian ini sama-sama membahas penerapan outdoor learning namun Isti Utami juga menggunakan variabel Y  minat belajar sedangkan variabel Y penelitian ini juga menggunakan minat belajar. Penelitian ini diteliti oleh Isti Utami di SMP Negeri 3 Pajangan dengan subjek penelitian ini kelas VII sejumlah 32 siswa, sedangkan penelitian ini dilakukan di MIN 4 Ponorogo dengan subjek penelitian kelas IV. Waktu penelitian Isti Utami tahun 2015 sedangkan penelitian ini tahun 2022. </w:t>
      </w:r>
      <w:r>
        <w:rPr>
          <w:rStyle w:val="20"/>
        </w:rPr>
        <w:footnoteReference w:id="38"/>
      </w:r>
    </w:p>
    <w:p>
      <w:pPr>
        <w:spacing w:after="0" w:line="480" w:lineRule="auto"/>
        <w:ind w:left="1134" w:firstLine="302"/>
        <w:jc w:val="both"/>
        <w:rPr>
          <w:rFonts w:asciiTheme="majorBidi" w:hAnsiTheme="majorBidi" w:cstheme="majorBidi"/>
          <w:sz w:val="24"/>
          <w:szCs w:val="24"/>
        </w:rPr>
      </w:pPr>
      <w:r>
        <w:rPr>
          <w:rStyle w:val="31"/>
          <w:rFonts w:asciiTheme="majorBidi" w:hAnsiTheme="majorBidi" w:cstheme="majorBidi"/>
          <w:sz w:val="24"/>
          <w:szCs w:val="24"/>
        </w:rPr>
        <w:t xml:space="preserve">Penelitian relevan yang keempat , oleh </w:t>
      </w:r>
      <w:r>
        <w:rPr>
          <w:rStyle w:val="29"/>
          <w:rFonts w:asciiTheme="majorBidi" w:hAnsiTheme="majorBidi" w:cstheme="majorBidi"/>
          <w:sz w:val="24"/>
          <w:szCs w:val="24"/>
        </w:rPr>
        <w:t xml:space="preserve">Nisye Frisca Andini NIM 15111O21 mahasiswa Fakultas Tarbiyah Dan Ilmu Keguruan. Prodi PGMI, pada scripsi Tahun 2019 . Dengan judul jurnal : </w:t>
      </w:r>
      <w:r>
        <w:rPr>
          <w:rFonts w:asciiTheme="majorBidi" w:hAnsiTheme="majorBidi" w:cstheme="majorBidi"/>
          <w:sz w:val="24"/>
          <w:szCs w:val="24"/>
        </w:rPr>
        <w:t xml:space="preserve">“(Penerapan Metode Outdoor Learning Untuk Meningkatkan Hasil Belajar di Kelas IV Di SD Negeri 1 Way Halim Bandar Lampung)” Bedasarkan temuan penelitian menunjukkan bahwa terdapat penerapan metode outdoor learning untuk meningkatkan hasil belajar di kelas IV di SD Negeri 1 Way Halim Bandar Lampung. Persamaan dan perbedaan penelitian </w:t>
      </w:r>
      <w:r>
        <w:rPr>
          <w:rStyle w:val="29"/>
          <w:rFonts w:asciiTheme="majorBidi" w:hAnsiTheme="majorBidi" w:cstheme="majorBidi"/>
          <w:sz w:val="24"/>
          <w:szCs w:val="24"/>
        </w:rPr>
        <w:t>Nisye Frisca Andini</w:t>
      </w:r>
      <w:r>
        <w:rPr>
          <w:rFonts w:asciiTheme="majorBidi" w:hAnsiTheme="majorBidi" w:cstheme="majorBidi"/>
          <w:sz w:val="24"/>
          <w:szCs w:val="24"/>
        </w:rPr>
        <w:t xml:space="preserve"> dengan penelitian ini sebagai berikut :</w:t>
      </w:r>
    </w:p>
    <w:p>
      <w:pPr>
        <w:spacing w:after="0" w:line="480" w:lineRule="auto"/>
        <w:ind w:left="1134" w:firstLine="284"/>
        <w:jc w:val="both"/>
        <w:rPr>
          <w:rStyle w:val="29"/>
          <w:rFonts w:asciiTheme="majorBidi" w:hAnsiTheme="majorBidi" w:cstheme="majorBidi"/>
          <w:sz w:val="24"/>
          <w:szCs w:val="24"/>
        </w:rPr>
      </w:pPr>
      <w:r>
        <w:rPr>
          <w:rFonts w:asciiTheme="majorBidi" w:hAnsiTheme="majorBidi" w:cstheme="majorBidi"/>
          <w:sz w:val="24"/>
          <w:szCs w:val="24"/>
        </w:rPr>
        <w:t xml:space="preserve">Persamaan penelitian ini sama-sama membahas penerapan metode outdoor learning namun </w:t>
      </w:r>
      <w:r>
        <w:rPr>
          <w:rStyle w:val="29"/>
          <w:rFonts w:asciiTheme="majorBidi" w:hAnsiTheme="majorBidi" w:cstheme="majorBidi"/>
          <w:sz w:val="24"/>
          <w:szCs w:val="24"/>
        </w:rPr>
        <w:t xml:space="preserve">Nisye Frisca Andini menggunakan variabel Y hasil belajar sedangkan variabel Y dalam penelitian ini adalah minat belajar. Penelitian ini diteliti Nisye Frisca Andini di SDN I Way Halim Permai Bandar Lampung dengan subjek penelitian ini kelas IV sejumlah 27 siswa, </w:t>
      </w:r>
      <w:r>
        <w:rPr>
          <w:rFonts w:asciiTheme="majorBidi" w:hAnsiTheme="majorBidi" w:cstheme="majorBidi"/>
          <w:sz w:val="24"/>
          <w:szCs w:val="24"/>
        </w:rPr>
        <w:t xml:space="preserve">sedangkan penelitian ini dilakukan di MIN 4 Ponorogo dengan subjek penelitian siswa kelas IV. Waktu penelitian </w:t>
      </w:r>
      <w:r>
        <w:rPr>
          <w:rStyle w:val="29"/>
          <w:rFonts w:asciiTheme="majorBidi" w:hAnsiTheme="majorBidi" w:cstheme="majorBidi"/>
          <w:sz w:val="24"/>
          <w:szCs w:val="24"/>
        </w:rPr>
        <w:t xml:space="preserve">Nisye Frisca Andini tahun 2019 sedangkan penelitian ini tahun 2022. </w:t>
      </w:r>
      <w:r>
        <w:rPr>
          <w:rStyle w:val="20"/>
        </w:rPr>
        <w:footnoteReference w:id="39"/>
      </w:r>
    </w:p>
    <w:p>
      <w:pPr>
        <w:spacing w:after="0" w:line="480" w:lineRule="auto"/>
        <w:ind w:left="1134" w:firstLine="284"/>
        <w:jc w:val="both"/>
        <w:rPr>
          <w:rFonts w:asciiTheme="majorBidi" w:hAnsiTheme="majorBidi" w:cstheme="majorBidi"/>
          <w:sz w:val="24"/>
          <w:szCs w:val="24"/>
        </w:rPr>
      </w:pPr>
      <w:r>
        <w:rPr>
          <w:rStyle w:val="29"/>
          <w:rFonts w:asciiTheme="majorBidi" w:hAnsiTheme="majorBidi" w:cstheme="majorBidi"/>
          <w:sz w:val="24"/>
          <w:szCs w:val="24"/>
        </w:rPr>
        <w:t>Penelitian relevan yang kelima, oleh Saski Harum Astari  NIM 1511100092 mahasiswa Program Studi Pendidikan Guru Madrasah Ibtidaiyah  Tahun 2019. Dengan judul jurnal “(Pengaruh Metode Outdoor Learning Terhadap Hasil Belajar IPA Kelas IV SDN 3 Margadadi Jati Agung Lampung Selatan</w:t>
      </w:r>
      <w:r>
        <w:rPr>
          <w:rFonts w:asciiTheme="majorBidi" w:hAnsiTheme="majorBidi" w:cstheme="majorBidi"/>
          <w:sz w:val="24"/>
          <w:szCs w:val="24"/>
        </w:rPr>
        <w:t>)” Bedasarkan temuan penelitian menunjukkan bahwa terdapat</w:t>
      </w:r>
      <w:r>
        <w:rPr>
          <w:rStyle w:val="29"/>
          <w:rFonts w:asciiTheme="majorBidi" w:hAnsiTheme="majorBidi" w:cstheme="majorBidi"/>
          <w:b/>
          <w:bCs/>
          <w:i/>
          <w:iCs/>
          <w:sz w:val="24"/>
          <w:szCs w:val="24"/>
        </w:rPr>
        <w:t xml:space="preserve"> </w:t>
      </w:r>
      <w:r>
        <w:rPr>
          <w:rStyle w:val="29"/>
          <w:rFonts w:asciiTheme="majorBidi" w:hAnsiTheme="majorBidi" w:cstheme="majorBidi"/>
          <w:sz w:val="24"/>
          <w:szCs w:val="24"/>
        </w:rPr>
        <w:t xml:space="preserve">pengaruh metode outdoor learning terhadap hasil belajar IPA kelas IV SDN 3 Margadadi Jati Agung Lampung Selatan. </w:t>
      </w:r>
      <w:r>
        <w:rPr>
          <w:rFonts w:asciiTheme="majorBidi" w:hAnsiTheme="majorBidi" w:cstheme="majorBidi"/>
          <w:sz w:val="24"/>
          <w:szCs w:val="24"/>
        </w:rPr>
        <w:t xml:space="preserve">Persamaan dan perbedaan penelitian Casriatun dengan penelitian ini sebagai berikut : </w:t>
      </w:r>
    </w:p>
    <w:p>
      <w:pPr>
        <w:spacing w:after="0" w:line="480" w:lineRule="auto"/>
        <w:ind w:left="1134" w:firstLine="283"/>
        <w:jc w:val="both"/>
        <w:rPr>
          <w:rStyle w:val="29"/>
          <w:rFonts w:asciiTheme="majorBidi" w:hAnsiTheme="majorBidi" w:cstheme="majorBidi"/>
          <w:sz w:val="24"/>
          <w:szCs w:val="24"/>
        </w:rPr>
      </w:pPr>
      <w:r>
        <w:rPr>
          <w:rFonts w:asciiTheme="majorBidi" w:hAnsiTheme="majorBidi" w:cstheme="majorBidi"/>
          <w:sz w:val="24"/>
          <w:szCs w:val="24"/>
        </w:rPr>
        <w:t xml:space="preserve">Persamaan penelitian ini sama-sama membahas strategi outdoor learning namun </w:t>
      </w:r>
      <w:r>
        <w:rPr>
          <w:rStyle w:val="29"/>
          <w:rFonts w:asciiTheme="majorBidi" w:hAnsiTheme="majorBidi" w:cstheme="majorBidi"/>
          <w:sz w:val="24"/>
          <w:szCs w:val="24"/>
        </w:rPr>
        <w:t xml:space="preserve">Saski Harum Astari </w:t>
      </w:r>
      <w:r>
        <w:rPr>
          <w:rFonts w:asciiTheme="majorBidi" w:hAnsiTheme="majorBidi" w:cstheme="majorBidi"/>
          <w:sz w:val="24"/>
          <w:szCs w:val="24"/>
        </w:rPr>
        <w:t xml:space="preserve">menggunakan variabel Y hasil belajar sedangkan variabel Y dalam penelitian ini adalah minat belajar. Penelitian ini diteliti oleh </w:t>
      </w:r>
      <w:r>
        <w:rPr>
          <w:rStyle w:val="29"/>
          <w:rFonts w:asciiTheme="majorBidi" w:hAnsiTheme="majorBidi" w:cstheme="majorBidi"/>
          <w:sz w:val="24"/>
          <w:szCs w:val="24"/>
        </w:rPr>
        <w:t xml:space="preserve">Saski Harum Astari  </w:t>
      </w:r>
      <w:r>
        <w:rPr>
          <w:rFonts w:asciiTheme="majorBidi" w:hAnsiTheme="majorBidi" w:cstheme="majorBidi"/>
          <w:sz w:val="24"/>
          <w:szCs w:val="24"/>
        </w:rPr>
        <w:t xml:space="preserve">di  SDN 3 Margadadi Jati Agung Lampung Selatan dengan subjek kelas IV, sedangkan penelitian ini dilakukan di MIN 4 Ponorogo dengan subjek kelas IV. Waktu penelitian </w:t>
      </w:r>
      <w:r>
        <w:rPr>
          <w:rStyle w:val="29"/>
          <w:rFonts w:asciiTheme="majorBidi" w:hAnsiTheme="majorBidi" w:cstheme="majorBidi"/>
          <w:sz w:val="24"/>
          <w:szCs w:val="24"/>
        </w:rPr>
        <w:t xml:space="preserve">Saski Harum Astari tahun 2019 sedangkan penelitian ini tahun 2022. </w:t>
      </w:r>
      <w:r>
        <w:rPr>
          <w:rStyle w:val="20"/>
        </w:rPr>
        <w:footnoteReference w:id="40"/>
      </w:r>
    </w:p>
    <w:p>
      <w:pPr>
        <w:spacing w:after="0" w:line="480" w:lineRule="auto"/>
        <w:ind w:left="1134" w:firstLine="283"/>
        <w:jc w:val="both"/>
        <w:rPr>
          <w:rFonts w:asciiTheme="majorBidi" w:hAnsiTheme="majorBidi" w:cstheme="majorBidi"/>
          <w:sz w:val="24"/>
          <w:szCs w:val="24"/>
        </w:rPr>
      </w:pPr>
    </w:p>
    <w:p>
      <w:pPr>
        <w:tabs>
          <w:tab w:val="left" w:pos="567"/>
        </w:tabs>
        <w:spacing w:after="0" w:line="480" w:lineRule="auto"/>
        <w:ind w:left="567"/>
        <w:jc w:val="both"/>
        <w:rPr>
          <w:rFonts w:asciiTheme="majorBidi" w:hAnsiTheme="majorBidi" w:cstheme="majorBidi"/>
          <w:b/>
          <w:bCs/>
          <w:sz w:val="24"/>
          <w:szCs w:val="24"/>
        </w:rPr>
      </w:pPr>
      <w:r>
        <w:rPr>
          <w:rFonts w:asciiTheme="majorBidi" w:hAnsiTheme="majorBidi" w:cstheme="majorBidi"/>
          <w:b/>
          <w:bCs/>
          <w:sz w:val="24"/>
          <w:szCs w:val="24"/>
        </w:rPr>
        <w:t>C.  Kerangka Berfikir</w:t>
      </w:r>
    </w:p>
    <w:p>
      <w:pPr>
        <w:tabs>
          <w:tab w:val="left" w:pos="567"/>
        </w:tabs>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 xml:space="preserve">Kerangka berpikir yakni model konseptual yang menerangkan </w:t>
      </w:r>
      <w:r>
        <w:rPr>
          <w:rStyle w:val="30"/>
          <w:rFonts w:asciiTheme="majorBidi" w:hAnsiTheme="majorBidi" w:cstheme="majorBidi"/>
          <w:sz w:val="24"/>
          <w:szCs w:val="24"/>
        </w:rPr>
        <w:t>bagaimana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teori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berinteraksi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berbagai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faktor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telah</w:t>
      </w:r>
      <w:r>
        <w:rPr>
          <w:rFonts w:asciiTheme="majorBidi" w:hAnsiTheme="majorBidi" w:cstheme="majorBidi"/>
          <w:sz w:val="24"/>
          <w:szCs w:val="24"/>
          <w:shd w:val="clear" w:color="auto" w:fill="FFFFFF"/>
        </w:rPr>
        <w:t> </w:t>
      </w:r>
      <w:r>
        <w:rPr>
          <w:rFonts w:asciiTheme="majorBidi" w:hAnsiTheme="majorBidi" w:cstheme="majorBidi"/>
          <w:sz w:val="24"/>
          <w:szCs w:val="24"/>
        </w:rPr>
        <w:t xml:space="preserve"> diidentifikasi sebagai  masalah yang penting.</w:t>
      </w:r>
      <w:r>
        <w:rPr>
          <w:rStyle w:val="20"/>
        </w:rPr>
        <w:footnoteReference w:id="41"/>
      </w:r>
      <w:r>
        <w:rPr>
          <w:rFonts w:asciiTheme="majorBidi" w:hAnsiTheme="majorBidi" w:cstheme="majorBidi"/>
          <w:sz w:val="24"/>
          <w:szCs w:val="24"/>
        </w:rPr>
        <w:t xml:space="preserve"> Dalam kerangka berfikir, peneliti menjabarkan tentang dua variabel. Penerapan strategi </w:t>
      </w:r>
      <w:r>
        <w:rPr>
          <w:rFonts w:asciiTheme="majorBidi" w:hAnsiTheme="majorBidi" w:cstheme="majorBidi"/>
          <w:i/>
          <w:iCs/>
          <w:sz w:val="24"/>
          <w:szCs w:val="24"/>
        </w:rPr>
        <w:t>outdoor learning</w:t>
      </w:r>
      <w:r>
        <w:rPr>
          <w:rFonts w:asciiTheme="majorBidi" w:hAnsiTheme="majorBidi" w:cstheme="majorBidi"/>
          <w:sz w:val="24"/>
          <w:szCs w:val="24"/>
        </w:rPr>
        <w:t xml:space="preserve"> merupakan </w:t>
      </w:r>
      <w:r>
        <w:rPr>
          <w:rStyle w:val="30"/>
          <w:rFonts w:asciiTheme="majorBidi" w:hAnsiTheme="majorBidi" w:cstheme="majorBidi"/>
          <w:sz w:val="24"/>
          <w:szCs w:val="24"/>
        </w:rPr>
        <w:t>variabel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bebas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mendorong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mempengaruhi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minat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sebagai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variabel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terikat.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Dimana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sebagian</w:t>
      </w:r>
      <w:r>
        <w:rPr>
          <w:rFonts w:asciiTheme="majorBidi" w:hAnsiTheme="majorBidi" w:cstheme="majorBidi"/>
          <w:sz w:val="24"/>
          <w:szCs w:val="24"/>
          <w:shd w:val="clear" w:color="auto" w:fill="FFFFFF"/>
        </w:rPr>
        <w:t> </w:t>
      </w:r>
      <w:r>
        <w:rPr>
          <w:rFonts w:asciiTheme="majorBidi" w:hAnsiTheme="majorBidi" w:cstheme="majorBidi"/>
          <w:sz w:val="24"/>
          <w:szCs w:val="24"/>
        </w:rPr>
        <w:t xml:space="preserve"> penerapan strategi </w:t>
      </w:r>
      <w:r>
        <w:rPr>
          <w:rFonts w:asciiTheme="majorBidi" w:hAnsiTheme="majorBidi" w:cstheme="majorBidi"/>
          <w:i/>
          <w:iCs/>
          <w:sz w:val="24"/>
          <w:szCs w:val="24"/>
        </w:rPr>
        <w:t>outdoor learning</w:t>
      </w:r>
      <w:r>
        <w:rPr>
          <w:rFonts w:asciiTheme="majorBidi" w:hAnsiTheme="majorBidi" w:cstheme="majorBidi"/>
          <w:sz w:val="24"/>
          <w:szCs w:val="24"/>
        </w:rPr>
        <w:t xml:space="preserve"> dapat berpengaruh terhadap minat belajar siswa. Serta secara simultan  penerapan strategi pembelajaran </w:t>
      </w:r>
      <w:r>
        <w:rPr>
          <w:rFonts w:asciiTheme="majorBidi" w:hAnsiTheme="majorBidi" w:cstheme="majorBidi"/>
          <w:i/>
          <w:iCs/>
          <w:sz w:val="24"/>
          <w:szCs w:val="24"/>
        </w:rPr>
        <w:t>outdoor learning</w:t>
      </w:r>
      <w:r>
        <w:rPr>
          <w:rFonts w:asciiTheme="majorBidi" w:hAnsiTheme="majorBidi" w:cstheme="majorBidi"/>
          <w:sz w:val="24"/>
          <w:szCs w:val="24"/>
        </w:rPr>
        <w:t xml:space="preserve"> berpengaruh terhadap minat belajar siswa. Bedasarkan landasan teori yang telah diuraikan diatas, </w:t>
      </w:r>
      <w:r>
        <w:rPr>
          <w:rStyle w:val="30"/>
          <w:rFonts w:asciiTheme="majorBidi" w:hAnsiTheme="majorBidi" w:cstheme="majorBidi"/>
          <w:sz w:val="24"/>
          <w:szCs w:val="24"/>
        </w:rPr>
        <w:t>Model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konseptual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 diusulkan dalam penelitian ini dapat ditunjukkan sebagai berikut :</w:t>
      </w:r>
    </w:p>
    <w:p>
      <w:pPr>
        <w:spacing w:line="480" w:lineRule="auto"/>
        <w:ind w:left="2160" w:firstLine="720"/>
        <w:rPr>
          <w:rFonts w:asciiTheme="majorBidi" w:hAnsiTheme="majorBidi" w:cstheme="majorBidi"/>
          <w:sz w:val="24"/>
          <w:szCs w:val="24"/>
        </w:rPr>
      </w:pPr>
      <w:r>
        <w:rPr>
          <w:rFonts w:asciiTheme="majorBidi" w:hAnsiTheme="majorBidi" w:cstheme="majorBidi"/>
          <w:sz w:val="24"/>
          <w:szCs w:val="24"/>
        </w:rPr>
        <mc:AlternateContent>
          <mc:Choice Requires="wps">
            <w:drawing>
              <wp:anchor distT="0" distB="0" distL="114300" distR="114300" simplePos="0" relativeHeight="251694080" behindDoc="0" locked="0" layoutInCell="1" allowOverlap="1">
                <wp:simplePos x="0" y="0"/>
                <wp:positionH relativeFrom="column">
                  <wp:posOffset>2131695</wp:posOffset>
                </wp:positionH>
                <wp:positionV relativeFrom="paragraph">
                  <wp:posOffset>237490</wp:posOffset>
                </wp:positionV>
                <wp:extent cx="1578610" cy="651510"/>
                <wp:effectExtent l="0" t="0" r="2540" b="0"/>
                <wp:wrapNone/>
                <wp:docPr id="64" name="Rectangle 23"/>
                <wp:cNvGraphicFramePr/>
                <a:graphic xmlns:a="http://schemas.openxmlformats.org/drawingml/2006/main">
                  <a:graphicData uri="http://schemas.microsoft.com/office/word/2010/wordprocessingShape">
                    <wps:wsp>
                      <wps:cNvSpPr/>
                      <wps:spPr>
                        <a:xfrm>
                          <a:off x="0" y="0"/>
                          <a:ext cx="1578610" cy="65151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heme="majorBidi" w:hAnsiTheme="majorBidi" w:cstheme="majorBidi"/>
                                <w:sz w:val="24"/>
                                <w:szCs w:val="24"/>
                                <w:lang w:val="zh-CN"/>
                              </w:rPr>
                            </w:pPr>
                            <w:r>
                              <w:rPr>
                                <w:rFonts w:asciiTheme="majorBidi" w:hAnsiTheme="majorBidi" w:cstheme="majorBidi"/>
                                <w:sz w:val="24"/>
                                <w:szCs w:val="24"/>
                                <w:lang w:val="zh-CN"/>
                              </w:rPr>
                              <w:t>Minat Belajar</w:t>
                            </w:r>
                          </w:p>
                          <w:p>
                            <w:pPr>
                              <w:jc w:val="center"/>
                              <w:rPr>
                                <w:rFonts w:asciiTheme="majorBidi" w:hAnsiTheme="majorBidi" w:cstheme="majorBidi"/>
                                <w:sz w:val="24"/>
                                <w:szCs w:val="24"/>
                                <w:lang w:val="zh-CN"/>
                              </w:rPr>
                            </w:pPr>
                            <w:r>
                              <w:rPr>
                                <w:rFonts w:asciiTheme="majorBidi" w:hAnsiTheme="majorBidi" w:cstheme="majorBidi"/>
                                <w:sz w:val="24"/>
                                <w:szCs w:val="24"/>
                                <w:lang w:val="zh-CN"/>
                              </w:rPr>
                              <w:t xml:space="preserve"> (Y)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3" o:spid="_x0000_s1026" o:spt="1" style="position:absolute;left:0pt;margin-left:167.85pt;margin-top:18.7pt;height:51.3pt;width:124.3pt;z-index:251694080;v-text-anchor:middle;mso-width-relative:page;mso-height-relative:page;" fillcolor="#FFFFFF [3201]" filled="t" stroked="t" coordsize="21600,21600" o:gfxdata="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9oq9oAAAAKAQAADwAAAAAAAAABACAA&#10;AAAiAAAAZHJzL2Rvd25yZXYueG1sUEsBAhQAFAAAAAgAh07iQC8RhKBEAgAAngQAAA4AAAAAAAAA&#10;AQAgAAAAKQEAAGRycy9lMm9Eb2MueG1sUEsFBgAAAAAGAAYAWQEAAN8FAAAAAAAA&#10;">
                <v:fill on="t" focussize="0,0"/>
                <v:stroke weight="0.25pt" color="#000000 [3213]" joinstyle="round"/>
                <v:imagedata o:title=""/>
                <o:lock v:ext="edit" aspectratio="f"/>
                <v:textbox>
                  <w:txbxContent>
                    <w:p>
                      <w:pPr>
                        <w:jc w:val="center"/>
                        <w:rPr>
                          <w:rFonts w:asciiTheme="majorBidi" w:hAnsiTheme="majorBidi" w:cstheme="majorBidi"/>
                          <w:sz w:val="24"/>
                          <w:szCs w:val="24"/>
                          <w:lang w:val="zh-CN"/>
                        </w:rPr>
                      </w:pPr>
                      <w:r>
                        <w:rPr>
                          <w:rFonts w:asciiTheme="majorBidi" w:hAnsiTheme="majorBidi" w:cstheme="majorBidi"/>
                          <w:sz w:val="24"/>
                          <w:szCs w:val="24"/>
                          <w:lang w:val="zh-CN"/>
                        </w:rPr>
                        <w:t>Minat Belajar</w:t>
                      </w:r>
                    </w:p>
                    <w:p>
                      <w:pPr>
                        <w:jc w:val="center"/>
                        <w:rPr>
                          <w:rFonts w:asciiTheme="majorBidi" w:hAnsiTheme="majorBidi" w:cstheme="majorBidi"/>
                          <w:sz w:val="24"/>
                          <w:szCs w:val="24"/>
                          <w:lang w:val="zh-CN"/>
                        </w:rPr>
                      </w:pPr>
                      <w:r>
                        <w:rPr>
                          <w:rFonts w:asciiTheme="majorBidi" w:hAnsiTheme="majorBidi" w:cstheme="majorBidi"/>
                          <w:sz w:val="24"/>
                          <w:szCs w:val="24"/>
                          <w:lang w:val="zh-CN"/>
                        </w:rPr>
                        <w:t xml:space="preserve"> (Y)</w:t>
                      </w:r>
                    </w:p>
                  </w:txbxContent>
                </v:textbox>
              </v:rect>
            </w:pict>
          </mc:Fallback>
        </mc:AlternateContent>
      </w:r>
      <w:r>
        <w:rPr>
          <w:rFonts w:asciiTheme="majorBidi" w:hAnsiTheme="majorBidi" w:cstheme="majorBidi"/>
          <w:b/>
          <w:bCs/>
          <w:sz w:val="24"/>
          <w:szCs w:val="24"/>
        </w:rPr>
        <w:t>Gambar 1 Skema Kerangka Berfiki</w:t>
      </w:r>
      <w:r>
        <w:rPr>
          <w:rFonts w:asciiTheme="majorBidi" w:hAnsiTheme="majorBidi" w:cstheme="majorBidi"/>
          <w:sz w:val="24"/>
          <w:szCs w:val="24"/>
        </w:rPr>
        <w:t>r</w:t>
      </w:r>
    </w:p>
    <w:p>
      <w:pPr>
        <w:pStyle w:val="25"/>
        <w:spacing w:line="480" w:lineRule="auto"/>
        <w:ind w:left="142"/>
        <w:jc w:val="right"/>
        <w:rPr>
          <w:rFonts w:asciiTheme="majorBidi" w:hAnsiTheme="majorBidi" w:cstheme="majorBidi"/>
          <w:sz w:val="24"/>
          <w:szCs w:val="24"/>
        </w:rPr>
      </w:pPr>
      <w:r>
        <w:rPr>
          <w:rFonts w:asciiTheme="majorBidi" w:hAnsiTheme="majorBidi" w:cstheme="majorBidi"/>
          <w:b/>
          <w:bCs/>
          <w:sz w:val="24"/>
          <w:szCs w:val="24"/>
        </w:rPr>
        <mc:AlternateContent>
          <mc:Choice Requires="wps">
            <w:drawing>
              <wp:anchor distT="0" distB="0" distL="114300" distR="114300" simplePos="0" relativeHeight="251695104" behindDoc="0" locked="0" layoutInCell="1" allowOverlap="1">
                <wp:simplePos x="0" y="0"/>
                <wp:positionH relativeFrom="column">
                  <wp:posOffset>3776980</wp:posOffset>
                </wp:positionH>
                <wp:positionV relativeFrom="paragraph">
                  <wp:posOffset>212090</wp:posOffset>
                </wp:positionV>
                <wp:extent cx="292735" cy="239395"/>
                <wp:effectExtent l="0" t="0" r="50165" b="46355"/>
                <wp:wrapNone/>
                <wp:docPr id="62" name="Straight Arrow Connector 24"/>
                <wp:cNvGraphicFramePr/>
                <a:graphic xmlns:a="http://schemas.openxmlformats.org/drawingml/2006/main">
                  <a:graphicData uri="http://schemas.microsoft.com/office/word/2010/wordprocessingShape">
                    <wps:wsp>
                      <wps:cNvCnPr/>
                      <wps:spPr>
                        <a:xfrm>
                          <a:off x="0" y="0"/>
                          <a:ext cx="292735" cy="2393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 o:spid="_x0000_s1026" o:spt="32" type="#_x0000_t32" style="position:absolute;left:0pt;margin-left:297.4pt;margin-top:16.7pt;height:18.85pt;width:23.05pt;z-index:251695104;mso-width-relative:page;mso-height-relative:page;" filled="f" stroked="t" coordsize="21600,21600" o:gfxdata="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SlNiI2AAAAAkBAAAP&#10;AAAAAAAAAAEAIAAAACIAAABkcnMvZG93bnJldi54bWxQSwECFAAUAAAACACHTuJA1VwnBd8BAAC7&#10;AwAADgAAAAAAAAABACAAAAAnAQAAZHJzL2Uyb0RvYy54bWxQSwUGAAAAAAYABgBZAQAAeAUAAAAA&#10;">
                <v:fill on="f" focussize="0,0"/>
                <v:stroke color="#000000 [3200]" joinstyle="round" endarrow="open"/>
                <v:imagedata o:title=""/>
                <o:lock v:ext="edit" aspectratio="f"/>
              </v:shape>
            </w:pict>
          </mc:Fallback>
        </mc:AlternateContent>
      </w:r>
      <w:r>
        <w:rPr>
          <w:rFonts w:asciiTheme="majorBidi" w:hAnsiTheme="majorBidi" w:cstheme="majorBidi"/>
          <w:b/>
          <w:bCs/>
          <w:sz w:val="24"/>
          <w:szCs w:val="24"/>
        </w:rPr>
        <mc:AlternateContent>
          <mc:Choice Requires="wps">
            <w:drawing>
              <wp:anchor distT="0" distB="0" distL="114300" distR="114300" simplePos="0" relativeHeight="251696128" behindDoc="0" locked="0" layoutInCell="1" allowOverlap="1">
                <wp:simplePos x="0" y="0"/>
                <wp:positionH relativeFrom="column">
                  <wp:posOffset>1786255</wp:posOffset>
                </wp:positionH>
                <wp:positionV relativeFrom="paragraph">
                  <wp:posOffset>193040</wp:posOffset>
                </wp:positionV>
                <wp:extent cx="296545" cy="239395"/>
                <wp:effectExtent l="38100" t="0" r="8255" b="46355"/>
                <wp:wrapNone/>
                <wp:docPr id="63" name="Straight Arrow Connector 25"/>
                <wp:cNvGraphicFramePr/>
                <a:graphic xmlns:a="http://schemas.openxmlformats.org/drawingml/2006/main">
                  <a:graphicData uri="http://schemas.microsoft.com/office/word/2010/wordprocessingShape">
                    <wps:wsp>
                      <wps:cNvCnPr/>
                      <wps:spPr>
                        <a:xfrm flipH="1">
                          <a:off x="0" y="0"/>
                          <a:ext cx="296545" cy="2393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5" o:spid="_x0000_s1026" o:spt="32" type="#_x0000_t32" style="position:absolute;left:0pt;flip:x;margin-left:140.65pt;margin-top:15.2pt;height:18.85pt;width:23.35pt;z-index:251696128;mso-width-relative:page;mso-height-relative:page;" filled="f" stroked="t" coordsize="21600,21600" o:gfxdata="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tUDnnY&#10;AAAACQEAAA8AAAAAAAAAAQAgAAAAIgAAAGRycy9kb3ducmV2LnhtbFBLAQIUABQAAAAIAIdO4kDm&#10;ZShk5wEAAMUDAAAOAAAAAAAAAAEAIAAAACcBAABkcnMvZTJvRG9jLnhtbFBLBQYAAAAABgAGAFkB&#10;AACABQAAAAAA&#10;">
                <v:fill on="f" focussize="0,0"/>
                <v:stroke color="#000000 [3200]" joinstyle="round" endarrow="open"/>
                <v:imagedata o:title=""/>
                <o:lock v:ext="edit" aspectratio="f"/>
              </v:shape>
            </w:pict>
          </mc:Fallback>
        </mc:AlternateContent>
      </w:r>
    </w:p>
    <w:p>
      <w:pPr>
        <w:spacing w:line="480" w:lineRule="auto"/>
        <w:rPr>
          <w:rFonts w:asciiTheme="majorBidi" w:hAnsiTheme="majorBidi" w:cstheme="majorBidi"/>
          <w:sz w:val="24"/>
          <w:szCs w:val="24"/>
        </w:rPr>
      </w:pPr>
      <w:r>
        <w:rPr>
          <w:rFonts w:asciiTheme="majorBidi" w:hAnsiTheme="majorBidi" w:cstheme="majorBidi"/>
          <w:sz w:val="24"/>
          <w:szCs w:val="24"/>
        </w:rPr>
        <mc:AlternateContent>
          <mc:Choice Requires="wps">
            <w:drawing>
              <wp:anchor distT="0" distB="0" distL="114300" distR="114300" simplePos="0" relativeHeight="251659264" behindDoc="0" locked="0" layoutInCell="1" allowOverlap="1">
                <wp:simplePos x="0" y="0"/>
                <wp:positionH relativeFrom="column">
                  <wp:posOffset>3253740</wp:posOffset>
                </wp:positionH>
                <wp:positionV relativeFrom="paragraph">
                  <wp:posOffset>25400</wp:posOffset>
                </wp:positionV>
                <wp:extent cx="1568450" cy="691515"/>
                <wp:effectExtent l="0" t="0" r="0" b="0"/>
                <wp:wrapNone/>
                <wp:docPr id="61" name="Rectangle 2"/>
                <wp:cNvGraphicFramePr/>
                <a:graphic xmlns:a="http://schemas.openxmlformats.org/drawingml/2006/main">
                  <a:graphicData uri="http://schemas.microsoft.com/office/word/2010/wordprocessingShape">
                    <wps:wsp>
                      <wps:cNvSpPr/>
                      <wps:spPr>
                        <a:xfrm>
                          <a:off x="0" y="0"/>
                          <a:ext cx="1568450" cy="69151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heme="majorBidi" w:hAnsiTheme="majorBidi" w:cstheme="majorBidi"/>
                                <w:sz w:val="24"/>
                                <w:szCs w:val="24"/>
                                <w:lang w:val="zh-CN"/>
                              </w:rPr>
                            </w:pPr>
                            <w:r>
                              <w:rPr>
                                <w:rFonts w:asciiTheme="majorBidi" w:hAnsiTheme="majorBidi" w:cstheme="majorBidi"/>
                                <w:sz w:val="24"/>
                                <w:szCs w:val="24"/>
                                <w:lang w:val="zh-CN"/>
                              </w:rPr>
                              <w:t xml:space="preserve">Kelas </w:t>
                            </w:r>
                          </w:p>
                          <w:p>
                            <w:pPr>
                              <w:jc w:val="center"/>
                              <w:rPr>
                                <w:rFonts w:asciiTheme="majorBidi" w:hAnsiTheme="majorBidi" w:cstheme="majorBidi"/>
                                <w:sz w:val="24"/>
                                <w:szCs w:val="24"/>
                                <w:lang w:val="zh-CN"/>
                              </w:rPr>
                            </w:pPr>
                            <w:r>
                              <w:rPr>
                                <w:rFonts w:asciiTheme="majorBidi" w:hAnsiTheme="majorBidi" w:cstheme="majorBidi"/>
                                <w:sz w:val="24"/>
                                <w:szCs w:val="24"/>
                                <w:lang w:val="zh-CN"/>
                              </w:rPr>
                              <w:t>Kontrol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256.2pt;margin-top:2pt;height:54.45pt;width:123.5pt;z-index:251659264;v-text-anchor:middle;mso-width-relative:page;mso-height-relative:page;" fillcolor="#FFFFFF [3201]" filled="t" stroked="t" coordsize="21600,21600" o:gfxdata="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GV+3tgAAAAJAQAADwAAAAAAAAABACAAAAAi&#10;AAAAZHJzL2Rvd25yZXYueG1sUEsBAhQAFAAAAAgAh07iQMIwLmhDAgAAnQQAAA4AAAAAAAAAAQAg&#10;AAAAJwEAAGRycy9lMm9Eb2MueG1sUEsFBgAAAAAGAAYAWQEAANwFAAAAAAAA&#10;">
                <v:fill on="t" focussize="0,0"/>
                <v:stroke weight="0.25pt" color="#000000 [3213]" joinstyle="round"/>
                <v:imagedata o:title=""/>
                <o:lock v:ext="edit" aspectratio="f"/>
                <v:textbox>
                  <w:txbxContent>
                    <w:p>
                      <w:pPr>
                        <w:jc w:val="center"/>
                        <w:rPr>
                          <w:rFonts w:asciiTheme="majorBidi" w:hAnsiTheme="majorBidi" w:cstheme="majorBidi"/>
                          <w:sz w:val="24"/>
                          <w:szCs w:val="24"/>
                          <w:lang w:val="zh-CN"/>
                        </w:rPr>
                      </w:pPr>
                      <w:r>
                        <w:rPr>
                          <w:rFonts w:asciiTheme="majorBidi" w:hAnsiTheme="majorBidi" w:cstheme="majorBidi"/>
                          <w:sz w:val="24"/>
                          <w:szCs w:val="24"/>
                          <w:lang w:val="zh-CN"/>
                        </w:rPr>
                        <w:t xml:space="preserve">Kelas </w:t>
                      </w:r>
                    </w:p>
                    <w:p>
                      <w:pPr>
                        <w:jc w:val="center"/>
                        <w:rPr>
                          <w:rFonts w:asciiTheme="majorBidi" w:hAnsiTheme="majorBidi" w:cstheme="majorBidi"/>
                          <w:sz w:val="24"/>
                          <w:szCs w:val="24"/>
                          <w:lang w:val="zh-CN"/>
                        </w:rPr>
                      </w:pPr>
                      <w:r>
                        <w:rPr>
                          <w:rFonts w:asciiTheme="majorBidi" w:hAnsiTheme="majorBidi" w:cstheme="majorBidi"/>
                          <w:sz w:val="24"/>
                          <w:szCs w:val="24"/>
                          <w:lang w:val="zh-CN"/>
                        </w:rPr>
                        <w:t>Kontrol</w:t>
                      </w:r>
                    </w:p>
                  </w:txbxContent>
                </v:textbox>
              </v:rect>
            </w:pict>
          </mc:Fallback>
        </mc:AlternateContent>
      </w:r>
      <w:r>
        <w:rPr>
          <w:rFonts w:asciiTheme="majorBidi" w:hAnsiTheme="majorBidi" w:cstheme="majorBidi"/>
          <w:sz w:val="24"/>
          <w:szCs w:val="24"/>
        </w:rPr>
        <mc:AlternateContent>
          <mc:Choice Requires="wps">
            <w:drawing>
              <wp:anchor distT="0" distB="0" distL="114300" distR="114300" simplePos="0" relativeHeight="251663360" behindDoc="0" locked="0" layoutInCell="1" allowOverlap="1">
                <wp:simplePos x="0" y="0"/>
                <wp:positionH relativeFrom="column">
                  <wp:posOffset>840105</wp:posOffset>
                </wp:positionH>
                <wp:positionV relativeFrom="paragraph">
                  <wp:posOffset>25400</wp:posOffset>
                </wp:positionV>
                <wp:extent cx="1774190" cy="626745"/>
                <wp:effectExtent l="0" t="0" r="0" b="1905"/>
                <wp:wrapNone/>
                <wp:docPr id="60" name="Rectangle 4"/>
                <wp:cNvGraphicFramePr/>
                <a:graphic xmlns:a="http://schemas.openxmlformats.org/drawingml/2006/main">
                  <a:graphicData uri="http://schemas.microsoft.com/office/word/2010/wordprocessingShape">
                    <wps:wsp>
                      <wps:cNvSpPr/>
                      <wps:spPr>
                        <a:xfrm>
                          <a:off x="0" y="0"/>
                          <a:ext cx="1774190" cy="62674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heme="majorBidi" w:hAnsiTheme="majorBidi" w:cstheme="majorBidi"/>
                                <w:sz w:val="24"/>
                                <w:szCs w:val="24"/>
                                <w:lang w:val="zh-CN"/>
                              </w:rPr>
                            </w:pPr>
                            <w:r>
                              <w:rPr>
                                <w:rFonts w:asciiTheme="majorBidi" w:hAnsiTheme="majorBidi" w:cstheme="majorBidi"/>
                                <w:sz w:val="24"/>
                                <w:szCs w:val="24"/>
                                <w:lang w:val="zh-CN"/>
                              </w:rPr>
                              <w:t xml:space="preserve">Kelas </w:t>
                            </w:r>
                          </w:p>
                          <w:p>
                            <w:pPr>
                              <w:jc w:val="center"/>
                              <w:rPr>
                                <w:rFonts w:asciiTheme="majorBidi" w:hAnsiTheme="majorBidi" w:cstheme="majorBidi"/>
                                <w:sz w:val="24"/>
                                <w:szCs w:val="24"/>
                                <w:lang w:val="zh-CN"/>
                              </w:rPr>
                            </w:pPr>
                            <w:r>
                              <w:rPr>
                                <w:rFonts w:asciiTheme="majorBidi" w:hAnsiTheme="majorBidi" w:cstheme="majorBidi"/>
                                <w:sz w:val="24"/>
                                <w:szCs w:val="24"/>
                                <w:lang w:val="zh-CN"/>
                              </w:rPr>
                              <w:t>Eksperimen</w:t>
                            </w:r>
                          </w:p>
                          <w:p>
                            <w:pPr>
                              <w:jc w:val="center"/>
                              <w:rPr>
                                <w:rFonts w:asciiTheme="majorBidi" w:hAnsiTheme="majorBidi" w:cstheme="majorBidi"/>
                                <w:sz w:val="24"/>
                                <w:szCs w:val="24"/>
                                <w:lang w:val="zh-CN"/>
                              </w:rPr>
                            </w:pPr>
                          </w:p>
                          <w:p>
                            <w:pPr>
                              <w:jc w:val="center"/>
                              <w:rPr>
                                <w:rFonts w:asciiTheme="majorBidi" w:hAnsiTheme="majorBidi" w:cstheme="majorBidi"/>
                                <w:sz w:val="24"/>
                                <w:szCs w:val="24"/>
                                <w:lang w:val="zh-CN"/>
                              </w:rPr>
                            </w:pPr>
                            <w:r>
                              <w:rPr>
                                <w:rFonts w:asciiTheme="majorBidi" w:hAnsiTheme="majorBidi" w:cstheme="majorBidi"/>
                                <w:sz w:val="24"/>
                                <w:szCs w:val="24"/>
                                <w:lang w:val="zh-CN"/>
                              </w:rPr>
                              <w:t>Outdoor Learning</w:t>
                            </w:r>
                          </w:p>
                          <w:p>
                            <w:pPr>
                              <w:jc w:val="center"/>
                              <w:rPr>
                                <w:rFonts w:asciiTheme="majorBidi" w:hAnsiTheme="majorBidi" w:cstheme="majorBidi"/>
                                <w:sz w:val="24"/>
                                <w:szCs w:val="24"/>
                                <w:lang w:val="zh-CN"/>
                              </w:rPr>
                            </w:pPr>
                            <w:r>
                              <w:rPr>
                                <w:rFonts w:asciiTheme="majorBidi" w:hAnsiTheme="majorBidi" w:cstheme="majorBidi"/>
                                <w:sz w:val="24"/>
                                <w:szCs w:val="24"/>
                                <w:lang w:val="zh-CN"/>
                              </w:rPr>
                              <w:t>(X)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 o:spid="_x0000_s1026" o:spt="1" style="position:absolute;left:0pt;margin-left:66.15pt;margin-top:2pt;height:49.35pt;width:139.7pt;z-index:251663360;v-text-anchor:middle;mso-width-relative:page;mso-height-relative:page;" fillcolor="#FFFFFF [3201]" filled="t" stroked="t" coordsize="21600,21600" o:gfxdata="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Mq7M1wAAAAkBAAAPAAAAAAAAAAEAIAAAACIA&#10;AABkcnMvZG93bnJldi54bWxQSwECFAAUAAAACACHTuJAP1SdfkMCAACdBAAADgAAAAAAAAABACAA&#10;AAAmAQAAZHJzL2Uyb0RvYy54bWxQSwUGAAAAAAYABgBZAQAA2wUAAAAA&#10;">
                <v:fill on="t" focussize="0,0"/>
                <v:stroke weight="0.25pt" color="#000000 [3213]" joinstyle="round"/>
                <v:imagedata o:title=""/>
                <o:lock v:ext="edit" aspectratio="f"/>
                <v:textbox>
                  <w:txbxContent>
                    <w:p>
                      <w:pPr>
                        <w:jc w:val="center"/>
                        <w:rPr>
                          <w:rFonts w:asciiTheme="majorBidi" w:hAnsiTheme="majorBidi" w:cstheme="majorBidi"/>
                          <w:sz w:val="24"/>
                          <w:szCs w:val="24"/>
                          <w:lang w:val="zh-CN"/>
                        </w:rPr>
                      </w:pPr>
                      <w:r>
                        <w:rPr>
                          <w:rFonts w:asciiTheme="majorBidi" w:hAnsiTheme="majorBidi" w:cstheme="majorBidi"/>
                          <w:sz w:val="24"/>
                          <w:szCs w:val="24"/>
                          <w:lang w:val="zh-CN"/>
                        </w:rPr>
                        <w:t xml:space="preserve">Kelas </w:t>
                      </w:r>
                    </w:p>
                    <w:p>
                      <w:pPr>
                        <w:jc w:val="center"/>
                        <w:rPr>
                          <w:rFonts w:asciiTheme="majorBidi" w:hAnsiTheme="majorBidi" w:cstheme="majorBidi"/>
                          <w:sz w:val="24"/>
                          <w:szCs w:val="24"/>
                          <w:lang w:val="zh-CN"/>
                        </w:rPr>
                      </w:pPr>
                      <w:r>
                        <w:rPr>
                          <w:rFonts w:asciiTheme="majorBidi" w:hAnsiTheme="majorBidi" w:cstheme="majorBidi"/>
                          <w:sz w:val="24"/>
                          <w:szCs w:val="24"/>
                          <w:lang w:val="zh-CN"/>
                        </w:rPr>
                        <w:t>Eksperimen</w:t>
                      </w:r>
                    </w:p>
                    <w:p>
                      <w:pPr>
                        <w:jc w:val="center"/>
                        <w:rPr>
                          <w:rFonts w:asciiTheme="majorBidi" w:hAnsiTheme="majorBidi" w:cstheme="majorBidi"/>
                          <w:sz w:val="24"/>
                          <w:szCs w:val="24"/>
                          <w:lang w:val="zh-CN"/>
                        </w:rPr>
                      </w:pPr>
                    </w:p>
                    <w:p>
                      <w:pPr>
                        <w:jc w:val="center"/>
                        <w:rPr>
                          <w:rFonts w:asciiTheme="majorBidi" w:hAnsiTheme="majorBidi" w:cstheme="majorBidi"/>
                          <w:sz w:val="24"/>
                          <w:szCs w:val="24"/>
                          <w:lang w:val="zh-CN"/>
                        </w:rPr>
                      </w:pPr>
                      <w:r>
                        <w:rPr>
                          <w:rFonts w:asciiTheme="majorBidi" w:hAnsiTheme="majorBidi" w:cstheme="majorBidi"/>
                          <w:sz w:val="24"/>
                          <w:szCs w:val="24"/>
                          <w:lang w:val="zh-CN"/>
                        </w:rPr>
                        <w:t>Outdoor Learning</w:t>
                      </w:r>
                    </w:p>
                    <w:p>
                      <w:pPr>
                        <w:jc w:val="center"/>
                        <w:rPr>
                          <w:rFonts w:asciiTheme="majorBidi" w:hAnsiTheme="majorBidi" w:cstheme="majorBidi"/>
                          <w:sz w:val="24"/>
                          <w:szCs w:val="24"/>
                          <w:lang w:val="zh-CN"/>
                        </w:rPr>
                      </w:pPr>
                      <w:r>
                        <w:rPr>
                          <w:rFonts w:asciiTheme="majorBidi" w:hAnsiTheme="majorBidi" w:cstheme="majorBidi"/>
                          <w:sz w:val="24"/>
                          <w:szCs w:val="24"/>
                          <w:lang w:val="zh-CN"/>
                        </w:rPr>
                        <w:t>(X)</w:t>
                      </w:r>
                    </w:p>
                  </w:txbxContent>
                </v:textbox>
              </v:rect>
            </w:pict>
          </mc:Fallback>
        </mc:AlternateConten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pPr>
        <w:spacing w:line="480" w:lineRule="auto"/>
        <w:ind w:left="567"/>
        <w:jc w:val="center"/>
        <w:rPr>
          <w:rFonts w:asciiTheme="majorBidi" w:hAnsiTheme="majorBidi" w:cstheme="majorBidi"/>
          <w:b/>
          <w:bCs/>
          <w:sz w:val="24"/>
          <w:szCs w:val="24"/>
        </w:rPr>
      </w:pPr>
      <w:r>
        <w:rPr>
          <w:rFonts w:asciiTheme="majorBidi" w:hAnsiTheme="majorBidi" w:cstheme="majorBidi"/>
          <w:sz w:val="24"/>
          <w:szCs w:val="24"/>
        </w:rPr>
        <mc:AlternateContent>
          <mc:Choice Requires="wps">
            <w:drawing>
              <wp:anchor distT="0" distB="0" distL="113665" distR="113665" simplePos="0" relativeHeight="251698176" behindDoc="0" locked="0" layoutInCell="1" allowOverlap="1">
                <wp:simplePos x="0" y="0"/>
                <wp:positionH relativeFrom="column">
                  <wp:posOffset>4091940</wp:posOffset>
                </wp:positionH>
                <wp:positionV relativeFrom="paragraph">
                  <wp:posOffset>250190</wp:posOffset>
                </wp:positionV>
                <wp:extent cx="0" cy="282575"/>
                <wp:effectExtent l="76200" t="0" r="38100" b="41275"/>
                <wp:wrapNone/>
                <wp:docPr id="249015163" name="Straight Arrow Connector 19"/>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 o:spid="_x0000_s1026" o:spt="32" type="#_x0000_t32" style="position:absolute;left:0pt;margin-left:322.2pt;margin-top:19.7pt;height:22.25pt;width:0pt;z-index:251698176;mso-width-relative:page;mso-height-relative:page;" filled="f" stroked="t" coordsize="21600,21600" o:gfxdata="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LR0PnZAAAA&#10;CQEAAA8AAAAAAAAAAQAgAAAAIgAAAGRycy9kb3ducmV2LnhtbFBLAQIUABQAAAAIAIdO4kD8ZYia&#10;4wEAAMADAAAOAAAAAAAAAAEAIAAAACgBAABkcnMvZTJvRG9jLnhtbFBLBQYAAAAABgAGAFkBAAB9&#10;BQAAAAAA&#10;">
                <v:fill on="f" focussize="0,0"/>
                <v:stroke color="#000000 [3200]" joinstyle="round" endarrow="block"/>
                <v:imagedata o:title=""/>
                <o:lock v:ext="edit" aspectratio="f"/>
              </v:shape>
            </w:pict>
          </mc:Fallback>
        </mc:AlternateContent>
      </w:r>
      <w:r>
        <w:rPr>
          <w:rFonts w:asciiTheme="majorBidi" w:hAnsiTheme="majorBidi" w:cstheme="majorBidi"/>
          <w:b/>
          <w:bCs/>
          <w:sz w:val="24"/>
          <w:szCs w:val="24"/>
        </w:rPr>
        <mc:AlternateContent>
          <mc:Choice Requires="wps">
            <w:drawing>
              <wp:anchor distT="0" distB="0" distL="114300" distR="114300" simplePos="0" relativeHeight="251675648" behindDoc="0" locked="0" layoutInCell="1" allowOverlap="1">
                <wp:simplePos x="0" y="0"/>
                <wp:positionH relativeFrom="column">
                  <wp:posOffset>836295</wp:posOffset>
                </wp:positionH>
                <wp:positionV relativeFrom="paragraph">
                  <wp:posOffset>454660</wp:posOffset>
                </wp:positionV>
                <wp:extent cx="1774190" cy="631190"/>
                <wp:effectExtent l="0" t="0" r="0" b="0"/>
                <wp:wrapNone/>
                <wp:docPr id="57" name="Rectangle 3"/>
                <wp:cNvGraphicFramePr/>
                <a:graphic xmlns:a="http://schemas.openxmlformats.org/drawingml/2006/main">
                  <a:graphicData uri="http://schemas.microsoft.com/office/word/2010/wordprocessingShape">
                    <wps:wsp>
                      <wps:cNvSpPr/>
                      <wps:spPr>
                        <a:xfrm>
                          <a:off x="0" y="0"/>
                          <a:ext cx="1774190" cy="63119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heme="majorBidi" w:hAnsiTheme="majorBidi" w:cstheme="majorBidi"/>
                                <w:sz w:val="24"/>
                                <w:szCs w:val="24"/>
                                <w:lang w:val="zh-CN"/>
                              </w:rPr>
                            </w:pPr>
                            <w:r>
                              <w:rPr>
                                <w:rFonts w:asciiTheme="majorBidi" w:hAnsiTheme="majorBidi" w:cstheme="majorBidi"/>
                                <w:sz w:val="24"/>
                                <w:szCs w:val="24"/>
                                <w:lang w:val="zh-CN"/>
                              </w:rPr>
                              <w:t>Outdoor Learning</w:t>
                            </w:r>
                          </w:p>
                          <w:p>
                            <w:pPr>
                              <w:jc w:val="center"/>
                              <w:rPr>
                                <w:rFonts w:asciiTheme="majorBidi" w:hAnsiTheme="majorBidi" w:cstheme="majorBidi"/>
                                <w:sz w:val="24"/>
                                <w:szCs w:val="24"/>
                                <w:lang w:val="zh-CN"/>
                              </w:rPr>
                            </w:pPr>
                            <w:r>
                              <w:rPr>
                                <w:rFonts w:asciiTheme="majorBidi" w:hAnsiTheme="majorBidi" w:cstheme="majorBidi"/>
                                <w:sz w:val="24"/>
                                <w:szCs w:val="24"/>
                                <w:lang w:val="zh-CN"/>
                              </w:rPr>
                              <w:t>(X)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65.85pt;margin-top:35.8pt;height:49.7pt;width:139.7pt;z-index:251675648;v-text-anchor:middle;mso-width-relative:page;mso-height-relative:page;" fillcolor="#FFFFFF [3201]" filled="t" stroked="t" coordsize="21600,21600" o:gfxdata="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APCd9kAAAAKAQAADwAAAAAAAAABACAAAAAi&#10;AAAAZHJzL2Rvd25yZXYueG1sUEsBAhQAFAAAAAgAh07iQH5MCk9CAgAAnQQAAA4AAAAAAAAAAQAg&#10;AAAAKAEAAGRycy9lMm9Eb2MueG1sUEsFBgAAAAAGAAYAWQEAANwFAAAAAAAA&#10;">
                <v:fill on="t" focussize="0,0"/>
                <v:stroke weight="0.25pt" color="#000000 [3213]" joinstyle="round"/>
                <v:imagedata o:title=""/>
                <o:lock v:ext="edit" aspectratio="f"/>
                <v:textbox>
                  <w:txbxContent>
                    <w:p>
                      <w:pPr>
                        <w:jc w:val="center"/>
                        <w:rPr>
                          <w:rFonts w:asciiTheme="majorBidi" w:hAnsiTheme="majorBidi" w:cstheme="majorBidi"/>
                          <w:sz w:val="24"/>
                          <w:szCs w:val="24"/>
                          <w:lang w:val="zh-CN"/>
                        </w:rPr>
                      </w:pPr>
                      <w:r>
                        <w:rPr>
                          <w:rFonts w:asciiTheme="majorBidi" w:hAnsiTheme="majorBidi" w:cstheme="majorBidi"/>
                          <w:sz w:val="24"/>
                          <w:szCs w:val="24"/>
                          <w:lang w:val="zh-CN"/>
                        </w:rPr>
                        <w:t>Outdoor Learning</w:t>
                      </w:r>
                    </w:p>
                    <w:p>
                      <w:pPr>
                        <w:jc w:val="center"/>
                        <w:rPr>
                          <w:rFonts w:asciiTheme="majorBidi" w:hAnsiTheme="majorBidi" w:cstheme="majorBidi"/>
                          <w:sz w:val="24"/>
                          <w:szCs w:val="24"/>
                          <w:lang w:val="zh-CN"/>
                        </w:rPr>
                      </w:pPr>
                      <w:r>
                        <w:rPr>
                          <w:rFonts w:asciiTheme="majorBidi" w:hAnsiTheme="majorBidi" w:cstheme="majorBidi"/>
                          <w:sz w:val="24"/>
                          <w:szCs w:val="24"/>
                          <w:lang w:val="zh-CN"/>
                        </w:rPr>
                        <w:t>(X)</w:t>
                      </w:r>
                    </w:p>
                  </w:txbxContent>
                </v:textbox>
              </v:rect>
            </w:pict>
          </mc:Fallback>
        </mc:AlternateContent>
      </w:r>
      <w:r>
        <w:rPr>
          <w:rFonts w:asciiTheme="majorBidi" w:hAnsiTheme="majorBidi" w:cstheme="majorBidi"/>
          <w:sz w:val="24"/>
          <w:szCs w:val="24"/>
        </w:rPr>
        <mc:AlternateContent>
          <mc:Choice Requires="wps">
            <w:drawing>
              <wp:anchor distT="0" distB="0" distL="113665" distR="113665" simplePos="0" relativeHeight="251685888" behindDoc="0" locked="0" layoutInCell="1" allowOverlap="1">
                <wp:simplePos x="0" y="0"/>
                <wp:positionH relativeFrom="column">
                  <wp:posOffset>1718310</wp:posOffset>
                </wp:positionH>
                <wp:positionV relativeFrom="paragraph">
                  <wp:posOffset>175895</wp:posOffset>
                </wp:positionV>
                <wp:extent cx="0" cy="282575"/>
                <wp:effectExtent l="76200" t="0" r="38100" b="41275"/>
                <wp:wrapNone/>
                <wp:docPr id="58" name="Straight Arrow Connector 19"/>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 o:spid="_x0000_s1026" o:spt="32" type="#_x0000_t32" style="position:absolute;left:0pt;margin-left:135.3pt;margin-top:13.85pt;height:22.25pt;width:0pt;z-index:251685888;mso-width-relative:page;mso-height-relative:page;" filled="f" stroked="t" coordsize="21600,21600" o:gfxdata="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dJJPdcAAAAJAQAADwAAAAAA&#10;AAABACAAAAAiAAAAZHJzL2Rvd25yZXYueG1sUEsBAhQAFAAAAAgAh07iQFQqGTjbAQAAuQMAAA4A&#10;AAAAAAAAAQAgAAAAJgEAAGRycy9lMm9Eb2MueG1sUEsFBgAAAAAGAAYAWQEAAHMFAAAAAAAA&#10;">
                <v:fill on="f" focussize="0,0"/>
                <v:stroke color="#000000 [3200]" joinstyle="round" endarrow="block"/>
                <v:imagedata o:title=""/>
                <o:lock v:ext="edit" aspectratio="f"/>
              </v:shape>
            </w:pict>
          </mc:Fallback>
        </mc:AlternateContent>
      </w:r>
    </w:p>
    <w:p>
      <w:pPr>
        <w:spacing w:line="480" w:lineRule="auto"/>
        <w:rPr>
          <w:rFonts w:asciiTheme="majorBidi" w:hAnsiTheme="majorBidi" w:cstheme="majorBidi"/>
          <w:b/>
          <w:bCs/>
          <w:sz w:val="24"/>
          <w:szCs w:val="24"/>
        </w:rPr>
      </w:pPr>
      <w:r>
        <w:rPr>
          <w:rFonts w:asciiTheme="majorBidi" w:hAnsiTheme="majorBidi" w:cstheme="majorBidi"/>
          <w:b/>
          <w:bCs/>
          <w:sz w:val="24"/>
          <w:szCs w:val="24"/>
        </w:rPr>
        <mc:AlternateContent>
          <mc:Choice Requires="wps">
            <w:drawing>
              <wp:anchor distT="0" distB="0" distL="114300" distR="114300" simplePos="0" relativeHeight="251683840" behindDoc="0" locked="0" layoutInCell="1" allowOverlap="1">
                <wp:simplePos x="0" y="0"/>
                <wp:positionH relativeFrom="column">
                  <wp:posOffset>3251200</wp:posOffset>
                </wp:positionH>
                <wp:positionV relativeFrom="paragraph">
                  <wp:posOffset>48895</wp:posOffset>
                </wp:positionV>
                <wp:extent cx="1567180" cy="631190"/>
                <wp:effectExtent l="0" t="0" r="0" b="0"/>
                <wp:wrapNone/>
                <wp:docPr id="56" name="Rectangle 17"/>
                <wp:cNvGraphicFramePr/>
                <a:graphic xmlns:a="http://schemas.openxmlformats.org/drawingml/2006/main">
                  <a:graphicData uri="http://schemas.microsoft.com/office/word/2010/wordprocessingShape">
                    <wps:wsp>
                      <wps:cNvSpPr/>
                      <wps:spPr>
                        <a:xfrm>
                          <a:off x="0" y="0"/>
                          <a:ext cx="1567180" cy="631190"/>
                        </a:xfrm>
                        <a:prstGeom prst="rect">
                          <a:avLst/>
                        </a:prstGeom>
                        <a:ln w="3175"/>
                      </wps:spPr>
                      <wps:style>
                        <a:lnRef idx="2">
                          <a:schemeClr val="dk1"/>
                        </a:lnRef>
                        <a:fillRef idx="1">
                          <a:schemeClr val="lt1"/>
                        </a:fillRef>
                        <a:effectRef idx="0">
                          <a:schemeClr val="dk1"/>
                        </a:effectRef>
                        <a:fontRef idx="minor">
                          <a:schemeClr val="dk1"/>
                        </a:fontRef>
                      </wps:style>
                      <wps:txbx>
                        <w:txbxContent>
                          <w:p>
                            <w:pPr>
                              <w:jc w:val="center"/>
                              <w:rPr>
                                <w:rFonts w:asciiTheme="majorBidi" w:hAnsiTheme="majorBidi" w:cstheme="majorBidi"/>
                                <w:sz w:val="24"/>
                                <w:szCs w:val="24"/>
                                <w:lang w:val="zh-CN"/>
                              </w:rPr>
                            </w:pPr>
                            <w:r>
                              <w:rPr>
                                <w:rFonts w:asciiTheme="majorBidi" w:hAnsiTheme="majorBidi" w:cstheme="majorBidi"/>
                                <w:sz w:val="24"/>
                                <w:szCs w:val="24"/>
                                <w:lang w:val="zh-CN"/>
                              </w:rPr>
                              <w:t>Indoor Learning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7" o:spid="_x0000_s1026" o:spt="1" style="position:absolute;left:0pt;margin-left:256pt;margin-top:3.85pt;height:49.7pt;width:123.4pt;z-index:251683840;v-text-anchor:middle;mso-width-relative:page;mso-height-relative:page;" fillcolor="#FFFFFF [3201]" filled="t" stroked="t" coordsize="21600,21600" o:gfxdata="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Zora2QAAAAkBAAAPAAAAAAAAAAEA&#10;IAAAACIAAABkcnMvZG93bnJldi54bWxQSwECFAAUAAAACACHTuJAhcnlc0cCAACeBAAADgAAAAAA&#10;AAABACAAAAAoAQAAZHJzL2Uyb0RvYy54bWxQSwUGAAAAAAYABgBZAQAA4QUAAAAA&#10;">
                <v:fill on="t" focussize="0,0"/>
                <v:stroke weight="0.25pt" color="#000000 [3200]" joinstyle="round"/>
                <v:imagedata o:title=""/>
                <o:lock v:ext="edit" aspectratio="f"/>
                <v:textbox>
                  <w:txbxContent>
                    <w:p>
                      <w:pPr>
                        <w:jc w:val="center"/>
                        <w:rPr>
                          <w:rFonts w:asciiTheme="majorBidi" w:hAnsiTheme="majorBidi" w:cstheme="majorBidi"/>
                          <w:sz w:val="24"/>
                          <w:szCs w:val="24"/>
                          <w:lang w:val="zh-CN"/>
                        </w:rPr>
                      </w:pPr>
                      <w:r>
                        <w:rPr>
                          <w:rFonts w:asciiTheme="majorBidi" w:hAnsiTheme="majorBidi" w:cstheme="majorBidi"/>
                          <w:sz w:val="24"/>
                          <w:szCs w:val="24"/>
                          <w:lang w:val="zh-CN"/>
                        </w:rPr>
                        <w:t>Indoor Learning</w:t>
                      </w:r>
                    </w:p>
                  </w:txbxContent>
                </v:textbox>
              </v:rect>
            </w:pict>
          </mc:Fallback>
        </mc:AlternateContent>
      </w:r>
    </w:p>
    <w:p>
      <w:pPr>
        <w:spacing w:line="480" w:lineRule="auto"/>
        <w:jc w:val="center"/>
        <w:rPr>
          <w:rFonts w:asciiTheme="majorBidi" w:hAnsiTheme="majorBidi" w:cstheme="majorBidi"/>
          <w:b/>
          <w:bCs/>
          <w:sz w:val="24"/>
          <w:szCs w:val="24"/>
        </w:rPr>
      </w:pPr>
      <w:r>
        <w:rPr>
          <w:rFonts w:asciiTheme="majorBidi" w:hAnsiTheme="majorBidi" w:cstheme="majorBidi"/>
          <w:sz w:val="24"/>
          <w:szCs w:val="24"/>
        </w:rPr>
        <mc:AlternateContent>
          <mc:Choice Requires="wps">
            <w:drawing>
              <wp:anchor distT="0" distB="0" distL="114300" distR="114300" simplePos="0" relativeHeight="251700224" behindDoc="0" locked="0" layoutInCell="1" allowOverlap="1">
                <wp:simplePos x="0" y="0"/>
                <wp:positionH relativeFrom="column">
                  <wp:posOffset>3923030</wp:posOffset>
                </wp:positionH>
                <wp:positionV relativeFrom="paragraph">
                  <wp:posOffset>200660</wp:posOffset>
                </wp:positionV>
                <wp:extent cx="304800" cy="304165"/>
                <wp:effectExtent l="38100" t="0" r="0" b="38735"/>
                <wp:wrapNone/>
                <wp:docPr id="804733045" name="Straight Arrow Connector 21"/>
                <wp:cNvGraphicFramePr/>
                <a:graphic xmlns:a="http://schemas.openxmlformats.org/drawingml/2006/main">
                  <a:graphicData uri="http://schemas.microsoft.com/office/word/2010/wordprocessingShape">
                    <wps:wsp>
                      <wps:cNvCnPr/>
                      <wps:spPr>
                        <a:xfrm flipH="1">
                          <a:off x="0" y="0"/>
                          <a:ext cx="304800" cy="304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 o:spid="_x0000_s1026" o:spt="32" type="#_x0000_t32" style="position:absolute;left:0pt;flip:x;margin-left:308.9pt;margin-top:15.8pt;height:23.95pt;width:24pt;z-index:251700224;mso-width-relative:page;mso-height-relative:page;" filled="f" stroked="t" coordsize="21600,21600" o:gfxdata="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z8UePZAAAACQEAAA8AAAAAAAAAAQAgAAAAIgAAAGRycy9kb3ducmV2LnhtbFBLAQIUABQA&#10;AAAIAIdO4kBVoc8v7wEAAM8DAAAOAAAAAAAAAAEAIAAAACgBAABkcnMvZTJvRG9jLnhtbFBLBQYA&#10;AAAABgAGAFkBAACJBQAAAAAA&#10;">
                <v:fill on="f" focussize="0,0"/>
                <v:stroke color="#000000 [3200]" joinstyle="round" endarrow="block"/>
                <v:imagedata o:title=""/>
                <o:lock v:ext="edit" aspectratio="f"/>
              </v:shape>
            </w:pict>
          </mc:Fallback>
        </mc:AlternateContent>
      </w:r>
      <w:r>
        <w:rPr>
          <w:rFonts w:asciiTheme="majorBidi" w:hAnsiTheme="majorBidi" w:cstheme="majorBidi"/>
          <w:sz w:val="24"/>
          <w:szCs w:val="24"/>
        </w:rPr>
        <mc:AlternateContent>
          <mc:Choice Requires="wps">
            <w:drawing>
              <wp:anchor distT="0" distB="0" distL="114300" distR="114300" simplePos="0" relativeHeight="251689984" behindDoc="0" locked="0" layoutInCell="1" allowOverlap="1">
                <wp:simplePos x="0" y="0"/>
                <wp:positionH relativeFrom="column">
                  <wp:posOffset>1710055</wp:posOffset>
                </wp:positionH>
                <wp:positionV relativeFrom="paragraph">
                  <wp:posOffset>126365</wp:posOffset>
                </wp:positionV>
                <wp:extent cx="250190" cy="271780"/>
                <wp:effectExtent l="0" t="0" r="54610" b="33020"/>
                <wp:wrapNone/>
                <wp:docPr id="54" name="Straight Arrow Connector 21"/>
                <wp:cNvGraphicFramePr/>
                <a:graphic xmlns:a="http://schemas.openxmlformats.org/drawingml/2006/main">
                  <a:graphicData uri="http://schemas.microsoft.com/office/word/2010/wordprocessingShape">
                    <wps:wsp>
                      <wps:cNvCnPr/>
                      <wps:spPr>
                        <a:xfrm>
                          <a:off x="0" y="0"/>
                          <a:ext cx="250190" cy="271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 o:spid="_x0000_s1026" o:spt="32" type="#_x0000_t32" style="position:absolute;left:0pt;margin-left:134.65pt;margin-top:9.95pt;height:21.4pt;width:19.7pt;z-index:251689984;mso-width-relative:page;mso-height-relative:page;" filled="f" stroked="t" coordsize="21600,21600" o:gfxdata="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hr4e/aAAAA&#10;CQEAAA8AAAAAAAAAAQAgAAAAIgAAAGRycy9kb3ducmV2LnhtbFBLAQIUABQAAAAIAIdO4kBWyx7W&#10;4gEAAL4DAAAOAAAAAAAAAAEAIAAAACkBAABkcnMvZTJvRG9jLnhtbFBLBQYAAAAABgAGAFkBAAB9&#10;BQAAAAAA&#10;">
                <v:fill on="f" focussize="0,0"/>
                <v:stroke color="#000000 [3200]" joinstyle="round" endarrow="block"/>
                <v:imagedata o:title=""/>
                <o:lock v:ext="edit" aspectratio="f"/>
              </v:shape>
            </w:pict>
          </mc:Fallback>
        </mc:AlternateContent>
      </w:r>
    </w:p>
    <w:p>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mc:AlternateContent>
          <mc:Choice Requires="wps">
            <w:drawing>
              <wp:anchor distT="0" distB="0" distL="114300" distR="114300" simplePos="0" relativeHeight="251682816" behindDoc="0" locked="0" layoutInCell="1" allowOverlap="1">
                <wp:simplePos x="0" y="0"/>
                <wp:positionH relativeFrom="column">
                  <wp:posOffset>2060575</wp:posOffset>
                </wp:positionH>
                <wp:positionV relativeFrom="paragraph">
                  <wp:posOffset>17780</wp:posOffset>
                </wp:positionV>
                <wp:extent cx="1729105" cy="725170"/>
                <wp:effectExtent l="0" t="0" r="4445" b="0"/>
                <wp:wrapNone/>
                <wp:docPr id="53" name="Rectangle 18"/>
                <wp:cNvGraphicFramePr/>
                <a:graphic xmlns:a="http://schemas.openxmlformats.org/drawingml/2006/main">
                  <a:graphicData uri="http://schemas.microsoft.com/office/word/2010/wordprocessingShape">
                    <wps:wsp>
                      <wps:cNvSpPr/>
                      <wps:spPr>
                        <a:xfrm>
                          <a:off x="0" y="0"/>
                          <a:ext cx="1729105" cy="72517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heme="majorBidi" w:hAnsiTheme="majorBidi" w:cstheme="majorBidi"/>
                                <w:sz w:val="24"/>
                                <w:szCs w:val="24"/>
                                <w:lang w:val="zh-CN"/>
                              </w:rPr>
                            </w:pPr>
                            <w:r>
                              <w:rPr>
                                <w:rFonts w:asciiTheme="majorBidi" w:hAnsiTheme="majorBidi" w:cstheme="majorBidi"/>
                                <w:sz w:val="24"/>
                                <w:szCs w:val="24"/>
                                <w:lang w:val="zh-CN"/>
                              </w:rPr>
                              <w:t xml:space="preserve">Perbandingan Minat </w:t>
                            </w:r>
                          </w:p>
                          <w:p>
                            <w:pPr>
                              <w:jc w:val="center"/>
                              <w:rPr>
                                <w:rFonts w:asciiTheme="majorBidi" w:hAnsiTheme="majorBidi" w:cstheme="majorBidi"/>
                                <w:sz w:val="24"/>
                                <w:szCs w:val="24"/>
                                <w:lang w:val="zh-CN"/>
                              </w:rPr>
                            </w:pPr>
                            <w:r>
                              <w:rPr>
                                <w:rFonts w:asciiTheme="majorBidi" w:hAnsiTheme="majorBidi" w:cstheme="majorBidi"/>
                                <w:sz w:val="24"/>
                                <w:szCs w:val="24"/>
                                <w:lang w:val="zh-CN"/>
                              </w:rPr>
                              <w:t>Belajar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8" o:spid="_x0000_s1026" o:spt="1" style="position:absolute;left:0pt;margin-left:162.25pt;margin-top:1.4pt;height:57.1pt;width:136.15pt;z-index:251682816;v-text-anchor:middle;mso-width-relative:page;mso-height-relative:page;" fillcolor="#FFFFFF [3201]" filled="t" stroked="t" coordsize="21600,21600" o:gfxdata="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BCupbZAAAACQEAAA8AAAAAAAAAAQAg&#10;AAAAIgAAAGRycy9kb3ducmV2LnhtbFBLAQIUABQAAAAIAIdO4kABCdVURgIAAJ4EAAAOAAAAAAAA&#10;AAEAIAAAACgBAABkcnMvZTJvRG9jLnhtbFBLBQYAAAAABgAGAFkBAADgBQAAAAAA&#10;">
                <v:fill on="t" focussize="0,0"/>
                <v:stroke weight="0.25pt" color="#000000 [3213]" joinstyle="round"/>
                <v:imagedata o:title=""/>
                <o:lock v:ext="edit" aspectratio="f"/>
                <v:textbox>
                  <w:txbxContent>
                    <w:p>
                      <w:pPr>
                        <w:jc w:val="center"/>
                        <w:rPr>
                          <w:rFonts w:asciiTheme="majorBidi" w:hAnsiTheme="majorBidi" w:cstheme="majorBidi"/>
                          <w:sz w:val="24"/>
                          <w:szCs w:val="24"/>
                          <w:lang w:val="zh-CN"/>
                        </w:rPr>
                      </w:pPr>
                      <w:r>
                        <w:rPr>
                          <w:rFonts w:asciiTheme="majorBidi" w:hAnsiTheme="majorBidi" w:cstheme="majorBidi"/>
                          <w:sz w:val="24"/>
                          <w:szCs w:val="24"/>
                          <w:lang w:val="zh-CN"/>
                        </w:rPr>
                        <w:t xml:space="preserve">Perbandingan Minat </w:t>
                      </w:r>
                    </w:p>
                    <w:p>
                      <w:pPr>
                        <w:jc w:val="center"/>
                        <w:rPr>
                          <w:rFonts w:asciiTheme="majorBidi" w:hAnsiTheme="majorBidi" w:cstheme="majorBidi"/>
                          <w:sz w:val="24"/>
                          <w:szCs w:val="24"/>
                          <w:lang w:val="zh-CN"/>
                        </w:rPr>
                      </w:pPr>
                      <w:r>
                        <w:rPr>
                          <w:rFonts w:asciiTheme="majorBidi" w:hAnsiTheme="majorBidi" w:cstheme="majorBidi"/>
                          <w:sz w:val="24"/>
                          <w:szCs w:val="24"/>
                          <w:lang w:val="zh-CN"/>
                        </w:rPr>
                        <w:t>Belajar</w:t>
                      </w:r>
                    </w:p>
                  </w:txbxContent>
                </v:textbox>
              </v:rect>
            </w:pict>
          </mc:Fallback>
        </mc:AlternateContent>
      </w:r>
    </w:p>
    <w:p>
      <w:pPr>
        <w:spacing w:line="480" w:lineRule="auto"/>
        <w:jc w:val="center"/>
        <w:rPr>
          <w:rFonts w:asciiTheme="majorBidi" w:hAnsiTheme="majorBidi" w:cstheme="majorBidi"/>
          <w:b/>
          <w:bCs/>
          <w:sz w:val="24"/>
          <w:szCs w:val="24"/>
        </w:rPr>
      </w:pPr>
    </w:p>
    <w:p>
      <w:pPr>
        <w:spacing w:line="480" w:lineRule="auto"/>
        <w:rPr>
          <w:rFonts w:asciiTheme="majorBidi" w:hAnsiTheme="majorBidi" w:cstheme="majorBidi"/>
          <w:b/>
          <w:bCs/>
          <w:sz w:val="24"/>
          <w:szCs w:val="24"/>
        </w:rPr>
      </w:pPr>
    </w:p>
    <w:p>
      <w:pPr>
        <w:spacing w:line="480" w:lineRule="auto"/>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Keterangan :</w:t>
      </w:r>
    </w:p>
    <w:p>
      <w:pPr>
        <w:tabs>
          <w:tab w:val="left" w:pos="709"/>
        </w:tabs>
        <w:spacing w:line="48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XI : Strategi Outdoor Learning </w:t>
      </w:r>
    </w:p>
    <w:p>
      <w:pPr>
        <w:tabs>
          <w:tab w:val="left" w:pos="709"/>
        </w:tabs>
        <w:spacing w:line="480" w:lineRule="auto"/>
        <w:ind w:left="709"/>
        <w:rPr>
          <w:rFonts w:asciiTheme="majorBidi" w:hAnsiTheme="majorBidi" w:cstheme="majorBidi"/>
          <w:sz w:val="24"/>
          <w:szCs w:val="24"/>
        </w:rPr>
      </w:pPr>
      <w:r>
        <w:rPr>
          <w:rFonts w:asciiTheme="majorBidi" w:hAnsiTheme="majorBidi" w:cstheme="majorBidi"/>
          <w:sz w:val="24"/>
          <w:szCs w:val="24"/>
        </w:rPr>
        <w:t>Y  : Minat belajar siswa</w:t>
      </w:r>
    </w:p>
    <w:p>
      <w:pPr>
        <w:pStyle w:val="25"/>
        <w:numPr>
          <w:ilvl w:val="0"/>
          <w:numId w:val="35"/>
        </w:numPr>
        <w:tabs>
          <w:tab w:val="left" w:pos="567"/>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Hipotesis Penelitan</w:t>
      </w:r>
    </w:p>
    <w:p>
      <w:pPr>
        <w:pStyle w:val="25"/>
        <w:tabs>
          <w:tab w:val="left" w:pos="567"/>
        </w:tabs>
        <w:spacing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Hipotesis merupakan suatu </w:t>
      </w:r>
      <w:r>
        <w:rPr>
          <w:rStyle w:val="30"/>
          <w:rFonts w:asciiTheme="majorBidi" w:hAnsiTheme="majorBidi" w:cstheme="majorBidi"/>
          <w:sz w:val="24"/>
          <w:szCs w:val="24"/>
        </w:rPr>
        <w:t>penjelasan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fakta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terlebih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dahulu</w:t>
      </w:r>
      <w:r>
        <w:rPr>
          <w:rFonts w:asciiTheme="majorBidi" w:hAnsiTheme="majorBidi" w:cstheme="majorBidi"/>
          <w:sz w:val="24"/>
          <w:szCs w:val="24"/>
          <w:shd w:val="clear" w:color="auto" w:fill="FFFFFF"/>
        </w:rPr>
        <w:t> </w:t>
      </w:r>
      <w:r>
        <w:rPr>
          <w:rFonts w:asciiTheme="majorBidi" w:hAnsiTheme="majorBidi" w:cstheme="majorBidi"/>
          <w:sz w:val="24"/>
          <w:szCs w:val="24"/>
        </w:rPr>
        <w:t xml:space="preserve"> beberapa fenomena atau perilaku situasi yang sudah terjadi atau juga masih akan terjadi. Menurut Sugiyono menjelaskan bahwa hipotesis merupakan jawaban sementara dari rumusan masalah penelitian. Dianggap sementara karena jawaban yang diberikan hanya berdasarkan teori yang relevan, belum berdasarkna pada data </w:t>
      </w:r>
      <w:r>
        <w:rPr>
          <w:rStyle w:val="30"/>
          <w:rFonts w:asciiTheme="majorBidi" w:hAnsiTheme="majorBidi" w:cstheme="majorBidi"/>
          <w:sz w:val="24"/>
          <w:szCs w:val="24"/>
        </w:rPr>
        <w:t>diperoleh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secara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empiris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melalui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pengumpulan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data.</w:t>
      </w:r>
      <w:r>
        <w:rPr>
          <w:rFonts w:asciiTheme="majorBidi" w:hAnsiTheme="majorBidi" w:cstheme="majorBidi"/>
          <w:sz w:val="24"/>
          <w:szCs w:val="24"/>
          <w:shd w:val="clear" w:color="auto" w:fill="FFFFFF"/>
        </w:rPr>
        <w:t> </w:t>
      </w:r>
      <w:r>
        <w:rPr>
          <w:rStyle w:val="20"/>
        </w:rPr>
        <w:footnoteReference w:id="42"/>
      </w:r>
      <w:r>
        <w:rPr>
          <w:rFonts w:asciiTheme="majorBidi" w:hAnsiTheme="majorBidi" w:cstheme="majorBidi"/>
          <w:sz w:val="24"/>
          <w:szCs w:val="24"/>
        </w:rPr>
        <w:t xml:space="preserve"> Hipotesis dirumuskan dengan tujuan untuk memberikan suatu kejelasan dan memusatkan perhatian terhadap suatu permasalahan penelitian yang valid tanpa mengajukan satupun hipotesis secara eksplisit. </w:t>
      </w:r>
    </w:p>
    <w:p>
      <w:pPr>
        <w:pStyle w:val="25"/>
        <w:spacing w:line="480" w:lineRule="auto"/>
        <w:ind w:left="709" w:firstLine="720"/>
        <w:jc w:val="both"/>
        <w:rPr>
          <w:rFonts w:asciiTheme="majorBidi" w:hAnsiTheme="majorBidi" w:cstheme="majorBidi"/>
          <w:sz w:val="24"/>
          <w:szCs w:val="24"/>
        </w:rPr>
      </w:pPr>
      <w:r>
        <w:rPr>
          <w:rFonts w:asciiTheme="majorBidi" w:hAnsiTheme="majorBidi" w:cstheme="majorBidi"/>
          <w:sz w:val="24"/>
          <w:szCs w:val="24"/>
        </w:rPr>
        <w:t xml:space="preserve">Dalam hipotesis statistik terdapat hipotesis nol (Ho) dan hipotesis alternative (Ha). Hipotesis nol biasanya dibuat untuk menyatakan tidak adanya pengaruh atau hubungan antara variabel X dan variabel Y. Sedangkan hipotesis alternatif dibuat untuk menyatakan adanya pengaruh atau hubungan antara variabel X dan variabel Y. </w:t>
      </w:r>
    </w:p>
    <w:p>
      <w:pPr>
        <w:pStyle w:val="25"/>
        <w:spacing w:line="480" w:lineRule="auto"/>
        <w:ind w:firstLine="698"/>
        <w:jc w:val="both"/>
        <w:rPr>
          <w:rFonts w:asciiTheme="majorBidi" w:hAnsiTheme="majorBidi" w:cstheme="majorBidi"/>
          <w:sz w:val="24"/>
          <w:szCs w:val="24"/>
        </w:rPr>
      </w:pPr>
      <w:r>
        <w:rPr>
          <w:rFonts w:asciiTheme="majorBidi" w:hAnsiTheme="majorBidi" w:cstheme="majorBidi"/>
          <w:sz w:val="24"/>
          <w:szCs w:val="24"/>
        </w:rPr>
        <w:t>Berdasarkan  latar belakang dan rumusan masalah , maka hipotesis dalam penelitian ini yaitu sebagai berikut:</w:t>
      </w:r>
    </w:p>
    <w:p>
      <w:pPr>
        <w:pStyle w:val="25"/>
        <w:spacing w:line="480" w:lineRule="auto"/>
        <w:ind w:left="709"/>
        <w:jc w:val="both"/>
        <w:rPr>
          <w:rFonts w:asciiTheme="majorBidi" w:hAnsiTheme="majorBidi" w:cstheme="majorBidi"/>
          <w:sz w:val="24"/>
          <w:szCs w:val="24"/>
        </w:rPr>
      </w:pPr>
      <w:r>
        <w:rPr>
          <w:rFonts w:asciiTheme="majorBidi" w:hAnsiTheme="majorBidi" w:cstheme="majorBidi"/>
          <w:sz w:val="24"/>
          <w:szCs w:val="24"/>
        </w:rPr>
        <w:t>H</w:t>
      </w:r>
      <w:r>
        <w:rPr>
          <w:rFonts w:asciiTheme="majorBidi" w:hAnsiTheme="majorBidi" w:cstheme="majorBidi"/>
          <w:sz w:val="24"/>
          <w:szCs w:val="24"/>
          <w:vertAlign w:val="subscript"/>
        </w:rPr>
        <w:t>a</w:t>
      </w:r>
      <w:r>
        <w:rPr>
          <w:rFonts w:asciiTheme="majorBidi" w:hAnsiTheme="majorBidi" w:cstheme="majorBidi"/>
          <w:sz w:val="24"/>
          <w:szCs w:val="24"/>
        </w:rPr>
        <w:t xml:space="preserve"> : Terdapat perbedaan minat belajar IPA siswa kelas IV di MIN 4 Ponorogo antara yang menggunakan strategi </w:t>
      </w:r>
      <w:r>
        <w:rPr>
          <w:rFonts w:asciiTheme="majorBidi" w:hAnsiTheme="majorBidi" w:cstheme="majorBidi"/>
          <w:i/>
          <w:iCs/>
          <w:sz w:val="24"/>
          <w:szCs w:val="24"/>
        </w:rPr>
        <w:t xml:space="preserve">outdoor </w:t>
      </w:r>
      <w:r>
        <w:rPr>
          <w:rFonts w:asciiTheme="majorBidi" w:hAnsiTheme="majorBidi" w:cstheme="majorBidi"/>
          <w:sz w:val="24"/>
          <w:szCs w:val="24"/>
        </w:rPr>
        <w:t xml:space="preserve">dan </w:t>
      </w:r>
      <w:r>
        <w:rPr>
          <w:rFonts w:asciiTheme="majorBidi" w:hAnsiTheme="majorBidi" w:cstheme="majorBidi"/>
          <w:i/>
          <w:iCs/>
          <w:sz w:val="24"/>
          <w:szCs w:val="24"/>
        </w:rPr>
        <w:t>indoor learning</w:t>
      </w:r>
      <w:r>
        <w:rPr>
          <w:rFonts w:asciiTheme="majorBidi" w:hAnsiTheme="majorBidi" w:cstheme="majorBidi"/>
          <w:sz w:val="24"/>
          <w:szCs w:val="24"/>
        </w:rPr>
        <w:t>.</w:t>
      </w:r>
    </w:p>
    <w:p>
      <w:pPr>
        <w:pStyle w:val="25"/>
        <w:spacing w:line="480" w:lineRule="auto"/>
        <w:ind w:left="709"/>
        <w:jc w:val="both"/>
        <w:rPr>
          <w:rFonts w:asciiTheme="majorBidi" w:hAnsiTheme="majorBidi" w:cstheme="majorBidi"/>
          <w:sz w:val="24"/>
          <w:szCs w:val="24"/>
        </w:rPr>
        <w:sectPr>
          <w:pgSz w:w="11908" w:h="16836"/>
          <w:pgMar w:top="1440" w:right="1440" w:bottom="1440" w:left="1440" w:header="720" w:footer="720" w:gutter="0"/>
          <w:cols w:space="720" w:num="1"/>
          <w:titlePg/>
          <w:docGrid w:linePitch="299" w:charSpace="0"/>
        </w:sectPr>
      </w:pPr>
      <w:r>
        <w:rPr>
          <w:rFonts w:asciiTheme="majorBidi" w:hAnsiTheme="majorBidi" w:cstheme="majorBidi"/>
          <w:sz w:val="24"/>
          <w:szCs w:val="24"/>
        </w:rPr>
        <w:t>H</w:t>
      </w:r>
      <w:r>
        <w:rPr>
          <w:rFonts w:asciiTheme="majorBidi" w:hAnsiTheme="majorBidi" w:cstheme="majorBidi"/>
          <w:sz w:val="24"/>
          <w:szCs w:val="24"/>
          <w:vertAlign w:val="subscript"/>
        </w:rPr>
        <w:t>0</w:t>
      </w:r>
      <w:r>
        <w:rPr>
          <w:rFonts w:asciiTheme="majorBidi" w:hAnsiTheme="majorBidi" w:cstheme="majorBidi"/>
          <w:sz w:val="24"/>
          <w:szCs w:val="24"/>
        </w:rPr>
        <w:t xml:space="preserve">  : Tidak terdapat perbedaan minat belajar IPA siswa kelas IV di MIN 4 Ponorogo antara yang menggunakan strategi </w:t>
      </w:r>
      <w:r>
        <w:rPr>
          <w:rFonts w:asciiTheme="majorBidi" w:hAnsiTheme="majorBidi" w:cstheme="majorBidi"/>
          <w:i/>
          <w:iCs/>
          <w:sz w:val="24"/>
          <w:szCs w:val="24"/>
        </w:rPr>
        <w:t>outdoor</w:t>
      </w:r>
      <w:r>
        <w:rPr>
          <w:rFonts w:asciiTheme="majorBidi" w:hAnsiTheme="majorBidi" w:cstheme="majorBidi"/>
          <w:sz w:val="24"/>
          <w:szCs w:val="24"/>
        </w:rPr>
        <w:t xml:space="preserve"> dan </w:t>
      </w:r>
      <w:r>
        <w:rPr>
          <w:rFonts w:asciiTheme="majorBidi" w:hAnsiTheme="majorBidi" w:cstheme="majorBidi"/>
          <w:i/>
          <w:iCs/>
          <w:sz w:val="24"/>
          <w:szCs w:val="24"/>
        </w:rPr>
        <w:t>indoor learning</w:t>
      </w:r>
      <w:r>
        <w:rPr>
          <w:rFonts w:asciiTheme="majorBidi" w:hAnsiTheme="majorBidi" w:cstheme="majorBidi"/>
          <w:sz w:val="24"/>
          <w:szCs w:val="24"/>
        </w:rPr>
        <w:t>.</w:t>
      </w:r>
    </w:p>
    <w:p>
      <w:pPr>
        <w:spacing w:line="360" w:lineRule="auto"/>
        <w:jc w:val="center"/>
        <w:rPr>
          <w:rFonts w:asciiTheme="majorBidi" w:hAnsiTheme="majorBidi" w:cstheme="majorBidi"/>
          <w:b/>
          <w:sz w:val="24"/>
          <w:szCs w:val="24"/>
        </w:rPr>
      </w:pPr>
      <w:r>
        <w:rPr>
          <w:rFonts w:asciiTheme="majorBidi" w:hAnsiTheme="majorBidi" w:cstheme="majorBidi"/>
          <w:b/>
          <w:sz w:val="24"/>
          <w:szCs w:val="24"/>
        </w:rPr>
        <w:t>BAB III</w:t>
      </w:r>
    </w:p>
    <w:p>
      <w:pPr>
        <w:pStyle w:val="25"/>
        <w:spacing w:line="360" w:lineRule="auto"/>
        <w:ind w:left="142"/>
        <w:jc w:val="center"/>
        <w:rPr>
          <w:rFonts w:asciiTheme="majorBidi" w:hAnsiTheme="majorBidi" w:cstheme="majorBidi"/>
          <w:b/>
          <w:sz w:val="24"/>
          <w:szCs w:val="24"/>
        </w:rPr>
      </w:pPr>
      <w:r>
        <w:rPr>
          <w:rFonts w:asciiTheme="majorBidi" w:hAnsiTheme="majorBidi" w:cstheme="majorBidi"/>
          <w:b/>
          <w:sz w:val="24"/>
          <w:szCs w:val="24"/>
        </w:rPr>
        <w:t>METODE PENELITIAN</w:t>
      </w:r>
    </w:p>
    <w:p>
      <w:pPr>
        <w:pStyle w:val="25"/>
        <w:spacing w:line="360" w:lineRule="auto"/>
        <w:ind w:left="142"/>
        <w:jc w:val="center"/>
        <w:rPr>
          <w:rFonts w:asciiTheme="majorBidi" w:hAnsiTheme="majorBidi" w:cstheme="majorBidi"/>
          <w:b/>
          <w:sz w:val="24"/>
          <w:szCs w:val="24"/>
        </w:rPr>
      </w:pPr>
    </w:p>
    <w:p>
      <w:pPr>
        <w:pStyle w:val="25"/>
        <w:numPr>
          <w:ilvl w:val="0"/>
          <w:numId w:val="36"/>
        </w:numPr>
        <w:tabs>
          <w:tab w:val="left" w:pos="567"/>
        </w:tabs>
        <w:spacing w:after="0" w:line="480" w:lineRule="auto"/>
        <w:ind w:left="993" w:hanging="426"/>
        <w:rPr>
          <w:rFonts w:asciiTheme="majorBidi" w:hAnsiTheme="majorBidi" w:cstheme="majorBidi"/>
          <w:sz w:val="24"/>
          <w:szCs w:val="24"/>
        </w:rPr>
      </w:pPr>
      <w:r>
        <w:rPr>
          <w:rFonts w:asciiTheme="majorBidi" w:hAnsiTheme="majorBidi" w:cstheme="majorBidi"/>
          <w:b/>
          <w:bCs/>
          <w:sz w:val="24"/>
          <w:szCs w:val="24"/>
        </w:rPr>
        <w:t>Pendekatan dan Jenis Penelitian</w:t>
      </w:r>
    </w:p>
    <w:p>
      <w:pPr>
        <w:pStyle w:val="25"/>
        <w:numPr>
          <w:ilvl w:val="0"/>
          <w:numId w:val="37"/>
        </w:numPr>
        <w:tabs>
          <w:tab w:val="left" w:pos="567"/>
        </w:tabs>
        <w:spacing w:after="0" w:line="480" w:lineRule="auto"/>
        <w:rPr>
          <w:rFonts w:asciiTheme="majorBidi" w:hAnsiTheme="majorBidi" w:cstheme="majorBidi"/>
          <w:sz w:val="24"/>
          <w:szCs w:val="24"/>
        </w:rPr>
      </w:pPr>
      <w:r>
        <w:rPr>
          <w:rFonts w:asciiTheme="majorBidi" w:hAnsiTheme="majorBidi" w:cstheme="majorBidi"/>
          <w:b/>
          <w:bCs/>
          <w:sz w:val="24"/>
          <w:szCs w:val="24"/>
        </w:rPr>
        <w:t>Pendekatan dan Jenis Penelitian</w:t>
      </w:r>
    </w:p>
    <w:p>
      <w:pPr>
        <w:pStyle w:val="25"/>
        <w:tabs>
          <w:tab w:val="left" w:pos="567"/>
          <w:tab w:val="left" w:pos="1418"/>
          <w:tab w:val="left" w:pos="1560"/>
        </w:tabs>
        <w:spacing w:after="0" w:line="480" w:lineRule="auto"/>
        <w:ind w:left="1353" w:hanging="21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Metodologi penelitian yang digunakan yaitu kuantitatif dengan metode ekperimen ini bertujuan untuk mengetahui adakah perbedaan minat belajar IPA siswa kelas IV di MIN 4 Ponorogo antara yang menggunakan strategi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dan </w:t>
      </w:r>
      <w:r>
        <w:rPr>
          <w:rFonts w:asciiTheme="majorBidi" w:hAnsiTheme="majorBidi" w:cstheme="majorBidi"/>
          <w:i/>
          <w:iCs/>
          <w:sz w:val="24"/>
          <w:szCs w:val="24"/>
        </w:rPr>
        <w:t xml:space="preserve">indoor learning. </w:t>
      </w:r>
      <w:r>
        <w:rPr>
          <w:rFonts w:asciiTheme="majorBidi" w:hAnsiTheme="majorBidi" w:cstheme="majorBidi"/>
          <w:sz w:val="24"/>
          <w:szCs w:val="24"/>
        </w:rPr>
        <w:t xml:space="preserve">Adapun model penelitian ekperimen yang digunakan yaitu, model penelitian </w:t>
      </w:r>
      <w:r>
        <w:rPr>
          <w:rFonts w:asciiTheme="majorBidi" w:hAnsiTheme="majorBidi" w:cstheme="majorBidi"/>
          <w:i/>
          <w:iCs/>
          <w:sz w:val="24"/>
          <w:szCs w:val="24"/>
        </w:rPr>
        <w:t>quasi experiment</w:t>
      </w:r>
      <w:r>
        <w:rPr>
          <w:rFonts w:asciiTheme="majorBidi" w:hAnsiTheme="majorBidi" w:cstheme="majorBidi"/>
          <w:sz w:val="24"/>
          <w:szCs w:val="24"/>
        </w:rPr>
        <w:t xml:space="preserve"> (ekperimen semu). Dengan desain </w:t>
      </w:r>
      <w:r>
        <w:rPr>
          <w:rFonts w:asciiTheme="majorBidi" w:hAnsiTheme="majorBidi" w:cstheme="majorBidi"/>
          <w:i/>
          <w:iCs/>
          <w:sz w:val="24"/>
          <w:szCs w:val="24"/>
        </w:rPr>
        <w:t>posttest-only control design</w:t>
      </w:r>
      <w:r>
        <w:rPr>
          <w:rFonts w:asciiTheme="majorBidi" w:hAnsiTheme="majorBidi" w:cstheme="majorBidi"/>
          <w:sz w:val="24"/>
          <w:szCs w:val="24"/>
        </w:rPr>
        <w:t>.</w:t>
      </w:r>
      <w:r>
        <w:rPr>
          <w:rStyle w:val="20"/>
        </w:rPr>
        <w:footnoteReference w:id="43"/>
      </w:r>
    </w:p>
    <w:p>
      <w:pPr>
        <w:pStyle w:val="25"/>
        <w:tabs>
          <w:tab w:val="left" w:pos="567"/>
          <w:tab w:val="left" w:pos="1418"/>
        </w:tabs>
        <w:spacing w:after="0" w:line="480" w:lineRule="auto"/>
        <w:ind w:left="1418"/>
        <w:jc w:val="both"/>
        <w:rPr>
          <w:rFonts w:asciiTheme="majorBidi" w:hAnsiTheme="majorBidi" w:cstheme="majorBidi"/>
          <w:i/>
          <w:iCs/>
          <w:sz w:val="24"/>
          <w:szCs w:val="24"/>
        </w:rPr>
      </w:pPr>
      <w:r>
        <w:rPr>
          <w:rFonts w:asciiTheme="majorBidi" w:hAnsiTheme="majorBidi" w:cstheme="majorBidi"/>
          <w:sz w:val="24"/>
          <w:szCs w:val="24"/>
        </w:rPr>
        <w:t xml:space="preserve">     Bentuk rancangan penelitian dengan design </w:t>
      </w:r>
      <w:r>
        <w:rPr>
          <w:rFonts w:asciiTheme="majorBidi" w:hAnsiTheme="majorBidi" w:cstheme="majorBidi"/>
          <w:i/>
          <w:iCs/>
          <w:sz w:val="24"/>
          <w:szCs w:val="24"/>
        </w:rPr>
        <w:t>posttest-only control design</w:t>
      </w:r>
      <w:r>
        <w:rPr>
          <w:rFonts w:asciiTheme="majorBidi" w:hAnsiTheme="majorBidi" w:cstheme="majorBidi"/>
          <w:sz w:val="24"/>
          <w:szCs w:val="24"/>
        </w:rPr>
        <w:t xml:space="preserve"> yaitu memberikan </w:t>
      </w:r>
      <w:r>
        <w:rPr>
          <w:rFonts w:asciiTheme="majorBidi" w:hAnsiTheme="majorBidi" w:cstheme="majorBidi"/>
          <w:i/>
          <w:iCs/>
          <w:sz w:val="24"/>
          <w:szCs w:val="24"/>
        </w:rPr>
        <w:t xml:space="preserve">posttest </w:t>
      </w:r>
      <w:r>
        <w:rPr>
          <w:rFonts w:asciiTheme="majorBidi" w:hAnsiTheme="majorBidi" w:cstheme="majorBidi"/>
          <w:sz w:val="24"/>
          <w:szCs w:val="24"/>
        </w:rPr>
        <w:t xml:space="preserve">pada dua kelompok. Kelompok pertama menjadi kelas ekperimen dengan  menggunakan metode pembelajaran </w:t>
      </w:r>
      <w:r>
        <w:rPr>
          <w:rFonts w:asciiTheme="majorBidi" w:hAnsiTheme="majorBidi" w:cstheme="majorBidi"/>
          <w:i/>
          <w:iCs/>
          <w:sz w:val="24"/>
          <w:szCs w:val="24"/>
        </w:rPr>
        <w:t>outdoor learning</w:t>
      </w:r>
      <w:r>
        <w:rPr>
          <w:rFonts w:asciiTheme="majorBidi" w:hAnsiTheme="majorBidi" w:cstheme="majorBidi"/>
          <w:sz w:val="24"/>
          <w:szCs w:val="24"/>
        </w:rPr>
        <w:t xml:space="preserve">, sedangkan kelompok dua menjadi kelas kontrol dengan menggunakan metode </w:t>
      </w:r>
      <w:r>
        <w:rPr>
          <w:rFonts w:asciiTheme="majorBidi" w:hAnsiTheme="majorBidi" w:cstheme="majorBidi"/>
          <w:i/>
          <w:iCs/>
          <w:sz w:val="24"/>
          <w:szCs w:val="24"/>
        </w:rPr>
        <w:t>indoor learning.</w:t>
      </w:r>
      <w:r>
        <w:rPr>
          <w:rFonts w:asciiTheme="majorBidi" w:hAnsiTheme="majorBidi" w:cstheme="majorBidi"/>
          <w:sz w:val="24"/>
          <w:szCs w:val="24"/>
        </w:rPr>
        <w:t xml:space="preserve"> Untuk mengetahui bagaimana keadaan awal dari kelas tersebut peneliti memberikan kusioner</w:t>
      </w:r>
      <w:r>
        <w:rPr>
          <w:rFonts w:asciiTheme="majorBidi" w:hAnsiTheme="majorBidi" w:cstheme="majorBidi"/>
          <w:i/>
          <w:iCs/>
          <w:sz w:val="24"/>
          <w:szCs w:val="24"/>
        </w:rPr>
        <w:t xml:space="preserve"> </w:t>
      </w:r>
      <w:r>
        <w:rPr>
          <w:rFonts w:asciiTheme="majorBidi" w:hAnsiTheme="majorBidi" w:cstheme="majorBidi"/>
          <w:sz w:val="24"/>
          <w:szCs w:val="24"/>
        </w:rPr>
        <w:t xml:space="preserve">pada dua kelas tersebut. Dan diakhir pembelajaran untuk mengukur dari kedua kelompok tersebut, untuk mengukur minat belajar siswa memberikan berupa </w:t>
      </w:r>
      <w:r>
        <w:rPr>
          <w:rFonts w:asciiTheme="majorBidi" w:hAnsiTheme="majorBidi" w:cstheme="majorBidi"/>
          <w:i/>
          <w:iCs/>
          <w:sz w:val="24"/>
          <w:szCs w:val="24"/>
        </w:rPr>
        <w:t>posttest.</w:t>
      </w:r>
    </w:p>
    <w:p>
      <w:pPr>
        <w:pStyle w:val="25"/>
        <w:tabs>
          <w:tab w:val="left" w:pos="567"/>
          <w:tab w:val="left" w:pos="1418"/>
        </w:tabs>
        <w:spacing w:after="0" w:line="480" w:lineRule="auto"/>
        <w:ind w:left="1418"/>
        <w:jc w:val="both"/>
        <w:rPr>
          <w:rFonts w:asciiTheme="majorBidi" w:hAnsiTheme="majorBidi" w:cstheme="majorBidi"/>
          <w:sz w:val="24"/>
          <w:szCs w:val="24"/>
        </w:rPr>
      </w:pPr>
      <w:r>
        <w:rPr>
          <w:rFonts w:asciiTheme="majorBidi" w:hAnsiTheme="majorBidi" w:cstheme="majorBidi"/>
          <w:sz w:val="24"/>
          <w:szCs w:val="24"/>
        </w:rPr>
        <w:t>Bentuk desain penelitian ini,dapat dilihat pada tabel berikut :</w:t>
      </w:r>
    </w:p>
    <w:tbl>
      <w:tblPr>
        <w:tblStyle w:val="23"/>
        <w:tblW w:w="6487" w:type="dxa"/>
        <w:tblInd w:w="1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1842"/>
        <w:gridCol w:w="2235"/>
      </w:tblGrid>
      <w:tr>
        <w:tblPrEx>
          <w:tblLayout w:type="fixed"/>
        </w:tblPrEx>
        <w:trPr>
          <w:trHeight w:val="470" w:hRule="atLeast"/>
        </w:trPr>
        <w:tc>
          <w:tcPr>
            <w:tcW w:w="2410" w:type="dxa"/>
          </w:tcPr>
          <w:p>
            <w:pPr>
              <w:pStyle w:val="25"/>
              <w:spacing w:after="0" w:line="480" w:lineRule="auto"/>
              <w:ind w:left="0"/>
              <w:jc w:val="center"/>
              <w:rPr>
                <w:rFonts w:asciiTheme="majorBidi" w:hAnsiTheme="majorBidi" w:cstheme="majorBidi"/>
                <w:b/>
                <w:sz w:val="20"/>
                <w:szCs w:val="20"/>
              </w:rPr>
            </w:pPr>
            <w:r>
              <w:rPr>
                <w:rFonts w:asciiTheme="majorBidi" w:hAnsiTheme="majorBidi" w:cstheme="majorBidi"/>
                <w:b/>
                <w:sz w:val="20"/>
                <w:szCs w:val="20"/>
              </w:rPr>
              <w:t>Kelas</w:t>
            </w:r>
          </w:p>
        </w:tc>
        <w:tc>
          <w:tcPr>
            <w:tcW w:w="1842" w:type="dxa"/>
          </w:tcPr>
          <w:p>
            <w:pPr>
              <w:pStyle w:val="25"/>
              <w:spacing w:after="0" w:line="480" w:lineRule="auto"/>
              <w:ind w:left="0"/>
              <w:jc w:val="center"/>
              <w:rPr>
                <w:rFonts w:asciiTheme="majorBidi" w:hAnsiTheme="majorBidi" w:cstheme="majorBidi"/>
                <w:b/>
                <w:sz w:val="20"/>
                <w:szCs w:val="20"/>
              </w:rPr>
            </w:pPr>
            <w:r>
              <w:rPr>
                <w:rFonts w:asciiTheme="majorBidi" w:hAnsiTheme="majorBidi" w:cstheme="majorBidi"/>
                <w:b/>
                <w:sz w:val="20"/>
                <w:szCs w:val="20"/>
              </w:rPr>
              <w:t>Perlakuan</w:t>
            </w:r>
          </w:p>
        </w:tc>
        <w:tc>
          <w:tcPr>
            <w:tcW w:w="2235" w:type="dxa"/>
          </w:tcPr>
          <w:p>
            <w:pPr>
              <w:pStyle w:val="25"/>
              <w:spacing w:after="0" w:line="480" w:lineRule="auto"/>
              <w:ind w:left="0"/>
              <w:jc w:val="center"/>
              <w:rPr>
                <w:rFonts w:asciiTheme="majorBidi" w:hAnsiTheme="majorBidi" w:cstheme="majorBidi"/>
                <w:b/>
                <w:sz w:val="20"/>
                <w:szCs w:val="20"/>
              </w:rPr>
            </w:pPr>
            <w:r>
              <w:rPr>
                <w:rFonts w:asciiTheme="majorBidi" w:hAnsiTheme="majorBidi" w:cstheme="majorBidi"/>
                <w:b/>
                <w:sz w:val="20"/>
                <w:szCs w:val="20"/>
              </w:rPr>
              <w:t>Postest</w:t>
            </w:r>
          </w:p>
        </w:tc>
      </w:tr>
      <w:tr>
        <w:tblPrEx>
          <w:tblLayout w:type="fixed"/>
        </w:tblPrEx>
        <w:trPr>
          <w:trHeight w:val="487" w:hRule="atLeast"/>
        </w:trPr>
        <w:tc>
          <w:tcPr>
            <w:tcW w:w="2410" w:type="dxa"/>
          </w:tcPr>
          <w:p>
            <w:pPr>
              <w:pStyle w:val="25"/>
              <w:spacing w:after="0" w:line="480" w:lineRule="auto"/>
              <w:ind w:left="0"/>
              <w:jc w:val="both"/>
              <w:rPr>
                <w:rFonts w:asciiTheme="majorBidi" w:hAnsiTheme="majorBidi" w:cstheme="majorBidi"/>
                <w:sz w:val="20"/>
                <w:szCs w:val="20"/>
              </w:rPr>
            </w:pPr>
            <w:r>
              <w:rPr>
                <w:rFonts w:asciiTheme="majorBidi" w:hAnsiTheme="majorBidi" w:cstheme="majorBidi"/>
                <w:i/>
                <w:iCs/>
                <w:sz w:val="20"/>
                <w:szCs w:val="20"/>
              </w:rPr>
              <w:t>Eksperimen (Kelas A)</w:t>
            </w:r>
          </w:p>
        </w:tc>
        <w:tc>
          <w:tcPr>
            <w:tcW w:w="1842" w:type="dxa"/>
          </w:tcPr>
          <w:p>
            <w:pPr>
              <w:pStyle w:val="25"/>
              <w:spacing w:after="0" w:line="480" w:lineRule="auto"/>
              <w:ind w:left="0"/>
              <w:jc w:val="center"/>
              <w:rPr>
                <w:rFonts w:asciiTheme="majorBidi" w:hAnsiTheme="majorBidi" w:cstheme="majorBidi"/>
                <w:sz w:val="20"/>
                <w:szCs w:val="20"/>
              </w:rPr>
            </w:pPr>
            <w:r>
              <w:rPr>
                <w:rFonts w:asciiTheme="majorBidi" w:hAnsiTheme="majorBidi" w:cstheme="majorBidi"/>
                <w:sz w:val="20"/>
                <w:szCs w:val="20"/>
              </w:rPr>
              <w:t>X</w:t>
            </w:r>
          </w:p>
        </w:tc>
        <w:tc>
          <w:tcPr>
            <w:tcW w:w="2235" w:type="dxa"/>
          </w:tcPr>
          <w:p>
            <w:pPr>
              <w:pStyle w:val="25"/>
              <w:spacing w:after="0" w:line="480" w:lineRule="auto"/>
              <w:ind w:left="0"/>
              <w:jc w:val="center"/>
              <w:rPr>
                <w:rFonts w:asciiTheme="majorBidi" w:hAnsiTheme="majorBidi" w:cstheme="majorBidi"/>
                <w:sz w:val="20"/>
                <w:szCs w:val="20"/>
              </w:rPr>
            </w:pPr>
            <w:r>
              <w:rPr>
                <w:rFonts w:asciiTheme="majorBidi" w:hAnsiTheme="majorBidi" w:cstheme="majorBidi"/>
                <w:sz w:val="20"/>
                <w:szCs w:val="20"/>
              </w:rPr>
              <w:t>02</w:t>
            </w:r>
          </w:p>
        </w:tc>
      </w:tr>
      <w:tr>
        <w:tblPrEx>
          <w:tblLayout w:type="fixed"/>
        </w:tblPrEx>
        <w:trPr>
          <w:trHeight w:val="487" w:hRule="atLeast"/>
        </w:trPr>
        <w:tc>
          <w:tcPr>
            <w:tcW w:w="2410" w:type="dxa"/>
          </w:tcPr>
          <w:p>
            <w:pPr>
              <w:pStyle w:val="25"/>
              <w:spacing w:after="0" w:line="480" w:lineRule="auto"/>
              <w:ind w:left="0"/>
              <w:jc w:val="both"/>
              <w:rPr>
                <w:rFonts w:asciiTheme="majorBidi" w:hAnsiTheme="majorBidi" w:cstheme="majorBidi"/>
                <w:i/>
                <w:iCs/>
                <w:sz w:val="20"/>
                <w:szCs w:val="20"/>
              </w:rPr>
            </w:pPr>
            <w:r>
              <w:rPr>
                <w:rFonts w:asciiTheme="majorBidi" w:hAnsiTheme="majorBidi" w:cstheme="majorBidi"/>
                <w:i/>
                <w:iCs/>
                <w:sz w:val="20"/>
                <w:szCs w:val="20"/>
              </w:rPr>
              <w:t>Kontrol (Kelas B)</w:t>
            </w:r>
          </w:p>
        </w:tc>
        <w:tc>
          <w:tcPr>
            <w:tcW w:w="1842" w:type="dxa"/>
          </w:tcPr>
          <w:p>
            <w:pPr>
              <w:pStyle w:val="25"/>
              <w:spacing w:after="0" w:line="480" w:lineRule="auto"/>
              <w:ind w:left="0"/>
              <w:jc w:val="center"/>
              <w:rPr>
                <w:rFonts w:asciiTheme="majorBidi" w:hAnsiTheme="majorBidi" w:cstheme="majorBidi"/>
                <w:sz w:val="20"/>
                <w:szCs w:val="20"/>
              </w:rPr>
            </w:pPr>
            <w:r>
              <w:rPr>
                <w:rFonts w:asciiTheme="majorBidi" w:hAnsiTheme="majorBidi" w:cstheme="majorBidi"/>
                <w:sz w:val="20"/>
                <w:szCs w:val="20"/>
              </w:rPr>
              <w:t>-</w:t>
            </w:r>
          </w:p>
        </w:tc>
        <w:tc>
          <w:tcPr>
            <w:tcW w:w="2235" w:type="dxa"/>
          </w:tcPr>
          <w:p>
            <w:pPr>
              <w:pStyle w:val="25"/>
              <w:spacing w:after="0" w:line="480" w:lineRule="auto"/>
              <w:ind w:left="0"/>
              <w:jc w:val="center"/>
              <w:rPr>
                <w:rFonts w:asciiTheme="majorBidi" w:hAnsiTheme="majorBidi" w:cstheme="majorBidi"/>
                <w:sz w:val="20"/>
                <w:szCs w:val="20"/>
              </w:rPr>
            </w:pPr>
            <w:r>
              <w:rPr>
                <w:rFonts w:asciiTheme="majorBidi" w:hAnsiTheme="majorBidi" w:cstheme="majorBidi"/>
                <w:sz w:val="20"/>
                <w:szCs w:val="20"/>
              </w:rPr>
              <w:t>04</w:t>
            </w:r>
          </w:p>
        </w:tc>
      </w:tr>
    </w:tbl>
    <w:p>
      <w:pPr>
        <w:spacing w:line="480" w:lineRule="auto"/>
        <w:ind w:left="698" w:firstLine="720"/>
        <w:jc w:val="both"/>
        <w:rPr>
          <w:rFonts w:asciiTheme="majorBidi" w:hAnsiTheme="majorBidi" w:cstheme="majorBidi"/>
          <w:sz w:val="24"/>
          <w:szCs w:val="24"/>
        </w:rPr>
      </w:pPr>
      <w:r>
        <w:rPr>
          <w:rFonts w:asciiTheme="majorBidi" w:hAnsiTheme="majorBidi" w:cstheme="majorBidi"/>
          <w:sz w:val="24"/>
          <w:szCs w:val="24"/>
        </w:rPr>
        <w:t>Keterangan :</w:t>
      </w:r>
    </w:p>
    <w:p>
      <w:pPr>
        <w:pStyle w:val="25"/>
        <w:spacing w:after="0" w:line="480" w:lineRule="auto"/>
        <w:ind w:left="-142" w:firstLine="1560"/>
        <w:jc w:val="both"/>
        <w:rPr>
          <w:rFonts w:asciiTheme="majorBidi" w:hAnsiTheme="majorBidi" w:cstheme="majorBidi"/>
          <w:sz w:val="24"/>
          <w:szCs w:val="24"/>
        </w:rPr>
      </w:pPr>
      <w:r>
        <w:rPr>
          <w:rFonts w:asciiTheme="majorBidi" w:hAnsiTheme="majorBidi" w:cstheme="majorBidi"/>
          <w:sz w:val="24"/>
          <w:szCs w:val="24"/>
        </w:rPr>
        <w:t>O2</w:t>
      </w:r>
      <w:r>
        <w:rPr>
          <w:rFonts w:asciiTheme="majorBidi" w:hAnsiTheme="majorBidi" w:cstheme="majorBidi"/>
          <w:sz w:val="24"/>
          <w:szCs w:val="24"/>
        </w:rPr>
        <w:tab/>
      </w:r>
      <w:r>
        <w:rPr>
          <w:rFonts w:asciiTheme="majorBidi" w:hAnsiTheme="majorBidi" w:cstheme="majorBidi"/>
          <w:sz w:val="24"/>
          <w:szCs w:val="24"/>
        </w:rPr>
        <w:t xml:space="preserve">: Hasil </w:t>
      </w:r>
      <w:r>
        <w:rPr>
          <w:rFonts w:asciiTheme="majorBidi" w:hAnsiTheme="majorBidi" w:cstheme="majorBidi"/>
          <w:i/>
          <w:iCs/>
          <w:sz w:val="24"/>
          <w:szCs w:val="24"/>
        </w:rPr>
        <w:t xml:space="preserve">posttest </w:t>
      </w:r>
      <w:r>
        <w:rPr>
          <w:rFonts w:asciiTheme="majorBidi" w:hAnsiTheme="majorBidi" w:cstheme="majorBidi"/>
          <w:sz w:val="24"/>
          <w:szCs w:val="24"/>
        </w:rPr>
        <w:t>kelas ekperimen</w:t>
      </w:r>
    </w:p>
    <w:p>
      <w:pPr>
        <w:pStyle w:val="25"/>
        <w:spacing w:after="0" w:line="480" w:lineRule="auto"/>
        <w:ind w:left="-142" w:firstLine="1560"/>
        <w:jc w:val="both"/>
        <w:rPr>
          <w:rFonts w:asciiTheme="majorBidi" w:hAnsiTheme="majorBidi" w:cstheme="majorBidi"/>
          <w:sz w:val="24"/>
          <w:szCs w:val="24"/>
        </w:rPr>
      </w:pPr>
      <w:r>
        <w:rPr>
          <w:rFonts w:asciiTheme="majorBidi" w:hAnsiTheme="majorBidi" w:cstheme="majorBidi"/>
          <w:sz w:val="24"/>
          <w:szCs w:val="24"/>
        </w:rPr>
        <w:t xml:space="preserve">O4       : Hasil </w:t>
      </w:r>
      <w:r>
        <w:rPr>
          <w:rFonts w:asciiTheme="majorBidi" w:hAnsiTheme="majorBidi" w:cstheme="majorBidi"/>
          <w:i/>
          <w:iCs/>
          <w:sz w:val="24"/>
          <w:szCs w:val="24"/>
        </w:rPr>
        <w:t xml:space="preserve">posttest </w:t>
      </w:r>
      <w:r>
        <w:rPr>
          <w:rFonts w:asciiTheme="majorBidi" w:hAnsiTheme="majorBidi" w:cstheme="majorBidi"/>
          <w:sz w:val="24"/>
          <w:szCs w:val="24"/>
        </w:rPr>
        <w:t xml:space="preserve">kelas control </w:t>
      </w:r>
    </w:p>
    <w:p>
      <w:pPr>
        <w:tabs>
          <w:tab w:val="left" w:pos="1985"/>
        </w:tabs>
        <w:spacing w:after="0" w:line="480" w:lineRule="auto"/>
        <w:ind w:left="2410" w:hanging="992"/>
        <w:jc w:val="both"/>
        <w:rPr>
          <w:rFonts w:asciiTheme="majorBidi" w:hAnsiTheme="majorBidi" w:cstheme="majorBidi"/>
          <w:i/>
          <w:sz w:val="24"/>
          <w:szCs w:val="24"/>
        </w:rPr>
      </w:pPr>
      <w:r>
        <w:rPr>
          <w:rFonts w:asciiTheme="majorBidi" w:hAnsiTheme="majorBidi" w:cstheme="majorBidi"/>
          <w:sz w:val="24"/>
          <w:szCs w:val="24"/>
        </w:rPr>
        <w:t xml:space="preserve">X </w:t>
      </w:r>
      <w:r>
        <w:rPr>
          <w:rFonts w:asciiTheme="majorBidi" w:hAnsiTheme="majorBidi" w:cstheme="majorBidi"/>
          <w:sz w:val="24"/>
          <w:szCs w:val="24"/>
        </w:rPr>
        <w:tab/>
      </w:r>
      <w:r>
        <w:rPr>
          <w:rFonts w:asciiTheme="majorBidi" w:hAnsiTheme="majorBidi" w:cstheme="majorBidi"/>
          <w:sz w:val="24"/>
          <w:szCs w:val="24"/>
        </w:rPr>
        <w:t xml:space="preserve">   : Pembelajaran IPA dengan berupa metode pembelajaran </w:t>
      </w:r>
      <w:r>
        <w:rPr>
          <w:rFonts w:asciiTheme="majorBidi" w:hAnsiTheme="majorBidi" w:cstheme="majorBidi"/>
          <w:i/>
          <w:sz w:val="24"/>
          <w:szCs w:val="24"/>
        </w:rPr>
        <w:t>outdoor learning</w:t>
      </w:r>
    </w:p>
    <w:p>
      <w:pPr>
        <w:pStyle w:val="25"/>
        <w:numPr>
          <w:ilvl w:val="0"/>
          <w:numId w:val="38"/>
        </w:numPr>
        <w:tabs>
          <w:tab w:val="left" w:pos="1985"/>
        </w:tabs>
        <w:spacing w:line="480" w:lineRule="auto"/>
        <w:ind w:left="2410" w:hanging="992"/>
        <w:jc w:val="both"/>
        <w:rPr>
          <w:rFonts w:asciiTheme="majorBidi" w:hAnsiTheme="majorBidi" w:cstheme="majorBidi"/>
          <w:i/>
          <w:sz w:val="24"/>
          <w:szCs w:val="24"/>
        </w:rPr>
      </w:pPr>
      <w:r>
        <w:rPr>
          <w:rFonts w:asciiTheme="majorBidi" w:hAnsiTheme="majorBidi" w:cstheme="majorBidi"/>
          <w:sz w:val="24"/>
          <w:szCs w:val="24"/>
        </w:rPr>
        <w:t xml:space="preserve">   : Pembelajaran IPA yang dilakukan oleh guru IPA di kelas IV  MIN 4 Ponorogo menggunakan </w:t>
      </w:r>
      <w:r>
        <w:rPr>
          <w:rFonts w:asciiTheme="majorBidi" w:hAnsiTheme="majorBidi" w:cstheme="majorBidi"/>
          <w:i/>
          <w:iCs/>
          <w:sz w:val="24"/>
          <w:szCs w:val="24"/>
        </w:rPr>
        <w:t>indoor learning</w:t>
      </w:r>
    </w:p>
    <w:p>
      <w:pPr>
        <w:pStyle w:val="25"/>
        <w:numPr>
          <w:ilvl w:val="0"/>
          <w:numId w:val="36"/>
        </w:numPr>
        <w:tabs>
          <w:tab w:val="left" w:pos="567"/>
        </w:tabs>
        <w:spacing w:after="0" w:line="480" w:lineRule="auto"/>
        <w:ind w:left="993" w:hanging="426"/>
        <w:rPr>
          <w:rFonts w:asciiTheme="majorBidi" w:hAnsiTheme="majorBidi" w:cstheme="majorBidi"/>
          <w:sz w:val="24"/>
          <w:szCs w:val="24"/>
        </w:rPr>
      </w:pPr>
      <w:r>
        <w:rPr>
          <w:rFonts w:asciiTheme="majorBidi" w:hAnsiTheme="majorBidi" w:cstheme="majorBidi"/>
          <w:b/>
          <w:bCs/>
          <w:sz w:val="24"/>
          <w:szCs w:val="24"/>
        </w:rPr>
        <w:t>Lokasi dan Waktu Penelitian</w:t>
      </w:r>
    </w:p>
    <w:p>
      <w:pPr>
        <w:pStyle w:val="25"/>
        <w:tabs>
          <w:tab w:val="left" w:pos="567"/>
          <w:tab w:val="center" w:pos="1560"/>
        </w:tabs>
        <w:spacing w:after="0" w:line="480" w:lineRule="auto"/>
        <w:ind w:left="993" w:firstLine="425"/>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 xml:space="preserve">Penelitian ini dilakukan di MIN 4 Ponorogo yang beralamat di Jalan Demang Donorejo, Bangunrejo, Kecamatan Sukorejo, Kabupaten Ponorogo. Peneliti memilih lokasi ini, karena didasarkan pada permasalahan-permasalahan yang akan dikaji peneliti, Yaitu terkait minat belajar peserta didik di MIN 4 Ponorogo pada pembelajaran IPA kurang maksimal sehingga dengan menerapkan strategi pembelajaran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diharapkan dapat menjadi opsi bagi pengajar untuk meningkatkan pencapaian minat belajar peserta didik pada mata pelajaran IPA. </w:t>
      </w:r>
    </w:p>
    <w:p>
      <w:pPr>
        <w:pStyle w:val="25"/>
        <w:numPr>
          <w:ilvl w:val="0"/>
          <w:numId w:val="36"/>
        </w:numPr>
        <w:tabs>
          <w:tab w:val="left" w:pos="567"/>
        </w:tabs>
        <w:spacing w:after="0" w:line="480" w:lineRule="auto"/>
        <w:ind w:left="993" w:hanging="426"/>
        <w:rPr>
          <w:rFonts w:asciiTheme="majorBidi" w:hAnsiTheme="majorBidi" w:cstheme="majorBidi"/>
          <w:sz w:val="24"/>
          <w:szCs w:val="24"/>
        </w:rPr>
      </w:pPr>
      <w:r>
        <w:rPr>
          <w:rFonts w:asciiTheme="majorBidi" w:hAnsiTheme="majorBidi" w:cstheme="majorBidi"/>
          <w:b/>
          <w:bCs/>
          <w:sz w:val="24"/>
          <w:szCs w:val="24"/>
        </w:rPr>
        <w:t>Populasi dan Sampel Penelitian</w:t>
      </w:r>
    </w:p>
    <w:p>
      <w:pPr>
        <w:pStyle w:val="25"/>
        <w:numPr>
          <w:ilvl w:val="0"/>
          <w:numId w:val="39"/>
        </w:numPr>
        <w:tabs>
          <w:tab w:val="left" w:pos="567"/>
        </w:tabs>
        <w:spacing w:after="0" w:line="480" w:lineRule="auto"/>
        <w:rPr>
          <w:rFonts w:asciiTheme="majorBidi" w:hAnsiTheme="majorBidi" w:cstheme="majorBidi"/>
          <w:sz w:val="24"/>
          <w:szCs w:val="24"/>
        </w:rPr>
      </w:pPr>
      <w:r>
        <w:rPr>
          <w:rFonts w:asciiTheme="majorBidi" w:hAnsiTheme="majorBidi" w:cstheme="majorBidi"/>
          <w:b/>
          <w:bCs/>
          <w:sz w:val="24"/>
          <w:szCs w:val="24"/>
        </w:rPr>
        <w:t xml:space="preserve">Populasi </w:t>
      </w:r>
    </w:p>
    <w:p>
      <w:pPr>
        <w:pStyle w:val="25"/>
        <w:tabs>
          <w:tab w:val="left" w:pos="567"/>
        </w:tabs>
        <w:spacing w:after="0" w:line="480" w:lineRule="auto"/>
        <w:ind w:left="1353"/>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 xml:space="preserve">   Populasi yakni keseluruhan daerah yang  memuat subjek dengan karakteristik dan kualitas tertentu, serta digunakan  peneliti untuk mengkaji dan kemudian diambil kesimpulannya.</w:t>
      </w:r>
      <w:r>
        <w:rPr>
          <w:rStyle w:val="20"/>
        </w:rPr>
        <w:footnoteReference w:id="44"/>
      </w:r>
      <w:r>
        <w:rPr>
          <w:rFonts w:asciiTheme="majorBidi" w:hAnsiTheme="majorBidi" w:cstheme="majorBidi"/>
          <w:sz w:val="24"/>
          <w:szCs w:val="24"/>
        </w:rPr>
        <w:t xml:space="preserve"> Populasi pada penelitian ini yaitu jumlah keseluruhan  siswa kelas IV di MIN 4 Ponorogo, terdiri dari 2 kelas dengan jumlah 40 siswa. Untuk lebih jelasnya dapat dilihat pada table berikut ini. Sekelompok lengkap orang yang memiliki seperangkat sifat dan atribut tertentu adalah  populasi, yang digunakan peneliti untuk menganalisis dan kemudian membuat kesimpulan. </w:t>
      </w:r>
    </w:p>
    <w:p>
      <w:pPr>
        <w:pStyle w:val="25"/>
        <w:spacing w:line="480" w:lineRule="auto"/>
        <w:ind w:left="502" w:firstLine="218"/>
        <w:rPr>
          <w:rFonts w:asciiTheme="majorBidi" w:hAnsiTheme="majorBidi" w:cstheme="majorBidi"/>
          <w:b/>
          <w:sz w:val="24"/>
          <w:szCs w:val="24"/>
        </w:rPr>
      </w:pPr>
      <w:r>
        <w:rPr>
          <w:rFonts w:asciiTheme="majorBidi" w:hAnsiTheme="majorBidi" w:cstheme="majorBidi"/>
          <w:b/>
          <w:sz w:val="24"/>
          <w:szCs w:val="24"/>
        </w:rPr>
        <w:t xml:space="preserve">                                      Tabel 3.1 Jumlah Populasi</w:t>
      </w:r>
    </w:p>
    <w:tbl>
      <w:tblPr>
        <w:tblStyle w:val="23"/>
        <w:tblW w:w="3735" w:type="dxa"/>
        <w:tblInd w:w="26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431"/>
      </w:tblGrid>
      <w:tr>
        <w:tblPrEx>
          <w:tblLayout w:type="fixed"/>
        </w:tblPrEx>
        <w:tc>
          <w:tcPr>
            <w:tcW w:w="1304" w:type="dxa"/>
          </w:tcPr>
          <w:p>
            <w:pPr>
              <w:pStyle w:val="25"/>
              <w:spacing w:after="0" w:line="480" w:lineRule="auto"/>
              <w:ind w:left="0"/>
              <w:jc w:val="center"/>
              <w:rPr>
                <w:rFonts w:asciiTheme="majorBidi" w:hAnsiTheme="majorBidi" w:cstheme="majorBidi"/>
                <w:b/>
                <w:sz w:val="20"/>
                <w:szCs w:val="20"/>
              </w:rPr>
            </w:pPr>
            <w:r>
              <w:rPr>
                <w:rFonts w:asciiTheme="majorBidi" w:hAnsiTheme="majorBidi" w:cstheme="majorBidi"/>
                <w:b/>
                <w:sz w:val="20"/>
                <w:szCs w:val="20"/>
              </w:rPr>
              <w:t>Kelas</w:t>
            </w:r>
          </w:p>
        </w:tc>
        <w:tc>
          <w:tcPr>
            <w:tcW w:w="2431" w:type="dxa"/>
          </w:tcPr>
          <w:p>
            <w:pPr>
              <w:pStyle w:val="25"/>
              <w:spacing w:after="0" w:line="480" w:lineRule="auto"/>
              <w:ind w:left="0"/>
              <w:jc w:val="center"/>
              <w:rPr>
                <w:rFonts w:asciiTheme="majorBidi" w:hAnsiTheme="majorBidi" w:cstheme="majorBidi"/>
                <w:b/>
                <w:sz w:val="20"/>
                <w:szCs w:val="20"/>
              </w:rPr>
            </w:pPr>
            <w:r>
              <w:rPr>
                <w:rFonts w:asciiTheme="majorBidi" w:hAnsiTheme="majorBidi" w:cstheme="majorBidi"/>
                <w:b/>
                <w:sz w:val="20"/>
                <w:szCs w:val="20"/>
              </w:rPr>
              <w:t>Jumlah Siswa</w:t>
            </w:r>
          </w:p>
        </w:tc>
      </w:tr>
      <w:tr>
        <w:tblPrEx>
          <w:tblLayout w:type="fixed"/>
        </w:tblPrEx>
        <w:tc>
          <w:tcPr>
            <w:tcW w:w="1304" w:type="dxa"/>
          </w:tcPr>
          <w:p>
            <w:pPr>
              <w:pStyle w:val="25"/>
              <w:spacing w:after="0" w:line="480" w:lineRule="auto"/>
              <w:ind w:left="0"/>
              <w:jc w:val="center"/>
              <w:rPr>
                <w:rFonts w:asciiTheme="majorBidi" w:hAnsiTheme="majorBidi" w:cstheme="majorBidi"/>
                <w:i/>
                <w:iCs/>
                <w:sz w:val="20"/>
                <w:szCs w:val="20"/>
              </w:rPr>
            </w:pPr>
            <w:r>
              <w:rPr>
                <w:rFonts w:asciiTheme="majorBidi" w:hAnsiTheme="majorBidi" w:cstheme="majorBidi"/>
                <w:sz w:val="20"/>
                <w:szCs w:val="20"/>
              </w:rPr>
              <w:t xml:space="preserve">IV A </w:t>
            </w:r>
          </w:p>
        </w:tc>
        <w:tc>
          <w:tcPr>
            <w:tcW w:w="2431" w:type="dxa"/>
          </w:tcPr>
          <w:p>
            <w:pPr>
              <w:pStyle w:val="25"/>
              <w:spacing w:after="0" w:line="480" w:lineRule="auto"/>
              <w:ind w:left="0"/>
              <w:jc w:val="center"/>
              <w:rPr>
                <w:rFonts w:asciiTheme="majorBidi" w:hAnsiTheme="majorBidi" w:cstheme="majorBidi"/>
                <w:sz w:val="20"/>
                <w:szCs w:val="20"/>
              </w:rPr>
            </w:pPr>
            <w:r>
              <w:rPr>
                <w:rFonts w:asciiTheme="majorBidi" w:hAnsiTheme="majorBidi" w:cstheme="majorBidi"/>
                <w:sz w:val="20"/>
                <w:szCs w:val="20"/>
              </w:rPr>
              <w:t>19 siswa</w:t>
            </w:r>
          </w:p>
          <w:p>
            <w:pPr>
              <w:pStyle w:val="25"/>
              <w:spacing w:after="0" w:line="480" w:lineRule="auto"/>
              <w:ind w:left="0"/>
              <w:jc w:val="center"/>
              <w:rPr>
                <w:rFonts w:asciiTheme="majorBidi" w:hAnsiTheme="majorBidi" w:cstheme="majorBidi"/>
                <w:sz w:val="20"/>
                <w:szCs w:val="20"/>
              </w:rPr>
            </w:pPr>
            <w:r>
              <w:rPr>
                <w:rFonts w:asciiTheme="majorBidi" w:hAnsiTheme="majorBidi" w:cstheme="majorBidi"/>
                <w:sz w:val="20"/>
                <w:szCs w:val="20"/>
              </w:rPr>
              <w:t xml:space="preserve"> (Laki-laki 13 siswa, perempuan 6 siswa)</w:t>
            </w:r>
          </w:p>
        </w:tc>
      </w:tr>
      <w:tr>
        <w:tblPrEx>
          <w:tblLayout w:type="fixed"/>
        </w:tblPrEx>
        <w:tc>
          <w:tcPr>
            <w:tcW w:w="1304" w:type="dxa"/>
          </w:tcPr>
          <w:p>
            <w:pPr>
              <w:pStyle w:val="25"/>
              <w:spacing w:after="0" w:line="480" w:lineRule="auto"/>
              <w:ind w:left="0"/>
              <w:jc w:val="center"/>
              <w:rPr>
                <w:rFonts w:asciiTheme="majorBidi" w:hAnsiTheme="majorBidi" w:cstheme="majorBidi"/>
                <w:sz w:val="20"/>
                <w:szCs w:val="20"/>
              </w:rPr>
            </w:pPr>
            <w:r>
              <w:rPr>
                <w:rFonts w:asciiTheme="majorBidi" w:hAnsiTheme="majorBidi" w:cstheme="majorBidi"/>
                <w:sz w:val="20"/>
                <w:szCs w:val="20"/>
              </w:rPr>
              <w:t xml:space="preserve">IV B </w:t>
            </w:r>
          </w:p>
        </w:tc>
        <w:tc>
          <w:tcPr>
            <w:tcW w:w="2431" w:type="dxa"/>
          </w:tcPr>
          <w:p>
            <w:pPr>
              <w:pStyle w:val="25"/>
              <w:spacing w:after="0" w:line="480" w:lineRule="auto"/>
              <w:ind w:left="0"/>
              <w:jc w:val="center"/>
              <w:rPr>
                <w:rFonts w:asciiTheme="majorBidi" w:hAnsiTheme="majorBidi" w:cstheme="majorBidi"/>
                <w:sz w:val="20"/>
                <w:szCs w:val="20"/>
              </w:rPr>
            </w:pPr>
            <w:r>
              <w:rPr>
                <w:rFonts w:asciiTheme="majorBidi" w:hAnsiTheme="majorBidi" w:cstheme="majorBidi"/>
                <w:sz w:val="20"/>
                <w:szCs w:val="20"/>
              </w:rPr>
              <w:t>21 Siswa</w:t>
            </w:r>
          </w:p>
          <w:p>
            <w:pPr>
              <w:pStyle w:val="25"/>
              <w:spacing w:after="0" w:line="480" w:lineRule="auto"/>
              <w:ind w:left="0"/>
              <w:jc w:val="center"/>
              <w:rPr>
                <w:rFonts w:asciiTheme="majorBidi" w:hAnsiTheme="majorBidi" w:cstheme="majorBidi"/>
                <w:sz w:val="20"/>
                <w:szCs w:val="20"/>
              </w:rPr>
            </w:pPr>
            <w:r>
              <w:rPr>
                <w:rFonts w:asciiTheme="majorBidi" w:hAnsiTheme="majorBidi" w:cstheme="majorBidi"/>
                <w:sz w:val="20"/>
                <w:szCs w:val="20"/>
              </w:rPr>
              <w:t>(Laki-laki 12 siswa, perempuan 8 siswa )</w:t>
            </w:r>
          </w:p>
        </w:tc>
      </w:tr>
      <w:tr>
        <w:tblPrEx>
          <w:tblLayout w:type="fixed"/>
        </w:tblPrEx>
        <w:tc>
          <w:tcPr>
            <w:tcW w:w="1304" w:type="dxa"/>
          </w:tcPr>
          <w:p>
            <w:pPr>
              <w:pStyle w:val="25"/>
              <w:spacing w:after="0" w:line="480" w:lineRule="auto"/>
              <w:ind w:left="0"/>
              <w:jc w:val="center"/>
              <w:rPr>
                <w:rFonts w:asciiTheme="majorBidi" w:hAnsiTheme="majorBidi" w:cstheme="majorBidi"/>
                <w:b/>
                <w:bCs/>
                <w:sz w:val="20"/>
                <w:szCs w:val="20"/>
              </w:rPr>
            </w:pPr>
            <w:r>
              <w:rPr>
                <w:rFonts w:asciiTheme="majorBidi" w:hAnsiTheme="majorBidi" w:cstheme="majorBidi"/>
                <w:b/>
                <w:bCs/>
                <w:sz w:val="20"/>
                <w:szCs w:val="20"/>
              </w:rPr>
              <w:t>Jumlah</w:t>
            </w:r>
          </w:p>
        </w:tc>
        <w:tc>
          <w:tcPr>
            <w:tcW w:w="2431" w:type="dxa"/>
          </w:tcPr>
          <w:p>
            <w:pPr>
              <w:tabs>
                <w:tab w:val="left" w:pos="792"/>
              </w:tabs>
              <w:spacing w:after="0" w:line="480" w:lineRule="auto"/>
              <w:ind w:left="585"/>
              <w:rPr>
                <w:rFonts w:asciiTheme="majorBidi" w:hAnsiTheme="majorBidi" w:cstheme="majorBidi"/>
                <w:sz w:val="20"/>
                <w:szCs w:val="20"/>
              </w:rPr>
            </w:pPr>
            <w:r>
              <w:rPr>
                <w:rFonts w:asciiTheme="majorBidi" w:hAnsiTheme="majorBidi" w:cstheme="majorBidi"/>
                <w:sz w:val="20"/>
                <w:szCs w:val="20"/>
              </w:rPr>
              <w:t xml:space="preserve"> 40 Siswa</w:t>
            </w:r>
          </w:p>
        </w:tc>
      </w:tr>
    </w:tbl>
    <w:p>
      <w:pPr>
        <w:tabs>
          <w:tab w:val="left" w:pos="2478"/>
        </w:tabs>
        <w:spacing w:line="480" w:lineRule="auto"/>
        <w:rPr>
          <w:rFonts w:asciiTheme="majorBidi" w:hAnsiTheme="majorBidi" w:cstheme="majorBidi"/>
          <w:b/>
          <w:bCs/>
          <w:sz w:val="24"/>
          <w:szCs w:val="24"/>
        </w:rPr>
      </w:pPr>
    </w:p>
    <w:p>
      <w:pPr>
        <w:pStyle w:val="25"/>
        <w:numPr>
          <w:ilvl w:val="0"/>
          <w:numId w:val="39"/>
        </w:numPr>
        <w:spacing w:line="480" w:lineRule="auto"/>
        <w:rPr>
          <w:rFonts w:asciiTheme="majorBidi" w:hAnsiTheme="majorBidi" w:cstheme="majorBidi"/>
          <w:b/>
          <w:bCs/>
          <w:sz w:val="24"/>
          <w:szCs w:val="24"/>
        </w:rPr>
      </w:pPr>
      <w:r>
        <w:rPr>
          <w:rFonts w:asciiTheme="majorBidi" w:hAnsiTheme="majorBidi" w:cstheme="majorBidi"/>
          <w:b/>
          <w:bCs/>
          <w:sz w:val="24"/>
          <w:szCs w:val="24"/>
        </w:rPr>
        <w:t>Sampel</w:t>
      </w:r>
    </w:p>
    <w:p>
      <w:pPr>
        <w:pStyle w:val="25"/>
        <w:spacing w:line="480" w:lineRule="auto"/>
        <w:ind w:left="1440" w:firstLine="261"/>
        <w:jc w:val="both"/>
        <w:rPr>
          <w:rFonts w:asciiTheme="majorBidi" w:hAnsiTheme="majorBidi" w:cstheme="majorBidi"/>
          <w:sz w:val="24"/>
          <w:szCs w:val="24"/>
        </w:rPr>
      </w:pPr>
      <w:r>
        <w:rPr>
          <w:rFonts w:asciiTheme="majorBidi" w:hAnsiTheme="majorBidi" w:cstheme="majorBidi"/>
          <w:sz w:val="24"/>
          <w:szCs w:val="24"/>
        </w:rPr>
        <w:t xml:space="preserve">Dalam penelitian kuantitatif, sampel adalah pecahan dari jumlah keseluruhan populasi. Sampel yang digunakan pada penelitian ini yaitu diambil dari kelas IV yang memiliki minat belajar yang rendah dikarenakan model pembelajaran yang monoton. Oleh karena itu teknik penelitian ini menggunakan jenis sampling Nonprobability Sampling. Penelitian ini menggunakan jenis sampling jenuh. Sampling jenuh merupakan teknik penentuan sampel bila anggota populasi dipilih sebagai sampel. Teknik ini disebut juga sensus. Di sini peneliti menggunakan semua sampel yaitu 40 siswa kelas IV di MIN  4 Ponorogo. </w:t>
      </w:r>
      <w:r>
        <w:rPr>
          <w:rStyle w:val="20"/>
        </w:rPr>
        <w:footnoteReference w:id="45"/>
      </w:r>
    </w:p>
    <w:p>
      <w:pPr>
        <w:pStyle w:val="25"/>
        <w:spacing w:line="480" w:lineRule="auto"/>
        <w:ind w:left="1440" w:firstLine="261"/>
        <w:jc w:val="both"/>
        <w:rPr>
          <w:rFonts w:asciiTheme="majorBidi" w:hAnsiTheme="majorBidi" w:cstheme="majorBidi"/>
          <w:sz w:val="24"/>
          <w:szCs w:val="24"/>
        </w:rPr>
      </w:pPr>
    </w:p>
    <w:p>
      <w:pPr>
        <w:pStyle w:val="25"/>
        <w:spacing w:line="480" w:lineRule="auto"/>
        <w:ind w:left="1440" w:firstLine="261"/>
        <w:jc w:val="both"/>
        <w:rPr>
          <w:rFonts w:asciiTheme="majorBidi" w:hAnsiTheme="majorBidi" w:cstheme="majorBidi"/>
          <w:sz w:val="24"/>
          <w:szCs w:val="24"/>
        </w:rPr>
      </w:pPr>
    </w:p>
    <w:p>
      <w:pPr>
        <w:pStyle w:val="25"/>
        <w:spacing w:line="480" w:lineRule="auto"/>
        <w:ind w:left="1440" w:firstLine="261"/>
        <w:jc w:val="both"/>
        <w:rPr>
          <w:rFonts w:asciiTheme="majorBidi" w:hAnsiTheme="majorBidi" w:cstheme="majorBidi"/>
          <w:b/>
          <w:bCs/>
          <w:sz w:val="24"/>
          <w:szCs w:val="24"/>
        </w:rPr>
      </w:pPr>
      <w:r>
        <w:rPr>
          <w:rFonts w:asciiTheme="majorBidi" w:hAnsiTheme="majorBidi" w:cstheme="majorBidi"/>
          <w:b/>
          <w:bCs/>
          <w:sz w:val="24"/>
          <w:szCs w:val="24"/>
        </w:rPr>
        <w:tab/>
      </w:r>
    </w:p>
    <w:p>
      <w:pPr>
        <w:pStyle w:val="25"/>
        <w:numPr>
          <w:ilvl w:val="0"/>
          <w:numId w:val="36"/>
        </w:numPr>
        <w:tabs>
          <w:tab w:val="left" w:pos="567"/>
        </w:tabs>
        <w:spacing w:after="0" w:line="480" w:lineRule="auto"/>
        <w:ind w:left="993" w:hanging="426"/>
        <w:rPr>
          <w:rFonts w:asciiTheme="majorBidi" w:hAnsiTheme="majorBidi" w:cstheme="majorBidi"/>
          <w:sz w:val="24"/>
          <w:szCs w:val="24"/>
        </w:rPr>
      </w:pPr>
      <w:r>
        <w:rPr>
          <w:rFonts w:asciiTheme="majorBidi" w:hAnsiTheme="majorBidi" w:cstheme="majorBidi"/>
          <w:b/>
          <w:bCs/>
          <w:sz w:val="24"/>
          <w:szCs w:val="24"/>
        </w:rPr>
        <w:t>Operasional Variabel Penelitian</w:t>
      </w:r>
    </w:p>
    <w:p>
      <w:pPr>
        <w:pStyle w:val="25"/>
        <w:tabs>
          <w:tab w:val="left" w:pos="567"/>
        </w:tabs>
        <w:spacing w:after="0" w:line="480" w:lineRule="auto"/>
        <w:ind w:left="993"/>
        <w:rPr>
          <w:rFonts w:asciiTheme="majorBidi" w:hAnsiTheme="majorBidi" w:cstheme="majorBidi"/>
          <w:sz w:val="24"/>
          <w:szCs w:val="24"/>
        </w:rPr>
      </w:pPr>
      <w:r>
        <w:rPr>
          <w:rFonts w:asciiTheme="majorBidi" w:hAnsiTheme="majorBidi" w:cstheme="majorBidi"/>
          <w:sz w:val="24"/>
          <w:szCs w:val="24"/>
        </w:rPr>
        <w:t xml:space="preserve">Variabel yakni nilai atau atribut dari objek, orang organisasi yang memiliki ciri tertentu yang ditetapkan peneliti untuk dianalisis dan ditarik kesimpulanya. </w:t>
      </w:r>
      <w:r>
        <w:rPr>
          <w:rStyle w:val="20"/>
        </w:rPr>
        <w:footnoteReference w:id="46"/>
      </w:r>
      <w:r>
        <w:rPr>
          <w:rFonts w:asciiTheme="majorBidi" w:hAnsiTheme="majorBidi" w:cstheme="majorBidi"/>
          <w:sz w:val="24"/>
          <w:szCs w:val="24"/>
        </w:rPr>
        <w:t xml:space="preserve"> Jenis variabel yang digunakan pada penelitian ini yaitu: </w:t>
      </w:r>
    </w:p>
    <w:p>
      <w:pPr>
        <w:pStyle w:val="25"/>
        <w:numPr>
          <w:ilvl w:val="0"/>
          <w:numId w:val="40"/>
        </w:numPr>
        <w:tabs>
          <w:tab w:val="left" w:pos="1560"/>
        </w:tabs>
        <w:spacing w:line="480" w:lineRule="auto"/>
        <w:ind w:left="1560" w:hanging="567"/>
        <w:jc w:val="both"/>
        <w:rPr>
          <w:rFonts w:asciiTheme="majorBidi" w:hAnsiTheme="majorBidi" w:cstheme="majorBidi"/>
          <w:sz w:val="24"/>
          <w:szCs w:val="24"/>
        </w:rPr>
      </w:pPr>
      <w:r>
        <w:rPr>
          <w:rFonts w:asciiTheme="majorBidi" w:hAnsiTheme="majorBidi" w:cstheme="majorBidi"/>
          <w:sz w:val="24"/>
          <w:szCs w:val="24"/>
        </w:rPr>
        <w:t>Variabel bebas</w:t>
      </w:r>
      <w:r>
        <w:rPr>
          <w:rFonts w:asciiTheme="majorBidi" w:hAnsiTheme="majorBidi" w:cstheme="majorBidi"/>
          <w:i/>
          <w:iCs/>
          <w:sz w:val="24"/>
          <w:szCs w:val="24"/>
        </w:rPr>
        <w:t xml:space="preserve"> (independent variable)</w:t>
      </w:r>
    </w:p>
    <w:p>
      <w:pPr>
        <w:pStyle w:val="25"/>
        <w:tabs>
          <w:tab w:val="left" w:pos="1418"/>
        </w:tabs>
        <w:spacing w:line="480" w:lineRule="auto"/>
        <w:ind w:left="1560" w:hanging="283"/>
        <w:jc w:val="both"/>
        <w:rPr>
          <w:rFonts w:asciiTheme="majorBidi" w:hAnsiTheme="majorBidi" w:cstheme="majorBidi"/>
          <w:i/>
          <w:iCs/>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Variabel bebas merupakan variabel yang mempengaruhi variabel terikat.Variabel bebas pada penelitian ini yaitu strategi pembelajaran yang menggunakan </w:t>
      </w:r>
      <w:r>
        <w:rPr>
          <w:rFonts w:asciiTheme="majorBidi" w:hAnsiTheme="majorBidi" w:cstheme="majorBidi"/>
          <w:i/>
          <w:iCs/>
          <w:sz w:val="24"/>
          <w:szCs w:val="24"/>
        </w:rPr>
        <w:t xml:space="preserve">outdoor learning </w:t>
      </w:r>
      <w:r>
        <w:rPr>
          <w:rFonts w:asciiTheme="majorBidi" w:hAnsiTheme="majorBidi" w:cstheme="majorBidi"/>
          <w:sz w:val="24"/>
          <w:szCs w:val="24"/>
        </w:rPr>
        <w:t>yang dipengaruhi oleh minat belajar</w:t>
      </w:r>
      <w:r>
        <w:rPr>
          <w:rFonts w:asciiTheme="majorBidi" w:hAnsiTheme="majorBidi" w:cstheme="majorBidi"/>
          <w:i/>
          <w:iCs/>
          <w:sz w:val="24"/>
          <w:szCs w:val="24"/>
        </w:rPr>
        <w:t xml:space="preserve">. </w:t>
      </w:r>
    </w:p>
    <w:p>
      <w:pPr>
        <w:pStyle w:val="25"/>
        <w:numPr>
          <w:ilvl w:val="0"/>
          <w:numId w:val="40"/>
        </w:numPr>
        <w:tabs>
          <w:tab w:val="left" w:pos="1560"/>
        </w:tabs>
        <w:spacing w:line="480" w:lineRule="auto"/>
        <w:ind w:left="1843" w:hanging="850"/>
        <w:jc w:val="both"/>
        <w:rPr>
          <w:rFonts w:asciiTheme="majorBidi" w:hAnsiTheme="majorBidi" w:cstheme="majorBidi"/>
          <w:sz w:val="24"/>
          <w:szCs w:val="24"/>
        </w:rPr>
      </w:pPr>
      <w:r>
        <w:rPr>
          <w:rFonts w:asciiTheme="majorBidi" w:hAnsiTheme="majorBidi" w:cstheme="majorBidi"/>
          <w:sz w:val="24"/>
          <w:szCs w:val="24"/>
        </w:rPr>
        <w:t xml:space="preserve">Variabel terikat </w:t>
      </w:r>
      <w:r>
        <w:rPr>
          <w:rFonts w:asciiTheme="majorBidi" w:hAnsiTheme="majorBidi" w:cstheme="majorBidi"/>
          <w:i/>
          <w:iCs/>
          <w:sz w:val="24"/>
          <w:szCs w:val="24"/>
        </w:rPr>
        <w:t>(dependent variable)</w:t>
      </w:r>
    </w:p>
    <w:p>
      <w:pPr>
        <w:pStyle w:val="25"/>
        <w:tabs>
          <w:tab w:val="left" w:pos="1560"/>
        </w:tabs>
        <w:spacing w:line="480" w:lineRule="auto"/>
        <w:ind w:left="1560"/>
        <w:jc w:val="both"/>
        <w:rPr>
          <w:rFonts w:asciiTheme="majorBidi" w:hAnsiTheme="majorBidi" w:cstheme="majorBidi"/>
          <w:sz w:val="24"/>
          <w:szCs w:val="24"/>
        </w:rPr>
      </w:pPr>
      <w:r>
        <w:rPr>
          <w:rFonts w:asciiTheme="majorBidi" w:hAnsiTheme="majorBidi" w:cstheme="majorBidi"/>
          <w:i/>
          <w:iCs/>
          <w:sz w:val="24"/>
          <w:szCs w:val="24"/>
        </w:rPr>
        <w:tab/>
      </w:r>
      <w:r>
        <w:rPr>
          <w:rFonts w:asciiTheme="majorBidi" w:hAnsiTheme="majorBidi" w:cstheme="majorBidi"/>
          <w:sz w:val="24"/>
          <w:szCs w:val="24"/>
        </w:rPr>
        <w:t xml:space="preserve">Variabel terikat yaitu jenis variabel yang dipengaruhi oleh variabel bebas. Variabel terikat pada penelitian ini yaitu minat belajar yang dipengaruhi oleh pembelajaran </w:t>
      </w:r>
      <w:r>
        <w:rPr>
          <w:rFonts w:asciiTheme="majorBidi" w:hAnsiTheme="majorBidi" w:cstheme="majorBidi"/>
          <w:i/>
          <w:iCs/>
          <w:sz w:val="24"/>
          <w:szCs w:val="24"/>
        </w:rPr>
        <w:t>outdoor learning</w:t>
      </w:r>
      <w:r>
        <w:rPr>
          <w:rFonts w:asciiTheme="majorBidi" w:hAnsiTheme="majorBidi" w:cstheme="majorBidi"/>
          <w:sz w:val="24"/>
          <w:szCs w:val="24"/>
        </w:rPr>
        <w:t xml:space="preserve">. </w:t>
      </w:r>
    </w:p>
    <w:p>
      <w:pPr>
        <w:pStyle w:val="25"/>
        <w:numPr>
          <w:ilvl w:val="0"/>
          <w:numId w:val="36"/>
        </w:numPr>
        <w:tabs>
          <w:tab w:val="left" w:pos="1560"/>
        </w:tabs>
        <w:spacing w:line="480" w:lineRule="auto"/>
        <w:ind w:left="993" w:hanging="426"/>
        <w:jc w:val="both"/>
        <w:rPr>
          <w:rFonts w:asciiTheme="majorBidi" w:hAnsiTheme="majorBidi" w:cstheme="majorBidi"/>
          <w:sz w:val="24"/>
          <w:szCs w:val="24"/>
        </w:rPr>
      </w:pPr>
      <w:r>
        <w:rPr>
          <w:rFonts w:asciiTheme="majorBidi" w:hAnsiTheme="majorBidi" w:cstheme="majorBidi"/>
          <w:b/>
          <w:bCs/>
          <w:sz w:val="24"/>
          <w:szCs w:val="24"/>
        </w:rPr>
        <w:t>Teknik dan Instrumen Pengumpulan Data</w:t>
      </w:r>
    </w:p>
    <w:p>
      <w:pPr>
        <w:pStyle w:val="25"/>
        <w:numPr>
          <w:ilvl w:val="0"/>
          <w:numId w:val="41"/>
        </w:numPr>
        <w:tabs>
          <w:tab w:val="left" w:pos="567"/>
          <w:tab w:val="left" w:pos="1134"/>
        </w:tabs>
        <w:spacing w:after="0" w:line="480" w:lineRule="auto"/>
        <w:ind w:left="1276" w:hanging="283"/>
        <w:rPr>
          <w:rFonts w:asciiTheme="majorBidi" w:hAnsiTheme="majorBidi" w:cstheme="majorBidi"/>
          <w:sz w:val="24"/>
          <w:szCs w:val="24"/>
        </w:rPr>
      </w:pPr>
      <w:r>
        <w:rPr>
          <w:rFonts w:asciiTheme="majorBidi" w:hAnsiTheme="majorBidi" w:cstheme="majorBidi"/>
          <w:b/>
          <w:bCs/>
          <w:sz w:val="24"/>
          <w:szCs w:val="24"/>
        </w:rPr>
        <w:t xml:space="preserve">Teknik pengumpulan data </w:t>
      </w:r>
    </w:p>
    <w:p>
      <w:pPr>
        <w:pStyle w:val="25"/>
        <w:spacing w:line="480" w:lineRule="auto"/>
        <w:ind w:left="1276"/>
        <w:jc w:val="both"/>
        <w:rPr>
          <w:rFonts w:asciiTheme="majorBidi" w:hAnsiTheme="majorBidi" w:cstheme="majorBidi"/>
          <w:sz w:val="24"/>
          <w:szCs w:val="24"/>
        </w:rPr>
      </w:pPr>
      <w:r>
        <w:rPr>
          <w:rFonts w:asciiTheme="majorBidi" w:hAnsiTheme="majorBidi" w:cstheme="majorBidi"/>
          <w:sz w:val="24"/>
          <w:szCs w:val="24"/>
        </w:rPr>
        <w:t>Teknik pengumpulan data yang digunakan dalam penelitian ini antara lain yaitu:</w:t>
      </w:r>
    </w:p>
    <w:p>
      <w:pPr>
        <w:pStyle w:val="25"/>
        <w:numPr>
          <w:ilvl w:val="1"/>
          <w:numId w:val="39"/>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Kusioner/angket</w:t>
      </w:r>
    </w:p>
    <w:p>
      <w:pPr>
        <w:spacing w:line="480" w:lineRule="auto"/>
        <w:ind w:left="1701"/>
        <w:jc w:val="both"/>
        <w:rPr>
          <w:rFonts w:asciiTheme="majorBidi" w:hAnsiTheme="majorBidi" w:cstheme="majorBidi"/>
          <w:sz w:val="24"/>
          <w:szCs w:val="24"/>
        </w:rPr>
      </w:pPr>
      <w:r>
        <w:rPr>
          <w:rStyle w:val="30"/>
          <w:rFonts w:asciiTheme="majorBidi" w:hAnsiTheme="majorBidi" w:cstheme="majorBidi"/>
          <w:sz w:val="24"/>
          <w:szCs w:val="24"/>
        </w:rPr>
        <w:t>Kuesioner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adalah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alat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pengumpulan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data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berisi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daftar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pertanyaan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harus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dijawab</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oleh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responden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secara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tertulis</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pada kusioner Informasi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tentang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minat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 xml:space="preserve">dalam mata pelajaran IPA </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dikumpulkan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melalui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survei.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Survei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disusun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dengan</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mendeskripsikan</w:t>
      </w:r>
      <w:r>
        <w:rPr>
          <w:rFonts w:asciiTheme="majorBidi" w:hAnsiTheme="majorBidi" w:cstheme="majorBidi"/>
          <w:sz w:val="24"/>
          <w:szCs w:val="24"/>
          <w:shd w:val="clear" w:color="auto" w:fill="FFFFFF"/>
        </w:rPr>
        <w:t xml:space="preserve"> masing-masing </w:t>
      </w:r>
      <w:r>
        <w:rPr>
          <w:rStyle w:val="30"/>
          <w:rFonts w:asciiTheme="majorBidi" w:hAnsiTheme="majorBidi" w:cstheme="majorBidi"/>
          <w:sz w:val="24"/>
          <w:szCs w:val="24"/>
        </w:rPr>
        <w:t>variabel</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penelitian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sebagai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indikator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peningkatan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minat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belajar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siswa.</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Survei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dalam</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penelitian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ini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menggunakan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kuesioner</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tertutup</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mengikuti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pedoman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teori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pengukuran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Likert</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(Sugiono).</w:t>
      </w:r>
      <w:r>
        <w:rPr>
          <w:rStyle w:val="20"/>
        </w:rPr>
        <w:footnoteReference w:id="47"/>
      </w:r>
      <w:r>
        <w:rPr>
          <w:rFonts w:asciiTheme="majorBidi" w:hAnsiTheme="majorBidi" w:cstheme="majorBidi"/>
          <w:sz w:val="24"/>
          <w:szCs w:val="24"/>
        </w:rPr>
        <w:t xml:space="preserve"> Adapun ketentuan skor pengukuran angket sebagaimana tabel 3.2  :</w:t>
      </w:r>
    </w:p>
    <w:p>
      <w:pPr>
        <w:spacing w:line="480" w:lineRule="auto"/>
        <w:ind w:left="2160" w:firstLine="720"/>
        <w:rPr>
          <w:rFonts w:asciiTheme="majorBidi" w:hAnsiTheme="majorBidi" w:cstheme="majorBidi"/>
          <w:b/>
          <w:sz w:val="24"/>
          <w:szCs w:val="24"/>
        </w:rPr>
      </w:pPr>
      <w:r>
        <w:rPr>
          <w:rFonts w:asciiTheme="majorBidi" w:hAnsiTheme="majorBidi" w:cstheme="majorBidi"/>
          <w:b/>
          <w:sz w:val="24"/>
          <w:szCs w:val="24"/>
        </w:rPr>
        <w:t>Tabel 3.2. Skor Pengukuruan Angket</w:t>
      </w:r>
    </w:p>
    <w:tbl>
      <w:tblPr>
        <w:tblStyle w:val="23"/>
        <w:tblW w:w="6096" w:type="dxa"/>
        <w:tblInd w:w="18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1401"/>
        <w:gridCol w:w="2285"/>
      </w:tblGrid>
      <w:tr>
        <w:tblPrEx>
          <w:tblLayout w:type="fixed"/>
        </w:tblPrEx>
        <w:trPr>
          <w:trHeight w:val="435" w:hRule="atLeast"/>
        </w:trPr>
        <w:tc>
          <w:tcPr>
            <w:tcW w:w="2410"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Alternatif Jawaban</w:t>
            </w:r>
          </w:p>
        </w:tc>
        <w:tc>
          <w:tcPr>
            <w:tcW w:w="1401"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 xml:space="preserve">Skor Pernyataan Positif </w:t>
            </w:r>
          </w:p>
        </w:tc>
        <w:tc>
          <w:tcPr>
            <w:tcW w:w="2285"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Skor pernyataan Negatif</w:t>
            </w:r>
          </w:p>
        </w:tc>
      </w:tr>
      <w:tr>
        <w:tblPrEx>
          <w:tblLayout w:type="fixed"/>
        </w:tblPrEx>
        <w:trPr>
          <w:trHeight w:val="435" w:hRule="atLeast"/>
        </w:trPr>
        <w:tc>
          <w:tcPr>
            <w:tcW w:w="2410" w:type="dxa"/>
          </w:tcPr>
          <w:p>
            <w:pPr>
              <w:spacing w:after="0" w:line="480" w:lineRule="auto"/>
              <w:rPr>
                <w:rFonts w:asciiTheme="majorBidi" w:hAnsiTheme="majorBidi" w:cstheme="majorBidi"/>
                <w:bCs/>
                <w:sz w:val="20"/>
                <w:szCs w:val="20"/>
              </w:rPr>
            </w:pPr>
            <w:r>
              <w:rPr>
                <w:rFonts w:asciiTheme="majorBidi" w:hAnsiTheme="majorBidi" w:cstheme="majorBidi"/>
                <w:bCs/>
                <w:sz w:val="20"/>
                <w:szCs w:val="20"/>
              </w:rPr>
              <w:t>SS : Sangat Setuju</w:t>
            </w:r>
          </w:p>
        </w:tc>
        <w:tc>
          <w:tcPr>
            <w:tcW w:w="1401"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5</w:t>
            </w:r>
          </w:p>
        </w:tc>
        <w:tc>
          <w:tcPr>
            <w:tcW w:w="2285"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1</w:t>
            </w:r>
          </w:p>
        </w:tc>
      </w:tr>
      <w:tr>
        <w:tblPrEx>
          <w:tblLayout w:type="fixed"/>
        </w:tblPrEx>
        <w:trPr>
          <w:trHeight w:val="435" w:hRule="atLeast"/>
        </w:trPr>
        <w:tc>
          <w:tcPr>
            <w:tcW w:w="2410" w:type="dxa"/>
          </w:tcPr>
          <w:p>
            <w:pPr>
              <w:tabs>
                <w:tab w:val="left" w:pos="65"/>
              </w:tabs>
              <w:spacing w:after="0" w:line="480" w:lineRule="auto"/>
              <w:rPr>
                <w:rFonts w:asciiTheme="majorBidi" w:hAnsiTheme="majorBidi" w:cstheme="majorBidi"/>
                <w:bCs/>
                <w:sz w:val="20"/>
                <w:szCs w:val="20"/>
              </w:rPr>
            </w:pPr>
            <w:r>
              <w:rPr>
                <w:rFonts w:asciiTheme="majorBidi" w:hAnsiTheme="majorBidi" w:cstheme="majorBidi"/>
                <w:bCs/>
                <w:sz w:val="20"/>
                <w:szCs w:val="20"/>
              </w:rPr>
              <w:t>S : Setuju</w:t>
            </w:r>
          </w:p>
        </w:tc>
        <w:tc>
          <w:tcPr>
            <w:tcW w:w="1401"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4</w:t>
            </w:r>
          </w:p>
        </w:tc>
        <w:tc>
          <w:tcPr>
            <w:tcW w:w="2285"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2</w:t>
            </w:r>
          </w:p>
        </w:tc>
      </w:tr>
      <w:tr>
        <w:tblPrEx>
          <w:tblLayout w:type="fixed"/>
        </w:tblPrEx>
        <w:trPr>
          <w:trHeight w:val="452" w:hRule="atLeast"/>
        </w:trPr>
        <w:tc>
          <w:tcPr>
            <w:tcW w:w="2410" w:type="dxa"/>
          </w:tcPr>
          <w:p>
            <w:pPr>
              <w:spacing w:after="0" w:line="480" w:lineRule="auto"/>
              <w:rPr>
                <w:rFonts w:asciiTheme="majorBidi" w:hAnsiTheme="majorBidi" w:cstheme="majorBidi"/>
                <w:bCs/>
                <w:sz w:val="20"/>
                <w:szCs w:val="20"/>
              </w:rPr>
            </w:pPr>
            <w:r>
              <w:rPr>
                <w:rFonts w:asciiTheme="majorBidi" w:hAnsiTheme="majorBidi" w:cstheme="majorBidi"/>
                <w:bCs/>
                <w:sz w:val="20"/>
                <w:szCs w:val="20"/>
              </w:rPr>
              <w:t xml:space="preserve">KS : Kurang Setuju </w:t>
            </w:r>
          </w:p>
        </w:tc>
        <w:tc>
          <w:tcPr>
            <w:tcW w:w="1401"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3</w:t>
            </w:r>
          </w:p>
        </w:tc>
        <w:tc>
          <w:tcPr>
            <w:tcW w:w="2285"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3</w:t>
            </w:r>
          </w:p>
        </w:tc>
      </w:tr>
      <w:tr>
        <w:tblPrEx>
          <w:tblLayout w:type="fixed"/>
        </w:tblPrEx>
        <w:trPr>
          <w:trHeight w:val="435" w:hRule="atLeast"/>
        </w:trPr>
        <w:tc>
          <w:tcPr>
            <w:tcW w:w="2410" w:type="dxa"/>
          </w:tcPr>
          <w:p>
            <w:pPr>
              <w:spacing w:after="0" w:line="480" w:lineRule="auto"/>
              <w:rPr>
                <w:rFonts w:asciiTheme="majorBidi" w:hAnsiTheme="majorBidi" w:cstheme="majorBidi"/>
                <w:bCs/>
                <w:sz w:val="20"/>
                <w:szCs w:val="20"/>
              </w:rPr>
            </w:pPr>
            <w:r>
              <w:rPr>
                <w:rFonts w:asciiTheme="majorBidi" w:hAnsiTheme="majorBidi" w:cstheme="majorBidi"/>
                <w:bCs/>
                <w:sz w:val="20"/>
                <w:szCs w:val="20"/>
              </w:rPr>
              <w:t xml:space="preserve">TS : Tidak Setuju </w:t>
            </w:r>
          </w:p>
        </w:tc>
        <w:tc>
          <w:tcPr>
            <w:tcW w:w="1401"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2</w:t>
            </w:r>
          </w:p>
        </w:tc>
        <w:tc>
          <w:tcPr>
            <w:tcW w:w="2285"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4</w:t>
            </w:r>
          </w:p>
        </w:tc>
      </w:tr>
      <w:tr>
        <w:tblPrEx>
          <w:tblLayout w:type="fixed"/>
        </w:tblPrEx>
        <w:trPr>
          <w:trHeight w:val="435" w:hRule="atLeast"/>
        </w:trPr>
        <w:tc>
          <w:tcPr>
            <w:tcW w:w="2410" w:type="dxa"/>
          </w:tcPr>
          <w:p>
            <w:pPr>
              <w:spacing w:after="0" w:line="480" w:lineRule="auto"/>
              <w:rPr>
                <w:rFonts w:asciiTheme="majorBidi" w:hAnsiTheme="majorBidi" w:cstheme="majorBidi"/>
                <w:bCs/>
                <w:sz w:val="20"/>
                <w:szCs w:val="20"/>
              </w:rPr>
            </w:pPr>
            <w:r>
              <w:rPr>
                <w:rFonts w:asciiTheme="majorBidi" w:hAnsiTheme="majorBidi" w:cstheme="majorBidi"/>
                <w:bCs/>
                <w:sz w:val="20"/>
                <w:szCs w:val="20"/>
              </w:rPr>
              <w:t xml:space="preserve">STS : Sangat Tidak Setuju </w:t>
            </w:r>
          </w:p>
        </w:tc>
        <w:tc>
          <w:tcPr>
            <w:tcW w:w="1401"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1</w:t>
            </w:r>
          </w:p>
        </w:tc>
        <w:tc>
          <w:tcPr>
            <w:tcW w:w="2285"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5</w:t>
            </w:r>
          </w:p>
        </w:tc>
      </w:tr>
    </w:tbl>
    <w:p>
      <w:pPr>
        <w:spacing w:after="0" w:line="360" w:lineRule="auto"/>
        <w:rPr>
          <w:rFonts w:asciiTheme="majorBidi" w:hAnsiTheme="majorBidi" w:cstheme="majorBidi"/>
          <w:bCs/>
          <w:sz w:val="24"/>
          <w:szCs w:val="24"/>
        </w:rPr>
      </w:pPr>
    </w:p>
    <w:p>
      <w:pPr>
        <w:pStyle w:val="25"/>
        <w:numPr>
          <w:ilvl w:val="1"/>
          <w:numId w:val="39"/>
        </w:numPr>
        <w:spacing w:after="0" w:line="480" w:lineRule="auto"/>
        <w:ind w:left="1701" w:hanging="425"/>
        <w:rPr>
          <w:rFonts w:asciiTheme="majorBidi" w:hAnsiTheme="majorBidi" w:cstheme="majorBidi"/>
          <w:bCs/>
          <w:sz w:val="24"/>
          <w:szCs w:val="24"/>
        </w:rPr>
      </w:pPr>
      <w:r>
        <w:rPr>
          <w:rFonts w:asciiTheme="majorBidi" w:hAnsiTheme="majorBidi" w:cstheme="majorBidi"/>
          <w:bCs/>
          <w:sz w:val="24"/>
          <w:szCs w:val="24"/>
        </w:rPr>
        <w:t xml:space="preserve">Metode Dokumentasi </w:t>
      </w:r>
    </w:p>
    <w:p>
      <w:pPr>
        <w:pStyle w:val="25"/>
        <w:spacing w:after="0" w:line="480" w:lineRule="auto"/>
        <w:ind w:left="1701" w:firstLine="284"/>
        <w:jc w:val="both"/>
        <w:rPr>
          <w:rFonts w:asciiTheme="majorBidi" w:hAnsiTheme="majorBidi" w:cstheme="majorBidi"/>
          <w:bCs/>
          <w:sz w:val="24"/>
          <w:szCs w:val="24"/>
        </w:rPr>
      </w:pPr>
      <w:r>
        <w:rPr>
          <w:rFonts w:asciiTheme="majorBidi" w:hAnsiTheme="majorBidi" w:cstheme="majorBidi"/>
          <w:bCs/>
          <w:sz w:val="24"/>
          <w:szCs w:val="24"/>
        </w:rPr>
        <w:t xml:space="preserve"> Metode dokumentasi merupakan teknik pengumpulan data dengan mencari suatu informasi megenai hal-hal yang berupa terkait dengan penelitian Yang dimaksud dokumentasi dalam penelelitian ini merupakan </w:t>
      </w:r>
      <w:r>
        <w:rPr>
          <w:rStyle w:val="30"/>
          <w:rFonts w:asciiTheme="majorBidi" w:hAnsiTheme="majorBidi" w:cstheme="majorBidi"/>
          <w:sz w:val="24"/>
          <w:szCs w:val="24"/>
        </w:rPr>
        <w:t>Peneliti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memperoleh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bahan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tambahan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dari</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dokumen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dan</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arsip</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sekolah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yang</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telah</w:t>
      </w:r>
      <w:r>
        <w:rPr>
          <w:rFonts w:asciiTheme="majorBidi" w:hAnsiTheme="majorBidi" w:cstheme="majorBidi"/>
          <w:sz w:val="24"/>
          <w:szCs w:val="24"/>
          <w:shd w:val="clear" w:color="auto" w:fill="FFFFFF"/>
        </w:rPr>
        <w:t xml:space="preserve"> </w:t>
      </w:r>
      <w:r>
        <w:rPr>
          <w:rStyle w:val="30"/>
          <w:rFonts w:asciiTheme="majorBidi" w:hAnsiTheme="majorBidi" w:cstheme="majorBidi"/>
          <w:sz w:val="24"/>
          <w:szCs w:val="24"/>
        </w:rPr>
        <w:t>diteliti.</w:t>
      </w:r>
      <w:r>
        <w:rPr>
          <w:rFonts w:asciiTheme="majorBidi" w:hAnsiTheme="majorBidi" w:cstheme="majorBidi"/>
          <w:sz w:val="24"/>
          <w:szCs w:val="24"/>
          <w:shd w:val="clear" w:color="auto" w:fill="FFFFFF"/>
        </w:rPr>
        <w:t> </w:t>
      </w:r>
    </w:p>
    <w:p>
      <w:pPr>
        <w:pStyle w:val="25"/>
        <w:spacing w:after="0" w:line="480" w:lineRule="auto"/>
        <w:ind w:left="1701" w:firstLine="142"/>
        <w:jc w:val="both"/>
        <w:rPr>
          <w:rFonts w:asciiTheme="majorBidi" w:hAnsiTheme="majorBidi" w:cstheme="majorBidi"/>
          <w:bCs/>
          <w:sz w:val="24"/>
          <w:szCs w:val="24"/>
        </w:rPr>
      </w:pPr>
      <w:r>
        <w:rPr>
          <w:rFonts w:asciiTheme="majorBidi" w:hAnsiTheme="majorBidi" w:cstheme="majorBidi"/>
          <w:bCs/>
          <w:sz w:val="24"/>
          <w:szCs w:val="24"/>
        </w:rPr>
        <w:tab/>
      </w:r>
      <w:r>
        <w:rPr>
          <w:rFonts w:asciiTheme="majorBidi" w:hAnsiTheme="majorBidi" w:cstheme="majorBidi"/>
          <w:bCs/>
          <w:sz w:val="24"/>
          <w:szCs w:val="24"/>
        </w:rPr>
        <w:t xml:space="preserve">Adapun dokumen yang dimaksud dimaksud dalam penelitian ini adalah dokumen-dokumen yang diambil dari MIN 4 Ponorogo, seperti profil sekolah, guru, pegawai sarana prasarana dan sebagainya.Untuk dokumentasi diatas hanya untuk memenuhi syarat penelitian di IAIN Ponorogo tanpa dilakukanya analisis. </w:t>
      </w:r>
      <w:r>
        <w:rPr>
          <w:rStyle w:val="20"/>
        </w:rPr>
        <w:footnoteReference w:id="48"/>
      </w:r>
    </w:p>
    <w:p>
      <w:pPr>
        <w:pStyle w:val="25"/>
        <w:numPr>
          <w:ilvl w:val="1"/>
          <w:numId w:val="39"/>
        </w:numPr>
        <w:tabs>
          <w:tab w:val="left" w:pos="1701"/>
        </w:tabs>
        <w:spacing w:after="0" w:line="480" w:lineRule="auto"/>
        <w:ind w:left="1418" w:hanging="142"/>
        <w:jc w:val="both"/>
        <w:rPr>
          <w:rFonts w:asciiTheme="majorBidi" w:hAnsiTheme="majorBidi" w:cstheme="majorBidi"/>
          <w:bCs/>
          <w:sz w:val="24"/>
          <w:szCs w:val="24"/>
        </w:rPr>
      </w:pPr>
      <w:r>
        <w:rPr>
          <w:rFonts w:asciiTheme="majorBidi" w:hAnsiTheme="majorBidi" w:cstheme="majorBidi"/>
          <w:bCs/>
          <w:sz w:val="24"/>
          <w:szCs w:val="24"/>
        </w:rPr>
        <w:t>Tes</w:t>
      </w:r>
    </w:p>
    <w:p>
      <w:pPr>
        <w:pStyle w:val="25"/>
        <w:spacing w:after="0" w:line="480" w:lineRule="auto"/>
        <w:ind w:left="1701" w:firstLine="459"/>
        <w:jc w:val="both"/>
        <w:rPr>
          <w:rFonts w:asciiTheme="majorBidi" w:hAnsiTheme="majorBidi" w:cstheme="majorBidi"/>
          <w:bCs/>
          <w:sz w:val="24"/>
          <w:szCs w:val="24"/>
        </w:rPr>
      </w:pPr>
      <w:r>
        <w:rPr>
          <w:rFonts w:asciiTheme="majorBidi" w:hAnsiTheme="majorBidi" w:cstheme="majorBidi"/>
          <w:bCs/>
          <w:sz w:val="24"/>
          <w:szCs w:val="24"/>
        </w:rPr>
        <w:t>Tes adalah teknik pengumpulan data yang dapat digunakan sebagaialat untuk mengukur minat belajar siswa . Bentuk tes yang digunakan yaitu berbentuk pilihan ganda (</w:t>
      </w:r>
      <w:r>
        <w:rPr>
          <w:rFonts w:asciiTheme="majorBidi" w:hAnsiTheme="majorBidi" w:cstheme="majorBidi"/>
          <w:bCs/>
          <w:i/>
          <w:iCs/>
          <w:sz w:val="24"/>
          <w:szCs w:val="24"/>
        </w:rPr>
        <w:t xml:space="preserve">multi choice test) </w:t>
      </w:r>
      <w:r>
        <w:rPr>
          <w:rFonts w:asciiTheme="majorBidi" w:hAnsiTheme="majorBidi" w:cstheme="majorBidi"/>
          <w:bCs/>
          <w:sz w:val="24"/>
          <w:szCs w:val="24"/>
        </w:rPr>
        <w:t>yang berjumlah 15 soal. Soal posttest (test akhir), adalah tes yang diberikan kepada peserta didik setelah kegiatan pembelajaran untuk mengetahui minat belajar yang diperoleh siswa setelah diterapkan antara yang  menggunakan strategi indoor learning dan metode outdoor learning.</w:t>
      </w:r>
    </w:p>
    <w:p>
      <w:pPr>
        <w:pStyle w:val="25"/>
        <w:numPr>
          <w:ilvl w:val="0"/>
          <w:numId w:val="41"/>
        </w:numPr>
        <w:spacing w:after="0" w:line="480" w:lineRule="auto"/>
        <w:ind w:left="1418" w:hanging="425"/>
        <w:rPr>
          <w:rFonts w:asciiTheme="majorBidi" w:hAnsiTheme="majorBidi" w:cstheme="majorBidi"/>
          <w:b/>
          <w:sz w:val="24"/>
          <w:szCs w:val="24"/>
        </w:rPr>
      </w:pPr>
      <w:r>
        <w:rPr>
          <w:rFonts w:asciiTheme="majorBidi" w:hAnsiTheme="majorBidi" w:cstheme="majorBidi"/>
          <w:b/>
          <w:sz w:val="24"/>
          <w:szCs w:val="24"/>
        </w:rPr>
        <w:t xml:space="preserve">Instrumen Penelitian </w:t>
      </w:r>
    </w:p>
    <w:p>
      <w:pPr>
        <w:spacing w:after="0" w:line="480" w:lineRule="auto"/>
        <w:ind w:left="1418" w:firstLine="425"/>
        <w:jc w:val="both"/>
        <w:rPr>
          <w:rFonts w:asciiTheme="majorBidi" w:hAnsiTheme="majorBidi" w:cstheme="majorBidi"/>
          <w:sz w:val="24"/>
          <w:szCs w:val="24"/>
        </w:rPr>
      </w:pPr>
      <w:r>
        <w:rPr>
          <w:rFonts w:asciiTheme="majorBidi" w:hAnsiTheme="majorBidi" w:cstheme="majorBidi"/>
          <w:bCs/>
          <w:sz w:val="24"/>
          <w:szCs w:val="24"/>
        </w:rPr>
        <w:t xml:space="preserve">Dalam penelitian ini, instrument yang digunakan peneliti yaitu berupa angket atau kusioner. Instrument angket digunakan untuk mengukur pengaruh minat belajar siswa pada pembelajaran IPA. Dalam instrument angket, perhitungan skor diukur menggunakan skala likert yang terdapat 5 jawaban yaitu skor pernyataan positif 5 dan skor pernyataan negatif 1 (Sangat setuju), skor pernyataan positif 4 dan pernyataan negatif 2 (Setuju), skor pernyataan positif 3 dan skor pernyataan negatif 3 (Kurang setuju), skor pernyataan positif 2 dan skor pernyataan negatif 4 (Tidak setuju ), skor pernytaan positif 1 dan pernytaan negatif 5 (Sangat tidak setuju). Dari ke 5 alternatif jawaban tersebut dapat dijawab responden dengan memberi tanda centang </w:t>
      </w:r>
      <w:r>
        <w:rPr>
          <w:rFonts w:asciiTheme="majorBidi" w:hAnsiTheme="majorBidi" w:cstheme="majorBidi"/>
          <w:sz w:val="24"/>
          <w:szCs w:val="24"/>
        </w:rPr>
        <w:t xml:space="preserve">(√).Sebagaimana kisi-kisi angket minat belajar siswa pada tabel 3.3 penelitian ini </w:t>
      </w:r>
    </w:p>
    <w:p>
      <w:pPr>
        <w:spacing w:after="0" w:line="480" w:lineRule="auto"/>
        <w:ind w:left="1418" w:firstLine="425"/>
        <w:jc w:val="both"/>
        <w:rPr>
          <w:rFonts w:asciiTheme="majorBidi" w:hAnsiTheme="majorBidi" w:cstheme="majorBidi"/>
          <w:sz w:val="24"/>
          <w:szCs w:val="24"/>
        </w:rPr>
      </w:pPr>
    </w:p>
    <w:p>
      <w:pPr>
        <w:spacing w:after="0" w:line="480" w:lineRule="auto"/>
        <w:ind w:left="1418" w:firstLine="425"/>
        <w:jc w:val="both"/>
        <w:rPr>
          <w:rFonts w:asciiTheme="majorBidi" w:hAnsiTheme="majorBidi" w:cstheme="majorBidi"/>
          <w:sz w:val="24"/>
          <w:szCs w:val="24"/>
        </w:rPr>
      </w:pPr>
    </w:p>
    <w:p>
      <w:pPr>
        <w:spacing w:after="0" w:line="480" w:lineRule="auto"/>
        <w:ind w:left="1418" w:firstLine="425"/>
        <w:jc w:val="both"/>
        <w:rPr>
          <w:rFonts w:asciiTheme="majorBidi" w:hAnsiTheme="majorBidi" w:cstheme="majorBidi"/>
          <w:sz w:val="24"/>
          <w:szCs w:val="24"/>
        </w:rPr>
      </w:pPr>
    </w:p>
    <w:p>
      <w:pPr>
        <w:spacing w:after="0" w:line="480" w:lineRule="auto"/>
        <w:ind w:left="1418" w:firstLine="425"/>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ind w:left="1418" w:firstLine="425"/>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b/>
          <w:sz w:val="24"/>
          <w:szCs w:val="24"/>
        </w:rPr>
        <w:t xml:space="preserve">Tabel 3.3 . Kisi-kisi </w:t>
      </w:r>
    </w:p>
    <w:p>
      <w:pPr>
        <w:tabs>
          <w:tab w:val="left" w:pos="3261"/>
        </w:tabs>
        <w:spacing w:after="0" w:line="480" w:lineRule="auto"/>
        <w:ind w:left="1353" w:firstLine="720"/>
        <w:rPr>
          <w:rFonts w:asciiTheme="majorBidi" w:hAnsiTheme="majorBidi" w:cstheme="majorBidi"/>
          <w:b/>
          <w:sz w:val="24"/>
          <w:szCs w:val="24"/>
        </w:rPr>
      </w:pPr>
      <w:r>
        <w:rPr>
          <w:rFonts w:asciiTheme="majorBidi" w:hAnsiTheme="majorBidi" w:cstheme="majorBidi"/>
          <w:b/>
          <w:sz w:val="24"/>
          <w:szCs w:val="24"/>
        </w:rPr>
        <w:t xml:space="preserve">       Pedoman Angket Minat Belajar IPA Siswa</w:t>
      </w:r>
    </w:p>
    <w:tbl>
      <w:tblPr>
        <w:tblStyle w:val="23"/>
        <w:tblW w:w="6944"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3402"/>
        <w:gridCol w:w="1841"/>
        <w:gridCol w:w="709"/>
      </w:tblGrid>
      <w:tr>
        <w:tblPrEx>
          <w:tblLayout w:type="fixed"/>
        </w:tblPrEx>
        <w:trPr>
          <w:trHeight w:val="602" w:hRule="atLeast"/>
        </w:trPr>
        <w:tc>
          <w:tcPr>
            <w:tcW w:w="992" w:type="dxa"/>
          </w:tcPr>
          <w:p>
            <w:pPr>
              <w:tabs>
                <w:tab w:val="left" w:pos="3261"/>
              </w:tabs>
              <w:spacing w:after="0" w:line="480" w:lineRule="auto"/>
              <w:rPr>
                <w:rFonts w:asciiTheme="majorBidi" w:hAnsiTheme="majorBidi" w:cstheme="majorBidi"/>
                <w:bCs/>
                <w:sz w:val="20"/>
                <w:szCs w:val="20"/>
              </w:rPr>
            </w:pPr>
            <w:r>
              <w:rPr>
                <w:rFonts w:asciiTheme="majorBidi" w:hAnsiTheme="majorBidi" w:cstheme="majorBidi"/>
                <w:bCs/>
                <w:sz w:val="20"/>
                <w:szCs w:val="20"/>
              </w:rPr>
              <w:t xml:space="preserve">Sumber </w:t>
            </w:r>
          </w:p>
          <w:p>
            <w:pPr>
              <w:tabs>
                <w:tab w:val="left" w:pos="3261"/>
              </w:tabs>
              <w:spacing w:after="0" w:line="480" w:lineRule="auto"/>
              <w:rPr>
                <w:rFonts w:asciiTheme="majorBidi" w:hAnsiTheme="majorBidi" w:cstheme="majorBidi"/>
                <w:bCs/>
                <w:sz w:val="20"/>
                <w:szCs w:val="20"/>
              </w:rPr>
            </w:pPr>
            <w:r>
              <w:rPr>
                <w:rFonts w:asciiTheme="majorBidi" w:hAnsiTheme="majorBidi" w:cstheme="majorBidi"/>
                <w:bCs/>
                <w:sz w:val="20"/>
                <w:szCs w:val="20"/>
              </w:rPr>
              <w:t>Data</w:t>
            </w:r>
          </w:p>
        </w:tc>
        <w:tc>
          <w:tcPr>
            <w:tcW w:w="3402" w:type="dxa"/>
          </w:tcPr>
          <w:p>
            <w:pPr>
              <w:tabs>
                <w:tab w:val="left" w:pos="3261"/>
              </w:tabs>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Indikator</w:t>
            </w:r>
          </w:p>
        </w:tc>
        <w:tc>
          <w:tcPr>
            <w:tcW w:w="1841" w:type="dxa"/>
          </w:tcPr>
          <w:p>
            <w:pPr>
              <w:tabs>
                <w:tab w:val="left" w:pos="3261"/>
              </w:tabs>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No Item</w:t>
            </w:r>
          </w:p>
        </w:tc>
        <w:tc>
          <w:tcPr>
            <w:tcW w:w="709" w:type="dxa"/>
          </w:tcPr>
          <w:p>
            <w:pPr>
              <w:tabs>
                <w:tab w:val="left" w:pos="3261"/>
              </w:tabs>
              <w:spacing w:after="0" w:line="480" w:lineRule="auto"/>
              <w:rPr>
                <w:rFonts w:asciiTheme="majorBidi" w:hAnsiTheme="majorBidi" w:cstheme="majorBidi"/>
                <w:bCs/>
                <w:sz w:val="20"/>
                <w:szCs w:val="20"/>
              </w:rPr>
            </w:pPr>
            <w:r>
              <w:rPr>
                <w:rFonts w:asciiTheme="majorBidi" w:hAnsiTheme="majorBidi" w:cstheme="majorBidi"/>
                <w:bCs/>
                <w:sz w:val="20"/>
                <w:szCs w:val="20"/>
              </w:rPr>
              <w:t xml:space="preserve">Jml Item </w:t>
            </w:r>
          </w:p>
        </w:tc>
      </w:tr>
      <w:tr>
        <w:tblPrEx>
          <w:tblLayout w:type="fixed"/>
        </w:tblPrEx>
        <w:trPr>
          <w:trHeight w:val="3194" w:hRule="atLeast"/>
        </w:trPr>
        <w:tc>
          <w:tcPr>
            <w:tcW w:w="992" w:type="dxa"/>
          </w:tcPr>
          <w:p>
            <w:pPr>
              <w:tabs>
                <w:tab w:val="left" w:pos="3261"/>
              </w:tabs>
              <w:spacing w:after="0" w:line="480" w:lineRule="auto"/>
              <w:rPr>
                <w:rFonts w:asciiTheme="majorBidi" w:hAnsiTheme="majorBidi" w:cstheme="majorBidi"/>
                <w:bCs/>
                <w:sz w:val="20"/>
                <w:szCs w:val="20"/>
              </w:rPr>
            </w:pPr>
            <w:r>
              <w:rPr>
                <w:rFonts w:asciiTheme="majorBidi" w:hAnsiTheme="majorBidi" w:cstheme="majorBidi"/>
                <w:bCs/>
                <w:sz w:val="20"/>
                <w:szCs w:val="20"/>
              </w:rPr>
              <w:t xml:space="preserve">Siswa </w:t>
            </w:r>
          </w:p>
        </w:tc>
        <w:tc>
          <w:tcPr>
            <w:tcW w:w="3402" w:type="dxa"/>
          </w:tcPr>
          <w:p>
            <w:pPr>
              <w:pStyle w:val="25"/>
              <w:numPr>
                <w:ilvl w:val="0"/>
                <w:numId w:val="42"/>
              </w:numPr>
              <w:tabs>
                <w:tab w:val="left" w:pos="3261"/>
              </w:tabs>
              <w:spacing w:after="0" w:line="480" w:lineRule="auto"/>
              <w:ind w:left="317" w:hanging="425"/>
              <w:rPr>
                <w:rFonts w:asciiTheme="majorBidi" w:hAnsiTheme="majorBidi" w:cstheme="majorBidi"/>
                <w:bCs/>
                <w:sz w:val="20"/>
                <w:szCs w:val="20"/>
              </w:rPr>
            </w:pPr>
            <w:r>
              <w:rPr>
                <w:rFonts w:asciiTheme="majorBidi" w:hAnsiTheme="majorBidi" w:cstheme="majorBidi"/>
                <w:bCs/>
                <w:sz w:val="20"/>
                <w:szCs w:val="20"/>
              </w:rPr>
              <w:t xml:space="preserve">Rasa suka terhadap hal yang dipelajari. </w:t>
            </w:r>
          </w:p>
          <w:p>
            <w:pPr>
              <w:pStyle w:val="25"/>
              <w:numPr>
                <w:ilvl w:val="0"/>
                <w:numId w:val="42"/>
              </w:numPr>
              <w:tabs>
                <w:tab w:val="left" w:pos="3261"/>
              </w:tabs>
              <w:spacing w:after="0" w:line="480" w:lineRule="auto"/>
              <w:ind w:left="317" w:hanging="425"/>
              <w:rPr>
                <w:rFonts w:asciiTheme="majorBidi" w:hAnsiTheme="majorBidi" w:cstheme="majorBidi"/>
                <w:bCs/>
                <w:sz w:val="20"/>
                <w:szCs w:val="20"/>
              </w:rPr>
            </w:pPr>
            <w:r>
              <w:rPr>
                <w:rFonts w:asciiTheme="majorBidi" w:hAnsiTheme="majorBidi" w:cstheme="majorBidi"/>
                <w:bCs/>
                <w:sz w:val="20"/>
                <w:szCs w:val="20"/>
              </w:rPr>
              <w:t xml:space="preserve">Keinginan siswa untuk belajar. </w:t>
            </w:r>
          </w:p>
          <w:p>
            <w:pPr>
              <w:pStyle w:val="25"/>
              <w:numPr>
                <w:ilvl w:val="0"/>
                <w:numId w:val="42"/>
              </w:numPr>
              <w:tabs>
                <w:tab w:val="left" w:pos="3261"/>
              </w:tabs>
              <w:spacing w:after="0" w:line="480" w:lineRule="auto"/>
              <w:ind w:left="317" w:hanging="425"/>
              <w:rPr>
                <w:rFonts w:asciiTheme="majorBidi" w:hAnsiTheme="majorBidi" w:cstheme="majorBidi"/>
                <w:bCs/>
                <w:sz w:val="20"/>
                <w:szCs w:val="20"/>
              </w:rPr>
            </w:pPr>
            <w:r>
              <w:rPr>
                <w:rFonts w:asciiTheme="majorBidi" w:hAnsiTheme="majorBidi" w:cstheme="majorBidi"/>
                <w:bCs/>
                <w:sz w:val="20"/>
                <w:szCs w:val="20"/>
              </w:rPr>
              <w:t xml:space="preserve">Perhatian yang lebih besar pada hal yang dipelajari. </w:t>
            </w:r>
          </w:p>
          <w:p>
            <w:pPr>
              <w:pStyle w:val="25"/>
              <w:numPr>
                <w:ilvl w:val="0"/>
                <w:numId w:val="42"/>
              </w:numPr>
              <w:tabs>
                <w:tab w:val="left" w:pos="3261"/>
              </w:tabs>
              <w:spacing w:after="0" w:line="480" w:lineRule="auto"/>
              <w:ind w:left="317" w:hanging="425"/>
              <w:rPr>
                <w:rFonts w:asciiTheme="majorBidi" w:hAnsiTheme="majorBidi" w:cstheme="majorBidi"/>
                <w:bCs/>
                <w:sz w:val="20"/>
                <w:szCs w:val="20"/>
              </w:rPr>
            </w:pPr>
            <w:r>
              <w:rPr>
                <w:rFonts w:asciiTheme="majorBidi" w:hAnsiTheme="majorBidi" w:cstheme="majorBidi"/>
                <w:bCs/>
                <w:sz w:val="20"/>
                <w:szCs w:val="20"/>
              </w:rPr>
              <w:t xml:space="preserve">Partisipasi aktif dalam pembelajaran. </w:t>
            </w:r>
          </w:p>
          <w:p>
            <w:pPr>
              <w:pStyle w:val="25"/>
              <w:tabs>
                <w:tab w:val="left" w:pos="3261"/>
              </w:tabs>
              <w:spacing w:after="0" w:line="480" w:lineRule="auto"/>
              <w:ind w:left="317"/>
              <w:rPr>
                <w:rFonts w:asciiTheme="majorBidi" w:hAnsiTheme="majorBidi" w:cstheme="majorBidi"/>
                <w:bCs/>
                <w:sz w:val="20"/>
                <w:szCs w:val="20"/>
              </w:rPr>
            </w:pPr>
          </w:p>
        </w:tc>
        <w:tc>
          <w:tcPr>
            <w:tcW w:w="1841" w:type="dxa"/>
          </w:tcPr>
          <w:p>
            <w:pPr>
              <w:tabs>
                <w:tab w:val="left" w:pos="3261"/>
              </w:tabs>
              <w:spacing w:after="0" w:line="480" w:lineRule="auto"/>
              <w:rPr>
                <w:rFonts w:asciiTheme="majorBidi" w:hAnsiTheme="majorBidi" w:cstheme="majorBidi"/>
                <w:bCs/>
                <w:sz w:val="20"/>
                <w:szCs w:val="20"/>
              </w:rPr>
            </w:pPr>
            <w:r>
              <w:rPr>
                <w:rFonts w:asciiTheme="majorBidi" w:hAnsiTheme="majorBidi" w:cstheme="majorBidi"/>
                <w:bCs/>
                <w:sz w:val="20"/>
                <w:szCs w:val="20"/>
              </w:rPr>
              <w:t>1, 2, 3, 4, 5 *</w:t>
            </w:r>
          </w:p>
          <w:p>
            <w:pPr>
              <w:tabs>
                <w:tab w:val="left" w:pos="3261"/>
              </w:tabs>
              <w:spacing w:after="0" w:line="480" w:lineRule="auto"/>
              <w:rPr>
                <w:rFonts w:asciiTheme="majorBidi" w:hAnsiTheme="majorBidi" w:cstheme="majorBidi"/>
                <w:bCs/>
                <w:sz w:val="20"/>
                <w:szCs w:val="20"/>
              </w:rPr>
            </w:pPr>
          </w:p>
          <w:p>
            <w:pPr>
              <w:tabs>
                <w:tab w:val="left" w:pos="3261"/>
              </w:tabs>
              <w:spacing w:after="0" w:line="480" w:lineRule="auto"/>
              <w:rPr>
                <w:rFonts w:asciiTheme="majorBidi" w:hAnsiTheme="majorBidi" w:cstheme="majorBidi"/>
                <w:bCs/>
                <w:sz w:val="20"/>
                <w:szCs w:val="20"/>
              </w:rPr>
            </w:pPr>
            <w:r>
              <w:rPr>
                <w:rFonts w:asciiTheme="majorBidi" w:hAnsiTheme="majorBidi" w:cstheme="majorBidi"/>
                <w:bCs/>
                <w:sz w:val="20"/>
                <w:szCs w:val="20"/>
              </w:rPr>
              <w:t>6, 7, 8, 9, 10 *</w:t>
            </w:r>
          </w:p>
          <w:p>
            <w:pPr>
              <w:tabs>
                <w:tab w:val="left" w:pos="3261"/>
              </w:tabs>
              <w:spacing w:after="0" w:line="480" w:lineRule="auto"/>
              <w:rPr>
                <w:rFonts w:asciiTheme="majorBidi" w:hAnsiTheme="majorBidi" w:cstheme="majorBidi"/>
                <w:bCs/>
                <w:sz w:val="20"/>
                <w:szCs w:val="20"/>
              </w:rPr>
            </w:pPr>
          </w:p>
          <w:p>
            <w:pPr>
              <w:tabs>
                <w:tab w:val="left" w:pos="3261"/>
              </w:tabs>
              <w:spacing w:after="0" w:line="480" w:lineRule="auto"/>
              <w:rPr>
                <w:rFonts w:asciiTheme="majorBidi" w:hAnsiTheme="majorBidi" w:cstheme="majorBidi"/>
                <w:bCs/>
                <w:sz w:val="20"/>
                <w:szCs w:val="20"/>
              </w:rPr>
            </w:pPr>
            <w:r>
              <w:rPr>
                <w:rFonts w:asciiTheme="majorBidi" w:hAnsiTheme="majorBidi" w:cstheme="majorBidi"/>
                <w:bCs/>
                <w:sz w:val="20"/>
                <w:szCs w:val="20"/>
              </w:rPr>
              <w:t>11, 12, 13, 14, 15 *</w:t>
            </w:r>
          </w:p>
          <w:p>
            <w:pPr>
              <w:tabs>
                <w:tab w:val="left" w:pos="3261"/>
              </w:tabs>
              <w:spacing w:after="0" w:line="480" w:lineRule="auto"/>
              <w:rPr>
                <w:rFonts w:asciiTheme="majorBidi" w:hAnsiTheme="majorBidi" w:cstheme="majorBidi"/>
                <w:bCs/>
                <w:sz w:val="20"/>
                <w:szCs w:val="20"/>
              </w:rPr>
            </w:pPr>
            <w:r>
              <w:rPr>
                <w:rFonts w:asciiTheme="majorBidi" w:hAnsiTheme="majorBidi" w:cstheme="majorBidi"/>
                <w:bCs/>
                <w:sz w:val="20"/>
                <w:szCs w:val="20"/>
              </w:rPr>
              <w:t>16, 17, 18, 19, 20 *</w:t>
            </w:r>
          </w:p>
        </w:tc>
        <w:tc>
          <w:tcPr>
            <w:tcW w:w="709" w:type="dxa"/>
          </w:tcPr>
          <w:p>
            <w:pPr>
              <w:tabs>
                <w:tab w:val="left" w:pos="3261"/>
              </w:tabs>
              <w:spacing w:after="0" w:line="480" w:lineRule="auto"/>
              <w:rPr>
                <w:rFonts w:asciiTheme="majorBidi" w:hAnsiTheme="majorBidi" w:cstheme="majorBidi"/>
                <w:bCs/>
                <w:sz w:val="20"/>
                <w:szCs w:val="20"/>
              </w:rPr>
            </w:pPr>
            <w:r>
              <w:rPr>
                <w:rFonts w:asciiTheme="majorBidi" w:hAnsiTheme="majorBidi" w:cstheme="majorBidi"/>
                <w:bCs/>
                <w:sz w:val="20"/>
                <w:szCs w:val="20"/>
              </w:rPr>
              <w:t>5</w:t>
            </w:r>
          </w:p>
          <w:p>
            <w:pPr>
              <w:tabs>
                <w:tab w:val="left" w:pos="3261"/>
              </w:tabs>
              <w:spacing w:after="0" w:line="480" w:lineRule="auto"/>
              <w:rPr>
                <w:rFonts w:asciiTheme="majorBidi" w:hAnsiTheme="majorBidi" w:cstheme="majorBidi"/>
                <w:bCs/>
                <w:sz w:val="20"/>
                <w:szCs w:val="20"/>
              </w:rPr>
            </w:pPr>
          </w:p>
          <w:p>
            <w:pPr>
              <w:tabs>
                <w:tab w:val="left" w:pos="3261"/>
              </w:tabs>
              <w:spacing w:after="0" w:line="480" w:lineRule="auto"/>
              <w:rPr>
                <w:rFonts w:asciiTheme="majorBidi" w:hAnsiTheme="majorBidi" w:cstheme="majorBidi"/>
                <w:bCs/>
                <w:sz w:val="20"/>
                <w:szCs w:val="20"/>
              </w:rPr>
            </w:pPr>
            <w:r>
              <w:rPr>
                <w:rFonts w:asciiTheme="majorBidi" w:hAnsiTheme="majorBidi" w:cstheme="majorBidi"/>
                <w:bCs/>
                <w:sz w:val="20"/>
                <w:szCs w:val="20"/>
              </w:rPr>
              <w:t>5</w:t>
            </w:r>
          </w:p>
          <w:p>
            <w:pPr>
              <w:tabs>
                <w:tab w:val="left" w:pos="3261"/>
              </w:tabs>
              <w:spacing w:after="0" w:line="480" w:lineRule="auto"/>
              <w:rPr>
                <w:rFonts w:asciiTheme="majorBidi" w:hAnsiTheme="majorBidi" w:cstheme="majorBidi"/>
                <w:bCs/>
                <w:sz w:val="20"/>
                <w:szCs w:val="20"/>
              </w:rPr>
            </w:pPr>
          </w:p>
          <w:p>
            <w:pPr>
              <w:tabs>
                <w:tab w:val="left" w:pos="3261"/>
              </w:tabs>
              <w:spacing w:after="0" w:line="480" w:lineRule="auto"/>
              <w:rPr>
                <w:rFonts w:asciiTheme="majorBidi" w:hAnsiTheme="majorBidi" w:cstheme="majorBidi"/>
                <w:bCs/>
                <w:sz w:val="20"/>
                <w:szCs w:val="20"/>
              </w:rPr>
            </w:pPr>
            <w:r>
              <w:rPr>
                <w:rFonts w:asciiTheme="majorBidi" w:hAnsiTheme="majorBidi" w:cstheme="majorBidi"/>
                <w:bCs/>
                <w:sz w:val="20"/>
                <w:szCs w:val="20"/>
              </w:rPr>
              <w:t>5</w:t>
            </w:r>
          </w:p>
          <w:p>
            <w:pPr>
              <w:tabs>
                <w:tab w:val="left" w:pos="3261"/>
              </w:tabs>
              <w:spacing w:after="0" w:line="480" w:lineRule="auto"/>
              <w:rPr>
                <w:rFonts w:asciiTheme="majorBidi" w:hAnsiTheme="majorBidi" w:cstheme="majorBidi"/>
                <w:bCs/>
                <w:sz w:val="20"/>
                <w:szCs w:val="20"/>
              </w:rPr>
            </w:pPr>
          </w:p>
          <w:p>
            <w:pPr>
              <w:tabs>
                <w:tab w:val="left" w:pos="3261"/>
              </w:tabs>
              <w:spacing w:after="0" w:line="480" w:lineRule="auto"/>
              <w:rPr>
                <w:rFonts w:asciiTheme="majorBidi" w:hAnsiTheme="majorBidi" w:cstheme="majorBidi"/>
                <w:bCs/>
                <w:sz w:val="20"/>
                <w:szCs w:val="20"/>
              </w:rPr>
            </w:pPr>
            <w:r>
              <w:rPr>
                <w:rFonts w:asciiTheme="majorBidi" w:hAnsiTheme="majorBidi" w:cstheme="majorBidi"/>
                <w:bCs/>
                <w:sz w:val="20"/>
                <w:szCs w:val="20"/>
              </w:rPr>
              <w:t>5</w:t>
            </w:r>
          </w:p>
        </w:tc>
      </w:tr>
      <w:tr>
        <w:tblPrEx>
          <w:tblLayout w:type="fixed"/>
        </w:tblPrEx>
        <w:tc>
          <w:tcPr>
            <w:tcW w:w="6235" w:type="dxa"/>
            <w:gridSpan w:val="3"/>
          </w:tcPr>
          <w:p>
            <w:pPr>
              <w:tabs>
                <w:tab w:val="left" w:pos="3261"/>
              </w:tabs>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Jumlah butir</w:t>
            </w:r>
          </w:p>
        </w:tc>
        <w:tc>
          <w:tcPr>
            <w:tcW w:w="709" w:type="dxa"/>
          </w:tcPr>
          <w:p>
            <w:pPr>
              <w:tabs>
                <w:tab w:val="left" w:pos="3261"/>
              </w:tabs>
              <w:spacing w:after="0" w:line="480" w:lineRule="auto"/>
              <w:rPr>
                <w:rFonts w:asciiTheme="majorBidi" w:hAnsiTheme="majorBidi" w:cstheme="majorBidi"/>
                <w:bCs/>
                <w:sz w:val="20"/>
                <w:szCs w:val="20"/>
              </w:rPr>
            </w:pPr>
            <w:r>
              <w:rPr>
                <w:rFonts w:asciiTheme="majorBidi" w:hAnsiTheme="majorBidi" w:cstheme="majorBidi"/>
                <w:bCs/>
                <w:sz w:val="20"/>
                <w:szCs w:val="20"/>
              </w:rPr>
              <w:t>20</w:t>
            </w:r>
          </w:p>
        </w:tc>
      </w:tr>
    </w:tbl>
    <w:p>
      <w:pPr>
        <w:spacing w:line="480" w:lineRule="auto"/>
        <w:ind w:left="1440" w:firstLine="720"/>
        <w:rPr>
          <w:rFonts w:asciiTheme="majorBidi" w:hAnsiTheme="majorBidi" w:cstheme="majorBidi"/>
          <w:bCs/>
          <w:sz w:val="24"/>
          <w:szCs w:val="24"/>
        </w:rPr>
      </w:pPr>
      <w:r>
        <w:rPr>
          <w:rFonts w:asciiTheme="majorBidi" w:hAnsiTheme="majorBidi" w:cstheme="majorBidi"/>
          <w:bCs/>
          <w:sz w:val="24"/>
          <w:szCs w:val="24"/>
        </w:rPr>
        <w:t>*Pernyataan bersifat negatif</w:t>
      </w:r>
    </w:p>
    <w:p>
      <w:pPr>
        <w:spacing w:line="480" w:lineRule="auto"/>
        <w:jc w:val="center"/>
        <w:rPr>
          <w:rFonts w:asciiTheme="majorBidi" w:hAnsiTheme="majorBidi" w:cstheme="majorBidi"/>
          <w:b/>
          <w:sz w:val="24"/>
          <w:szCs w:val="24"/>
        </w:rPr>
      </w:pPr>
      <w:r>
        <w:rPr>
          <w:rFonts w:asciiTheme="majorBidi" w:hAnsiTheme="majorBidi" w:cstheme="majorBidi"/>
          <w:b/>
          <w:sz w:val="24"/>
          <w:szCs w:val="24"/>
        </w:rPr>
        <w:t>Tabel 3.4 . Lembar instrument tes</w:t>
      </w:r>
    </w:p>
    <w:tbl>
      <w:tblPr>
        <w:tblStyle w:val="23"/>
        <w:tblW w:w="6946"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119"/>
        <w:gridCol w:w="2410"/>
      </w:tblGrid>
      <w:tr>
        <w:tblPrEx>
          <w:tblLayout w:type="fixed"/>
        </w:tblPrEx>
        <w:trPr>
          <w:trHeight w:val="75" w:hRule="atLeast"/>
        </w:trPr>
        <w:tc>
          <w:tcPr>
            <w:tcW w:w="1417" w:type="dxa"/>
          </w:tcPr>
          <w:p>
            <w:pPr>
              <w:spacing w:after="0" w:line="480" w:lineRule="auto"/>
              <w:rPr>
                <w:rFonts w:asciiTheme="majorBidi" w:hAnsiTheme="majorBidi" w:cstheme="majorBidi"/>
                <w:bCs/>
                <w:sz w:val="20"/>
                <w:szCs w:val="20"/>
              </w:rPr>
            </w:pPr>
            <w:r>
              <w:rPr>
                <w:rFonts w:asciiTheme="majorBidi" w:hAnsiTheme="majorBidi" w:cstheme="majorBidi"/>
                <w:bCs/>
                <w:sz w:val="20"/>
                <w:szCs w:val="20"/>
              </w:rPr>
              <w:t xml:space="preserve">Materi </w:t>
            </w:r>
          </w:p>
        </w:tc>
        <w:tc>
          <w:tcPr>
            <w:tcW w:w="3119" w:type="dxa"/>
          </w:tcPr>
          <w:p>
            <w:pPr>
              <w:spacing w:after="0" w:line="480" w:lineRule="auto"/>
              <w:jc w:val="center"/>
              <w:rPr>
                <w:rFonts w:asciiTheme="majorBidi" w:hAnsiTheme="majorBidi" w:cstheme="majorBidi"/>
                <w:bCs/>
                <w:sz w:val="20"/>
                <w:szCs w:val="20"/>
              </w:rPr>
            </w:pPr>
            <w:r>
              <w:rPr>
                <w:rFonts w:asciiTheme="majorBidi" w:hAnsiTheme="majorBidi" w:cstheme="majorBidi"/>
                <w:bCs/>
                <w:sz w:val="20"/>
                <w:szCs w:val="20"/>
              </w:rPr>
              <w:t>Kisi-kisi</w:t>
            </w:r>
          </w:p>
        </w:tc>
        <w:tc>
          <w:tcPr>
            <w:tcW w:w="2410" w:type="dxa"/>
          </w:tcPr>
          <w:p>
            <w:pPr>
              <w:spacing w:after="0" w:line="480" w:lineRule="auto"/>
              <w:rPr>
                <w:rFonts w:asciiTheme="majorBidi" w:hAnsiTheme="majorBidi" w:cstheme="majorBidi"/>
                <w:bCs/>
                <w:sz w:val="20"/>
                <w:szCs w:val="20"/>
              </w:rPr>
            </w:pPr>
            <w:r>
              <w:rPr>
                <w:rFonts w:asciiTheme="majorBidi" w:hAnsiTheme="majorBidi" w:cstheme="majorBidi"/>
                <w:bCs/>
                <w:sz w:val="20"/>
                <w:szCs w:val="20"/>
              </w:rPr>
              <w:t>No soal</w:t>
            </w:r>
          </w:p>
        </w:tc>
      </w:tr>
      <w:tr>
        <w:tblPrEx>
          <w:tblLayout w:type="fixed"/>
        </w:tblPrEx>
        <w:trPr>
          <w:trHeight w:val="416" w:hRule="atLeast"/>
        </w:trPr>
        <w:tc>
          <w:tcPr>
            <w:tcW w:w="1417" w:type="dxa"/>
          </w:tcPr>
          <w:p>
            <w:pPr>
              <w:spacing w:after="0" w:line="480" w:lineRule="auto"/>
              <w:rPr>
                <w:rFonts w:asciiTheme="majorBidi" w:hAnsiTheme="majorBidi" w:cstheme="majorBidi"/>
                <w:bCs/>
                <w:sz w:val="20"/>
                <w:szCs w:val="20"/>
              </w:rPr>
            </w:pPr>
            <w:r>
              <w:rPr>
                <w:rFonts w:asciiTheme="majorBidi" w:hAnsiTheme="majorBidi" w:cstheme="majorBidi"/>
                <w:bCs/>
                <w:sz w:val="20"/>
                <w:szCs w:val="20"/>
              </w:rPr>
              <w:t xml:space="preserve">Tumbuhan sumber kehidupan dibumi </w:t>
            </w:r>
          </w:p>
        </w:tc>
        <w:tc>
          <w:tcPr>
            <w:tcW w:w="3119" w:type="dxa"/>
          </w:tcPr>
          <w:p>
            <w:pPr>
              <w:pStyle w:val="25"/>
              <w:numPr>
                <w:ilvl w:val="0"/>
                <w:numId w:val="43"/>
              </w:numPr>
              <w:spacing w:after="0" w:line="480" w:lineRule="auto"/>
              <w:ind w:left="317" w:hanging="425"/>
              <w:rPr>
                <w:rFonts w:asciiTheme="majorBidi" w:hAnsiTheme="majorBidi" w:cstheme="majorBidi"/>
                <w:bCs/>
                <w:sz w:val="20"/>
                <w:szCs w:val="20"/>
              </w:rPr>
            </w:pPr>
            <w:r>
              <w:rPr>
                <w:rFonts w:asciiTheme="majorBidi" w:hAnsiTheme="majorBidi" w:cstheme="majorBidi"/>
                <w:bCs/>
                <w:sz w:val="20"/>
                <w:szCs w:val="20"/>
              </w:rPr>
              <w:t>Mengetahui struktur tumbuhan dan fungsinya</w:t>
            </w:r>
          </w:p>
          <w:p>
            <w:pPr>
              <w:pStyle w:val="25"/>
              <w:numPr>
                <w:ilvl w:val="0"/>
                <w:numId w:val="43"/>
              </w:numPr>
              <w:spacing w:after="0" w:line="480" w:lineRule="auto"/>
              <w:ind w:left="317" w:hanging="425"/>
              <w:rPr>
                <w:rFonts w:asciiTheme="majorBidi" w:hAnsiTheme="majorBidi" w:cstheme="majorBidi"/>
                <w:bCs/>
                <w:sz w:val="20"/>
                <w:szCs w:val="20"/>
              </w:rPr>
            </w:pPr>
            <w:r>
              <w:rPr>
                <w:rFonts w:asciiTheme="majorBidi" w:hAnsiTheme="majorBidi" w:cstheme="majorBidi"/>
                <w:bCs/>
                <w:sz w:val="20"/>
                <w:szCs w:val="20"/>
              </w:rPr>
              <w:t xml:space="preserve">Mengetahui ciri-ciri  </w:t>
            </w:r>
          </w:p>
          <w:p>
            <w:pPr>
              <w:pStyle w:val="25"/>
              <w:spacing w:after="0" w:line="480" w:lineRule="auto"/>
              <w:ind w:left="317"/>
              <w:rPr>
                <w:rFonts w:asciiTheme="majorBidi" w:hAnsiTheme="majorBidi" w:cstheme="majorBidi"/>
                <w:bCs/>
                <w:sz w:val="20"/>
                <w:szCs w:val="20"/>
              </w:rPr>
            </w:pPr>
            <w:r>
              <w:rPr>
                <w:rFonts w:asciiTheme="majorBidi" w:hAnsiTheme="majorBidi" w:cstheme="majorBidi"/>
                <w:bCs/>
                <w:sz w:val="20"/>
                <w:szCs w:val="20"/>
              </w:rPr>
              <w:t>Tumbuhan</w:t>
            </w:r>
          </w:p>
          <w:p>
            <w:pPr>
              <w:pStyle w:val="25"/>
              <w:numPr>
                <w:ilvl w:val="0"/>
                <w:numId w:val="43"/>
              </w:numPr>
              <w:spacing w:after="0" w:line="480" w:lineRule="auto"/>
              <w:ind w:left="317" w:hanging="425"/>
              <w:rPr>
                <w:rFonts w:asciiTheme="majorBidi" w:hAnsiTheme="majorBidi" w:cstheme="majorBidi"/>
                <w:bCs/>
                <w:sz w:val="20"/>
                <w:szCs w:val="20"/>
              </w:rPr>
            </w:pPr>
            <w:r>
              <w:rPr>
                <w:rFonts w:asciiTheme="majorBidi" w:hAnsiTheme="majorBidi" w:cstheme="majorBidi"/>
                <w:bCs/>
                <w:sz w:val="20"/>
                <w:szCs w:val="20"/>
              </w:rPr>
              <w:t>Mengetahui peran atau manfaat tumbuhan bagi manusia</w:t>
            </w:r>
          </w:p>
          <w:p>
            <w:pPr>
              <w:pStyle w:val="25"/>
              <w:numPr>
                <w:ilvl w:val="0"/>
                <w:numId w:val="43"/>
              </w:numPr>
              <w:spacing w:after="0" w:line="480" w:lineRule="auto"/>
              <w:ind w:left="317" w:hanging="425"/>
              <w:rPr>
                <w:rFonts w:asciiTheme="majorBidi" w:hAnsiTheme="majorBidi" w:cstheme="majorBidi"/>
                <w:bCs/>
                <w:sz w:val="20"/>
                <w:szCs w:val="20"/>
              </w:rPr>
            </w:pPr>
            <w:r>
              <w:rPr>
                <w:rFonts w:asciiTheme="majorBidi" w:hAnsiTheme="majorBidi" w:cstheme="majorBidi"/>
                <w:bCs/>
                <w:sz w:val="20"/>
                <w:szCs w:val="20"/>
              </w:rPr>
              <w:t>Mengetahui contoh daun lengkap dan daun tidak lengkap</w:t>
            </w:r>
          </w:p>
          <w:p>
            <w:pPr>
              <w:pStyle w:val="25"/>
              <w:numPr>
                <w:ilvl w:val="0"/>
                <w:numId w:val="43"/>
              </w:numPr>
              <w:spacing w:after="0" w:line="480" w:lineRule="auto"/>
              <w:ind w:left="317" w:hanging="425"/>
              <w:rPr>
                <w:rFonts w:asciiTheme="majorBidi" w:hAnsiTheme="majorBidi" w:cstheme="majorBidi"/>
                <w:bCs/>
                <w:sz w:val="20"/>
                <w:szCs w:val="20"/>
              </w:rPr>
            </w:pPr>
            <w:r>
              <w:rPr>
                <w:rFonts w:asciiTheme="majorBidi" w:hAnsiTheme="majorBidi" w:cstheme="majorBidi"/>
                <w:bCs/>
                <w:sz w:val="20"/>
                <w:szCs w:val="20"/>
              </w:rPr>
              <w:t>Mengetahui alat reproduksi bunga bagi kehidupan sehari-hari</w:t>
            </w:r>
          </w:p>
        </w:tc>
        <w:tc>
          <w:tcPr>
            <w:tcW w:w="2410" w:type="dxa"/>
          </w:tcPr>
          <w:p>
            <w:pPr>
              <w:spacing w:after="0" w:line="480" w:lineRule="auto"/>
              <w:rPr>
                <w:rFonts w:asciiTheme="majorBidi" w:hAnsiTheme="majorBidi" w:cstheme="majorBidi"/>
                <w:bCs/>
                <w:sz w:val="20"/>
                <w:szCs w:val="20"/>
              </w:rPr>
            </w:pPr>
            <w:r>
              <w:rPr>
                <w:rFonts w:asciiTheme="majorBidi" w:hAnsiTheme="majorBidi" w:cstheme="majorBidi"/>
                <w:bCs/>
                <w:sz w:val="20"/>
                <w:szCs w:val="20"/>
              </w:rPr>
              <w:t>1,2,4,5,8.1,10</w:t>
            </w:r>
          </w:p>
          <w:p>
            <w:pPr>
              <w:spacing w:after="0" w:line="480" w:lineRule="auto"/>
              <w:rPr>
                <w:rFonts w:asciiTheme="majorBidi" w:hAnsiTheme="majorBidi" w:cstheme="majorBidi"/>
                <w:bCs/>
                <w:sz w:val="20"/>
                <w:szCs w:val="20"/>
              </w:rPr>
            </w:pPr>
          </w:p>
          <w:p>
            <w:pPr>
              <w:spacing w:after="0" w:line="480" w:lineRule="auto"/>
              <w:rPr>
                <w:rFonts w:asciiTheme="majorBidi" w:hAnsiTheme="majorBidi" w:cstheme="majorBidi"/>
                <w:bCs/>
                <w:sz w:val="20"/>
                <w:szCs w:val="20"/>
              </w:rPr>
            </w:pPr>
            <w:r>
              <w:rPr>
                <w:rFonts w:asciiTheme="majorBidi" w:hAnsiTheme="majorBidi" w:cstheme="majorBidi"/>
                <w:bCs/>
                <w:sz w:val="20"/>
                <w:szCs w:val="20"/>
              </w:rPr>
              <w:t>3,7,12,15</w:t>
            </w:r>
          </w:p>
          <w:p>
            <w:pPr>
              <w:spacing w:after="0" w:line="480" w:lineRule="auto"/>
              <w:rPr>
                <w:rFonts w:asciiTheme="majorBidi" w:hAnsiTheme="majorBidi" w:cstheme="majorBidi"/>
                <w:bCs/>
                <w:sz w:val="20"/>
                <w:szCs w:val="20"/>
              </w:rPr>
            </w:pPr>
          </w:p>
          <w:p>
            <w:pPr>
              <w:spacing w:after="0" w:line="480" w:lineRule="auto"/>
              <w:rPr>
                <w:rFonts w:asciiTheme="majorBidi" w:hAnsiTheme="majorBidi" w:cstheme="majorBidi"/>
                <w:bCs/>
                <w:sz w:val="20"/>
                <w:szCs w:val="20"/>
              </w:rPr>
            </w:pPr>
            <w:r>
              <w:rPr>
                <w:rFonts w:asciiTheme="majorBidi" w:hAnsiTheme="majorBidi" w:cstheme="majorBidi"/>
                <w:bCs/>
                <w:sz w:val="20"/>
                <w:szCs w:val="20"/>
              </w:rPr>
              <w:t>6,9,13</w:t>
            </w:r>
          </w:p>
          <w:p>
            <w:pPr>
              <w:spacing w:after="0" w:line="480" w:lineRule="auto"/>
              <w:rPr>
                <w:rFonts w:asciiTheme="majorBidi" w:hAnsiTheme="majorBidi" w:cstheme="majorBidi"/>
                <w:bCs/>
                <w:sz w:val="20"/>
                <w:szCs w:val="20"/>
              </w:rPr>
            </w:pPr>
          </w:p>
          <w:p>
            <w:pPr>
              <w:spacing w:after="0" w:line="480" w:lineRule="auto"/>
              <w:rPr>
                <w:rFonts w:asciiTheme="majorBidi" w:hAnsiTheme="majorBidi" w:cstheme="majorBidi"/>
                <w:bCs/>
                <w:sz w:val="20"/>
                <w:szCs w:val="20"/>
              </w:rPr>
            </w:pPr>
          </w:p>
          <w:p>
            <w:pPr>
              <w:spacing w:after="0" w:line="480" w:lineRule="auto"/>
              <w:rPr>
                <w:rFonts w:asciiTheme="majorBidi" w:hAnsiTheme="majorBidi" w:cstheme="majorBidi"/>
                <w:bCs/>
                <w:sz w:val="20"/>
                <w:szCs w:val="20"/>
              </w:rPr>
            </w:pPr>
            <w:r>
              <w:rPr>
                <w:rFonts w:asciiTheme="majorBidi" w:hAnsiTheme="majorBidi" w:cstheme="majorBidi"/>
                <w:bCs/>
                <w:sz w:val="20"/>
                <w:szCs w:val="20"/>
              </w:rPr>
              <w:t>11</w:t>
            </w:r>
          </w:p>
          <w:p>
            <w:pPr>
              <w:spacing w:after="0" w:line="480" w:lineRule="auto"/>
              <w:rPr>
                <w:rFonts w:asciiTheme="majorBidi" w:hAnsiTheme="majorBidi" w:cstheme="majorBidi"/>
                <w:bCs/>
                <w:sz w:val="20"/>
                <w:szCs w:val="20"/>
              </w:rPr>
            </w:pPr>
          </w:p>
          <w:p>
            <w:pPr>
              <w:spacing w:after="0" w:line="480" w:lineRule="auto"/>
              <w:rPr>
                <w:rFonts w:asciiTheme="majorBidi" w:hAnsiTheme="majorBidi" w:cstheme="majorBidi"/>
                <w:bCs/>
                <w:sz w:val="20"/>
                <w:szCs w:val="20"/>
              </w:rPr>
            </w:pPr>
          </w:p>
          <w:p>
            <w:pPr>
              <w:spacing w:after="0" w:line="480" w:lineRule="auto"/>
              <w:rPr>
                <w:rFonts w:asciiTheme="majorBidi" w:hAnsiTheme="majorBidi" w:cstheme="majorBidi"/>
                <w:bCs/>
                <w:sz w:val="20"/>
                <w:szCs w:val="20"/>
              </w:rPr>
            </w:pPr>
            <w:r>
              <w:rPr>
                <w:rFonts w:asciiTheme="majorBidi" w:hAnsiTheme="majorBidi" w:cstheme="majorBidi"/>
                <w:bCs/>
                <w:sz w:val="20"/>
                <w:szCs w:val="20"/>
              </w:rPr>
              <w:t>14</w:t>
            </w:r>
          </w:p>
        </w:tc>
      </w:tr>
    </w:tbl>
    <w:p>
      <w:pPr>
        <w:spacing w:line="360" w:lineRule="auto"/>
        <w:rPr>
          <w:rFonts w:asciiTheme="majorBidi" w:hAnsiTheme="majorBidi" w:cstheme="majorBidi"/>
          <w:bCs/>
          <w:sz w:val="24"/>
          <w:szCs w:val="24"/>
        </w:rPr>
      </w:pPr>
    </w:p>
    <w:p>
      <w:pPr>
        <w:pStyle w:val="25"/>
        <w:numPr>
          <w:ilvl w:val="0"/>
          <w:numId w:val="36"/>
        </w:numPr>
        <w:tabs>
          <w:tab w:val="left" w:pos="567"/>
        </w:tabs>
        <w:spacing w:after="0" w:line="480" w:lineRule="auto"/>
        <w:ind w:left="1276" w:hanging="425"/>
        <w:rPr>
          <w:rFonts w:asciiTheme="majorBidi" w:hAnsiTheme="majorBidi" w:cstheme="majorBidi"/>
          <w:sz w:val="24"/>
          <w:szCs w:val="24"/>
        </w:rPr>
      </w:pPr>
      <w:r>
        <w:rPr>
          <w:rFonts w:asciiTheme="majorBidi" w:hAnsiTheme="majorBidi" w:cstheme="majorBidi"/>
          <w:b/>
          <w:bCs/>
          <w:sz w:val="24"/>
          <w:szCs w:val="24"/>
        </w:rPr>
        <w:t>Validitas dan Reliabilitas</w:t>
      </w:r>
    </w:p>
    <w:p>
      <w:pPr>
        <w:pStyle w:val="25"/>
        <w:numPr>
          <w:ilvl w:val="0"/>
          <w:numId w:val="44"/>
        </w:numPr>
        <w:tabs>
          <w:tab w:val="left" w:pos="567"/>
        </w:tabs>
        <w:spacing w:after="0" w:line="480" w:lineRule="auto"/>
        <w:rPr>
          <w:rFonts w:asciiTheme="majorBidi" w:hAnsiTheme="majorBidi" w:cstheme="majorBidi"/>
          <w:sz w:val="24"/>
          <w:szCs w:val="24"/>
        </w:rPr>
      </w:pPr>
      <w:r>
        <w:rPr>
          <w:rFonts w:asciiTheme="majorBidi" w:hAnsiTheme="majorBidi" w:cstheme="majorBidi"/>
          <w:b/>
          <w:bCs/>
          <w:sz w:val="24"/>
          <w:szCs w:val="24"/>
        </w:rPr>
        <w:t>Uji Validitas Instrumen</w:t>
      </w:r>
    </w:p>
    <w:p>
      <w:pPr>
        <w:pStyle w:val="25"/>
        <w:spacing w:line="480" w:lineRule="auto"/>
        <w:ind w:left="1800" w:firstLine="185"/>
        <w:jc w:val="both"/>
        <w:rPr>
          <w:rFonts w:asciiTheme="majorBidi" w:hAnsiTheme="majorBidi" w:cstheme="majorBidi"/>
          <w:i/>
          <w:iCs/>
          <w:sz w:val="24"/>
          <w:szCs w:val="24"/>
        </w:rPr>
      </w:pPr>
      <w:r>
        <w:rPr>
          <w:rFonts w:asciiTheme="majorBidi" w:hAnsiTheme="majorBidi" w:cstheme="majorBidi"/>
          <w:sz w:val="24"/>
          <w:szCs w:val="24"/>
        </w:rPr>
        <w:tab/>
      </w:r>
      <w:r>
        <w:rPr>
          <w:rFonts w:asciiTheme="majorBidi" w:hAnsiTheme="majorBidi" w:cstheme="majorBidi"/>
          <w:sz w:val="24"/>
          <w:szCs w:val="24"/>
        </w:rPr>
        <w:t xml:space="preserve">Menurut (Sugiono),validitas merupakan suatu ukuran yang dapat menunjukkan tingkat kebenaran alat ukur (instrumen). Sebuah instrument dapat dilategorikan valid jika instrument tersebut menjadi alat ukur utuk mengukurb apa yang diinginkan. </w:t>
      </w:r>
      <w:r>
        <w:rPr>
          <w:rStyle w:val="20"/>
        </w:rPr>
        <w:footnoteReference w:id="49"/>
      </w:r>
      <w:r>
        <w:rPr>
          <w:rFonts w:asciiTheme="majorBidi" w:hAnsiTheme="majorBidi" w:cstheme="majorBidi"/>
          <w:sz w:val="24"/>
          <w:szCs w:val="24"/>
        </w:rPr>
        <w:t xml:space="preserve"> </w:t>
      </w:r>
      <w:r>
        <w:rPr>
          <w:rFonts w:asciiTheme="majorBidi" w:hAnsiTheme="majorBidi" w:cstheme="majorBidi"/>
          <w:position w:val="2"/>
          <w:sz w:val="24"/>
          <w:szCs w:val="24"/>
        </w:rPr>
        <w:t xml:space="preserve">Dalam penelitian ini rumus pengujian yang digunakan untuk menguji instrumen yaitu mengguakan rumus korelasi </w:t>
      </w:r>
      <w:r>
        <w:rPr>
          <w:rFonts w:asciiTheme="majorBidi" w:hAnsiTheme="majorBidi" w:cstheme="majorBidi"/>
          <w:i/>
          <w:iCs/>
          <w:position w:val="2"/>
          <w:sz w:val="24"/>
          <w:szCs w:val="24"/>
        </w:rPr>
        <w:t>product moment.</w:t>
      </w:r>
    </w:p>
    <w:p>
      <w:pPr>
        <w:pStyle w:val="25"/>
        <w:spacing w:line="480" w:lineRule="auto"/>
        <w:ind w:left="1800"/>
        <w:jc w:val="both"/>
        <w:rPr>
          <w:rFonts w:asciiTheme="majorBidi" w:hAnsiTheme="majorBidi" w:cstheme="majorBidi"/>
          <w:i/>
          <w:iCs/>
          <w:sz w:val="24"/>
          <w:szCs w:val="24"/>
        </w:rPr>
      </w:pPr>
      <w:r>
        <w:rPr>
          <w:rFonts w:asciiTheme="majorBidi" w:hAnsiTheme="majorBidi" w:cstheme="majorBidi"/>
          <w:sz w:val="24"/>
          <w:szCs w:val="24"/>
        </w:rPr>
        <w:t xml:space="preserve">Adapun rumus uji validitas dengan teknik korelasi </w:t>
      </w:r>
      <w:r>
        <w:rPr>
          <w:rFonts w:asciiTheme="majorBidi" w:hAnsiTheme="majorBidi" w:cstheme="majorBidi"/>
          <w:i/>
          <w:iCs/>
          <w:sz w:val="24"/>
          <w:szCs w:val="24"/>
        </w:rPr>
        <w:t xml:space="preserve">product moment </w:t>
      </w:r>
      <w:r>
        <w:rPr>
          <w:rFonts w:asciiTheme="majorBidi" w:hAnsiTheme="majorBidi" w:cstheme="majorBidi"/>
          <w:sz w:val="24"/>
          <w:szCs w:val="24"/>
        </w:rPr>
        <w:t>yaitu :</w:t>
      </w:r>
      <w:r>
        <w:rPr>
          <w:rFonts w:asciiTheme="majorBidi" w:hAnsiTheme="majorBidi" w:cstheme="majorBidi"/>
          <w:sz w:val="24"/>
          <w:szCs w:val="24"/>
        </w:rPr>
        <w:drawing>
          <wp:anchor distT="0" distB="0" distL="0" distR="0" simplePos="0" relativeHeight="251652096" behindDoc="0" locked="0" layoutInCell="1" allowOverlap="1">
            <wp:simplePos x="0" y="0"/>
            <wp:positionH relativeFrom="page">
              <wp:posOffset>2570480</wp:posOffset>
            </wp:positionH>
            <wp:positionV relativeFrom="paragraph">
              <wp:posOffset>412115</wp:posOffset>
            </wp:positionV>
            <wp:extent cx="3711575" cy="746760"/>
            <wp:effectExtent l="0" t="0" r="3175" b="0"/>
            <wp:wrapTopAndBottom/>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1.png"/>
                    <pic:cNvPicPr>
                      <a:picLocks noChangeAspect="1"/>
                    </pic:cNvPicPr>
                  </pic:nvPicPr>
                  <pic:blipFill>
                    <a:blip r:embed="rId24" cstate="print"/>
                    <a:stretch>
                      <a:fillRect/>
                    </a:stretch>
                  </pic:blipFill>
                  <pic:spPr>
                    <a:xfrm>
                      <a:off x="0" y="0"/>
                      <a:ext cx="3711575" cy="746760"/>
                    </a:xfrm>
                    <a:prstGeom prst="rect">
                      <a:avLst/>
                    </a:prstGeom>
                  </pic:spPr>
                </pic:pic>
              </a:graphicData>
            </a:graphic>
          </wp:anchor>
        </w:drawing>
      </w:r>
    </w:p>
    <w:p>
      <w:pPr>
        <w:pStyle w:val="6"/>
        <w:spacing w:line="480" w:lineRule="auto"/>
        <w:ind w:left="1701"/>
        <w:jc w:val="both"/>
        <w:rPr>
          <w:rFonts w:asciiTheme="majorBidi" w:hAnsiTheme="majorBidi" w:cstheme="majorBidi"/>
          <w:sz w:val="24"/>
          <w:szCs w:val="24"/>
        </w:rPr>
      </w:pPr>
      <w:r>
        <w:rPr>
          <w:rFonts w:asciiTheme="majorBidi" w:hAnsiTheme="majorBidi" w:cstheme="majorBidi"/>
          <w:sz w:val="24"/>
          <w:szCs w:val="24"/>
        </w:rPr>
        <w:t>Ket</w:t>
      </w:r>
      <w:r>
        <w:rPr>
          <w:rFonts w:asciiTheme="majorBidi" w:hAnsiTheme="majorBidi" w:cstheme="majorBidi"/>
          <w:sz w:val="24"/>
          <w:szCs w:val="24"/>
          <w:lang w:val="en-US"/>
        </w:rPr>
        <w:t>erangan</w:t>
      </w:r>
      <w:r>
        <w:rPr>
          <w:rFonts w:asciiTheme="majorBidi" w:hAnsiTheme="majorBidi" w:cstheme="majorBidi"/>
          <w:sz w:val="24"/>
          <w:szCs w:val="24"/>
        </w:rPr>
        <w:t>:</w:t>
      </w:r>
    </w:p>
    <w:p>
      <w:pPr>
        <w:pStyle w:val="6"/>
        <w:spacing w:line="480" w:lineRule="auto"/>
        <w:ind w:left="1701"/>
        <w:jc w:val="both"/>
        <w:rPr>
          <w:rFonts w:asciiTheme="majorBidi" w:hAnsiTheme="majorBidi" w:cstheme="majorBidi"/>
          <w:sz w:val="24"/>
          <w:szCs w:val="24"/>
          <w:lang w:val="en-US"/>
        </w:rPr>
      </w:pPr>
      <w:r>
        <w:rPr>
          <w:rFonts w:asciiTheme="majorBidi" w:hAnsiTheme="majorBidi" w:cstheme="majorBidi"/>
          <w:sz w:val="24"/>
          <w:szCs w:val="24"/>
          <w:lang w:val="en-US"/>
        </w:rPr>
        <w:t>Rxy</w:t>
      </w:r>
      <w:r>
        <w:rPr>
          <w:rFonts w:asciiTheme="majorBidi" w:hAnsiTheme="majorBidi" w:cstheme="majorBidi"/>
          <w:sz w:val="24"/>
          <w:szCs w:val="24"/>
          <w:lang w:val="en-US"/>
        </w:rPr>
        <w:tab/>
      </w:r>
      <w:r>
        <w:rPr>
          <w:rFonts w:asciiTheme="majorBidi" w:hAnsiTheme="majorBidi" w:cstheme="majorBidi"/>
          <w:sz w:val="24"/>
          <w:szCs w:val="24"/>
          <w:lang w:val="en-US"/>
        </w:rPr>
        <w:t>: Koefisien Korelasi Skor</w:t>
      </w:r>
    </w:p>
    <w:p>
      <w:pPr>
        <w:pStyle w:val="6"/>
        <w:spacing w:line="480" w:lineRule="auto"/>
        <w:ind w:left="1701"/>
        <w:jc w:val="both"/>
        <w:rPr>
          <w:rFonts w:asciiTheme="majorBidi" w:hAnsiTheme="majorBidi" w:cstheme="majorBidi"/>
          <w:sz w:val="24"/>
          <w:szCs w:val="24"/>
          <w:lang w:val="en-US"/>
        </w:rPr>
      </w:pPr>
      <w:r>
        <w:rPr>
          <w:rFonts w:asciiTheme="majorBidi" w:hAnsiTheme="majorBidi" w:cstheme="majorBidi"/>
          <w:sz w:val="24"/>
          <w:szCs w:val="24"/>
          <w:lang w:val="en-US"/>
        </w:rPr>
        <w:t>N</w:t>
      </w:r>
      <w:r>
        <w:rPr>
          <w:rFonts w:asciiTheme="majorBidi" w:hAnsiTheme="majorBidi" w:cstheme="majorBidi"/>
          <w:sz w:val="24"/>
          <w:szCs w:val="24"/>
          <w:lang w:val="en-US"/>
        </w:rPr>
        <w:tab/>
      </w:r>
      <w:r>
        <w:rPr>
          <w:rFonts w:asciiTheme="majorBidi" w:hAnsiTheme="majorBidi" w:cstheme="majorBidi"/>
          <w:sz w:val="24"/>
          <w:szCs w:val="24"/>
          <w:lang w:val="en-US"/>
        </w:rPr>
        <w:t>: Banyaknya subyek</w:t>
      </w:r>
    </w:p>
    <w:p>
      <w:pPr>
        <w:pStyle w:val="6"/>
        <w:spacing w:line="480" w:lineRule="auto"/>
        <w:ind w:left="1701"/>
        <w:jc w:val="both"/>
        <w:rPr>
          <w:rFonts w:asciiTheme="majorBidi" w:hAnsiTheme="majorBidi" w:cstheme="majorBidi"/>
          <w:sz w:val="24"/>
          <w:szCs w:val="24"/>
          <w:lang w:val="en-US"/>
        </w:rPr>
      </w:pPr>
      <w:r>
        <w:rPr>
          <w:rFonts w:asciiTheme="majorBidi" w:hAnsiTheme="majorBidi" w:cstheme="majorBidi"/>
          <w:sz w:val="24"/>
          <w:szCs w:val="24"/>
        </w:rPr>
        <w:t>Σ</w:t>
      </w:r>
      <w:r>
        <w:rPr>
          <w:rFonts w:asciiTheme="majorBidi" w:hAnsiTheme="majorBidi" w:cstheme="majorBidi"/>
          <w:sz w:val="24"/>
          <w:szCs w:val="24"/>
          <w:lang w:val="en-US"/>
        </w:rPr>
        <w:t>X</w:t>
      </w:r>
      <w:r>
        <w:rPr>
          <w:rFonts w:asciiTheme="majorBidi" w:hAnsiTheme="majorBidi" w:cstheme="majorBidi"/>
          <w:sz w:val="24"/>
          <w:szCs w:val="24"/>
          <w:lang w:val="en-US"/>
        </w:rPr>
        <w:tab/>
      </w:r>
      <w:r>
        <w:rPr>
          <w:rFonts w:asciiTheme="majorBidi" w:hAnsiTheme="majorBidi" w:cstheme="majorBidi"/>
          <w:sz w:val="24"/>
          <w:szCs w:val="24"/>
          <w:lang w:val="en-US"/>
        </w:rPr>
        <w:t>: Banyak nilai X</w:t>
      </w:r>
    </w:p>
    <w:p>
      <w:pPr>
        <w:pStyle w:val="6"/>
        <w:spacing w:line="480" w:lineRule="auto"/>
        <w:ind w:left="1701"/>
        <w:jc w:val="both"/>
        <w:rPr>
          <w:rFonts w:asciiTheme="majorBidi" w:hAnsiTheme="majorBidi" w:cstheme="majorBidi"/>
          <w:sz w:val="24"/>
          <w:szCs w:val="24"/>
          <w:lang w:val="en-US"/>
        </w:rPr>
      </w:pPr>
      <w:r>
        <w:rPr>
          <w:rFonts w:asciiTheme="majorBidi" w:hAnsiTheme="majorBidi" w:cstheme="majorBidi"/>
          <w:sz w:val="24"/>
          <w:szCs w:val="24"/>
        </w:rPr>
        <w:t>Σ</w:t>
      </w:r>
      <w:r>
        <w:rPr>
          <w:rFonts w:asciiTheme="majorBidi" w:hAnsiTheme="majorBidi" w:cstheme="majorBidi"/>
          <w:sz w:val="24"/>
          <w:szCs w:val="24"/>
          <w:lang w:val="en-US"/>
        </w:rPr>
        <w:t>Y</w:t>
      </w:r>
      <w:r>
        <w:rPr>
          <w:rFonts w:asciiTheme="majorBidi" w:hAnsiTheme="majorBidi" w:cstheme="majorBidi"/>
          <w:sz w:val="24"/>
          <w:szCs w:val="24"/>
          <w:lang w:val="en-US"/>
        </w:rPr>
        <w:tab/>
      </w:r>
      <w:r>
        <w:rPr>
          <w:rFonts w:asciiTheme="majorBidi" w:hAnsiTheme="majorBidi" w:cstheme="majorBidi"/>
          <w:sz w:val="24"/>
          <w:szCs w:val="24"/>
          <w:lang w:val="en-US"/>
        </w:rPr>
        <w:t>: Banyak Nilai Y</w:t>
      </w:r>
    </w:p>
    <w:p>
      <w:pPr>
        <w:pStyle w:val="6"/>
        <w:tabs>
          <w:tab w:val="left" w:pos="1660"/>
        </w:tabs>
        <w:spacing w:before="1" w:line="480" w:lineRule="auto"/>
        <w:ind w:left="1701"/>
        <w:jc w:val="both"/>
        <w:rPr>
          <w:rFonts w:asciiTheme="majorBidi" w:hAnsiTheme="majorBidi" w:cstheme="majorBidi"/>
          <w:sz w:val="24"/>
          <w:szCs w:val="24"/>
        </w:rPr>
      </w:pPr>
      <w:r>
        <w:rPr>
          <w:rFonts w:asciiTheme="majorBidi" w:hAnsiTheme="majorBidi" w:cstheme="majorBidi"/>
          <w:sz w:val="24"/>
          <w:szCs w:val="24"/>
        </w:rPr>
        <w:t>XY</w:t>
      </w: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pacing w:val="-1"/>
          <w:sz w:val="24"/>
          <w:szCs w:val="24"/>
        </w:rPr>
        <w:t xml:space="preserve"> </w:t>
      </w:r>
      <w:r>
        <w:rPr>
          <w:rFonts w:asciiTheme="majorBidi" w:hAnsiTheme="majorBidi" w:cstheme="majorBidi"/>
          <w:sz w:val="24"/>
          <w:szCs w:val="24"/>
        </w:rPr>
        <w:t>banyaknya</w:t>
      </w:r>
      <w:r>
        <w:rPr>
          <w:rFonts w:asciiTheme="majorBidi" w:hAnsiTheme="majorBidi" w:cstheme="majorBidi"/>
          <w:spacing w:val="-2"/>
          <w:sz w:val="24"/>
          <w:szCs w:val="24"/>
        </w:rPr>
        <w:t xml:space="preserve"> </w:t>
      </w:r>
      <w:r>
        <w:rPr>
          <w:rFonts w:asciiTheme="majorBidi" w:hAnsiTheme="majorBidi" w:cstheme="majorBidi"/>
          <w:sz w:val="24"/>
          <w:szCs w:val="24"/>
        </w:rPr>
        <w:t>hasil</w:t>
      </w:r>
      <w:r>
        <w:rPr>
          <w:rFonts w:asciiTheme="majorBidi" w:hAnsiTheme="majorBidi" w:cstheme="majorBidi"/>
          <w:spacing w:val="-1"/>
          <w:sz w:val="24"/>
          <w:szCs w:val="24"/>
        </w:rPr>
        <w:t xml:space="preserve"> </w:t>
      </w:r>
      <w:r>
        <w:rPr>
          <w:rFonts w:asciiTheme="majorBidi" w:hAnsiTheme="majorBidi" w:cstheme="majorBidi"/>
          <w:sz w:val="24"/>
          <w:szCs w:val="24"/>
        </w:rPr>
        <w:t>perkalian variabel</w:t>
      </w:r>
      <w:r>
        <w:rPr>
          <w:rFonts w:asciiTheme="majorBidi" w:hAnsiTheme="majorBidi" w:cstheme="majorBidi"/>
          <w:spacing w:val="1"/>
          <w:sz w:val="24"/>
          <w:szCs w:val="24"/>
        </w:rPr>
        <w:t xml:space="preserve"> </w:t>
      </w:r>
      <w:r>
        <w:rPr>
          <w:rFonts w:asciiTheme="majorBidi" w:hAnsiTheme="majorBidi" w:cstheme="majorBidi"/>
          <w:sz w:val="24"/>
          <w:szCs w:val="24"/>
        </w:rPr>
        <w:t>X</w:t>
      </w:r>
      <w:r>
        <w:rPr>
          <w:rFonts w:asciiTheme="majorBidi" w:hAnsiTheme="majorBidi" w:cstheme="majorBidi"/>
          <w:spacing w:val="-1"/>
          <w:sz w:val="24"/>
          <w:szCs w:val="24"/>
        </w:rPr>
        <w:t xml:space="preserve"> </w:t>
      </w:r>
      <w:r>
        <w:rPr>
          <w:rFonts w:asciiTheme="majorBidi" w:hAnsiTheme="majorBidi" w:cstheme="majorBidi"/>
          <w:sz w:val="24"/>
          <w:szCs w:val="24"/>
        </w:rPr>
        <w:t>dan</w:t>
      </w:r>
      <w:r>
        <w:rPr>
          <w:rFonts w:asciiTheme="majorBidi" w:hAnsiTheme="majorBidi" w:cstheme="majorBidi"/>
          <w:spacing w:val="-1"/>
          <w:sz w:val="24"/>
          <w:szCs w:val="24"/>
        </w:rPr>
        <w:t xml:space="preserve"> </w:t>
      </w:r>
      <w:r>
        <w:rPr>
          <w:rFonts w:asciiTheme="majorBidi" w:hAnsiTheme="majorBidi" w:cstheme="majorBidi"/>
          <w:sz w:val="24"/>
          <w:szCs w:val="24"/>
        </w:rPr>
        <w:t>Y</w:t>
      </w:r>
    </w:p>
    <w:p>
      <w:pPr>
        <w:pStyle w:val="25"/>
        <w:spacing w:line="480" w:lineRule="auto"/>
        <w:ind w:left="1843" w:firstLine="317"/>
        <w:jc w:val="both"/>
        <w:rPr>
          <w:rFonts w:asciiTheme="majorBidi" w:hAnsiTheme="majorBidi" w:cstheme="majorBidi"/>
          <w:sz w:val="24"/>
          <w:szCs w:val="24"/>
          <w:lang w:val="zh-CN"/>
        </w:rPr>
      </w:pPr>
      <w:r>
        <w:rPr>
          <w:rFonts w:asciiTheme="majorBidi" w:hAnsiTheme="majorBidi" w:cstheme="majorBidi"/>
          <w:sz w:val="24"/>
          <w:szCs w:val="24"/>
          <w:lang w:val="zh-CN"/>
        </w:rPr>
        <w:t xml:space="preserve">Keterangan hasil dari analisis data ini dibantu menggunakan aplikasi SPSS 20 </w:t>
      </w:r>
      <w:r>
        <w:rPr>
          <w:rFonts w:asciiTheme="majorBidi" w:hAnsiTheme="majorBidi" w:cstheme="majorBidi"/>
          <w:i/>
          <w:iCs/>
          <w:sz w:val="24"/>
          <w:szCs w:val="24"/>
          <w:lang w:val="zh-CN"/>
        </w:rPr>
        <w:t>For Windows</w:t>
      </w:r>
      <w:r>
        <w:rPr>
          <w:rFonts w:asciiTheme="majorBidi" w:hAnsiTheme="majorBidi" w:cstheme="majorBidi"/>
          <w:sz w:val="24"/>
          <w:szCs w:val="24"/>
          <w:lang w:val="zh-CN"/>
        </w:rPr>
        <w:t>. Dalam rumus korelasi</w:t>
      </w:r>
      <w:r>
        <w:rPr>
          <w:rFonts w:asciiTheme="majorBidi" w:hAnsiTheme="majorBidi" w:cstheme="majorBidi"/>
          <w:i/>
          <w:iCs/>
          <w:sz w:val="24"/>
          <w:szCs w:val="24"/>
          <w:lang w:val="zh-CN"/>
        </w:rPr>
        <w:t xml:space="preserve"> product moment </w:t>
      </w:r>
      <w:r>
        <w:rPr>
          <w:rFonts w:asciiTheme="majorBidi" w:hAnsiTheme="majorBidi" w:cstheme="majorBidi"/>
          <w:sz w:val="24"/>
          <w:szCs w:val="24"/>
          <w:lang w:val="zh-CN"/>
        </w:rPr>
        <w:t>dari pearson, suatu indikator dikatakan valid apabila :</w:t>
      </w:r>
    </w:p>
    <w:p>
      <w:pPr>
        <w:pStyle w:val="25"/>
        <w:numPr>
          <w:ilvl w:val="0"/>
          <w:numId w:val="45"/>
        </w:numPr>
        <w:tabs>
          <w:tab w:val="left" w:pos="1843"/>
        </w:tabs>
        <w:spacing w:line="480" w:lineRule="auto"/>
        <w:ind w:hanging="219"/>
        <w:jc w:val="both"/>
        <w:rPr>
          <w:rFonts w:eastAsia="Times New Roman" w:asciiTheme="majorBidi" w:hAnsiTheme="majorBidi" w:cstheme="majorBidi"/>
          <w:position w:val="-1"/>
          <w:sz w:val="24"/>
          <w:szCs w:val="24"/>
        </w:rPr>
      </w:pPr>
      <w:r>
        <w:rPr>
          <w:rFonts w:asciiTheme="majorBidi" w:hAnsiTheme="majorBidi" w:cstheme="majorBidi"/>
          <w:sz w:val="24"/>
          <w:szCs w:val="24"/>
          <w:lang w:val="zh-CN"/>
        </w:rPr>
        <w:t xml:space="preserve"> Hasil r-hitung </w:t>
      </w:r>
      <w:r>
        <w:rPr>
          <w:rFonts w:asciiTheme="majorBidi" w:hAnsiTheme="majorBidi" w:cstheme="majorBidi"/>
          <w:sz w:val="24"/>
          <w:szCs w:val="24"/>
        </w:rPr>
        <w:t>&gt; r-tabel = Valid</w:t>
      </w:r>
    </w:p>
    <w:p>
      <w:pPr>
        <w:pStyle w:val="25"/>
        <w:numPr>
          <w:ilvl w:val="0"/>
          <w:numId w:val="45"/>
        </w:numPr>
        <w:tabs>
          <w:tab w:val="left" w:pos="1843"/>
        </w:tabs>
        <w:spacing w:after="0" w:line="480" w:lineRule="auto"/>
        <w:ind w:hanging="219"/>
        <w:jc w:val="both"/>
        <w:rPr>
          <w:rFonts w:eastAsia="Times New Roman" w:asciiTheme="majorBidi" w:hAnsiTheme="majorBidi" w:cstheme="majorBidi"/>
          <w:position w:val="-1"/>
          <w:sz w:val="24"/>
          <w:szCs w:val="24"/>
        </w:rPr>
      </w:pPr>
      <w:r>
        <w:rPr>
          <w:rFonts w:asciiTheme="majorBidi" w:hAnsiTheme="majorBidi" w:cstheme="majorBidi"/>
          <w:sz w:val="24"/>
          <w:szCs w:val="24"/>
        </w:rPr>
        <w:t xml:space="preserve"> Hasil r-hitung &lt; r-tabel = Tidak Valid.  </w:t>
      </w:r>
    </w:p>
    <w:p>
      <w:pPr>
        <w:tabs>
          <w:tab w:val="left" w:pos="1843"/>
        </w:tabs>
        <w:spacing w:after="0" w:line="480" w:lineRule="auto"/>
        <w:jc w:val="both"/>
        <w:rPr>
          <w:rFonts w:eastAsia="Times New Roman" w:asciiTheme="majorBidi" w:hAnsiTheme="majorBidi" w:cstheme="majorBidi"/>
          <w:position w:val="-1"/>
          <w:sz w:val="24"/>
          <w:szCs w:val="24"/>
        </w:rPr>
      </w:pPr>
    </w:p>
    <w:p>
      <w:pPr>
        <w:pStyle w:val="25"/>
        <w:numPr>
          <w:ilvl w:val="1"/>
          <w:numId w:val="24"/>
        </w:numPr>
        <w:tabs>
          <w:tab w:val="left" w:pos="1843"/>
        </w:tabs>
        <w:spacing w:after="0" w:line="480" w:lineRule="auto"/>
        <w:ind w:hanging="1822"/>
        <w:jc w:val="both"/>
        <w:rPr>
          <w:rFonts w:eastAsia="Times New Roman" w:asciiTheme="majorBidi" w:hAnsiTheme="majorBidi" w:cstheme="majorBidi"/>
          <w:position w:val="-1"/>
          <w:sz w:val="24"/>
          <w:szCs w:val="24"/>
        </w:rPr>
      </w:pPr>
      <w:r>
        <w:rPr>
          <w:rFonts w:eastAsia="Times New Roman" w:asciiTheme="majorBidi" w:hAnsiTheme="majorBidi" w:cstheme="majorBidi"/>
          <w:b/>
          <w:bCs/>
          <w:position w:val="-1"/>
          <w:sz w:val="24"/>
          <w:szCs w:val="24"/>
        </w:rPr>
        <w:t xml:space="preserve">Uji validitas instrument soal </w:t>
      </w:r>
    </w:p>
    <w:p>
      <w:pPr>
        <w:pStyle w:val="25"/>
        <w:tabs>
          <w:tab w:val="left" w:pos="1843"/>
        </w:tabs>
        <w:spacing w:after="0" w:line="480" w:lineRule="auto"/>
        <w:ind w:left="1843"/>
        <w:jc w:val="both"/>
        <w:rPr>
          <w:rFonts w:asciiTheme="majorBidi" w:hAnsiTheme="majorBidi" w:cstheme="majorBidi"/>
          <w:sz w:val="24"/>
          <w:szCs w:val="24"/>
        </w:rPr>
      </w:pPr>
      <w:r>
        <w:rPr>
          <w:rFonts w:eastAsia="Times New Roman" w:asciiTheme="majorBidi" w:hAnsiTheme="majorBidi" w:cstheme="majorBidi"/>
          <w:position w:val="-1"/>
          <w:sz w:val="24"/>
          <w:szCs w:val="24"/>
        </w:rPr>
        <w:tab/>
      </w:r>
      <w:r>
        <w:rPr>
          <w:rFonts w:eastAsia="Times New Roman" w:asciiTheme="majorBidi" w:hAnsiTheme="majorBidi" w:cstheme="majorBidi"/>
          <w:position w:val="-1"/>
          <w:sz w:val="24"/>
          <w:szCs w:val="24"/>
        </w:rPr>
        <w:t xml:space="preserve">Instrumen </w:t>
      </w:r>
      <w:r>
        <w:rPr>
          <w:rFonts w:asciiTheme="majorBidi" w:hAnsiTheme="majorBidi" w:cstheme="majorBidi"/>
          <w:sz w:val="24"/>
          <w:szCs w:val="24"/>
        </w:rPr>
        <w:t>soal memiliki jumlah 15 butir pertanyaan yang telah di uji</w:t>
      </w:r>
      <w:r>
        <w:rPr>
          <w:rFonts w:asciiTheme="majorBidi" w:hAnsiTheme="majorBidi" w:cstheme="majorBidi"/>
          <w:spacing w:val="-57"/>
          <w:sz w:val="24"/>
          <w:szCs w:val="24"/>
        </w:rPr>
        <w:t xml:space="preserve"> </w:t>
      </w:r>
      <w:r>
        <w:rPr>
          <w:rFonts w:asciiTheme="majorBidi" w:hAnsiTheme="majorBidi" w:cstheme="majorBidi"/>
          <w:sz w:val="24"/>
          <w:szCs w:val="24"/>
        </w:rPr>
        <w:t>coba terhadap  18 siswa pada kelas IV di SDN 3 Krebet. Pengolahan</w:t>
      </w:r>
      <w:r>
        <w:rPr>
          <w:rFonts w:asciiTheme="majorBidi" w:hAnsiTheme="majorBidi" w:cstheme="majorBidi"/>
          <w:spacing w:val="1"/>
          <w:sz w:val="24"/>
          <w:szCs w:val="24"/>
        </w:rPr>
        <w:t xml:space="preserve"> </w:t>
      </w:r>
      <w:r>
        <w:rPr>
          <w:rFonts w:asciiTheme="majorBidi" w:hAnsiTheme="majorBidi" w:cstheme="majorBidi"/>
          <w:sz w:val="24"/>
          <w:szCs w:val="24"/>
        </w:rPr>
        <w:t xml:space="preserve">uji validitas soal dengan menggunakan SPSS 20. </w:t>
      </w:r>
      <w:r>
        <w:rPr>
          <w:rFonts w:asciiTheme="majorBidi" w:hAnsiTheme="majorBidi" w:cstheme="majorBidi"/>
          <w:i/>
          <w:sz w:val="24"/>
          <w:szCs w:val="24"/>
        </w:rPr>
        <w:t>For Windows</w:t>
      </w:r>
      <w:r>
        <w:rPr>
          <w:rFonts w:asciiTheme="majorBidi" w:hAnsiTheme="majorBidi" w:cstheme="majorBidi"/>
          <w:sz w:val="24"/>
          <w:szCs w:val="24"/>
        </w:rPr>
        <w:t>. Pada</w:t>
      </w:r>
      <w:r>
        <w:rPr>
          <w:rFonts w:asciiTheme="majorBidi" w:hAnsiTheme="majorBidi" w:cstheme="majorBidi"/>
          <w:spacing w:val="1"/>
          <w:sz w:val="24"/>
          <w:szCs w:val="24"/>
        </w:rPr>
        <w:t xml:space="preserve"> </w:t>
      </w:r>
      <w:r>
        <w:rPr>
          <w:rFonts w:asciiTheme="majorBidi" w:hAnsiTheme="majorBidi" w:cstheme="majorBidi"/>
          <w:sz w:val="24"/>
          <w:szCs w:val="24"/>
        </w:rPr>
        <w:t>item</w:t>
      </w:r>
      <w:r>
        <w:rPr>
          <w:rFonts w:asciiTheme="majorBidi" w:hAnsiTheme="majorBidi" w:cstheme="majorBidi"/>
          <w:spacing w:val="-1"/>
          <w:sz w:val="24"/>
          <w:szCs w:val="24"/>
        </w:rPr>
        <w:t xml:space="preserve"> </w:t>
      </w:r>
      <w:r>
        <w:rPr>
          <w:rFonts w:asciiTheme="majorBidi" w:hAnsiTheme="majorBidi" w:cstheme="majorBidi"/>
          <w:sz w:val="24"/>
          <w:szCs w:val="24"/>
        </w:rPr>
        <w:t>soal tes dapat dikatakan valid</w:t>
      </w:r>
      <w:r>
        <w:rPr>
          <w:rFonts w:asciiTheme="majorBidi" w:hAnsiTheme="majorBidi" w:cstheme="majorBidi"/>
          <w:spacing w:val="-1"/>
          <w:sz w:val="24"/>
          <w:szCs w:val="24"/>
        </w:rPr>
        <w:t xml:space="preserve"> </w:t>
      </w:r>
      <w:r>
        <w:rPr>
          <w:rFonts w:asciiTheme="majorBidi" w:hAnsiTheme="majorBidi" w:cstheme="majorBidi"/>
          <w:sz w:val="24"/>
          <w:szCs w:val="24"/>
        </w:rPr>
        <w:t>jika</w:t>
      </w:r>
      <w:r>
        <w:rPr>
          <w:rFonts w:asciiTheme="majorBidi" w:hAnsiTheme="majorBidi" w:cstheme="majorBidi"/>
          <w:spacing w:val="-1"/>
          <w:sz w:val="24"/>
          <w:szCs w:val="24"/>
        </w:rPr>
        <w:t xml:space="preserve"> </w:t>
      </w:r>
      <w:r>
        <w:rPr>
          <w:rFonts w:asciiTheme="majorBidi" w:hAnsiTheme="majorBidi" w:cstheme="majorBidi"/>
          <w:sz w:val="24"/>
          <w:szCs w:val="24"/>
        </w:rPr>
        <w:t>nilai signifikansi &lt;</w:t>
      </w:r>
      <w:r>
        <w:rPr>
          <w:rFonts w:asciiTheme="majorBidi" w:hAnsiTheme="majorBidi" w:cstheme="majorBidi"/>
          <w:spacing w:val="-1"/>
          <w:sz w:val="24"/>
          <w:szCs w:val="24"/>
        </w:rPr>
        <w:t xml:space="preserve"> </w:t>
      </w:r>
      <w:r>
        <w:rPr>
          <w:rFonts w:asciiTheme="majorBidi" w:hAnsiTheme="majorBidi" w:cstheme="majorBidi"/>
          <w:sz w:val="24"/>
          <w:szCs w:val="24"/>
        </w:rPr>
        <w:t>0,05.</w:t>
      </w:r>
    </w:p>
    <w:p>
      <w:pPr>
        <w:pStyle w:val="25"/>
        <w:tabs>
          <w:tab w:val="left" w:pos="1843"/>
        </w:tabs>
        <w:spacing w:after="0" w:line="480" w:lineRule="auto"/>
        <w:ind w:left="1843"/>
        <w:rPr>
          <w:rFonts w:asciiTheme="majorBidi" w:hAnsiTheme="majorBidi" w:cstheme="majorBidi"/>
          <w:b/>
          <w:bCs/>
          <w:sz w:val="24"/>
          <w:szCs w:val="24"/>
        </w:rPr>
      </w:pPr>
      <w:r>
        <w:rPr>
          <w:rFonts w:asciiTheme="majorBidi" w:hAnsiTheme="majorBidi" w:cstheme="majorBidi"/>
          <w:b/>
          <w:bCs/>
          <w:sz w:val="24"/>
          <w:szCs w:val="24"/>
        </w:rPr>
        <w:t xml:space="preserve">                                          Tabel 3.5</w:t>
      </w:r>
    </w:p>
    <w:p>
      <w:pPr>
        <w:tabs>
          <w:tab w:val="left" w:pos="1843"/>
        </w:tabs>
        <w:spacing w:after="0" w:line="480" w:lineRule="auto"/>
        <w:rPr>
          <w:rFonts w:asciiTheme="majorBidi" w:hAnsiTheme="majorBidi" w:cstheme="majorBidi"/>
          <w:b/>
          <w:bCs/>
          <w:sz w:val="24"/>
          <w:szCs w:val="24"/>
        </w:rPr>
      </w:pPr>
      <w:r>
        <w:rPr>
          <w:rFonts w:asciiTheme="majorBidi" w:hAnsiTheme="majorBidi" w:cstheme="majorBidi"/>
          <w:b/>
          <w:bCs/>
          <w:sz w:val="24"/>
          <w:szCs w:val="24"/>
        </w:rPr>
        <w:t xml:space="preserve">                                                                 Uji Validitas Instrumen Soal </w:t>
      </w:r>
    </w:p>
    <w:tbl>
      <w:tblPr>
        <w:tblStyle w:val="22"/>
        <w:tblW w:w="6237" w:type="dxa"/>
        <w:tblInd w:w="15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127"/>
        <w:gridCol w:w="2126"/>
        <w:gridCol w:w="1276"/>
      </w:tblGrid>
      <w:tr>
        <w:tblPrEx>
          <w:tblLayout w:type="fixed"/>
        </w:tblPrEx>
        <w:trPr>
          <w:trHeight w:val="513" w:hRule="atLeast"/>
        </w:trPr>
        <w:tc>
          <w:tcPr>
            <w:tcW w:w="708" w:type="dxa"/>
          </w:tcPr>
          <w:p>
            <w:pPr>
              <w:pStyle w:val="28"/>
              <w:spacing w:line="480" w:lineRule="auto"/>
              <w:ind w:left="137" w:right="129"/>
              <w:jc w:val="center"/>
              <w:rPr>
                <w:rFonts w:asciiTheme="majorBidi" w:hAnsiTheme="majorBidi" w:cstheme="majorBidi"/>
                <w:sz w:val="20"/>
                <w:szCs w:val="20"/>
              </w:rPr>
            </w:pPr>
            <w:r>
              <w:rPr>
                <w:rFonts w:asciiTheme="majorBidi" w:hAnsiTheme="majorBidi" w:cstheme="majorBidi"/>
                <w:sz w:val="20"/>
                <w:szCs w:val="20"/>
              </w:rPr>
              <w:t>No</w:t>
            </w:r>
          </w:p>
        </w:tc>
        <w:tc>
          <w:tcPr>
            <w:tcW w:w="2127" w:type="dxa"/>
          </w:tcPr>
          <w:p>
            <w:pPr>
              <w:pStyle w:val="28"/>
              <w:spacing w:line="480" w:lineRule="auto"/>
              <w:ind w:left="726" w:right="719"/>
              <w:jc w:val="center"/>
              <w:rPr>
                <w:rFonts w:asciiTheme="majorBidi" w:hAnsiTheme="majorBidi" w:cstheme="majorBidi"/>
                <w:sz w:val="20"/>
                <w:szCs w:val="20"/>
              </w:rPr>
            </w:pPr>
            <w:r>
              <w:rPr>
                <w:rFonts w:asciiTheme="majorBidi" w:hAnsiTheme="majorBidi" w:cstheme="majorBidi"/>
                <w:sz w:val="20"/>
                <w:szCs w:val="20"/>
              </w:rPr>
              <w:t>Item</w:t>
            </w:r>
          </w:p>
        </w:tc>
        <w:tc>
          <w:tcPr>
            <w:tcW w:w="2126" w:type="dxa"/>
          </w:tcPr>
          <w:p>
            <w:pPr>
              <w:pStyle w:val="28"/>
              <w:spacing w:line="480" w:lineRule="auto"/>
              <w:ind w:left="229"/>
              <w:rPr>
                <w:rFonts w:asciiTheme="majorBidi" w:hAnsiTheme="majorBidi" w:cstheme="majorBidi"/>
                <w:sz w:val="20"/>
                <w:szCs w:val="20"/>
              </w:rPr>
            </w:pPr>
            <w:r>
              <w:rPr>
                <w:rFonts w:asciiTheme="majorBidi" w:hAnsiTheme="majorBidi" w:cstheme="majorBidi"/>
                <w:sz w:val="20"/>
                <w:szCs w:val="20"/>
              </w:rPr>
              <w:t>Nilai</w:t>
            </w:r>
            <w:r>
              <w:rPr>
                <w:rFonts w:asciiTheme="majorBidi" w:hAnsiTheme="majorBidi" w:cstheme="majorBidi"/>
                <w:spacing w:val="-4"/>
                <w:sz w:val="20"/>
                <w:szCs w:val="20"/>
              </w:rPr>
              <w:t xml:space="preserve"> </w:t>
            </w:r>
            <w:r>
              <w:rPr>
                <w:rFonts w:asciiTheme="majorBidi" w:hAnsiTheme="majorBidi" w:cstheme="majorBidi"/>
                <w:sz w:val="20"/>
                <w:szCs w:val="20"/>
              </w:rPr>
              <w:t>signifikansi</w:t>
            </w:r>
          </w:p>
        </w:tc>
        <w:tc>
          <w:tcPr>
            <w:tcW w:w="1276" w:type="dxa"/>
          </w:tcPr>
          <w:p>
            <w:pPr>
              <w:pStyle w:val="28"/>
              <w:spacing w:line="480" w:lineRule="auto"/>
              <w:rPr>
                <w:rFonts w:asciiTheme="majorBidi" w:hAnsiTheme="majorBidi" w:cstheme="majorBidi"/>
                <w:sz w:val="20"/>
                <w:szCs w:val="20"/>
              </w:rPr>
            </w:pPr>
            <w:r>
              <w:rPr>
                <w:rFonts w:asciiTheme="majorBidi" w:hAnsiTheme="majorBidi" w:cstheme="majorBidi"/>
                <w:sz w:val="20"/>
                <w:szCs w:val="20"/>
              </w:rPr>
              <w:t>Keterangan</w:t>
            </w:r>
          </w:p>
        </w:tc>
      </w:tr>
      <w:tr>
        <w:tblPrEx>
          <w:tblLayout w:type="fixed"/>
        </w:tblPrEx>
        <w:trPr>
          <w:trHeight w:val="229" w:hRule="atLeast"/>
        </w:trPr>
        <w:tc>
          <w:tcPr>
            <w:tcW w:w="708" w:type="dxa"/>
          </w:tcPr>
          <w:p>
            <w:pPr>
              <w:pStyle w:val="28"/>
              <w:spacing w:line="480" w:lineRule="auto"/>
              <w:ind w:left="8"/>
              <w:jc w:val="center"/>
              <w:rPr>
                <w:rFonts w:asciiTheme="majorBidi" w:hAnsiTheme="majorBidi" w:cstheme="majorBidi"/>
                <w:sz w:val="20"/>
                <w:szCs w:val="20"/>
              </w:rPr>
            </w:pPr>
            <w:r>
              <w:rPr>
                <w:rFonts w:asciiTheme="majorBidi" w:hAnsiTheme="majorBidi" w:cstheme="majorBidi"/>
                <w:w w:val="99"/>
                <w:sz w:val="20"/>
                <w:szCs w:val="20"/>
              </w:rPr>
              <w:t>1</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1</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0,010</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8"/>
              <w:jc w:val="center"/>
              <w:rPr>
                <w:rFonts w:asciiTheme="majorBidi" w:hAnsiTheme="majorBidi" w:cstheme="majorBidi"/>
                <w:sz w:val="20"/>
                <w:szCs w:val="20"/>
              </w:rPr>
            </w:pPr>
            <w:r>
              <w:rPr>
                <w:rFonts w:asciiTheme="majorBidi" w:hAnsiTheme="majorBidi" w:cstheme="majorBidi"/>
                <w:w w:val="99"/>
                <w:sz w:val="20"/>
                <w:szCs w:val="20"/>
              </w:rPr>
              <w:t>2</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2</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0,017</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8"/>
              <w:jc w:val="center"/>
              <w:rPr>
                <w:rFonts w:asciiTheme="majorBidi" w:hAnsiTheme="majorBidi" w:cstheme="majorBidi"/>
                <w:sz w:val="20"/>
                <w:szCs w:val="20"/>
              </w:rPr>
            </w:pPr>
            <w:r>
              <w:rPr>
                <w:rFonts w:asciiTheme="majorBidi" w:hAnsiTheme="majorBidi" w:cstheme="majorBidi"/>
                <w:w w:val="99"/>
                <w:sz w:val="20"/>
                <w:szCs w:val="20"/>
              </w:rPr>
              <w:t>3</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3</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&lt;0,001</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8"/>
              <w:jc w:val="center"/>
              <w:rPr>
                <w:rFonts w:asciiTheme="majorBidi" w:hAnsiTheme="majorBidi" w:cstheme="majorBidi"/>
                <w:sz w:val="20"/>
                <w:szCs w:val="20"/>
              </w:rPr>
            </w:pPr>
            <w:r>
              <w:rPr>
                <w:rFonts w:asciiTheme="majorBidi" w:hAnsiTheme="majorBidi" w:cstheme="majorBidi"/>
                <w:w w:val="99"/>
                <w:sz w:val="20"/>
                <w:szCs w:val="20"/>
              </w:rPr>
              <w:t>4</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4</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0,010</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8"/>
              <w:jc w:val="center"/>
              <w:rPr>
                <w:rFonts w:asciiTheme="majorBidi" w:hAnsiTheme="majorBidi" w:cstheme="majorBidi"/>
                <w:sz w:val="20"/>
                <w:szCs w:val="20"/>
              </w:rPr>
            </w:pPr>
            <w:r>
              <w:rPr>
                <w:rFonts w:asciiTheme="majorBidi" w:hAnsiTheme="majorBidi" w:cstheme="majorBidi"/>
                <w:w w:val="99"/>
                <w:sz w:val="20"/>
                <w:szCs w:val="20"/>
              </w:rPr>
              <w:t>5</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5</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&lt;0,001</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8"/>
              <w:jc w:val="center"/>
              <w:rPr>
                <w:rFonts w:asciiTheme="majorBidi" w:hAnsiTheme="majorBidi" w:cstheme="majorBidi"/>
                <w:sz w:val="20"/>
                <w:szCs w:val="20"/>
              </w:rPr>
            </w:pPr>
            <w:r>
              <w:rPr>
                <w:rFonts w:asciiTheme="majorBidi" w:hAnsiTheme="majorBidi" w:cstheme="majorBidi"/>
                <w:w w:val="99"/>
                <w:sz w:val="20"/>
                <w:szCs w:val="20"/>
              </w:rPr>
              <w:t>6</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6</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0,010</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8"/>
              <w:jc w:val="center"/>
              <w:rPr>
                <w:rFonts w:asciiTheme="majorBidi" w:hAnsiTheme="majorBidi" w:cstheme="majorBidi"/>
                <w:sz w:val="20"/>
                <w:szCs w:val="20"/>
              </w:rPr>
            </w:pPr>
            <w:r>
              <w:rPr>
                <w:rFonts w:asciiTheme="majorBidi" w:hAnsiTheme="majorBidi" w:cstheme="majorBidi"/>
                <w:w w:val="99"/>
                <w:sz w:val="20"/>
                <w:szCs w:val="20"/>
              </w:rPr>
              <w:t>7</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7</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0,002</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8"/>
              <w:jc w:val="center"/>
              <w:rPr>
                <w:rFonts w:asciiTheme="majorBidi" w:hAnsiTheme="majorBidi" w:cstheme="majorBidi"/>
                <w:sz w:val="20"/>
                <w:szCs w:val="20"/>
              </w:rPr>
            </w:pPr>
            <w:r>
              <w:rPr>
                <w:rFonts w:asciiTheme="majorBidi" w:hAnsiTheme="majorBidi" w:cstheme="majorBidi"/>
                <w:w w:val="99"/>
                <w:sz w:val="20"/>
                <w:szCs w:val="20"/>
              </w:rPr>
              <w:t>8</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8</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0,002</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8"/>
              <w:jc w:val="center"/>
              <w:rPr>
                <w:rFonts w:asciiTheme="majorBidi" w:hAnsiTheme="majorBidi" w:cstheme="majorBidi"/>
                <w:sz w:val="20"/>
                <w:szCs w:val="20"/>
              </w:rPr>
            </w:pPr>
            <w:r>
              <w:rPr>
                <w:rFonts w:asciiTheme="majorBidi" w:hAnsiTheme="majorBidi" w:cstheme="majorBidi"/>
                <w:w w:val="99"/>
                <w:sz w:val="20"/>
                <w:szCs w:val="20"/>
              </w:rPr>
              <w:t>9</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9</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&lt;0,001</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137" w:right="128"/>
              <w:jc w:val="center"/>
              <w:rPr>
                <w:rFonts w:asciiTheme="majorBidi" w:hAnsiTheme="majorBidi" w:cstheme="majorBidi"/>
                <w:sz w:val="20"/>
                <w:szCs w:val="20"/>
              </w:rPr>
            </w:pPr>
            <w:r>
              <w:rPr>
                <w:rFonts w:asciiTheme="majorBidi" w:hAnsiTheme="majorBidi" w:cstheme="majorBidi"/>
                <w:sz w:val="20"/>
                <w:szCs w:val="20"/>
              </w:rPr>
              <w:t>10</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10</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0,002</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137" w:right="128"/>
              <w:jc w:val="center"/>
              <w:rPr>
                <w:rFonts w:asciiTheme="majorBidi" w:hAnsiTheme="majorBidi" w:cstheme="majorBidi"/>
                <w:sz w:val="20"/>
                <w:szCs w:val="20"/>
              </w:rPr>
            </w:pPr>
            <w:r>
              <w:rPr>
                <w:rFonts w:asciiTheme="majorBidi" w:hAnsiTheme="majorBidi" w:cstheme="majorBidi"/>
                <w:sz w:val="20"/>
                <w:szCs w:val="20"/>
              </w:rPr>
              <w:t>11</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11</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0,010</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137" w:right="128"/>
              <w:jc w:val="center"/>
              <w:rPr>
                <w:rFonts w:asciiTheme="majorBidi" w:hAnsiTheme="majorBidi" w:cstheme="majorBidi"/>
                <w:sz w:val="20"/>
                <w:szCs w:val="20"/>
              </w:rPr>
            </w:pPr>
            <w:r>
              <w:rPr>
                <w:rFonts w:asciiTheme="majorBidi" w:hAnsiTheme="majorBidi" w:cstheme="majorBidi"/>
                <w:sz w:val="20"/>
                <w:szCs w:val="20"/>
              </w:rPr>
              <w:t>12</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12</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0,002</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137" w:right="128"/>
              <w:jc w:val="center"/>
              <w:rPr>
                <w:rFonts w:asciiTheme="majorBidi" w:hAnsiTheme="majorBidi" w:cstheme="majorBidi"/>
                <w:sz w:val="20"/>
                <w:szCs w:val="20"/>
              </w:rPr>
            </w:pPr>
            <w:r>
              <w:rPr>
                <w:rFonts w:asciiTheme="majorBidi" w:hAnsiTheme="majorBidi" w:cstheme="majorBidi"/>
                <w:sz w:val="20"/>
                <w:szCs w:val="20"/>
              </w:rPr>
              <w:t>13</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13</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0,012</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137" w:right="128"/>
              <w:jc w:val="center"/>
              <w:rPr>
                <w:rFonts w:asciiTheme="majorBidi" w:hAnsiTheme="majorBidi" w:cstheme="majorBidi"/>
                <w:sz w:val="20"/>
                <w:szCs w:val="20"/>
              </w:rPr>
            </w:pPr>
            <w:r>
              <w:rPr>
                <w:rFonts w:asciiTheme="majorBidi" w:hAnsiTheme="majorBidi" w:cstheme="majorBidi"/>
                <w:sz w:val="20"/>
                <w:szCs w:val="20"/>
              </w:rPr>
              <w:t>14</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14</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0,002</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r>
        <w:tblPrEx>
          <w:tblLayout w:type="fixed"/>
        </w:tblPrEx>
        <w:trPr>
          <w:trHeight w:val="230" w:hRule="atLeast"/>
        </w:trPr>
        <w:tc>
          <w:tcPr>
            <w:tcW w:w="708" w:type="dxa"/>
          </w:tcPr>
          <w:p>
            <w:pPr>
              <w:pStyle w:val="28"/>
              <w:spacing w:line="480" w:lineRule="auto"/>
              <w:ind w:left="137" w:right="128"/>
              <w:jc w:val="center"/>
              <w:rPr>
                <w:rFonts w:asciiTheme="majorBidi" w:hAnsiTheme="majorBidi" w:cstheme="majorBidi"/>
                <w:sz w:val="20"/>
                <w:szCs w:val="20"/>
              </w:rPr>
            </w:pPr>
            <w:r>
              <w:rPr>
                <w:rFonts w:asciiTheme="majorBidi" w:hAnsiTheme="majorBidi" w:cstheme="majorBidi"/>
                <w:sz w:val="20"/>
                <w:szCs w:val="20"/>
              </w:rPr>
              <w:t>15</w:t>
            </w:r>
          </w:p>
        </w:tc>
        <w:tc>
          <w:tcPr>
            <w:tcW w:w="2127" w:type="dxa"/>
          </w:tcPr>
          <w:p>
            <w:pPr>
              <w:pStyle w:val="28"/>
              <w:spacing w:line="480" w:lineRule="auto"/>
              <w:ind w:left="108"/>
              <w:rPr>
                <w:rFonts w:asciiTheme="majorBidi" w:hAnsiTheme="majorBidi" w:cstheme="majorBidi"/>
                <w:sz w:val="20"/>
                <w:szCs w:val="20"/>
              </w:rPr>
            </w:pPr>
            <w:r>
              <w:rPr>
                <w:rFonts w:asciiTheme="majorBidi" w:hAnsiTheme="majorBidi" w:cstheme="majorBidi"/>
                <w:sz w:val="20"/>
                <w:szCs w:val="20"/>
              </w:rPr>
              <w:t>Soal</w:t>
            </w:r>
            <w:r>
              <w:rPr>
                <w:rFonts w:asciiTheme="majorBidi" w:hAnsiTheme="majorBidi" w:cstheme="majorBidi"/>
                <w:spacing w:val="-1"/>
                <w:sz w:val="20"/>
                <w:szCs w:val="20"/>
              </w:rPr>
              <w:t xml:space="preserve"> </w:t>
            </w:r>
            <w:r>
              <w:rPr>
                <w:rFonts w:asciiTheme="majorBidi" w:hAnsiTheme="majorBidi" w:cstheme="majorBidi"/>
                <w:sz w:val="20"/>
                <w:szCs w:val="20"/>
              </w:rPr>
              <w:t>15</w:t>
            </w:r>
          </w:p>
        </w:tc>
        <w:tc>
          <w:tcPr>
            <w:tcW w:w="212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0,002</w:t>
            </w:r>
          </w:p>
        </w:tc>
        <w:tc>
          <w:tcPr>
            <w:tcW w:w="1276" w:type="dxa"/>
          </w:tcPr>
          <w:p>
            <w:pPr>
              <w:pStyle w:val="28"/>
              <w:spacing w:line="480" w:lineRule="auto"/>
              <w:ind w:left="107"/>
              <w:rPr>
                <w:rFonts w:asciiTheme="majorBidi" w:hAnsiTheme="majorBidi" w:cstheme="majorBidi"/>
                <w:sz w:val="20"/>
                <w:szCs w:val="20"/>
              </w:rPr>
            </w:pPr>
            <w:r>
              <w:rPr>
                <w:rFonts w:asciiTheme="majorBidi" w:hAnsiTheme="majorBidi" w:cstheme="majorBidi"/>
                <w:sz w:val="20"/>
                <w:szCs w:val="20"/>
              </w:rPr>
              <w:t>Valid</w:t>
            </w:r>
          </w:p>
        </w:tc>
      </w:tr>
    </w:tbl>
    <w:p>
      <w:pPr>
        <w:pStyle w:val="25"/>
        <w:tabs>
          <w:tab w:val="left" w:pos="1843"/>
        </w:tabs>
        <w:spacing w:after="0" w:line="480" w:lineRule="auto"/>
        <w:ind w:left="1843"/>
        <w:rPr>
          <w:rFonts w:eastAsia="Times New Roman" w:asciiTheme="majorBidi" w:hAnsiTheme="majorBidi" w:cstheme="majorBidi"/>
          <w:b/>
          <w:bCs/>
          <w:position w:val="-1"/>
          <w:sz w:val="24"/>
          <w:szCs w:val="24"/>
        </w:rPr>
      </w:pPr>
    </w:p>
    <w:p>
      <w:pPr>
        <w:pStyle w:val="25"/>
        <w:tabs>
          <w:tab w:val="left" w:pos="1843"/>
        </w:tabs>
        <w:spacing w:after="0" w:line="480" w:lineRule="auto"/>
        <w:ind w:left="1843"/>
        <w:jc w:val="both"/>
        <w:rPr>
          <w:rFonts w:eastAsia="Times New Roman" w:asciiTheme="majorBidi" w:hAnsiTheme="majorBidi" w:cstheme="majorBidi"/>
          <w:position w:val="-1"/>
          <w:sz w:val="24"/>
          <w:szCs w:val="24"/>
        </w:rPr>
      </w:pPr>
      <w:r>
        <w:rPr>
          <w:rFonts w:eastAsia="Times New Roman" w:asciiTheme="majorBidi" w:hAnsiTheme="majorBidi" w:cstheme="majorBidi"/>
          <w:position w:val="-1"/>
          <w:sz w:val="24"/>
          <w:szCs w:val="24"/>
        </w:rPr>
        <w:tab/>
      </w:r>
      <w:r>
        <w:rPr>
          <w:rFonts w:eastAsia="Times New Roman" w:asciiTheme="majorBidi" w:hAnsiTheme="majorBidi" w:cstheme="majorBidi"/>
          <w:position w:val="-1"/>
          <w:sz w:val="24"/>
          <w:szCs w:val="24"/>
        </w:rPr>
        <w:t>Bedasarkan hasil dari uji coba validitas instrumen kusioner diatas, keseluruhan item soal yang berjumlah 15 butir diinyatakan valid karena memenuhi ketentuan nilai signifikasi &lt; 0,05.</w:t>
      </w:r>
    </w:p>
    <w:p>
      <w:pPr>
        <w:pStyle w:val="25"/>
        <w:numPr>
          <w:ilvl w:val="1"/>
          <w:numId w:val="24"/>
        </w:numPr>
        <w:tabs>
          <w:tab w:val="left" w:pos="1843"/>
        </w:tabs>
        <w:spacing w:after="0" w:line="480" w:lineRule="auto"/>
        <w:ind w:hanging="1822"/>
        <w:jc w:val="both"/>
        <w:rPr>
          <w:rFonts w:eastAsia="Times New Roman" w:asciiTheme="majorBidi" w:hAnsiTheme="majorBidi" w:cstheme="majorBidi"/>
          <w:b/>
          <w:bCs/>
          <w:position w:val="-1"/>
          <w:sz w:val="24"/>
          <w:szCs w:val="24"/>
        </w:rPr>
      </w:pPr>
      <w:r>
        <w:rPr>
          <w:rFonts w:eastAsia="Times New Roman" w:asciiTheme="majorBidi" w:hAnsiTheme="majorBidi" w:cstheme="majorBidi"/>
          <w:b/>
          <w:bCs/>
          <w:position w:val="-1"/>
          <w:sz w:val="24"/>
          <w:szCs w:val="24"/>
        </w:rPr>
        <w:t xml:space="preserve">Uji validitas kusioner angket minat belajar </w:t>
      </w:r>
    </w:p>
    <w:p>
      <w:pPr>
        <w:pStyle w:val="25"/>
        <w:tabs>
          <w:tab w:val="left" w:pos="1843"/>
        </w:tabs>
        <w:spacing w:after="0" w:line="480" w:lineRule="auto"/>
        <w:ind w:left="1843" w:firstLine="425"/>
        <w:jc w:val="both"/>
        <w:rPr>
          <w:rFonts w:asciiTheme="majorBidi" w:hAnsiTheme="majorBidi" w:cstheme="majorBidi"/>
          <w:sz w:val="24"/>
          <w:szCs w:val="24"/>
        </w:rPr>
      </w:pPr>
      <w:r>
        <w:rPr>
          <w:rFonts w:asciiTheme="majorBidi" w:hAnsiTheme="majorBidi" w:cstheme="majorBidi"/>
          <w:sz w:val="24"/>
          <w:szCs w:val="24"/>
        </w:rPr>
        <w:t>Instrumen</w:t>
      </w:r>
      <w:r>
        <w:rPr>
          <w:rFonts w:asciiTheme="majorBidi" w:hAnsiTheme="majorBidi" w:cstheme="majorBidi"/>
          <w:spacing w:val="-8"/>
          <w:sz w:val="24"/>
          <w:szCs w:val="24"/>
        </w:rPr>
        <w:t xml:space="preserve"> </w:t>
      </w:r>
      <w:r>
        <w:rPr>
          <w:rFonts w:asciiTheme="majorBidi" w:hAnsiTheme="majorBidi" w:cstheme="majorBidi"/>
          <w:sz w:val="24"/>
          <w:szCs w:val="24"/>
        </w:rPr>
        <w:t>angket</w:t>
      </w:r>
      <w:r>
        <w:rPr>
          <w:rFonts w:asciiTheme="majorBidi" w:hAnsiTheme="majorBidi" w:cstheme="majorBidi"/>
          <w:spacing w:val="-7"/>
          <w:sz w:val="24"/>
          <w:szCs w:val="24"/>
        </w:rPr>
        <w:t xml:space="preserve"> </w:t>
      </w:r>
      <w:r>
        <w:rPr>
          <w:rFonts w:asciiTheme="majorBidi" w:hAnsiTheme="majorBidi" w:cstheme="majorBidi"/>
          <w:sz w:val="24"/>
          <w:szCs w:val="24"/>
        </w:rPr>
        <w:t>memiliki</w:t>
      </w:r>
      <w:r>
        <w:rPr>
          <w:rFonts w:asciiTheme="majorBidi" w:hAnsiTheme="majorBidi" w:cstheme="majorBidi"/>
          <w:spacing w:val="-7"/>
          <w:sz w:val="24"/>
          <w:szCs w:val="24"/>
        </w:rPr>
        <w:t xml:space="preserve"> </w:t>
      </w:r>
      <w:r>
        <w:rPr>
          <w:rFonts w:asciiTheme="majorBidi" w:hAnsiTheme="majorBidi" w:cstheme="majorBidi"/>
          <w:sz w:val="24"/>
          <w:szCs w:val="24"/>
        </w:rPr>
        <w:t>jumlah</w:t>
      </w:r>
      <w:r>
        <w:rPr>
          <w:rFonts w:asciiTheme="majorBidi" w:hAnsiTheme="majorBidi" w:cstheme="majorBidi"/>
          <w:spacing w:val="-8"/>
          <w:sz w:val="24"/>
          <w:szCs w:val="24"/>
        </w:rPr>
        <w:t xml:space="preserve"> </w:t>
      </w:r>
      <w:r>
        <w:rPr>
          <w:rFonts w:asciiTheme="majorBidi" w:hAnsiTheme="majorBidi" w:cstheme="majorBidi"/>
          <w:sz w:val="24"/>
          <w:szCs w:val="24"/>
        </w:rPr>
        <w:t>20 butir</w:t>
      </w:r>
      <w:r>
        <w:rPr>
          <w:rFonts w:asciiTheme="majorBidi" w:hAnsiTheme="majorBidi" w:cstheme="majorBidi"/>
          <w:spacing w:val="-8"/>
          <w:sz w:val="24"/>
          <w:szCs w:val="24"/>
        </w:rPr>
        <w:t xml:space="preserve"> </w:t>
      </w:r>
      <w:r>
        <w:rPr>
          <w:rFonts w:asciiTheme="majorBidi" w:hAnsiTheme="majorBidi" w:cstheme="majorBidi"/>
          <w:sz w:val="24"/>
          <w:szCs w:val="24"/>
        </w:rPr>
        <w:t>pertanyaan</w:t>
      </w:r>
      <w:r>
        <w:rPr>
          <w:rFonts w:asciiTheme="majorBidi" w:hAnsiTheme="majorBidi" w:cstheme="majorBidi"/>
          <w:spacing w:val="-5"/>
          <w:sz w:val="24"/>
          <w:szCs w:val="24"/>
        </w:rPr>
        <w:t xml:space="preserve"> </w:t>
      </w:r>
      <w:r>
        <w:rPr>
          <w:rFonts w:asciiTheme="majorBidi" w:hAnsiTheme="majorBidi" w:cstheme="majorBidi"/>
          <w:sz w:val="24"/>
          <w:szCs w:val="24"/>
        </w:rPr>
        <w:t>yang</w:t>
      </w:r>
      <w:r>
        <w:rPr>
          <w:rFonts w:asciiTheme="majorBidi" w:hAnsiTheme="majorBidi" w:cstheme="majorBidi"/>
          <w:spacing w:val="-10"/>
          <w:sz w:val="24"/>
          <w:szCs w:val="24"/>
        </w:rPr>
        <w:t xml:space="preserve"> </w:t>
      </w:r>
      <w:r>
        <w:rPr>
          <w:rFonts w:asciiTheme="majorBidi" w:hAnsiTheme="majorBidi" w:cstheme="majorBidi"/>
          <w:sz w:val="24"/>
          <w:szCs w:val="24"/>
        </w:rPr>
        <w:t>telah</w:t>
      </w:r>
      <w:r>
        <w:rPr>
          <w:rFonts w:asciiTheme="majorBidi" w:hAnsiTheme="majorBidi" w:cstheme="majorBidi"/>
          <w:spacing w:val="-7"/>
          <w:sz w:val="24"/>
          <w:szCs w:val="24"/>
        </w:rPr>
        <w:t xml:space="preserve"> </w:t>
      </w:r>
      <w:r>
        <w:rPr>
          <w:rFonts w:asciiTheme="majorBidi" w:hAnsiTheme="majorBidi" w:cstheme="majorBidi"/>
          <w:sz w:val="24"/>
          <w:szCs w:val="24"/>
        </w:rPr>
        <w:t>di</w:t>
      </w:r>
      <w:r>
        <w:rPr>
          <w:rFonts w:asciiTheme="majorBidi" w:hAnsiTheme="majorBidi" w:cstheme="majorBidi"/>
          <w:spacing w:val="-57"/>
          <w:sz w:val="24"/>
          <w:szCs w:val="24"/>
        </w:rPr>
        <w:t xml:space="preserve"> </w:t>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sz w:val="24"/>
          <w:szCs w:val="24"/>
        </w:rPr>
        <w:t>coba</w:t>
      </w:r>
      <w:r>
        <w:rPr>
          <w:rFonts w:asciiTheme="majorBidi" w:hAnsiTheme="majorBidi" w:cstheme="majorBidi"/>
          <w:spacing w:val="1"/>
          <w:sz w:val="24"/>
          <w:szCs w:val="24"/>
        </w:rPr>
        <w:t xml:space="preserve"> </w:t>
      </w:r>
      <w:r>
        <w:rPr>
          <w:rFonts w:asciiTheme="majorBidi" w:hAnsiTheme="majorBidi" w:cstheme="majorBidi"/>
          <w:sz w:val="24"/>
          <w:szCs w:val="24"/>
        </w:rPr>
        <w:t>terhadap</w:t>
      </w:r>
      <w:r>
        <w:rPr>
          <w:rFonts w:asciiTheme="majorBidi" w:hAnsiTheme="majorBidi" w:cstheme="majorBidi"/>
          <w:spacing w:val="1"/>
          <w:sz w:val="24"/>
          <w:szCs w:val="24"/>
        </w:rPr>
        <w:t xml:space="preserve"> 18 </w:t>
      </w:r>
      <w:r>
        <w:rPr>
          <w:rFonts w:asciiTheme="majorBidi" w:hAnsiTheme="majorBidi" w:cstheme="majorBidi"/>
          <w:sz w:val="24"/>
          <w:szCs w:val="24"/>
        </w:rPr>
        <w:t>siswa</w:t>
      </w:r>
      <w:r>
        <w:rPr>
          <w:rFonts w:asciiTheme="majorBidi" w:hAnsiTheme="majorBidi" w:cstheme="majorBidi"/>
          <w:spacing w:val="1"/>
          <w:sz w:val="24"/>
          <w:szCs w:val="24"/>
        </w:rPr>
        <w:t xml:space="preserve"> </w:t>
      </w:r>
      <w:r>
        <w:rPr>
          <w:rFonts w:asciiTheme="majorBidi" w:hAnsiTheme="majorBidi" w:cstheme="majorBidi"/>
          <w:sz w:val="24"/>
          <w:szCs w:val="24"/>
        </w:rPr>
        <w:t>pada</w:t>
      </w:r>
      <w:r>
        <w:rPr>
          <w:rFonts w:asciiTheme="majorBidi" w:hAnsiTheme="majorBidi" w:cstheme="majorBidi"/>
          <w:spacing w:val="1"/>
          <w:sz w:val="24"/>
          <w:szCs w:val="24"/>
        </w:rPr>
        <w:t xml:space="preserve"> </w:t>
      </w:r>
      <w:r>
        <w:rPr>
          <w:rFonts w:asciiTheme="majorBidi" w:hAnsiTheme="majorBidi" w:cstheme="majorBidi"/>
          <w:sz w:val="24"/>
          <w:szCs w:val="24"/>
        </w:rPr>
        <w:t>kelas</w:t>
      </w:r>
      <w:r>
        <w:rPr>
          <w:rFonts w:asciiTheme="majorBidi" w:hAnsiTheme="majorBidi" w:cstheme="majorBidi"/>
          <w:spacing w:val="1"/>
          <w:sz w:val="24"/>
          <w:szCs w:val="24"/>
        </w:rPr>
        <w:t xml:space="preserve"> </w:t>
      </w:r>
      <w:r>
        <w:rPr>
          <w:rFonts w:asciiTheme="majorBidi" w:hAnsiTheme="majorBidi" w:cstheme="majorBidi"/>
          <w:sz w:val="24"/>
          <w:szCs w:val="24"/>
        </w:rPr>
        <w:t>IV</w:t>
      </w:r>
      <w:r>
        <w:rPr>
          <w:rFonts w:asciiTheme="majorBidi" w:hAnsiTheme="majorBidi" w:cstheme="majorBidi"/>
          <w:spacing w:val="1"/>
          <w:sz w:val="24"/>
          <w:szCs w:val="24"/>
        </w:rPr>
        <w:t xml:space="preserve"> </w:t>
      </w:r>
      <w:r>
        <w:rPr>
          <w:rFonts w:asciiTheme="majorBidi" w:hAnsiTheme="majorBidi" w:cstheme="majorBidi"/>
          <w:sz w:val="24"/>
          <w:szCs w:val="24"/>
        </w:rPr>
        <w:t>di</w:t>
      </w:r>
      <w:r>
        <w:rPr>
          <w:rFonts w:asciiTheme="majorBidi" w:hAnsiTheme="majorBidi" w:cstheme="majorBidi"/>
          <w:spacing w:val="1"/>
          <w:sz w:val="24"/>
          <w:szCs w:val="24"/>
        </w:rPr>
        <w:t xml:space="preserve"> SDN 3 krebet. </w:t>
      </w:r>
      <w:r>
        <w:rPr>
          <w:rFonts w:asciiTheme="majorBidi" w:hAnsiTheme="majorBidi" w:cstheme="majorBidi"/>
          <w:sz w:val="24"/>
          <w:szCs w:val="24"/>
        </w:rPr>
        <w:t>Pengolahan</w:t>
      </w:r>
      <w:r>
        <w:rPr>
          <w:rFonts w:asciiTheme="majorBidi" w:hAnsiTheme="majorBidi" w:cstheme="majorBidi"/>
          <w:spacing w:val="1"/>
          <w:sz w:val="24"/>
          <w:szCs w:val="24"/>
        </w:rPr>
        <w:t xml:space="preserve"> </w:t>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sz w:val="24"/>
          <w:szCs w:val="24"/>
        </w:rPr>
        <w:t>validitas</w:t>
      </w:r>
      <w:r>
        <w:rPr>
          <w:rFonts w:asciiTheme="majorBidi" w:hAnsiTheme="majorBidi" w:cstheme="majorBidi"/>
          <w:spacing w:val="1"/>
          <w:sz w:val="24"/>
          <w:szCs w:val="24"/>
        </w:rPr>
        <w:t xml:space="preserve"> </w:t>
      </w:r>
      <w:r>
        <w:rPr>
          <w:rFonts w:asciiTheme="majorBidi" w:hAnsiTheme="majorBidi" w:cstheme="majorBidi"/>
          <w:sz w:val="24"/>
          <w:szCs w:val="24"/>
        </w:rPr>
        <w:t>soal</w:t>
      </w:r>
      <w:r>
        <w:rPr>
          <w:rFonts w:asciiTheme="majorBidi" w:hAnsiTheme="majorBidi" w:cstheme="majorBidi"/>
          <w:spacing w:val="1"/>
          <w:sz w:val="24"/>
          <w:szCs w:val="24"/>
        </w:rPr>
        <w:t xml:space="preserve"> </w:t>
      </w:r>
      <w:r>
        <w:rPr>
          <w:rFonts w:asciiTheme="majorBidi" w:hAnsiTheme="majorBidi" w:cstheme="majorBidi"/>
          <w:sz w:val="24"/>
          <w:szCs w:val="24"/>
        </w:rPr>
        <w:t>dengan</w:t>
      </w:r>
      <w:r>
        <w:rPr>
          <w:rFonts w:asciiTheme="majorBidi" w:hAnsiTheme="majorBidi" w:cstheme="majorBidi"/>
          <w:spacing w:val="1"/>
          <w:sz w:val="24"/>
          <w:szCs w:val="24"/>
        </w:rPr>
        <w:t xml:space="preserve"> </w:t>
      </w:r>
      <w:r>
        <w:rPr>
          <w:rFonts w:asciiTheme="majorBidi" w:hAnsiTheme="majorBidi" w:cstheme="majorBidi"/>
          <w:sz w:val="24"/>
          <w:szCs w:val="24"/>
        </w:rPr>
        <w:t>menggunakan</w:t>
      </w:r>
      <w:r>
        <w:rPr>
          <w:rFonts w:asciiTheme="majorBidi" w:hAnsiTheme="majorBidi" w:cstheme="majorBidi"/>
          <w:spacing w:val="1"/>
          <w:sz w:val="24"/>
          <w:szCs w:val="24"/>
        </w:rPr>
        <w:t xml:space="preserve"> </w:t>
      </w:r>
      <w:r>
        <w:rPr>
          <w:rFonts w:asciiTheme="majorBidi" w:hAnsiTheme="majorBidi" w:cstheme="majorBidi"/>
          <w:sz w:val="24"/>
          <w:szCs w:val="24"/>
        </w:rPr>
        <w:t>SPSS</w:t>
      </w:r>
      <w:r>
        <w:rPr>
          <w:rFonts w:asciiTheme="majorBidi" w:hAnsiTheme="majorBidi" w:cstheme="majorBidi"/>
          <w:spacing w:val="1"/>
          <w:sz w:val="24"/>
          <w:szCs w:val="24"/>
        </w:rPr>
        <w:t xml:space="preserve"> </w:t>
      </w:r>
      <w:r>
        <w:rPr>
          <w:rFonts w:asciiTheme="majorBidi" w:hAnsiTheme="majorBidi" w:cstheme="majorBidi"/>
          <w:sz w:val="24"/>
          <w:szCs w:val="24"/>
        </w:rPr>
        <w:t>20.</w:t>
      </w:r>
      <w:r>
        <w:rPr>
          <w:rFonts w:asciiTheme="majorBidi" w:hAnsiTheme="majorBidi" w:cstheme="majorBidi"/>
          <w:spacing w:val="1"/>
          <w:sz w:val="24"/>
          <w:szCs w:val="24"/>
        </w:rPr>
        <w:t xml:space="preserve"> </w:t>
      </w:r>
      <w:r>
        <w:rPr>
          <w:rFonts w:asciiTheme="majorBidi" w:hAnsiTheme="majorBidi" w:cstheme="majorBidi"/>
          <w:i/>
          <w:sz w:val="24"/>
          <w:szCs w:val="24"/>
        </w:rPr>
        <w:t>For</w:t>
      </w:r>
      <w:r>
        <w:rPr>
          <w:rFonts w:asciiTheme="majorBidi" w:hAnsiTheme="majorBidi" w:cstheme="majorBidi"/>
          <w:i/>
          <w:spacing w:val="1"/>
          <w:sz w:val="24"/>
          <w:szCs w:val="24"/>
        </w:rPr>
        <w:t xml:space="preserve"> </w:t>
      </w:r>
      <w:r>
        <w:rPr>
          <w:rFonts w:asciiTheme="majorBidi" w:hAnsiTheme="majorBidi" w:cstheme="majorBidi"/>
          <w:i/>
          <w:sz w:val="24"/>
          <w:szCs w:val="24"/>
        </w:rPr>
        <w:t>Windows.</w:t>
      </w:r>
      <w:r>
        <w:rPr>
          <w:rFonts w:asciiTheme="majorBidi" w:hAnsiTheme="majorBidi" w:cstheme="majorBidi"/>
          <w:i/>
          <w:spacing w:val="1"/>
          <w:sz w:val="24"/>
          <w:szCs w:val="24"/>
        </w:rPr>
        <w:t xml:space="preserve"> </w:t>
      </w:r>
      <w:r>
        <w:rPr>
          <w:rFonts w:asciiTheme="majorBidi" w:hAnsiTheme="majorBidi" w:cstheme="majorBidi"/>
          <w:sz w:val="24"/>
          <w:szCs w:val="24"/>
        </w:rPr>
        <w:t>Dengan</w:t>
      </w:r>
      <w:r>
        <w:rPr>
          <w:rFonts w:asciiTheme="majorBidi" w:hAnsiTheme="majorBidi" w:cstheme="majorBidi"/>
          <w:spacing w:val="1"/>
          <w:sz w:val="24"/>
          <w:szCs w:val="24"/>
        </w:rPr>
        <w:t xml:space="preserve"> </w:t>
      </w:r>
      <w:r>
        <w:rPr>
          <w:rFonts w:asciiTheme="majorBidi" w:hAnsiTheme="majorBidi" w:cstheme="majorBidi"/>
          <w:sz w:val="24"/>
          <w:szCs w:val="24"/>
        </w:rPr>
        <w:t>r</w:t>
      </w:r>
      <w:r>
        <w:rPr>
          <w:rFonts w:asciiTheme="majorBidi" w:hAnsiTheme="majorBidi" w:cstheme="majorBidi"/>
          <w:spacing w:val="1"/>
          <w:sz w:val="24"/>
          <w:szCs w:val="24"/>
        </w:rPr>
        <w:t xml:space="preserve"> </w:t>
      </w:r>
      <w:r>
        <w:rPr>
          <w:rFonts w:asciiTheme="majorBidi" w:hAnsiTheme="majorBidi" w:cstheme="majorBidi"/>
          <w:sz w:val="24"/>
          <w:szCs w:val="24"/>
        </w:rPr>
        <w:t>tabel,</w:t>
      </w:r>
      <w:r>
        <w:rPr>
          <w:rFonts w:asciiTheme="majorBidi" w:hAnsiTheme="majorBidi" w:cstheme="majorBidi"/>
          <w:spacing w:val="1"/>
          <w:sz w:val="24"/>
          <w:szCs w:val="24"/>
        </w:rPr>
        <w:t xml:space="preserve"> </w:t>
      </w:r>
      <w:r>
        <w:rPr>
          <w:rFonts w:asciiTheme="majorBidi" w:hAnsiTheme="majorBidi" w:cstheme="majorBidi"/>
          <w:sz w:val="24"/>
          <w:szCs w:val="24"/>
        </w:rPr>
        <w:t>diperoleh</w:t>
      </w:r>
      <w:r>
        <w:rPr>
          <w:rFonts w:asciiTheme="majorBidi" w:hAnsiTheme="majorBidi" w:cstheme="majorBidi"/>
          <w:spacing w:val="1"/>
          <w:sz w:val="24"/>
          <w:szCs w:val="24"/>
        </w:rPr>
        <w:t xml:space="preserve"> </w:t>
      </w:r>
      <w:r>
        <w:rPr>
          <w:rFonts w:asciiTheme="majorBidi" w:hAnsiTheme="majorBidi" w:cstheme="majorBidi"/>
          <w:sz w:val="24"/>
          <w:szCs w:val="24"/>
        </w:rPr>
        <w:t>taraf</w:t>
      </w:r>
      <w:r>
        <w:rPr>
          <w:rFonts w:asciiTheme="majorBidi" w:hAnsiTheme="majorBidi" w:cstheme="majorBidi"/>
          <w:spacing w:val="1"/>
          <w:sz w:val="24"/>
          <w:szCs w:val="24"/>
        </w:rPr>
        <w:t xml:space="preserve"> </w:t>
      </w:r>
      <w:r>
        <w:rPr>
          <w:rFonts w:asciiTheme="majorBidi" w:hAnsiTheme="majorBidi" w:cstheme="majorBidi"/>
          <w:sz w:val="24"/>
          <w:szCs w:val="24"/>
        </w:rPr>
        <w:t>signifikan</w:t>
      </w:r>
      <w:r>
        <w:rPr>
          <w:rFonts w:asciiTheme="majorBidi" w:hAnsiTheme="majorBidi" w:cstheme="majorBidi"/>
          <w:spacing w:val="1"/>
          <w:sz w:val="24"/>
          <w:szCs w:val="24"/>
        </w:rPr>
        <w:t xml:space="preserve"> </w:t>
      </w:r>
      <w:r>
        <w:rPr>
          <w:rFonts w:asciiTheme="majorBidi" w:hAnsiTheme="majorBidi" w:cstheme="majorBidi"/>
          <w:sz w:val="24"/>
          <w:szCs w:val="24"/>
        </w:rPr>
        <w:t>5%</w:t>
      </w:r>
      <w:r>
        <w:rPr>
          <w:rFonts w:asciiTheme="majorBidi" w:hAnsiTheme="majorBidi" w:cstheme="majorBidi"/>
          <w:spacing w:val="1"/>
          <w:sz w:val="24"/>
          <w:szCs w:val="24"/>
        </w:rPr>
        <w:t xml:space="preserve"> </w:t>
      </w:r>
      <w:r>
        <w:rPr>
          <w:rFonts w:asciiTheme="majorBidi" w:hAnsiTheme="majorBidi" w:cstheme="majorBidi"/>
          <w:sz w:val="24"/>
          <w:szCs w:val="24"/>
        </w:rPr>
        <w:t>untuk</w:t>
      </w:r>
      <w:r>
        <w:rPr>
          <w:rFonts w:asciiTheme="majorBidi" w:hAnsiTheme="majorBidi" w:cstheme="majorBidi"/>
          <w:spacing w:val="1"/>
          <w:sz w:val="24"/>
          <w:szCs w:val="24"/>
        </w:rPr>
        <w:t xml:space="preserve"> </w:t>
      </w:r>
      <w:r>
        <w:rPr>
          <w:rFonts w:asciiTheme="majorBidi" w:hAnsiTheme="majorBidi" w:cstheme="majorBidi"/>
          <w:sz w:val="24"/>
          <w:szCs w:val="24"/>
        </w:rPr>
        <w:t xml:space="preserve">18 </w:t>
      </w:r>
      <w:r>
        <w:rPr>
          <w:rFonts w:asciiTheme="majorBidi" w:hAnsiTheme="majorBidi" w:cstheme="majorBidi"/>
          <w:spacing w:val="1"/>
          <w:sz w:val="24"/>
          <w:szCs w:val="24"/>
        </w:rPr>
        <w:t xml:space="preserve"> </w:t>
      </w:r>
      <w:r>
        <w:rPr>
          <w:rFonts w:asciiTheme="majorBidi" w:hAnsiTheme="majorBidi" w:cstheme="majorBidi"/>
          <w:sz w:val="24"/>
          <w:szCs w:val="24"/>
        </w:rPr>
        <w:t>responden</w:t>
      </w:r>
      <w:r>
        <w:rPr>
          <w:rFonts w:asciiTheme="majorBidi" w:hAnsiTheme="majorBidi" w:cstheme="majorBidi"/>
          <w:spacing w:val="-1"/>
          <w:sz w:val="24"/>
          <w:szCs w:val="24"/>
        </w:rPr>
        <w:t xml:space="preserve"> </w:t>
      </w:r>
      <w:r>
        <w:rPr>
          <w:rFonts w:asciiTheme="majorBidi" w:hAnsiTheme="majorBidi" w:cstheme="majorBidi"/>
          <w:sz w:val="24"/>
          <w:szCs w:val="24"/>
        </w:rPr>
        <w:t>adalah 0,468</w:t>
      </w:r>
    </w:p>
    <w:p>
      <w:pPr>
        <w:pStyle w:val="25"/>
        <w:tabs>
          <w:tab w:val="left" w:pos="1843"/>
          <w:tab w:val="left" w:pos="3969"/>
        </w:tabs>
        <w:spacing w:after="0" w:line="480" w:lineRule="auto"/>
        <w:ind w:left="1843" w:firstLine="425"/>
        <w:rPr>
          <w:rFonts w:asciiTheme="majorBidi" w:hAnsiTheme="majorBidi" w:cstheme="majorBidi"/>
          <w:b/>
          <w:bCs/>
          <w:sz w:val="24"/>
          <w:szCs w:val="24"/>
        </w:rPr>
      </w:pPr>
      <w:r>
        <w:rPr>
          <w:rFonts w:asciiTheme="majorBidi" w:hAnsiTheme="majorBidi" w:cstheme="majorBidi"/>
          <w:b/>
          <w:bCs/>
          <w:sz w:val="24"/>
          <w:szCs w:val="24"/>
        </w:rPr>
        <w:t xml:space="preserve">                              Tabel 3.6</w:t>
      </w:r>
    </w:p>
    <w:p>
      <w:pPr>
        <w:pStyle w:val="25"/>
        <w:tabs>
          <w:tab w:val="left" w:pos="1843"/>
        </w:tabs>
        <w:spacing w:after="0" w:line="480" w:lineRule="auto"/>
        <w:ind w:left="1843" w:firstLine="425"/>
        <w:rPr>
          <w:rFonts w:asciiTheme="majorBidi" w:hAnsiTheme="majorBidi" w:cstheme="majorBidi"/>
          <w:b/>
          <w:bCs/>
          <w:sz w:val="24"/>
          <w:szCs w:val="24"/>
        </w:rPr>
      </w:pPr>
      <w:r>
        <w:rPr>
          <w:rFonts w:asciiTheme="majorBidi" w:hAnsiTheme="majorBidi" w:cstheme="majorBidi"/>
          <w:b/>
          <w:bCs/>
          <w:sz w:val="24"/>
          <w:szCs w:val="24"/>
        </w:rPr>
        <w:t xml:space="preserve">            Uji Validitas Insrumen angket</w:t>
      </w:r>
    </w:p>
    <w:tbl>
      <w:tblPr>
        <w:tblStyle w:val="23"/>
        <w:tblW w:w="6379" w:type="dxa"/>
        <w:tblInd w:w="1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2526"/>
        <w:gridCol w:w="2095"/>
      </w:tblGrid>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R-HITUNG</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R-TABEL</w:t>
            </w:r>
          </w:p>
        </w:tc>
        <w:tc>
          <w:tcPr>
            <w:tcW w:w="2095"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Keterangan</w:t>
            </w:r>
          </w:p>
        </w:tc>
      </w:tr>
      <w:tr>
        <w:tblPrEx>
          <w:tblLayout w:type="fixed"/>
        </w:tblPrEx>
        <w:tc>
          <w:tcPr>
            <w:tcW w:w="1758" w:type="dxa"/>
          </w:tcPr>
          <w:p>
            <w:pPr>
              <w:pStyle w:val="25"/>
              <w:spacing w:after="0" w:line="480" w:lineRule="auto"/>
              <w:ind w:left="0"/>
              <w:jc w:val="center"/>
              <w:rPr>
                <w:rFonts w:asciiTheme="majorBidi" w:hAnsiTheme="majorBidi" w:cstheme="majorBidi"/>
                <w:sz w:val="20"/>
                <w:szCs w:val="20"/>
              </w:rPr>
            </w:pPr>
            <w:r>
              <w:rPr>
                <w:rFonts w:asciiTheme="majorBidi" w:hAnsiTheme="majorBidi" w:cstheme="majorBidi"/>
                <w:sz w:val="20"/>
                <w:szCs w:val="20"/>
              </w:rPr>
              <w:t xml:space="preserve"> -0,276</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Tidak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0,540</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rPr>
                <w:rFonts w:asciiTheme="majorBidi" w:hAnsiTheme="majorBidi" w:cstheme="majorBidi"/>
                <w:sz w:val="20"/>
                <w:szCs w:val="20"/>
              </w:rPr>
            </w:pPr>
            <w:r>
              <w:rPr>
                <w:rFonts w:asciiTheme="majorBidi" w:hAnsiTheme="majorBidi" w:cstheme="majorBidi"/>
                <w:sz w:val="20"/>
                <w:szCs w:val="20"/>
              </w:rPr>
              <w:t xml:space="preserve">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0,668</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rPr>
                <w:rFonts w:asciiTheme="majorBidi" w:hAnsiTheme="majorBidi" w:cstheme="majorBidi"/>
                <w:sz w:val="20"/>
                <w:szCs w:val="20"/>
              </w:rPr>
            </w:pPr>
            <w:r>
              <w:rPr>
                <w:rFonts w:asciiTheme="majorBidi" w:hAnsiTheme="majorBidi" w:cstheme="majorBidi"/>
                <w:sz w:val="20"/>
                <w:szCs w:val="20"/>
              </w:rPr>
              <w:t xml:space="preserve">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0,792</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rPr>
                <w:rFonts w:asciiTheme="majorBidi" w:hAnsiTheme="majorBidi" w:cstheme="majorBidi"/>
                <w:sz w:val="20"/>
                <w:szCs w:val="20"/>
              </w:rPr>
            </w:pPr>
            <w:r>
              <w:rPr>
                <w:rFonts w:asciiTheme="majorBidi" w:hAnsiTheme="majorBidi" w:cstheme="majorBidi"/>
                <w:sz w:val="20"/>
                <w:szCs w:val="20"/>
              </w:rPr>
              <w:t xml:space="preserve">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-0,069</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 xml:space="preserve">  Tidak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0,494</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rPr>
                <w:rFonts w:asciiTheme="majorBidi" w:hAnsiTheme="majorBidi" w:cstheme="majorBidi"/>
                <w:sz w:val="20"/>
                <w:szCs w:val="20"/>
              </w:rPr>
            </w:pPr>
            <w:r>
              <w:rPr>
                <w:rFonts w:asciiTheme="majorBidi" w:hAnsiTheme="majorBidi" w:cstheme="majorBidi"/>
                <w:sz w:val="20"/>
                <w:szCs w:val="20"/>
              </w:rPr>
              <w:t xml:space="preserve">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0,073</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 xml:space="preserve">  Tidak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0,623</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rPr>
                <w:rFonts w:asciiTheme="majorBidi" w:hAnsiTheme="majorBidi" w:cstheme="majorBidi"/>
                <w:sz w:val="20"/>
                <w:szCs w:val="20"/>
              </w:rPr>
            </w:pPr>
            <w:r>
              <w:rPr>
                <w:rFonts w:asciiTheme="majorBidi" w:hAnsiTheme="majorBidi" w:cstheme="majorBidi"/>
                <w:sz w:val="20"/>
                <w:szCs w:val="20"/>
              </w:rPr>
              <w:t xml:space="preserve">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0,057</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 xml:space="preserve">   Tidak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0,363</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 xml:space="preserve">   Tidak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0,656</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rPr>
                <w:rFonts w:asciiTheme="majorBidi" w:hAnsiTheme="majorBidi" w:cstheme="majorBidi"/>
                <w:sz w:val="20"/>
                <w:szCs w:val="20"/>
              </w:rPr>
            </w:pPr>
            <w:r>
              <w:rPr>
                <w:rFonts w:asciiTheme="majorBidi" w:hAnsiTheme="majorBidi" w:cstheme="majorBidi"/>
                <w:sz w:val="20"/>
                <w:szCs w:val="20"/>
              </w:rPr>
              <w:t xml:space="preserve">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0,312</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 xml:space="preserve">  Tidak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0,592</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rPr>
                <w:rFonts w:asciiTheme="majorBidi" w:hAnsiTheme="majorBidi" w:cstheme="majorBidi"/>
                <w:sz w:val="20"/>
                <w:szCs w:val="20"/>
              </w:rPr>
            </w:pPr>
            <w:r>
              <w:rPr>
                <w:rFonts w:asciiTheme="majorBidi" w:hAnsiTheme="majorBidi" w:cstheme="majorBidi"/>
                <w:sz w:val="20"/>
                <w:szCs w:val="20"/>
              </w:rPr>
              <w:t xml:space="preserve">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0,604</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rPr>
                <w:rFonts w:asciiTheme="majorBidi" w:hAnsiTheme="majorBidi" w:cstheme="majorBidi"/>
                <w:sz w:val="20"/>
                <w:szCs w:val="20"/>
              </w:rPr>
            </w:pPr>
            <w:r>
              <w:rPr>
                <w:rFonts w:asciiTheme="majorBidi" w:hAnsiTheme="majorBidi" w:cstheme="majorBidi"/>
                <w:sz w:val="20"/>
                <w:szCs w:val="20"/>
              </w:rPr>
              <w:t xml:space="preserve">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0,211</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 xml:space="preserve">   Tidak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0,227</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 xml:space="preserve">   Tidak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0,403</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 xml:space="preserve">   Tidak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0,577</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rPr>
                <w:rFonts w:asciiTheme="majorBidi" w:hAnsiTheme="majorBidi" w:cstheme="majorBidi"/>
                <w:sz w:val="20"/>
                <w:szCs w:val="20"/>
              </w:rPr>
            </w:pPr>
            <w:r>
              <w:rPr>
                <w:rFonts w:asciiTheme="majorBidi" w:hAnsiTheme="majorBidi" w:cstheme="majorBidi"/>
                <w:sz w:val="20"/>
                <w:szCs w:val="20"/>
              </w:rPr>
              <w:t xml:space="preserve">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0,295</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 xml:space="preserve">   Tidak Valid</w:t>
            </w:r>
          </w:p>
        </w:tc>
      </w:tr>
      <w:tr>
        <w:tblPrEx>
          <w:tblLayout w:type="fixed"/>
        </w:tblPrEx>
        <w:tc>
          <w:tcPr>
            <w:tcW w:w="1758"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0,659</w:t>
            </w:r>
          </w:p>
        </w:tc>
        <w:tc>
          <w:tcPr>
            <w:tcW w:w="2526" w:type="dxa"/>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0,468</w:t>
            </w:r>
          </w:p>
        </w:tc>
        <w:tc>
          <w:tcPr>
            <w:tcW w:w="2095" w:type="dxa"/>
          </w:tcPr>
          <w:p>
            <w:pPr>
              <w:spacing w:after="0" w:line="480" w:lineRule="auto"/>
              <w:rPr>
                <w:rFonts w:asciiTheme="majorBidi" w:hAnsiTheme="majorBidi" w:cstheme="majorBidi"/>
                <w:sz w:val="20"/>
                <w:szCs w:val="20"/>
              </w:rPr>
            </w:pPr>
            <w:r>
              <w:rPr>
                <w:rFonts w:asciiTheme="majorBidi" w:hAnsiTheme="majorBidi" w:cstheme="majorBidi"/>
                <w:sz w:val="20"/>
                <w:szCs w:val="20"/>
              </w:rPr>
              <w:t xml:space="preserve">           Valid</w:t>
            </w:r>
          </w:p>
        </w:tc>
      </w:tr>
    </w:tbl>
    <w:p>
      <w:pPr>
        <w:pStyle w:val="25"/>
        <w:tabs>
          <w:tab w:val="left" w:pos="1843"/>
        </w:tabs>
        <w:spacing w:after="0" w:line="480" w:lineRule="auto"/>
        <w:ind w:left="1843" w:firstLine="425"/>
        <w:rPr>
          <w:rFonts w:asciiTheme="majorBidi" w:hAnsiTheme="majorBidi" w:cstheme="majorBidi"/>
          <w:b/>
          <w:bCs/>
          <w:sz w:val="24"/>
          <w:szCs w:val="24"/>
        </w:rPr>
      </w:pPr>
    </w:p>
    <w:p>
      <w:pPr>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Bedasarkan hasil dari uji validitas instrument kusioner diatas, pernyataan yang berjumlah 10 dinyatakan valid karena memenuhi ketentuan hitung lebih besar dari r table yakni 0,468 dan pernyataan yang berjumlah (nomor 1,5,7,9,10,12,15,16,17,19) dinyatakan tidak valid dan tidak digunakan dalam pengambilan data.</w:t>
      </w:r>
    </w:p>
    <w:p>
      <w:pPr>
        <w:pStyle w:val="25"/>
        <w:numPr>
          <w:ilvl w:val="0"/>
          <w:numId w:val="44"/>
        </w:numPr>
        <w:spacing w:line="480" w:lineRule="auto"/>
        <w:jc w:val="both"/>
        <w:rPr>
          <w:rFonts w:asciiTheme="majorBidi" w:hAnsiTheme="majorBidi" w:cstheme="majorBidi"/>
          <w:b/>
          <w:bCs/>
          <w:sz w:val="24"/>
          <w:szCs w:val="24"/>
          <w:lang w:val="zh-CN"/>
        </w:rPr>
      </w:pPr>
      <w:r>
        <w:rPr>
          <w:rFonts w:asciiTheme="majorBidi" w:hAnsiTheme="majorBidi" w:cstheme="majorBidi"/>
          <w:b/>
          <w:bCs/>
          <w:sz w:val="24"/>
          <w:szCs w:val="24"/>
          <w:lang w:val="zh-CN"/>
        </w:rPr>
        <w:t>Uji Reabilitas Instrumen</w:t>
      </w:r>
    </w:p>
    <w:p>
      <w:pPr>
        <w:pStyle w:val="25"/>
        <w:spacing w:line="480" w:lineRule="auto"/>
        <w:ind w:left="1701" w:firstLine="459"/>
        <w:jc w:val="both"/>
        <w:rPr>
          <w:rFonts w:asciiTheme="majorBidi" w:hAnsiTheme="majorBidi" w:cstheme="majorBidi"/>
          <w:sz w:val="24"/>
          <w:szCs w:val="24"/>
          <w:lang w:val="zh-CN"/>
        </w:rPr>
      </w:pPr>
      <w:r>
        <w:rPr>
          <w:rFonts w:asciiTheme="majorBidi" w:hAnsiTheme="majorBidi" w:cstheme="majorBidi"/>
          <w:sz w:val="24"/>
          <w:szCs w:val="24"/>
          <w:lang w:val="zh-CN"/>
        </w:rPr>
        <w:t xml:space="preserve">Reabilitas dalam sebuah instrumen digunakan untuk menunjukkan bahwa instrumen yang akan digunakan untuk mengukur variabel dapat dipercaya. Instrumen yang reliabel maksudnya instrumen tersebut cukup baik untuk, digunakan sehingga dapat mengungkap data yang bisa tidak dipercaya juga. </w:t>
      </w:r>
      <w:r>
        <w:rPr>
          <w:rStyle w:val="20"/>
        </w:rPr>
        <w:footnoteReference w:id="50"/>
      </w:r>
      <w:r>
        <w:rPr>
          <w:rFonts w:asciiTheme="majorBidi" w:hAnsiTheme="majorBidi" w:cstheme="majorBidi"/>
          <w:sz w:val="24"/>
          <w:szCs w:val="24"/>
          <w:lang w:val="zh-CN"/>
        </w:rPr>
        <w:t xml:space="preserve"> </w:t>
      </w:r>
    </w:p>
    <w:p>
      <w:pPr>
        <w:pStyle w:val="25"/>
        <w:spacing w:line="480" w:lineRule="auto"/>
        <w:ind w:left="1701" w:firstLine="459"/>
        <w:jc w:val="both"/>
        <w:rPr>
          <w:rFonts w:asciiTheme="majorBidi" w:hAnsiTheme="majorBidi" w:cstheme="majorBidi"/>
          <w:sz w:val="24"/>
          <w:szCs w:val="24"/>
        </w:rPr>
      </w:pPr>
      <w:r>
        <w:rPr>
          <w:rFonts w:asciiTheme="majorBidi" w:hAnsiTheme="majorBidi" w:cstheme="majorBidi"/>
          <w:sz w:val="24"/>
          <w:szCs w:val="24"/>
          <w:lang w:val="zh-CN"/>
        </w:rPr>
        <w:t xml:space="preserve">Dalam menghitung tingkat reabilitas suatu data dengan  menggunakan rumus </w:t>
      </w:r>
      <w:r>
        <w:rPr>
          <w:rFonts w:asciiTheme="majorBidi" w:hAnsiTheme="majorBidi" w:cstheme="majorBidi"/>
          <w:i/>
          <w:iCs/>
          <w:sz w:val="24"/>
          <w:szCs w:val="24"/>
          <w:lang w:val="zh-CN"/>
        </w:rPr>
        <w:t xml:space="preserve">Alpha Cronbach, </w:t>
      </w:r>
      <w:r>
        <w:rPr>
          <w:rFonts w:asciiTheme="majorBidi" w:hAnsiTheme="majorBidi" w:cstheme="majorBidi"/>
          <w:sz w:val="24"/>
          <w:szCs w:val="24"/>
          <w:lang w:val="zh-CN"/>
        </w:rPr>
        <w:t xml:space="preserve">kusioner dinyatakan reliabel apabila  </w:t>
      </w:r>
      <w:r>
        <w:rPr>
          <w:rFonts w:asciiTheme="majorBidi" w:hAnsiTheme="majorBidi" w:cstheme="majorBidi"/>
          <w:i/>
          <w:iCs/>
          <w:sz w:val="24"/>
          <w:szCs w:val="24"/>
          <w:lang w:val="zh-CN"/>
        </w:rPr>
        <w:t xml:space="preserve">Alpha Cronbach </w:t>
      </w:r>
      <w:r>
        <w:rPr>
          <w:rFonts w:asciiTheme="majorBidi" w:hAnsiTheme="majorBidi" w:cstheme="majorBidi"/>
          <w:sz w:val="24"/>
          <w:szCs w:val="24"/>
        </w:rPr>
        <w:t xml:space="preserve">&gt; 0,6. Untuk menguji reabilitas instrument dalam penelitian ini, peneliti menggunakan teknik </w:t>
      </w:r>
      <w:r>
        <w:rPr>
          <w:rFonts w:asciiTheme="majorBidi" w:hAnsiTheme="majorBidi" w:cstheme="majorBidi"/>
          <w:i/>
          <w:iCs/>
          <w:sz w:val="24"/>
          <w:szCs w:val="24"/>
        </w:rPr>
        <w:t>Alpa</w:t>
      </w:r>
      <w:r>
        <w:rPr>
          <w:rFonts w:asciiTheme="majorBidi" w:hAnsiTheme="majorBidi" w:cstheme="majorBidi"/>
          <w:i/>
          <w:iCs/>
          <w:sz w:val="24"/>
          <w:szCs w:val="24"/>
          <w:lang w:val="zh-CN"/>
        </w:rPr>
        <w:t xml:space="preserve"> Cronbach</w:t>
      </w:r>
      <w:r>
        <w:rPr>
          <w:rFonts w:asciiTheme="majorBidi" w:hAnsiTheme="majorBidi" w:cstheme="majorBidi"/>
          <w:i/>
          <w:iCs/>
          <w:sz w:val="24"/>
          <w:szCs w:val="24"/>
        </w:rPr>
        <w:t>,</w:t>
      </w:r>
      <w:r>
        <w:rPr>
          <w:rFonts w:asciiTheme="majorBidi" w:hAnsiTheme="majorBidi" w:cstheme="majorBidi"/>
          <w:sz w:val="24"/>
          <w:szCs w:val="24"/>
          <w:lang w:val="zh-CN"/>
        </w:rPr>
        <w:t xml:space="preserve"> Keterangan hasil analisis ini dibantu menggunakan aplikasi SPSS </w:t>
      </w:r>
      <w:r>
        <w:rPr>
          <w:rFonts w:asciiTheme="majorBidi" w:hAnsiTheme="majorBidi" w:cstheme="majorBidi"/>
          <w:sz w:val="24"/>
          <w:szCs w:val="24"/>
        </w:rPr>
        <w:t>dengan rumus :</w:t>
      </w:r>
    </w:p>
    <w:p>
      <w:pPr>
        <w:pStyle w:val="25"/>
        <w:spacing w:line="480" w:lineRule="auto"/>
        <w:ind w:left="1843" w:firstLine="317"/>
        <w:jc w:val="center"/>
        <w:rPr>
          <w:rFonts w:asciiTheme="majorBidi" w:hAnsiTheme="majorBidi" w:cstheme="majorBidi"/>
          <w:sz w:val="24"/>
          <w:szCs w:val="24"/>
          <w:lang w:val="zh-CN"/>
        </w:rPr>
      </w:pPr>
      <w:r>
        <w:rPr>
          <w:rFonts w:asciiTheme="majorBidi" w:hAnsiTheme="majorBidi" w:cstheme="majorBidi"/>
          <w:sz w:val="24"/>
          <w:szCs w:val="24"/>
        </w:rPr>
        <w:drawing>
          <wp:inline distT="0" distB="0" distL="0" distR="0">
            <wp:extent cx="1885315" cy="328930"/>
            <wp:effectExtent l="0" t="0" r="0" b="0"/>
            <wp:docPr id="10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2.png"/>
                    <pic:cNvPicPr>
                      <a:picLocks noChangeAspect="1"/>
                    </pic:cNvPicPr>
                  </pic:nvPicPr>
                  <pic:blipFill>
                    <a:blip r:embed="rId25" cstate="print"/>
                    <a:stretch>
                      <a:fillRect/>
                    </a:stretch>
                  </pic:blipFill>
                  <pic:spPr>
                    <a:xfrm>
                      <a:off x="0" y="0"/>
                      <a:ext cx="1885471" cy="329183"/>
                    </a:xfrm>
                    <a:prstGeom prst="rect">
                      <a:avLst/>
                    </a:prstGeom>
                  </pic:spPr>
                </pic:pic>
              </a:graphicData>
            </a:graphic>
          </wp:inline>
        </w:drawing>
      </w:r>
    </w:p>
    <w:p>
      <w:pPr>
        <w:tabs>
          <w:tab w:val="left" w:pos="1843"/>
        </w:tabs>
        <w:spacing w:line="480" w:lineRule="auto"/>
        <w:rPr>
          <w:rFonts w:asciiTheme="majorBidi" w:hAnsiTheme="majorBidi" w:cstheme="majorBidi"/>
          <w:sz w:val="24"/>
          <w:szCs w:val="24"/>
          <w:lang w:val="zh-CN"/>
        </w:rPr>
      </w:pPr>
      <w:r>
        <w:rPr>
          <w:rFonts w:asciiTheme="majorBidi" w:hAnsiTheme="majorBidi" w:cstheme="majorBidi"/>
          <w:sz w:val="24"/>
          <w:szCs w:val="24"/>
          <w:lang w:val="zh-CN"/>
        </w:rPr>
        <w:tab/>
      </w:r>
      <w:r>
        <w:rPr>
          <w:rFonts w:asciiTheme="majorBidi" w:hAnsiTheme="majorBidi" w:cstheme="majorBidi"/>
          <w:sz w:val="24"/>
          <w:szCs w:val="24"/>
          <w:lang w:val="zh-CN"/>
        </w:rPr>
        <w:t xml:space="preserve">  Keterangan : </w:t>
      </w:r>
    </w:p>
    <w:p>
      <w:pPr>
        <w:tabs>
          <w:tab w:val="left" w:pos="1701"/>
        </w:tabs>
        <w:spacing w:line="480" w:lineRule="auto"/>
        <w:rPr>
          <w:rFonts w:asciiTheme="majorBidi" w:hAnsiTheme="majorBidi" w:cstheme="majorBidi"/>
          <w:sz w:val="24"/>
          <w:szCs w:val="24"/>
          <w:lang w:val="zh-CN"/>
        </w:rPr>
      </w:pPr>
      <w:r>
        <w:rPr>
          <w:rFonts w:asciiTheme="majorBidi" w:hAnsiTheme="majorBidi" w:cstheme="majorBidi"/>
          <w:sz w:val="24"/>
          <w:szCs w:val="24"/>
          <w:lang w:val="zh-CN"/>
        </w:rPr>
        <w:tab/>
      </w:r>
      <w:r>
        <w:rPr>
          <w:rFonts w:asciiTheme="majorBidi" w:hAnsiTheme="majorBidi" w:cstheme="majorBidi"/>
          <w:sz w:val="24"/>
          <w:szCs w:val="24"/>
          <w:lang w:val="zh-CN"/>
        </w:rPr>
        <w:t xml:space="preserve">   r11 </w:t>
      </w:r>
      <w:r>
        <w:rPr>
          <w:rFonts w:asciiTheme="majorBidi" w:hAnsiTheme="majorBidi" w:cstheme="majorBidi"/>
          <w:sz w:val="24"/>
          <w:szCs w:val="24"/>
          <w:lang w:val="zh-CN"/>
        </w:rPr>
        <w:tab/>
      </w:r>
      <w:r>
        <w:rPr>
          <w:rFonts w:asciiTheme="majorBidi" w:hAnsiTheme="majorBidi" w:cstheme="majorBidi"/>
          <w:sz w:val="24"/>
          <w:szCs w:val="24"/>
          <w:lang w:val="zh-CN"/>
        </w:rPr>
        <w:t xml:space="preserve">: Koefisien reabilitas instrument </w:t>
      </w:r>
    </w:p>
    <w:p>
      <w:pPr>
        <w:tabs>
          <w:tab w:val="left" w:pos="1701"/>
        </w:tabs>
        <w:spacing w:line="480" w:lineRule="auto"/>
        <w:rPr>
          <w:rFonts w:asciiTheme="majorBidi" w:hAnsiTheme="majorBidi" w:cstheme="majorBidi"/>
          <w:sz w:val="24"/>
          <w:szCs w:val="24"/>
          <w:lang w:val="zh-CN"/>
        </w:rPr>
      </w:pPr>
      <w:r>
        <w:rPr>
          <w:rFonts w:asciiTheme="majorBidi" w:hAnsiTheme="majorBidi" w:cstheme="majorBidi"/>
          <w:sz w:val="24"/>
          <w:szCs w:val="24"/>
          <w:lang w:val="zh-CN"/>
        </w:rPr>
        <w:tab/>
      </w:r>
      <w:r>
        <w:rPr>
          <w:rFonts w:asciiTheme="majorBidi" w:hAnsiTheme="majorBidi" w:cstheme="majorBidi"/>
          <w:sz w:val="24"/>
          <w:szCs w:val="24"/>
          <w:lang w:val="zh-CN"/>
        </w:rPr>
        <w:t xml:space="preserve">   k </w:t>
      </w:r>
      <w:r>
        <w:rPr>
          <w:rFonts w:asciiTheme="majorBidi" w:hAnsiTheme="majorBidi" w:cstheme="majorBidi"/>
          <w:sz w:val="24"/>
          <w:szCs w:val="24"/>
          <w:lang w:val="zh-CN"/>
        </w:rPr>
        <w:tab/>
      </w:r>
      <w:r>
        <w:rPr>
          <w:rFonts w:asciiTheme="majorBidi" w:hAnsiTheme="majorBidi" w:cstheme="majorBidi"/>
          <w:sz w:val="24"/>
          <w:szCs w:val="24"/>
          <w:lang w:val="zh-CN"/>
        </w:rPr>
        <w:t xml:space="preserve">  </w:t>
      </w:r>
      <w:r>
        <w:rPr>
          <w:rFonts w:asciiTheme="majorBidi" w:hAnsiTheme="majorBidi" w:cstheme="majorBidi"/>
          <w:sz w:val="24"/>
          <w:szCs w:val="24"/>
          <w:lang w:val="zh-CN"/>
        </w:rPr>
        <w:tab/>
      </w:r>
      <w:r>
        <w:rPr>
          <w:rFonts w:asciiTheme="majorBidi" w:hAnsiTheme="majorBidi" w:cstheme="majorBidi"/>
          <w:sz w:val="24"/>
          <w:szCs w:val="24"/>
          <w:lang w:val="zh-CN"/>
        </w:rPr>
        <w:t>: Jumlah butir pertanyaan</w:t>
      </w:r>
    </w:p>
    <w:p>
      <w:pPr>
        <w:tabs>
          <w:tab w:val="left" w:pos="1701"/>
        </w:tabs>
        <w:spacing w:line="480" w:lineRule="auto"/>
        <w:ind w:left="2977" w:hanging="142"/>
        <w:rPr>
          <w:rFonts w:asciiTheme="majorBidi" w:hAnsiTheme="majorBidi" w:cstheme="majorBidi"/>
          <w:sz w:val="24"/>
          <w:szCs w:val="24"/>
          <w:lang w:val="zh-CN"/>
        </w:rPr>
      </w:pPr>
      <w:r>
        <w:rPr>
          <w:rFonts w:asciiTheme="majorBidi" w:hAnsiTheme="majorBidi" w:cstheme="majorBidi"/>
          <w:sz w:val="24"/>
          <w:szCs w:val="24"/>
        </w:rPr>
        <w:drawing>
          <wp:anchor distT="0" distB="0" distL="0" distR="0" simplePos="0" relativeHeight="251654144" behindDoc="1" locked="0" layoutInCell="1" allowOverlap="1">
            <wp:simplePos x="0" y="0"/>
            <wp:positionH relativeFrom="page">
              <wp:posOffset>2017395</wp:posOffset>
            </wp:positionH>
            <wp:positionV relativeFrom="paragraph">
              <wp:posOffset>5080</wp:posOffset>
            </wp:positionV>
            <wp:extent cx="462280" cy="115570"/>
            <wp:effectExtent l="0" t="0" r="0" b="0"/>
            <wp:wrapNone/>
            <wp:docPr id="1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3.png"/>
                    <pic:cNvPicPr>
                      <a:picLocks noChangeAspect="1"/>
                    </pic:cNvPicPr>
                  </pic:nvPicPr>
                  <pic:blipFill>
                    <a:blip r:embed="rId26" cstate="print"/>
                    <a:stretch>
                      <a:fillRect/>
                    </a:stretch>
                  </pic:blipFill>
                  <pic:spPr>
                    <a:xfrm>
                      <a:off x="0" y="0"/>
                      <a:ext cx="462455" cy="115614"/>
                    </a:xfrm>
                    <a:prstGeom prst="rect">
                      <a:avLst/>
                    </a:prstGeom>
                  </pic:spPr>
                </pic:pic>
              </a:graphicData>
            </a:graphic>
          </wp:anchor>
        </w:drawing>
      </w:r>
      <w:r>
        <w:rPr>
          <w:rFonts w:asciiTheme="majorBidi" w:hAnsiTheme="majorBidi" w:cstheme="majorBidi"/>
          <w:sz w:val="24"/>
          <w:szCs w:val="24"/>
        </w:rPr>
        <w:t>: Jumlah varian butir</w:t>
      </w:r>
    </w:p>
    <w:p>
      <w:pPr>
        <w:pStyle w:val="6"/>
        <w:tabs>
          <w:tab w:val="left" w:pos="1701"/>
        </w:tabs>
        <w:spacing w:before="4" w:line="480" w:lineRule="auto"/>
        <w:ind w:left="720" w:right="349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lang w:val="en-US"/>
        </w:rPr>
        <w:drawing>
          <wp:inline distT="0" distB="0" distL="0" distR="0">
            <wp:extent cx="466725" cy="2667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66725" cy="266700"/>
                    </a:xfrm>
                    <a:prstGeom prst="rect">
                      <a:avLst/>
                    </a:prstGeom>
                    <a:noFill/>
                    <a:ln>
                      <a:noFill/>
                    </a:ln>
                  </pic:spPr>
                </pic:pic>
              </a:graphicData>
            </a:graphic>
          </wp:inline>
        </w:drawing>
      </w:r>
      <w:r>
        <w:rPr>
          <w:rFonts w:asciiTheme="majorBidi" w:hAnsiTheme="majorBidi" w:cstheme="majorBidi"/>
          <w:sz w:val="24"/>
          <w:szCs w:val="24"/>
        </w:rPr>
        <w:t xml:space="preserve">     : Jumlah varian total</w:t>
      </w:r>
    </w:p>
    <w:p>
      <w:pPr>
        <w:pStyle w:val="6"/>
        <w:spacing w:line="480" w:lineRule="auto"/>
        <w:ind w:left="1701" w:firstLine="459"/>
        <w:jc w:val="both"/>
        <w:rPr>
          <w:rFonts w:asciiTheme="majorBidi" w:hAnsiTheme="majorBidi" w:cstheme="majorBidi"/>
          <w:sz w:val="24"/>
          <w:szCs w:val="24"/>
        </w:rPr>
      </w:pPr>
      <w:r>
        <w:rPr>
          <w:rFonts w:asciiTheme="majorBidi" w:hAnsiTheme="majorBidi" w:cstheme="majorBidi"/>
          <w:sz w:val="24"/>
          <w:szCs w:val="24"/>
        </w:rPr>
        <w:t>Kriterian</w:t>
      </w:r>
      <w:r>
        <w:rPr>
          <w:rFonts w:asciiTheme="majorBidi" w:hAnsiTheme="majorBidi" w:cstheme="majorBidi"/>
          <w:spacing w:val="30"/>
          <w:sz w:val="24"/>
          <w:szCs w:val="24"/>
        </w:rPr>
        <w:t xml:space="preserve"> </w:t>
      </w:r>
      <w:r>
        <w:rPr>
          <w:rFonts w:asciiTheme="majorBidi" w:hAnsiTheme="majorBidi" w:cstheme="majorBidi"/>
          <w:sz w:val="24"/>
          <w:szCs w:val="24"/>
        </w:rPr>
        <w:t>instrumen</w:t>
      </w:r>
      <w:r>
        <w:rPr>
          <w:rFonts w:asciiTheme="majorBidi" w:hAnsiTheme="majorBidi" w:cstheme="majorBidi"/>
          <w:spacing w:val="31"/>
          <w:sz w:val="24"/>
          <w:szCs w:val="24"/>
        </w:rPr>
        <w:t xml:space="preserve"> </w:t>
      </w:r>
      <w:r>
        <w:rPr>
          <w:rFonts w:asciiTheme="majorBidi" w:hAnsiTheme="majorBidi" w:cstheme="majorBidi"/>
          <w:sz w:val="24"/>
          <w:szCs w:val="24"/>
        </w:rPr>
        <w:t>dapat</w:t>
      </w:r>
      <w:r>
        <w:rPr>
          <w:rFonts w:asciiTheme="majorBidi" w:hAnsiTheme="majorBidi" w:cstheme="majorBidi"/>
          <w:spacing w:val="31"/>
          <w:sz w:val="24"/>
          <w:szCs w:val="24"/>
        </w:rPr>
        <w:t xml:space="preserve"> </w:t>
      </w:r>
      <w:r>
        <w:rPr>
          <w:rFonts w:asciiTheme="majorBidi" w:hAnsiTheme="majorBidi" w:cstheme="majorBidi"/>
          <w:sz w:val="24"/>
          <w:szCs w:val="24"/>
        </w:rPr>
        <w:t>dikatan</w:t>
      </w:r>
      <w:r>
        <w:rPr>
          <w:rFonts w:asciiTheme="majorBidi" w:hAnsiTheme="majorBidi" w:cstheme="majorBidi"/>
          <w:spacing w:val="31"/>
          <w:sz w:val="24"/>
          <w:szCs w:val="24"/>
        </w:rPr>
        <w:t xml:space="preserve"> </w:t>
      </w:r>
      <w:r>
        <w:rPr>
          <w:rFonts w:asciiTheme="majorBidi" w:hAnsiTheme="majorBidi" w:cstheme="majorBidi"/>
          <w:sz w:val="24"/>
          <w:szCs w:val="24"/>
        </w:rPr>
        <w:t>reliabel,</w:t>
      </w:r>
      <w:r>
        <w:rPr>
          <w:rFonts w:asciiTheme="majorBidi" w:hAnsiTheme="majorBidi" w:cstheme="majorBidi"/>
          <w:spacing w:val="31"/>
          <w:sz w:val="24"/>
          <w:szCs w:val="24"/>
        </w:rPr>
        <w:t xml:space="preserve"> </w:t>
      </w:r>
      <w:r>
        <w:rPr>
          <w:rFonts w:asciiTheme="majorBidi" w:hAnsiTheme="majorBidi" w:cstheme="majorBidi"/>
          <w:sz w:val="24"/>
          <w:szCs w:val="24"/>
        </w:rPr>
        <w:t>yaitu</w:t>
      </w:r>
      <w:r>
        <w:rPr>
          <w:rFonts w:asciiTheme="majorBidi" w:hAnsiTheme="majorBidi" w:cstheme="majorBidi"/>
          <w:spacing w:val="31"/>
          <w:sz w:val="24"/>
          <w:szCs w:val="24"/>
        </w:rPr>
        <w:t xml:space="preserve"> </w:t>
      </w:r>
      <w:r>
        <w:rPr>
          <w:rFonts w:asciiTheme="majorBidi" w:hAnsiTheme="majorBidi" w:cstheme="majorBidi"/>
          <w:sz w:val="24"/>
          <w:szCs w:val="24"/>
        </w:rPr>
        <w:t>apabila</w:t>
      </w:r>
      <w:r>
        <w:rPr>
          <w:rFonts w:asciiTheme="majorBidi" w:hAnsiTheme="majorBidi" w:cstheme="majorBidi"/>
          <w:spacing w:val="29"/>
          <w:sz w:val="24"/>
          <w:szCs w:val="24"/>
        </w:rPr>
        <w:t xml:space="preserve"> </w:t>
      </w:r>
      <w:r>
        <w:rPr>
          <w:rFonts w:asciiTheme="majorBidi" w:hAnsiTheme="majorBidi" w:cstheme="majorBidi"/>
          <w:sz w:val="24"/>
          <w:szCs w:val="24"/>
        </w:rPr>
        <w:t>joefisien</w:t>
      </w:r>
      <w:r>
        <w:rPr>
          <w:rFonts w:asciiTheme="majorBidi" w:hAnsiTheme="majorBidi" w:cstheme="majorBidi"/>
          <w:spacing w:val="31"/>
          <w:sz w:val="24"/>
          <w:szCs w:val="24"/>
        </w:rPr>
        <w:t xml:space="preserve"> </w:t>
      </w:r>
      <w:r>
        <w:rPr>
          <w:rFonts w:asciiTheme="majorBidi" w:hAnsiTheme="majorBidi" w:cstheme="majorBidi"/>
          <w:sz w:val="24"/>
          <w:szCs w:val="24"/>
        </w:rPr>
        <w:t>reliabilitas</w:t>
      </w:r>
    </w:p>
    <w:p>
      <w:pPr>
        <w:pStyle w:val="6"/>
        <w:spacing w:line="480" w:lineRule="auto"/>
        <w:ind w:left="1701"/>
        <w:jc w:val="both"/>
        <w:rPr>
          <w:rFonts w:asciiTheme="majorBidi" w:hAnsiTheme="majorBidi" w:cstheme="majorBidi"/>
          <w:position w:val="2"/>
          <w:sz w:val="24"/>
          <w:szCs w:val="24"/>
        </w:rPr>
      </w:pPr>
      <w:r>
        <w:rPr>
          <w:rFonts w:asciiTheme="majorBidi" w:hAnsiTheme="majorBidi" w:cstheme="majorBidi"/>
          <w:position w:val="2"/>
          <w:sz w:val="24"/>
          <w:szCs w:val="24"/>
        </w:rPr>
        <w:t>(r</w:t>
      </w:r>
      <w:r>
        <w:rPr>
          <w:rFonts w:asciiTheme="majorBidi" w:hAnsiTheme="majorBidi" w:cstheme="majorBidi"/>
          <w:sz w:val="24"/>
          <w:szCs w:val="24"/>
        </w:rPr>
        <w:t>11</w:t>
      </w:r>
      <w:r>
        <w:rPr>
          <w:rFonts w:asciiTheme="majorBidi" w:hAnsiTheme="majorBidi" w:cstheme="majorBidi"/>
          <w:position w:val="2"/>
          <w:sz w:val="24"/>
          <w:szCs w:val="24"/>
        </w:rPr>
        <w:t>)</w:t>
      </w:r>
      <w:r>
        <w:rPr>
          <w:rFonts w:asciiTheme="majorBidi" w:hAnsiTheme="majorBidi" w:cstheme="majorBidi"/>
          <w:spacing w:val="-1"/>
          <w:position w:val="2"/>
          <w:sz w:val="24"/>
          <w:szCs w:val="24"/>
        </w:rPr>
        <w:t xml:space="preserve"> </w:t>
      </w:r>
      <w:r>
        <w:rPr>
          <w:rFonts w:asciiTheme="majorBidi" w:hAnsiTheme="majorBidi" w:cstheme="majorBidi"/>
          <w:position w:val="2"/>
          <w:sz w:val="24"/>
          <w:szCs w:val="24"/>
        </w:rPr>
        <w:t>˃</w:t>
      </w:r>
      <w:r>
        <w:rPr>
          <w:rFonts w:asciiTheme="majorBidi" w:hAnsiTheme="majorBidi" w:cstheme="majorBidi"/>
          <w:spacing w:val="-3"/>
          <w:position w:val="2"/>
          <w:sz w:val="24"/>
          <w:szCs w:val="24"/>
        </w:rPr>
        <w:t xml:space="preserve"> </w:t>
      </w:r>
      <w:r>
        <w:rPr>
          <w:rFonts w:asciiTheme="majorBidi" w:hAnsiTheme="majorBidi" w:cstheme="majorBidi"/>
          <w:position w:val="2"/>
          <w:sz w:val="24"/>
          <w:szCs w:val="24"/>
        </w:rPr>
        <w:t>0,6. Berikut</w:t>
      </w:r>
      <w:r>
        <w:rPr>
          <w:rFonts w:asciiTheme="majorBidi" w:hAnsiTheme="majorBidi" w:cstheme="majorBidi"/>
          <w:spacing w:val="-1"/>
          <w:position w:val="2"/>
          <w:sz w:val="24"/>
          <w:szCs w:val="24"/>
        </w:rPr>
        <w:t xml:space="preserve"> </w:t>
      </w:r>
      <w:r>
        <w:rPr>
          <w:rFonts w:asciiTheme="majorBidi" w:hAnsiTheme="majorBidi" w:cstheme="majorBidi"/>
          <w:position w:val="2"/>
          <w:sz w:val="24"/>
          <w:szCs w:val="24"/>
        </w:rPr>
        <w:t>tahap</w:t>
      </w:r>
      <w:r>
        <w:rPr>
          <w:rFonts w:asciiTheme="majorBidi" w:hAnsiTheme="majorBidi" w:cstheme="majorBidi"/>
          <w:spacing w:val="2"/>
          <w:position w:val="2"/>
          <w:sz w:val="24"/>
          <w:szCs w:val="24"/>
        </w:rPr>
        <w:t xml:space="preserve"> </w:t>
      </w:r>
      <w:r>
        <w:rPr>
          <w:rFonts w:asciiTheme="majorBidi" w:hAnsiTheme="majorBidi" w:cstheme="majorBidi"/>
          <w:position w:val="2"/>
          <w:sz w:val="24"/>
          <w:szCs w:val="24"/>
        </w:rPr>
        <w:t>menghitung</w:t>
      </w:r>
      <w:r>
        <w:rPr>
          <w:rFonts w:asciiTheme="majorBidi" w:hAnsiTheme="majorBidi" w:cstheme="majorBidi"/>
          <w:spacing w:val="-1"/>
          <w:position w:val="2"/>
          <w:sz w:val="24"/>
          <w:szCs w:val="24"/>
        </w:rPr>
        <w:t xml:space="preserve"> </w:t>
      </w:r>
      <w:r>
        <w:rPr>
          <w:rFonts w:asciiTheme="majorBidi" w:hAnsiTheme="majorBidi" w:cstheme="majorBidi"/>
          <w:position w:val="2"/>
          <w:sz w:val="24"/>
          <w:szCs w:val="24"/>
        </w:rPr>
        <w:t>uji reliabilitas dengan teknik</w:t>
      </w:r>
      <w:r>
        <w:rPr>
          <w:rFonts w:asciiTheme="majorBidi" w:hAnsiTheme="majorBidi" w:cstheme="majorBidi"/>
          <w:spacing w:val="-1"/>
          <w:position w:val="2"/>
          <w:sz w:val="24"/>
          <w:szCs w:val="24"/>
        </w:rPr>
        <w:t xml:space="preserve"> </w:t>
      </w:r>
      <w:r>
        <w:rPr>
          <w:rFonts w:asciiTheme="majorBidi" w:hAnsiTheme="majorBidi" w:cstheme="majorBidi"/>
          <w:i/>
          <w:position w:val="2"/>
          <w:sz w:val="24"/>
          <w:szCs w:val="24"/>
        </w:rPr>
        <w:t xml:space="preserve">Cronbach Alpa </w:t>
      </w:r>
      <w:r>
        <w:rPr>
          <w:rFonts w:asciiTheme="majorBidi" w:hAnsiTheme="majorBidi" w:cstheme="majorBidi"/>
          <w:position w:val="2"/>
          <w:sz w:val="24"/>
          <w:szCs w:val="24"/>
        </w:rPr>
        <w:t>:</w:t>
      </w:r>
    </w:p>
    <w:p>
      <w:pPr>
        <w:pStyle w:val="6"/>
        <w:numPr>
          <w:ilvl w:val="0"/>
          <w:numId w:val="46"/>
        </w:numPr>
        <w:spacing w:line="480" w:lineRule="auto"/>
        <w:ind w:hanging="99"/>
        <w:rPr>
          <w:rFonts w:asciiTheme="majorBidi" w:hAnsiTheme="majorBidi" w:cstheme="majorBidi"/>
          <w:sz w:val="24"/>
          <w:szCs w:val="24"/>
        </w:rPr>
      </w:pPr>
      <w:r>
        <w:rPr>
          <w:rFonts w:asciiTheme="majorBidi" w:hAnsiTheme="majorBidi" w:cstheme="majorBidi"/>
          <w:sz w:val="24"/>
          <w:szCs w:val="24"/>
        </w:rPr>
        <w:t>Menghitung nilai varian untuk butir pertanyaan</w:t>
      </w:r>
    </w:p>
    <w:p>
      <w:pPr>
        <w:pStyle w:val="6"/>
        <w:numPr>
          <w:ilvl w:val="0"/>
          <w:numId w:val="46"/>
        </w:numPr>
        <w:spacing w:line="480" w:lineRule="auto"/>
        <w:ind w:hanging="99"/>
        <w:rPr>
          <w:rFonts w:asciiTheme="majorBidi" w:hAnsiTheme="majorBidi" w:cstheme="majorBidi"/>
          <w:sz w:val="24"/>
          <w:szCs w:val="24"/>
        </w:rPr>
      </w:pPr>
      <w:r>
        <w:rPr>
          <w:rFonts w:asciiTheme="majorBidi" w:hAnsiTheme="majorBidi" w:cstheme="majorBidi"/>
          <w:sz w:val="24"/>
          <w:szCs w:val="24"/>
        </w:rPr>
        <w:t>Menghitung nilai varian total</w:t>
      </w:r>
    </w:p>
    <w:p>
      <w:pPr>
        <w:pStyle w:val="6"/>
        <w:numPr>
          <w:ilvl w:val="0"/>
          <w:numId w:val="46"/>
        </w:numPr>
        <w:spacing w:line="480" w:lineRule="auto"/>
        <w:ind w:hanging="99"/>
        <w:rPr>
          <w:rFonts w:asciiTheme="majorBidi" w:hAnsiTheme="majorBidi" w:cstheme="majorBidi"/>
          <w:sz w:val="24"/>
          <w:szCs w:val="24"/>
        </w:rPr>
      </w:pPr>
      <w:r>
        <w:rPr>
          <w:rFonts w:asciiTheme="majorBidi" w:hAnsiTheme="majorBidi" w:cstheme="majorBidi"/>
          <w:i/>
          <w:iCs/>
          <w:sz w:val="24"/>
          <w:szCs w:val="24"/>
        </w:rPr>
        <w:t xml:space="preserve">et al </w:t>
      </w:r>
    </w:p>
    <w:p>
      <w:pPr>
        <w:pStyle w:val="6"/>
        <w:numPr>
          <w:ilvl w:val="0"/>
          <w:numId w:val="46"/>
        </w:numPr>
        <w:spacing w:line="480" w:lineRule="auto"/>
        <w:ind w:hanging="99"/>
        <w:rPr>
          <w:rFonts w:asciiTheme="majorBidi" w:hAnsiTheme="majorBidi" w:cstheme="majorBidi"/>
          <w:sz w:val="24"/>
          <w:szCs w:val="24"/>
        </w:rPr>
      </w:pPr>
      <w:r>
        <w:rPr>
          <w:rFonts w:asciiTheme="majorBidi" w:hAnsiTheme="majorBidi" w:cstheme="majorBidi"/>
          <w:sz w:val="24"/>
          <w:szCs w:val="24"/>
        </w:rPr>
        <w:t>Menghitung reabilitas instrument</w:t>
      </w:r>
    </w:p>
    <w:p>
      <w:pPr>
        <w:pStyle w:val="6"/>
        <w:spacing w:line="480" w:lineRule="auto"/>
        <w:ind w:left="1701" w:firstLine="567"/>
        <w:jc w:val="both"/>
        <w:rPr>
          <w:rFonts w:asciiTheme="majorBidi" w:hAnsiTheme="majorBidi" w:cstheme="majorBidi"/>
          <w:sz w:val="24"/>
          <w:szCs w:val="24"/>
        </w:rPr>
      </w:pPr>
      <w:r>
        <w:rPr>
          <w:rFonts w:asciiTheme="majorBidi" w:hAnsiTheme="majorBidi" w:cstheme="majorBidi"/>
          <w:sz w:val="24"/>
          <w:szCs w:val="24"/>
        </w:rPr>
        <w:t xml:space="preserve">Uji reabilitas di analisis menggunakan bantuan aplikasi SPSS 20 </w:t>
      </w:r>
      <w:r>
        <w:rPr>
          <w:rFonts w:asciiTheme="majorBidi" w:hAnsiTheme="majorBidi" w:cstheme="majorBidi"/>
          <w:i/>
          <w:iCs/>
          <w:sz w:val="24"/>
          <w:szCs w:val="24"/>
        </w:rPr>
        <w:t xml:space="preserve">For Windows </w:t>
      </w:r>
      <w:r>
        <w:rPr>
          <w:rFonts w:asciiTheme="majorBidi" w:hAnsiTheme="majorBidi" w:cstheme="majorBidi"/>
          <w:sz w:val="24"/>
          <w:szCs w:val="24"/>
        </w:rPr>
        <w:t xml:space="preserve">melalui analisis </w:t>
      </w:r>
      <w:r>
        <w:rPr>
          <w:rFonts w:asciiTheme="majorBidi" w:hAnsiTheme="majorBidi" w:cstheme="majorBidi"/>
          <w:i/>
          <w:iCs/>
          <w:sz w:val="24"/>
          <w:szCs w:val="24"/>
        </w:rPr>
        <w:t>Cronbach Alpa</w:t>
      </w:r>
      <w:r>
        <w:rPr>
          <w:rFonts w:asciiTheme="majorBidi" w:hAnsiTheme="majorBidi" w:cstheme="majorBidi"/>
          <w:sz w:val="24"/>
          <w:szCs w:val="24"/>
        </w:rPr>
        <w:t xml:space="preserve">. Dasar dari pengambilan keputusannya yaitu instrument dapat dikatakan reliebel jika </w:t>
      </w:r>
      <w:r>
        <w:rPr>
          <w:rFonts w:asciiTheme="majorBidi" w:hAnsiTheme="majorBidi" w:cstheme="majorBidi"/>
          <w:i/>
          <w:iCs/>
          <w:sz w:val="24"/>
          <w:szCs w:val="24"/>
        </w:rPr>
        <w:t xml:space="preserve">Cronbach Alpa&gt; </w:t>
      </w:r>
      <w:r>
        <w:rPr>
          <w:rFonts w:ascii="Cambria Math" w:hAnsi="Cambria Math" w:eastAsia="Cambria Math" w:cs="Cambria Math"/>
          <w:sz w:val="24"/>
          <w:szCs w:val="24"/>
        </w:rPr>
        <w:t>𝑟</w:t>
      </w:r>
      <w:r>
        <w:rPr>
          <w:rFonts w:ascii="Cambria Math" w:hAnsi="Cambria Math" w:eastAsia="Cambria Math" w:cs="Cambria Math"/>
          <w:sz w:val="24"/>
          <w:szCs w:val="24"/>
          <w:vertAlign w:val="subscript"/>
        </w:rPr>
        <w:t>𝑡𝑎𝑏𝑒𝑙</w:t>
      </w:r>
      <w:r>
        <w:rPr>
          <w:rFonts w:asciiTheme="majorBidi" w:hAnsiTheme="majorBidi" w:cstheme="majorBidi"/>
          <w:sz w:val="24"/>
          <w:szCs w:val="24"/>
        </w:rPr>
        <w:t xml:space="preserve">.  Dimana instrument dikatakan reabel apabila lebih dari 0,6 dan tidak reabel apabila kurang dari 0,6. </w:t>
      </w:r>
    </w:p>
    <w:p>
      <w:pPr>
        <w:pStyle w:val="6"/>
        <w:spacing w:line="480" w:lineRule="auto"/>
        <w:ind w:left="1701" w:firstLine="567"/>
        <w:jc w:val="both"/>
        <w:rPr>
          <w:rFonts w:asciiTheme="majorBidi" w:hAnsiTheme="majorBidi" w:cstheme="majorBidi"/>
          <w:i/>
          <w:iCs/>
          <w:sz w:val="24"/>
          <w:szCs w:val="24"/>
        </w:rPr>
      </w:pPr>
      <w:r>
        <w:rPr>
          <w:rFonts w:asciiTheme="majorBidi" w:hAnsiTheme="majorBidi" w:cstheme="majorBidi"/>
          <w:sz w:val="24"/>
          <w:szCs w:val="24"/>
        </w:rPr>
        <w:t xml:space="preserve">Berikut ini merupakan hasil dari uji reliabilitas instrument soal dan instrument kusioner dengan menggunakan aplikasi SPSS 20 </w:t>
      </w:r>
      <w:r>
        <w:rPr>
          <w:rFonts w:asciiTheme="majorBidi" w:hAnsiTheme="majorBidi" w:cstheme="majorBidi"/>
          <w:i/>
          <w:iCs/>
          <w:sz w:val="24"/>
          <w:szCs w:val="24"/>
        </w:rPr>
        <w:t>For Windows.</w:t>
      </w:r>
    </w:p>
    <w:p>
      <w:pPr>
        <w:pStyle w:val="6"/>
        <w:spacing w:line="480" w:lineRule="auto"/>
        <w:ind w:left="2880" w:firstLine="720"/>
        <w:rPr>
          <w:rFonts w:asciiTheme="majorBidi" w:hAnsiTheme="majorBidi" w:cstheme="majorBidi"/>
          <w:b/>
          <w:bCs/>
          <w:sz w:val="24"/>
          <w:szCs w:val="24"/>
        </w:rPr>
      </w:pPr>
      <w:r>
        <w:rPr>
          <w:rFonts w:asciiTheme="majorBidi" w:hAnsiTheme="majorBidi" w:cstheme="majorBidi"/>
          <w:b/>
          <w:bCs/>
          <w:sz w:val="24"/>
          <w:szCs w:val="24"/>
        </w:rPr>
        <w:t xml:space="preserve"> Tabel 3.7</w:t>
      </w:r>
    </w:p>
    <w:p>
      <w:pPr>
        <w:pStyle w:val="6"/>
        <w:spacing w:line="480" w:lineRule="auto"/>
        <w:ind w:left="2160" w:firstLine="720"/>
        <w:rPr>
          <w:rFonts w:asciiTheme="majorBidi" w:hAnsiTheme="majorBidi" w:cstheme="majorBidi"/>
          <w:b/>
          <w:bCs/>
          <w:sz w:val="24"/>
          <w:szCs w:val="24"/>
        </w:rPr>
      </w:pPr>
      <w:r>
        <w:rPr>
          <w:rFonts w:asciiTheme="majorBidi" w:hAnsiTheme="majorBidi" w:cstheme="majorBidi"/>
          <w:b/>
          <w:bCs/>
          <w:sz w:val="24"/>
          <w:szCs w:val="24"/>
        </w:rPr>
        <w:t xml:space="preserve"> Uji reliabilitas instrument soal</w:t>
      </w:r>
    </w:p>
    <w:tbl>
      <w:tblPr>
        <w:tblStyle w:val="22"/>
        <w:tblW w:w="4248" w:type="dxa"/>
        <w:tblInd w:w="21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0"/>
        <w:gridCol w:w="2268"/>
      </w:tblGrid>
      <w:tr>
        <w:tblPrEx>
          <w:tblLayout w:type="fixed"/>
        </w:tblPrEx>
        <w:trPr>
          <w:trHeight w:val="321" w:hRule="atLeast"/>
        </w:trPr>
        <w:tc>
          <w:tcPr>
            <w:tcW w:w="4248" w:type="dxa"/>
            <w:gridSpan w:val="2"/>
          </w:tcPr>
          <w:p>
            <w:pPr>
              <w:pStyle w:val="28"/>
              <w:spacing w:before="86" w:line="480" w:lineRule="auto"/>
              <w:ind w:left="1178"/>
              <w:rPr>
                <w:rFonts w:asciiTheme="majorBidi" w:hAnsiTheme="majorBidi" w:cstheme="majorBidi"/>
                <w:b/>
                <w:sz w:val="20"/>
                <w:szCs w:val="20"/>
              </w:rPr>
            </w:pPr>
            <w:r>
              <w:rPr>
                <w:rFonts w:asciiTheme="majorBidi" w:hAnsiTheme="majorBidi" w:cstheme="majorBidi"/>
                <w:b/>
                <w:color w:val="000104"/>
                <w:sz w:val="20"/>
                <w:szCs w:val="20"/>
              </w:rPr>
              <w:t>Reliability</w:t>
            </w:r>
            <w:r>
              <w:rPr>
                <w:rFonts w:asciiTheme="majorBidi" w:hAnsiTheme="majorBidi" w:cstheme="majorBidi"/>
                <w:b/>
                <w:color w:val="000104"/>
                <w:spacing w:val="-5"/>
                <w:sz w:val="20"/>
                <w:szCs w:val="20"/>
              </w:rPr>
              <w:t xml:space="preserve"> </w:t>
            </w:r>
            <w:r>
              <w:rPr>
                <w:rFonts w:asciiTheme="majorBidi" w:hAnsiTheme="majorBidi" w:cstheme="majorBidi"/>
                <w:b/>
                <w:color w:val="000104"/>
                <w:sz w:val="20"/>
                <w:szCs w:val="20"/>
              </w:rPr>
              <w:t>Statistics</w:t>
            </w:r>
          </w:p>
        </w:tc>
      </w:tr>
      <w:tr>
        <w:tblPrEx>
          <w:tblLayout w:type="fixed"/>
        </w:tblPrEx>
        <w:trPr>
          <w:trHeight w:val="518" w:hRule="atLeast"/>
        </w:trPr>
        <w:tc>
          <w:tcPr>
            <w:tcW w:w="1980" w:type="dxa"/>
          </w:tcPr>
          <w:p>
            <w:pPr>
              <w:pStyle w:val="28"/>
              <w:spacing w:before="88" w:line="480" w:lineRule="auto"/>
              <w:ind w:right="195"/>
              <w:jc w:val="right"/>
              <w:rPr>
                <w:rFonts w:asciiTheme="majorBidi" w:hAnsiTheme="majorBidi" w:cstheme="majorBidi"/>
                <w:sz w:val="20"/>
                <w:szCs w:val="20"/>
              </w:rPr>
            </w:pPr>
            <w:r>
              <w:rPr>
                <w:rFonts w:asciiTheme="majorBidi" w:hAnsiTheme="majorBidi" w:cstheme="majorBidi"/>
                <w:color w:val="25495F"/>
                <w:sz w:val="20"/>
                <w:szCs w:val="20"/>
              </w:rPr>
              <w:t>Cronbach's</w:t>
            </w:r>
            <w:r>
              <w:rPr>
                <w:rFonts w:asciiTheme="majorBidi" w:hAnsiTheme="majorBidi" w:cstheme="majorBidi"/>
                <w:color w:val="25495F"/>
                <w:spacing w:val="-2"/>
                <w:sz w:val="20"/>
                <w:szCs w:val="20"/>
              </w:rPr>
              <w:t xml:space="preserve"> </w:t>
            </w:r>
            <w:r>
              <w:rPr>
                <w:rFonts w:asciiTheme="majorBidi" w:hAnsiTheme="majorBidi" w:cstheme="majorBidi"/>
                <w:color w:val="25495F"/>
                <w:sz w:val="20"/>
                <w:szCs w:val="20"/>
              </w:rPr>
              <w:t>Alpha</w:t>
            </w:r>
          </w:p>
        </w:tc>
        <w:tc>
          <w:tcPr>
            <w:tcW w:w="2268" w:type="dxa"/>
          </w:tcPr>
          <w:p>
            <w:pPr>
              <w:pStyle w:val="28"/>
              <w:spacing w:before="88" w:line="480" w:lineRule="auto"/>
              <w:ind w:left="676"/>
              <w:rPr>
                <w:rFonts w:asciiTheme="majorBidi" w:hAnsiTheme="majorBidi" w:cstheme="majorBidi"/>
                <w:sz w:val="20"/>
                <w:szCs w:val="20"/>
              </w:rPr>
            </w:pPr>
            <w:r>
              <w:rPr>
                <w:rFonts w:asciiTheme="majorBidi" w:hAnsiTheme="majorBidi" w:cstheme="majorBidi"/>
                <w:color w:val="25495F"/>
                <w:sz w:val="20"/>
                <w:szCs w:val="20"/>
              </w:rPr>
              <w:t>N</w:t>
            </w:r>
            <w:r>
              <w:rPr>
                <w:rFonts w:asciiTheme="majorBidi" w:hAnsiTheme="majorBidi" w:cstheme="majorBidi"/>
                <w:color w:val="25495F"/>
                <w:spacing w:val="-2"/>
                <w:sz w:val="20"/>
                <w:szCs w:val="20"/>
              </w:rPr>
              <w:t xml:space="preserve"> </w:t>
            </w:r>
            <w:r>
              <w:rPr>
                <w:rFonts w:asciiTheme="majorBidi" w:hAnsiTheme="majorBidi" w:cstheme="majorBidi"/>
                <w:color w:val="25495F"/>
                <w:sz w:val="20"/>
                <w:szCs w:val="20"/>
              </w:rPr>
              <w:t>of</w:t>
            </w:r>
            <w:r>
              <w:rPr>
                <w:rFonts w:asciiTheme="majorBidi" w:hAnsiTheme="majorBidi" w:cstheme="majorBidi"/>
                <w:color w:val="25495F"/>
                <w:spacing w:val="1"/>
                <w:sz w:val="20"/>
                <w:szCs w:val="20"/>
              </w:rPr>
              <w:t xml:space="preserve"> </w:t>
            </w:r>
            <w:r>
              <w:rPr>
                <w:rFonts w:asciiTheme="majorBidi" w:hAnsiTheme="majorBidi" w:cstheme="majorBidi"/>
                <w:color w:val="25495F"/>
                <w:sz w:val="20"/>
                <w:szCs w:val="20"/>
              </w:rPr>
              <w:t>Items</w:t>
            </w:r>
          </w:p>
        </w:tc>
      </w:tr>
      <w:tr>
        <w:tblPrEx>
          <w:tblLayout w:type="fixed"/>
        </w:tblPrEx>
        <w:trPr>
          <w:trHeight w:val="319" w:hRule="atLeast"/>
        </w:trPr>
        <w:tc>
          <w:tcPr>
            <w:tcW w:w="1980" w:type="dxa"/>
            <w:shd w:val="clear" w:color="auto" w:fill="FFC000"/>
          </w:tcPr>
          <w:p>
            <w:pPr>
              <w:pStyle w:val="28"/>
              <w:tabs>
                <w:tab w:val="left" w:pos="1508"/>
              </w:tabs>
              <w:spacing w:before="89" w:line="480" w:lineRule="auto"/>
              <w:ind w:right="158" w:hanging="335"/>
              <w:jc w:val="right"/>
              <w:rPr>
                <w:rFonts w:asciiTheme="majorBidi" w:hAnsiTheme="majorBidi" w:cstheme="majorBidi"/>
                <w:sz w:val="20"/>
                <w:szCs w:val="20"/>
              </w:rPr>
            </w:pPr>
            <w:r>
              <w:rPr>
                <w:rFonts w:asciiTheme="majorBidi" w:hAnsiTheme="majorBidi" w:cstheme="majorBidi"/>
                <w:color w:val="000104"/>
                <w:sz w:val="20"/>
                <w:szCs w:val="20"/>
              </w:rPr>
              <w:t>,753</w:t>
            </w:r>
          </w:p>
        </w:tc>
        <w:tc>
          <w:tcPr>
            <w:tcW w:w="2268" w:type="dxa"/>
            <w:shd w:val="clear" w:color="auto" w:fill="FFC000"/>
          </w:tcPr>
          <w:p>
            <w:pPr>
              <w:pStyle w:val="28"/>
              <w:spacing w:before="89" w:line="480" w:lineRule="auto"/>
              <w:ind w:right="158"/>
              <w:jc w:val="right"/>
              <w:rPr>
                <w:rFonts w:asciiTheme="majorBidi" w:hAnsiTheme="majorBidi" w:cstheme="majorBidi"/>
                <w:sz w:val="20"/>
                <w:szCs w:val="20"/>
              </w:rPr>
            </w:pPr>
            <w:r>
              <w:rPr>
                <w:rFonts w:asciiTheme="majorBidi" w:hAnsiTheme="majorBidi" w:cstheme="majorBidi"/>
                <w:color w:val="000104"/>
                <w:sz w:val="20"/>
                <w:szCs w:val="20"/>
              </w:rPr>
              <w:t>21</w:t>
            </w:r>
          </w:p>
        </w:tc>
      </w:tr>
    </w:tbl>
    <w:p>
      <w:pPr>
        <w:pStyle w:val="6"/>
        <w:spacing w:line="480" w:lineRule="auto"/>
        <w:ind w:left="2160" w:firstLine="720"/>
        <w:jc w:val="center"/>
        <w:rPr>
          <w:rFonts w:asciiTheme="majorBidi" w:hAnsiTheme="majorBidi" w:cstheme="majorBidi"/>
          <w:b/>
          <w:bCs/>
          <w:sz w:val="24"/>
          <w:szCs w:val="24"/>
        </w:rPr>
      </w:pPr>
    </w:p>
    <w:p>
      <w:pPr>
        <w:pStyle w:val="6"/>
        <w:spacing w:line="480" w:lineRule="auto"/>
        <w:ind w:left="1701" w:firstLine="567"/>
        <w:jc w:val="both"/>
        <w:rPr>
          <w:rFonts w:asciiTheme="majorBidi" w:hAnsiTheme="majorBidi" w:cstheme="majorBidi"/>
          <w:sz w:val="24"/>
          <w:szCs w:val="24"/>
        </w:rPr>
      </w:pPr>
      <w:r>
        <w:rPr>
          <w:rFonts w:asciiTheme="majorBidi" w:hAnsiTheme="majorBidi" w:cstheme="majorBidi"/>
          <w:sz w:val="24"/>
          <w:szCs w:val="24"/>
        </w:rPr>
        <w:t xml:space="preserve">Bedasarkan hasil diatas menunjukkan bahwa hasil uji reabilitas soal lebih dari 0,6 hal ini menunjukkan bahwa instrument ini realibel layak digunakan. </w:t>
      </w:r>
    </w:p>
    <w:p>
      <w:pPr>
        <w:pStyle w:val="6"/>
        <w:spacing w:line="480" w:lineRule="auto"/>
        <w:ind w:left="2160" w:firstLine="534"/>
        <w:rPr>
          <w:rFonts w:asciiTheme="majorBidi" w:hAnsiTheme="majorBidi" w:cstheme="majorBidi"/>
          <w:b/>
          <w:bCs/>
          <w:sz w:val="24"/>
          <w:szCs w:val="24"/>
        </w:rPr>
      </w:pPr>
      <w:r>
        <w:rPr>
          <w:rFonts w:asciiTheme="majorBidi" w:hAnsiTheme="majorBidi" w:cstheme="majorBidi"/>
          <w:b/>
          <w:bCs/>
          <w:sz w:val="24"/>
          <w:szCs w:val="24"/>
        </w:rPr>
        <w:t xml:space="preserve">                 Tabel 3.8 </w:t>
      </w:r>
    </w:p>
    <w:p>
      <w:pPr>
        <w:pStyle w:val="6"/>
        <w:spacing w:line="480" w:lineRule="auto"/>
        <w:ind w:left="2160" w:firstLine="534"/>
        <w:rPr>
          <w:rFonts w:asciiTheme="majorBidi" w:hAnsiTheme="majorBidi" w:cstheme="majorBidi"/>
          <w:b/>
          <w:bCs/>
          <w:sz w:val="24"/>
          <w:szCs w:val="24"/>
        </w:rPr>
      </w:pPr>
      <w:r>
        <w:rPr>
          <w:rFonts w:asciiTheme="majorBidi" w:hAnsiTheme="majorBidi" w:cstheme="majorBidi"/>
          <w:b/>
          <w:bCs/>
          <w:sz w:val="24"/>
          <w:szCs w:val="24"/>
        </w:rPr>
        <w:t>Uji reliabilitas instrumen angket</w:t>
      </w:r>
    </w:p>
    <w:tbl>
      <w:tblPr>
        <w:tblStyle w:val="22"/>
        <w:tblW w:w="3871" w:type="dxa"/>
        <w:tblInd w:w="25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52"/>
        <w:gridCol w:w="1419"/>
      </w:tblGrid>
      <w:tr>
        <w:tblPrEx>
          <w:tblLayout w:type="fixed"/>
        </w:tblPrEx>
        <w:trPr>
          <w:cantSplit/>
        </w:trPr>
        <w:tc>
          <w:tcPr>
            <w:tcW w:w="3871" w:type="dxa"/>
            <w:gridSpan w:val="2"/>
            <w:shd w:val="clear" w:color="auto" w:fill="FFFFFF"/>
            <w:vAlign w:val="center"/>
          </w:tcPr>
          <w:p>
            <w:pPr>
              <w:autoSpaceDE w:val="0"/>
              <w:autoSpaceDN w:val="0"/>
              <w:adjustRightInd w:val="0"/>
              <w:spacing w:line="480" w:lineRule="auto"/>
              <w:ind w:left="60" w:right="60"/>
              <w:jc w:val="center"/>
              <w:rPr>
                <w:rFonts w:asciiTheme="majorBidi" w:hAnsiTheme="majorBidi" w:cstheme="majorBidi"/>
                <w:color w:val="010205"/>
                <w:sz w:val="20"/>
                <w:szCs w:val="20"/>
              </w:rPr>
            </w:pPr>
            <w:r>
              <w:rPr>
                <w:rFonts w:asciiTheme="majorBidi" w:hAnsiTheme="majorBidi" w:cstheme="majorBidi"/>
                <w:b/>
                <w:bCs/>
                <w:color w:val="010205"/>
                <w:sz w:val="20"/>
                <w:szCs w:val="20"/>
              </w:rPr>
              <w:t>Reliability Statistics</w:t>
            </w:r>
          </w:p>
        </w:tc>
      </w:tr>
      <w:tr>
        <w:tblPrEx>
          <w:tblLayout w:type="fixed"/>
        </w:tblPrEx>
        <w:trPr>
          <w:cantSplit/>
        </w:trPr>
        <w:tc>
          <w:tcPr>
            <w:tcW w:w="2452" w:type="dxa"/>
            <w:shd w:val="clear" w:color="auto" w:fill="FFFFFF"/>
            <w:vAlign w:val="bottom"/>
          </w:tcPr>
          <w:p>
            <w:pPr>
              <w:autoSpaceDE w:val="0"/>
              <w:autoSpaceDN w:val="0"/>
              <w:adjustRightInd w:val="0"/>
              <w:spacing w:line="480" w:lineRule="auto"/>
              <w:ind w:left="60" w:right="60"/>
              <w:jc w:val="center"/>
              <w:rPr>
                <w:rFonts w:asciiTheme="majorBidi" w:hAnsiTheme="majorBidi" w:cstheme="majorBidi"/>
                <w:color w:val="264A60"/>
                <w:sz w:val="20"/>
                <w:szCs w:val="20"/>
              </w:rPr>
            </w:pPr>
            <w:r>
              <w:rPr>
                <w:rFonts w:asciiTheme="majorBidi" w:hAnsiTheme="majorBidi" w:cstheme="majorBidi"/>
                <w:color w:val="264A60"/>
                <w:sz w:val="20"/>
                <w:szCs w:val="20"/>
              </w:rPr>
              <w:t>Cronbach's Alpha</w:t>
            </w:r>
          </w:p>
        </w:tc>
        <w:tc>
          <w:tcPr>
            <w:tcW w:w="1419" w:type="dxa"/>
            <w:shd w:val="clear" w:color="auto" w:fill="FFFFFF"/>
            <w:vAlign w:val="bottom"/>
          </w:tcPr>
          <w:p>
            <w:pPr>
              <w:autoSpaceDE w:val="0"/>
              <w:autoSpaceDN w:val="0"/>
              <w:adjustRightInd w:val="0"/>
              <w:spacing w:line="480" w:lineRule="auto"/>
              <w:ind w:left="60" w:right="60"/>
              <w:jc w:val="center"/>
              <w:rPr>
                <w:rFonts w:asciiTheme="majorBidi" w:hAnsiTheme="majorBidi" w:cstheme="majorBidi"/>
                <w:color w:val="264A60"/>
                <w:sz w:val="20"/>
                <w:szCs w:val="20"/>
              </w:rPr>
            </w:pPr>
            <w:r>
              <w:rPr>
                <w:rFonts w:asciiTheme="majorBidi" w:hAnsiTheme="majorBidi" w:cstheme="majorBidi"/>
                <w:color w:val="264A60"/>
                <w:sz w:val="20"/>
                <w:szCs w:val="20"/>
              </w:rPr>
              <w:t>N of Items</w:t>
            </w:r>
          </w:p>
        </w:tc>
      </w:tr>
      <w:tr>
        <w:tblPrEx>
          <w:tblLayout w:type="fixed"/>
        </w:tblPrEx>
        <w:trPr>
          <w:cantSplit/>
        </w:trPr>
        <w:tc>
          <w:tcPr>
            <w:tcW w:w="2452" w:type="dxa"/>
            <w:shd w:val="clear" w:color="auto" w:fill="FFC000"/>
          </w:tcPr>
          <w:p>
            <w:pPr>
              <w:autoSpaceDE w:val="0"/>
              <w:autoSpaceDN w:val="0"/>
              <w:adjustRightInd w:val="0"/>
              <w:spacing w:line="480" w:lineRule="auto"/>
              <w:ind w:left="60" w:right="60"/>
              <w:jc w:val="right"/>
              <w:rPr>
                <w:rFonts w:asciiTheme="majorBidi" w:hAnsiTheme="majorBidi" w:cstheme="majorBidi"/>
                <w:color w:val="010205"/>
                <w:sz w:val="20"/>
                <w:szCs w:val="20"/>
              </w:rPr>
            </w:pPr>
            <w:r>
              <w:rPr>
                <w:rFonts w:asciiTheme="majorBidi" w:hAnsiTheme="majorBidi" w:cstheme="majorBidi"/>
                <w:color w:val="010205"/>
                <w:sz w:val="20"/>
                <w:szCs w:val="20"/>
              </w:rPr>
              <w:t>.700</w:t>
            </w:r>
          </w:p>
        </w:tc>
        <w:tc>
          <w:tcPr>
            <w:tcW w:w="1419" w:type="dxa"/>
            <w:shd w:val="clear" w:color="auto" w:fill="FFC000"/>
          </w:tcPr>
          <w:p>
            <w:pPr>
              <w:autoSpaceDE w:val="0"/>
              <w:autoSpaceDN w:val="0"/>
              <w:adjustRightInd w:val="0"/>
              <w:spacing w:line="480" w:lineRule="auto"/>
              <w:ind w:left="60" w:right="60"/>
              <w:jc w:val="right"/>
              <w:rPr>
                <w:rFonts w:asciiTheme="majorBidi" w:hAnsiTheme="majorBidi" w:cstheme="majorBidi"/>
                <w:color w:val="010205"/>
                <w:sz w:val="20"/>
                <w:szCs w:val="20"/>
              </w:rPr>
            </w:pPr>
            <w:r>
              <w:rPr>
                <w:rFonts w:asciiTheme="majorBidi" w:hAnsiTheme="majorBidi" w:cstheme="majorBidi"/>
                <w:color w:val="010205"/>
                <w:sz w:val="20"/>
                <w:szCs w:val="20"/>
              </w:rPr>
              <w:t>20</w:t>
            </w:r>
          </w:p>
        </w:tc>
      </w:tr>
    </w:tbl>
    <w:p>
      <w:pPr>
        <w:pStyle w:val="6"/>
        <w:spacing w:line="480" w:lineRule="auto"/>
        <w:ind w:left="2160" w:firstLine="720"/>
        <w:jc w:val="center"/>
        <w:rPr>
          <w:rFonts w:asciiTheme="majorBidi" w:hAnsiTheme="majorBidi" w:cstheme="majorBidi"/>
          <w:b/>
          <w:bCs/>
          <w:sz w:val="24"/>
          <w:szCs w:val="24"/>
        </w:rPr>
      </w:pPr>
      <w:r>
        <w:rPr>
          <w:rFonts w:asciiTheme="majorBidi" w:hAnsiTheme="majorBidi" w:cstheme="majorBidi"/>
          <w:b/>
          <w:bCs/>
          <w:sz w:val="24"/>
          <w:szCs w:val="24"/>
        </w:rPr>
        <w:tab/>
      </w:r>
    </w:p>
    <w:p>
      <w:pPr>
        <w:pStyle w:val="6"/>
        <w:spacing w:line="480" w:lineRule="auto"/>
        <w:ind w:left="1701" w:firstLine="567"/>
        <w:jc w:val="both"/>
        <w:rPr>
          <w:rFonts w:asciiTheme="majorBidi" w:hAnsiTheme="majorBidi" w:cstheme="majorBidi"/>
          <w:sz w:val="24"/>
          <w:szCs w:val="24"/>
        </w:rPr>
      </w:pPr>
      <w:r>
        <w:rPr>
          <w:rFonts w:asciiTheme="majorBidi" w:hAnsiTheme="majorBidi" w:cstheme="majorBidi"/>
          <w:sz w:val="24"/>
          <w:szCs w:val="24"/>
        </w:rPr>
        <w:t>Bedasarkan hasil diatas menunjukkan bahwa hasil uji reliabiltas angket minat belajar peserta didik lebih dari 0,6 hal ini menunjukkan bahwa instrument ini realibel layak digunakan.</w:t>
      </w:r>
    </w:p>
    <w:p>
      <w:pPr>
        <w:pStyle w:val="25"/>
        <w:numPr>
          <w:ilvl w:val="0"/>
          <w:numId w:val="36"/>
        </w:numPr>
        <w:tabs>
          <w:tab w:val="left" w:pos="567"/>
        </w:tabs>
        <w:spacing w:after="0" w:line="480" w:lineRule="auto"/>
        <w:ind w:left="1276" w:hanging="425"/>
        <w:rPr>
          <w:rFonts w:asciiTheme="majorBidi" w:hAnsiTheme="majorBidi" w:cstheme="majorBidi"/>
          <w:sz w:val="24"/>
          <w:szCs w:val="24"/>
        </w:rPr>
      </w:pPr>
      <w:r>
        <w:rPr>
          <w:rFonts w:asciiTheme="majorBidi" w:hAnsiTheme="majorBidi" w:cstheme="majorBidi"/>
          <w:b/>
          <w:bCs/>
          <w:sz w:val="24"/>
          <w:szCs w:val="24"/>
        </w:rPr>
        <w:t>Teknik Analisis Data</w:t>
      </w:r>
    </w:p>
    <w:p>
      <w:pPr>
        <w:pStyle w:val="25"/>
        <w:tabs>
          <w:tab w:val="left" w:pos="567"/>
          <w:tab w:val="left" w:pos="2410"/>
        </w:tabs>
        <w:spacing w:after="0"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Analisis data penelitian kuantitatif merupakan analisis yang menggunakan alat analisis yang bersifat Kuantitatif dengan menggunakan model-model statistic dan ekonometrik.</w:t>
      </w:r>
      <w:r>
        <w:rPr>
          <w:rStyle w:val="20"/>
        </w:rPr>
        <w:footnoteReference w:id="51"/>
      </w:r>
      <w:r>
        <w:rPr>
          <w:rFonts w:asciiTheme="majorBidi" w:hAnsiTheme="majorBidi" w:cstheme="majorBidi"/>
          <w:sz w:val="24"/>
          <w:szCs w:val="24"/>
        </w:rPr>
        <w:t>Supaya data tersebut dapat memberikan jawaban</w:t>
      </w:r>
      <w:r>
        <w:rPr>
          <w:rFonts w:asciiTheme="majorBidi" w:hAnsiTheme="majorBidi" w:cstheme="majorBidi"/>
          <w:spacing w:val="1"/>
          <w:sz w:val="24"/>
          <w:szCs w:val="24"/>
        </w:rPr>
        <w:t xml:space="preserve"> </w:t>
      </w:r>
      <w:r>
        <w:rPr>
          <w:rFonts w:asciiTheme="majorBidi" w:hAnsiTheme="majorBidi" w:cstheme="majorBidi"/>
          <w:sz w:val="24"/>
          <w:szCs w:val="24"/>
        </w:rPr>
        <w:t>dan kesimpulan yang valid, maka dilakukan analilis data dengan</w:t>
      </w:r>
      <w:r>
        <w:rPr>
          <w:rFonts w:asciiTheme="majorBidi" w:hAnsiTheme="majorBidi" w:cstheme="majorBidi"/>
          <w:spacing w:val="1"/>
          <w:sz w:val="24"/>
          <w:szCs w:val="24"/>
        </w:rPr>
        <w:t xml:space="preserve"> </w:t>
      </w:r>
      <w:r>
        <w:rPr>
          <w:rFonts w:asciiTheme="majorBidi" w:hAnsiTheme="majorBidi" w:cstheme="majorBidi"/>
          <w:sz w:val="24"/>
          <w:szCs w:val="24"/>
        </w:rPr>
        <w:t>menggunakan</w:t>
      </w:r>
      <w:r>
        <w:rPr>
          <w:rFonts w:asciiTheme="majorBidi" w:hAnsiTheme="majorBidi" w:cstheme="majorBidi"/>
          <w:spacing w:val="-1"/>
          <w:sz w:val="24"/>
          <w:szCs w:val="24"/>
        </w:rPr>
        <w:t xml:space="preserve"> </w:t>
      </w:r>
      <w:r>
        <w:rPr>
          <w:rFonts w:asciiTheme="majorBidi" w:hAnsiTheme="majorBidi" w:cstheme="majorBidi"/>
          <w:sz w:val="24"/>
          <w:szCs w:val="24"/>
        </w:rPr>
        <w:t>langkah-langkah sebagai berikut:</w:t>
      </w:r>
    </w:p>
    <w:p>
      <w:pPr>
        <w:pStyle w:val="25"/>
        <w:numPr>
          <w:ilvl w:val="0"/>
          <w:numId w:val="47"/>
        </w:numPr>
        <w:spacing w:line="480" w:lineRule="auto"/>
        <w:ind w:left="1701" w:hanging="425"/>
        <w:jc w:val="both"/>
        <w:rPr>
          <w:rFonts w:asciiTheme="majorBidi" w:hAnsiTheme="majorBidi" w:cstheme="majorBidi"/>
          <w:b/>
          <w:bCs/>
          <w:sz w:val="24"/>
          <w:szCs w:val="24"/>
        </w:rPr>
      </w:pPr>
      <w:r>
        <w:rPr>
          <w:rFonts w:asciiTheme="majorBidi" w:hAnsiTheme="majorBidi" w:cstheme="majorBidi"/>
          <w:b/>
          <w:bCs/>
          <w:sz w:val="24"/>
          <w:szCs w:val="24"/>
        </w:rPr>
        <w:t>Uji Prasyarat</w:t>
      </w:r>
    </w:p>
    <w:p>
      <w:pPr>
        <w:pStyle w:val="25"/>
        <w:spacing w:line="480" w:lineRule="auto"/>
        <w:ind w:left="1701" w:firstLine="459"/>
        <w:jc w:val="both"/>
        <w:rPr>
          <w:rFonts w:asciiTheme="majorBidi" w:hAnsiTheme="majorBidi" w:cstheme="majorBidi"/>
          <w:sz w:val="24"/>
          <w:szCs w:val="24"/>
        </w:rPr>
      </w:pPr>
      <w:r>
        <w:rPr>
          <w:rFonts w:asciiTheme="majorBidi" w:hAnsiTheme="majorBidi" w:cstheme="majorBidi"/>
          <w:sz w:val="24"/>
          <w:szCs w:val="24"/>
        </w:rPr>
        <w:t>Dalam</w:t>
      </w:r>
      <w:r>
        <w:rPr>
          <w:rFonts w:asciiTheme="majorBidi" w:hAnsiTheme="majorBidi" w:cstheme="majorBidi"/>
          <w:spacing w:val="-2"/>
          <w:sz w:val="24"/>
          <w:szCs w:val="24"/>
        </w:rPr>
        <w:t xml:space="preserve"> </w:t>
      </w:r>
      <w:r>
        <w:rPr>
          <w:rFonts w:asciiTheme="majorBidi" w:hAnsiTheme="majorBidi" w:cstheme="majorBidi"/>
          <w:sz w:val="24"/>
          <w:szCs w:val="24"/>
        </w:rPr>
        <w:t>uji</w:t>
      </w:r>
      <w:r>
        <w:rPr>
          <w:rFonts w:asciiTheme="majorBidi" w:hAnsiTheme="majorBidi" w:cstheme="majorBidi"/>
          <w:spacing w:val="-2"/>
          <w:sz w:val="24"/>
          <w:szCs w:val="24"/>
        </w:rPr>
        <w:t xml:space="preserve"> </w:t>
      </w:r>
      <w:r>
        <w:rPr>
          <w:rFonts w:asciiTheme="majorBidi" w:hAnsiTheme="majorBidi" w:cstheme="majorBidi"/>
          <w:sz w:val="24"/>
          <w:szCs w:val="24"/>
        </w:rPr>
        <w:t>prasyarat</w:t>
      </w:r>
      <w:r>
        <w:rPr>
          <w:rFonts w:asciiTheme="majorBidi" w:hAnsiTheme="majorBidi" w:cstheme="majorBidi"/>
          <w:spacing w:val="-2"/>
          <w:sz w:val="24"/>
          <w:szCs w:val="24"/>
        </w:rPr>
        <w:t xml:space="preserve"> </w:t>
      </w:r>
      <w:r>
        <w:rPr>
          <w:rFonts w:asciiTheme="majorBidi" w:hAnsiTheme="majorBidi" w:cstheme="majorBidi"/>
          <w:sz w:val="24"/>
          <w:szCs w:val="24"/>
        </w:rPr>
        <w:t>menggunakan</w:t>
      </w:r>
      <w:r>
        <w:rPr>
          <w:rFonts w:asciiTheme="majorBidi" w:hAnsiTheme="majorBidi" w:cstheme="majorBidi"/>
          <w:spacing w:val="-2"/>
          <w:sz w:val="24"/>
          <w:szCs w:val="24"/>
        </w:rPr>
        <w:t xml:space="preserve"> </w:t>
      </w:r>
      <w:r>
        <w:rPr>
          <w:rFonts w:asciiTheme="majorBidi" w:hAnsiTheme="majorBidi" w:cstheme="majorBidi"/>
          <w:sz w:val="24"/>
          <w:szCs w:val="24"/>
        </w:rPr>
        <w:t>dua</w:t>
      </w:r>
      <w:r>
        <w:rPr>
          <w:rFonts w:asciiTheme="majorBidi" w:hAnsiTheme="majorBidi" w:cstheme="majorBidi"/>
          <w:spacing w:val="-3"/>
          <w:sz w:val="24"/>
          <w:szCs w:val="24"/>
        </w:rPr>
        <w:t xml:space="preserve"> </w:t>
      </w:r>
      <w:r>
        <w:rPr>
          <w:rFonts w:asciiTheme="majorBidi" w:hAnsiTheme="majorBidi" w:cstheme="majorBidi"/>
          <w:sz w:val="24"/>
          <w:szCs w:val="24"/>
        </w:rPr>
        <w:t>langkah</w:t>
      </w:r>
      <w:r>
        <w:rPr>
          <w:rFonts w:asciiTheme="majorBidi" w:hAnsiTheme="majorBidi" w:cstheme="majorBidi"/>
          <w:spacing w:val="-2"/>
          <w:sz w:val="24"/>
          <w:szCs w:val="24"/>
        </w:rPr>
        <w:t xml:space="preserve"> </w:t>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sz w:val="24"/>
          <w:szCs w:val="24"/>
        </w:rPr>
        <w:t>data</w:t>
      </w:r>
      <w:r>
        <w:rPr>
          <w:rFonts w:asciiTheme="majorBidi" w:hAnsiTheme="majorBidi" w:cstheme="majorBidi"/>
          <w:spacing w:val="-1"/>
          <w:sz w:val="24"/>
          <w:szCs w:val="24"/>
        </w:rPr>
        <w:t xml:space="preserve"> </w:t>
      </w:r>
      <w:r>
        <w:rPr>
          <w:rFonts w:asciiTheme="majorBidi" w:hAnsiTheme="majorBidi" w:cstheme="majorBidi"/>
          <w:sz w:val="24"/>
          <w:szCs w:val="24"/>
        </w:rPr>
        <w:t>yaitu</w:t>
      </w:r>
      <w:r>
        <w:rPr>
          <w:rFonts w:asciiTheme="majorBidi" w:hAnsiTheme="majorBidi" w:cstheme="majorBidi"/>
          <w:spacing w:val="-2"/>
          <w:sz w:val="24"/>
          <w:szCs w:val="24"/>
        </w:rPr>
        <w:t xml:space="preserve"> </w:t>
      </w:r>
      <w:r>
        <w:rPr>
          <w:rFonts w:asciiTheme="majorBidi" w:hAnsiTheme="majorBidi" w:cstheme="majorBidi"/>
          <w:sz w:val="24"/>
          <w:szCs w:val="24"/>
        </w:rPr>
        <w:t>uji</w:t>
      </w:r>
      <w:r>
        <w:rPr>
          <w:rFonts w:asciiTheme="majorBidi" w:hAnsiTheme="majorBidi" w:cstheme="majorBidi"/>
          <w:spacing w:val="-2"/>
          <w:sz w:val="24"/>
          <w:szCs w:val="24"/>
        </w:rPr>
        <w:t xml:space="preserve"> </w:t>
      </w:r>
      <w:r>
        <w:rPr>
          <w:rFonts w:asciiTheme="majorBidi" w:hAnsiTheme="majorBidi" w:cstheme="majorBidi"/>
          <w:sz w:val="24"/>
          <w:szCs w:val="24"/>
        </w:rPr>
        <w:t>normalitas</w:t>
      </w:r>
      <w:r>
        <w:rPr>
          <w:rFonts w:asciiTheme="majorBidi" w:hAnsiTheme="majorBidi" w:cstheme="majorBidi"/>
          <w:spacing w:val="-57"/>
          <w:sz w:val="24"/>
          <w:szCs w:val="24"/>
        </w:rPr>
        <w:t xml:space="preserve"> </w:t>
      </w:r>
      <w:r>
        <w:rPr>
          <w:rFonts w:asciiTheme="majorBidi" w:hAnsiTheme="majorBidi" w:cstheme="majorBidi"/>
          <w:sz w:val="24"/>
          <w:szCs w:val="24"/>
        </w:rPr>
        <w:t>data</w:t>
      </w:r>
      <w:r>
        <w:rPr>
          <w:rFonts w:asciiTheme="majorBidi" w:hAnsiTheme="majorBidi" w:cstheme="majorBidi"/>
          <w:spacing w:val="-1"/>
          <w:sz w:val="24"/>
          <w:szCs w:val="24"/>
        </w:rPr>
        <w:t xml:space="preserve"> </w:t>
      </w:r>
      <w:r>
        <w:rPr>
          <w:rFonts w:asciiTheme="majorBidi" w:hAnsiTheme="majorBidi" w:cstheme="majorBidi"/>
          <w:sz w:val="24"/>
          <w:szCs w:val="24"/>
        </w:rPr>
        <w:t>dan uji homogenitas</w:t>
      </w:r>
      <w:r>
        <w:rPr>
          <w:rFonts w:asciiTheme="majorBidi" w:hAnsiTheme="majorBidi" w:cstheme="majorBidi"/>
          <w:spacing w:val="1"/>
          <w:sz w:val="24"/>
          <w:szCs w:val="24"/>
        </w:rPr>
        <w:t xml:space="preserve"> </w:t>
      </w:r>
      <w:r>
        <w:rPr>
          <w:rFonts w:asciiTheme="majorBidi" w:hAnsiTheme="majorBidi" w:cstheme="majorBidi"/>
          <w:sz w:val="24"/>
          <w:szCs w:val="24"/>
        </w:rPr>
        <w:t>data.</w:t>
      </w:r>
    </w:p>
    <w:p>
      <w:pPr>
        <w:pStyle w:val="25"/>
        <w:numPr>
          <w:ilvl w:val="1"/>
          <w:numId w:val="47"/>
        </w:numPr>
        <w:spacing w:after="0" w:line="480" w:lineRule="auto"/>
        <w:ind w:left="1985" w:hanging="284"/>
        <w:jc w:val="both"/>
        <w:rPr>
          <w:rFonts w:asciiTheme="majorBidi" w:hAnsiTheme="majorBidi" w:cstheme="majorBidi"/>
          <w:sz w:val="24"/>
          <w:szCs w:val="24"/>
        </w:rPr>
      </w:pPr>
      <w:r>
        <w:rPr>
          <w:rFonts w:asciiTheme="majorBidi" w:hAnsiTheme="majorBidi" w:cstheme="majorBidi"/>
          <w:sz w:val="24"/>
          <w:szCs w:val="24"/>
        </w:rPr>
        <w:t xml:space="preserve"> Uji Normalitas Data</w:t>
      </w:r>
    </w:p>
    <w:p>
      <w:pPr>
        <w:pStyle w:val="25"/>
        <w:tabs>
          <w:tab w:val="left" w:pos="2127"/>
        </w:tabs>
        <w:spacing w:after="0" w:line="480" w:lineRule="auto"/>
        <w:ind w:left="1985" w:firstLine="425"/>
        <w:jc w:val="both"/>
        <w:rPr>
          <w:rFonts w:asciiTheme="majorBidi" w:hAnsiTheme="majorBidi" w:cstheme="majorBidi"/>
          <w:sz w:val="24"/>
          <w:szCs w:val="24"/>
        </w:rPr>
      </w:pPr>
      <w:r>
        <w:rPr>
          <w:rFonts w:asciiTheme="majorBidi" w:hAnsiTheme="majorBidi" w:cstheme="majorBidi"/>
          <w:sz w:val="24"/>
          <w:szCs w:val="24"/>
        </w:rPr>
        <w:t>Uji normalitas bertujuan untuk melihat sampel berdistribusi normal atau tidak.Dalam</w:t>
      </w:r>
      <w:r>
        <w:rPr>
          <w:rFonts w:asciiTheme="majorBidi" w:hAnsiTheme="majorBidi" w:cstheme="majorBidi"/>
          <w:spacing w:val="1"/>
          <w:sz w:val="24"/>
          <w:szCs w:val="24"/>
        </w:rPr>
        <w:t xml:space="preserve"> </w:t>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sz w:val="24"/>
          <w:szCs w:val="24"/>
        </w:rPr>
        <w:t>ini</w:t>
      </w:r>
      <w:r>
        <w:rPr>
          <w:rFonts w:asciiTheme="majorBidi" w:hAnsiTheme="majorBidi" w:cstheme="majorBidi"/>
          <w:spacing w:val="1"/>
          <w:sz w:val="24"/>
          <w:szCs w:val="24"/>
        </w:rPr>
        <w:t xml:space="preserve"> </w:t>
      </w:r>
      <w:r>
        <w:rPr>
          <w:rFonts w:asciiTheme="majorBidi" w:hAnsiTheme="majorBidi" w:cstheme="majorBidi"/>
          <w:sz w:val="24"/>
          <w:szCs w:val="24"/>
        </w:rPr>
        <w:t>menggunakan</w:t>
      </w:r>
      <w:r>
        <w:rPr>
          <w:rFonts w:asciiTheme="majorBidi" w:hAnsiTheme="majorBidi" w:cstheme="majorBidi"/>
          <w:spacing w:val="1"/>
          <w:sz w:val="24"/>
          <w:szCs w:val="24"/>
        </w:rPr>
        <w:t xml:space="preserve"> </w:t>
      </w:r>
      <w:r>
        <w:rPr>
          <w:rFonts w:asciiTheme="majorBidi" w:hAnsiTheme="majorBidi" w:cstheme="majorBidi"/>
          <w:sz w:val="24"/>
          <w:szCs w:val="24"/>
        </w:rPr>
        <w:t>rumus</w:t>
      </w:r>
      <w:r>
        <w:rPr>
          <w:rFonts w:asciiTheme="majorBidi" w:hAnsiTheme="majorBidi" w:cstheme="majorBidi"/>
          <w:spacing w:val="1"/>
          <w:sz w:val="24"/>
          <w:szCs w:val="24"/>
        </w:rPr>
        <w:t xml:space="preserve"> </w:t>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i/>
          <w:sz w:val="24"/>
          <w:szCs w:val="24"/>
        </w:rPr>
        <w:t>Shapiro-Wilk</w:t>
      </w:r>
      <w:r>
        <w:rPr>
          <w:rFonts w:asciiTheme="majorBidi" w:hAnsiTheme="majorBidi" w:cstheme="majorBidi"/>
          <w:i/>
          <w:spacing w:val="1"/>
          <w:sz w:val="24"/>
          <w:szCs w:val="24"/>
        </w:rPr>
        <w:t xml:space="preserve"> </w:t>
      </w:r>
      <w:r>
        <w:rPr>
          <w:rFonts w:asciiTheme="majorBidi" w:hAnsiTheme="majorBidi" w:cstheme="majorBidi"/>
          <w:sz w:val="24"/>
          <w:szCs w:val="24"/>
        </w:rPr>
        <w:t>dengan</w:t>
      </w:r>
      <w:r>
        <w:rPr>
          <w:rFonts w:asciiTheme="majorBidi" w:hAnsiTheme="majorBidi" w:cstheme="majorBidi"/>
          <w:spacing w:val="1"/>
          <w:sz w:val="24"/>
          <w:szCs w:val="24"/>
        </w:rPr>
        <w:t xml:space="preserve"> </w:t>
      </w:r>
      <w:r>
        <w:rPr>
          <w:rFonts w:asciiTheme="majorBidi" w:hAnsiTheme="majorBidi" w:cstheme="majorBidi"/>
          <w:sz w:val="24"/>
          <w:szCs w:val="24"/>
        </w:rPr>
        <w:t xml:space="preserve">menggunakan bantuan aplikasi </w:t>
      </w:r>
      <w:r>
        <w:rPr>
          <w:rFonts w:asciiTheme="majorBidi" w:hAnsiTheme="majorBidi" w:cstheme="majorBidi"/>
          <w:i/>
          <w:sz w:val="24"/>
          <w:szCs w:val="24"/>
        </w:rPr>
        <w:t xml:space="preserve">SPSS 20. </w:t>
      </w:r>
      <w:r>
        <w:rPr>
          <w:rFonts w:asciiTheme="majorBidi" w:hAnsiTheme="majorBidi" w:cstheme="majorBidi"/>
          <w:sz w:val="24"/>
          <w:szCs w:val="24"/>
        </w:rPr>
        <w:t>Pemilihan uji ini didasarkan</w:t>
      </w:r>
      <w:r>
        <w:rPr>
          <w:rFonts w:asciiTheme="majorBidi" w:hAnsiTheme="majorBidi" w:cstheme="majorBidi"/>
          <w:spacing w:val="1"/>
          <w:sz w:val="24"/>
          <w:szCs w:val="24"/>
        </w:rPr>
        <w:t xml:space="preserve"> </w:t>
      </w:r>
      <w:r>
        <w:rPr>
          <w:rFonts w:asciiTheme="majorBidi" w:hAnsiTheme="majorBidi" w:cstheme="majorBidi"/>
          <w:sz w:val="24"/>
          <w:szCs w:val="24"/>
        </w:rPr>
        <w:t>pada jumlah sampel yang &lt; 50. Adapun rumus yang dapat digunakan</w:t>
      </w:r>
      <w:r>
        <w:rPr>
          <w:rFonts w:asciiTheme="majorBidi" w:hAnsiTheme="majorBidi" w:cstheme="majorBidi"/>
          <w:spacing w:val="1"/>
          <w:sz w:val="24"/>
          <w:szCs w:val="24"/>
        </w:rPr>
        <w:t xml:space="preserve"> </w:t>
      </w:r>
      <w:r>
        <w:rPr>
          <w:rFonts w:asciiTheme="majorBidi" w:hAnsiTheme="majorBidi" w:cstheme="majorBidi"/>
          <w:sz w:val="24"/>
          <w:szCs w:val="24"/>
        </w:rPr>
        <w:t>dalam</w:t>
      </w:r>
      <w:r>
        <w:rPr>
          <w:rFonts w:asciiTheme="majorBidi" w:hAnsiTheme="majorBidi" w:cstheme="majorBidi"/>
          <w:spacing w:val="-1"/>
          <w:sz w:val="24"/>
          <w:szCs w:val="24"/>
        </w:rPr>
        <w:t xml:space="preserve"> </w:t>
      </w:r>
      <w:r>
        <w:rPr>
          <w:rFonts w:asciiTheme="majorBidi" w:hAnsiTheme="majorBidi" w:cstheme="majorBidi"/>
          <w:sz w:val="24"/>
          <w:szCs w:val="24"/>
        </w:rPr>
        <w:t>uji ini</w:t>
      </w:r>
      <w:r>
        <w:rPr>
          <w:rFonts w:asciiTheme="majorBidi" w:hAnsiTheme="majorBidi" w:cstheme="majorBidi"/>
          <w:spacing w:val="2"/>
          <w:sz w:val="24"/>
          <w:szCs w:val="24"/>
        </w:rPr>
        <w:t xml:space="preserve"> </w:t>
      </w:r>
      <w:r>
        <w:rPr>
          <w:rFonts w:asciiTheme="majorBidi" w:hAnsiTheme="majorBidi" w:cstheme="majorBidi"/>
          <w:sz w:val="24"/>
          <w:szCs w:val="24"/>
        </w:rPr>
        <w:t>yaitu</w:t>
      </w:r>
      <w:r>
        <w:rPr>
          <w:rFonts w:asciiTheme="majorBidi" w:hAnsiTheme="majorBidi" w:cstheme="majorBidi"/>
          <w:spacing w:val="1"/>
          <w:sz w:val="24"/>
          <w:szCs w:val="24"/>
        </w:rPr>
        <w:t xml:space="preserve"> </w:t>
      </w:r>
      <w:r>
        <w:rPr>
          <w:rFonts w:asciiTheme="majorBidi" w:hAnsiTheme="majorBidi" w:cstheme="majorBidi"/>
          <w:sz w:val="24"/>
          <w:szCs w:val="24"/>
        </w:rPr>
        <w:t>sebagai berikut:</w:t>
      </w:r>
      <w:r>
        <w:rPr>
          <w:rStyle w:val="20"/>
        </w:rPr>
        <w:footnoteReference w:id="52"/>
      </w:r>
    </w:p>
    <w:p>
      <w:pPr>
        <w:pStyle w:val="25"/>
        <w:tabs>
          <w:tab w:val="left" w:pos="2127"/>
        </w:tabs>
        <w:spacing w:after="0" w:line="480" w:lineRule="auto"/>
        <w:ind w:left="1985" w:firstLine="425"/>
        <w:jc w:val="center"/>
        <w:rPr>
          <w:rFonts w:asciiTheme="majorBidi" w:hAnsiTheme="majorBidi" w:cstheme="majorBidi"/>
          <w:sz w:val="24"/>
          <w:szCs w:val="24"/>
        </w:rPr>
      </w:pPr>
      <w:r>
        <w:rPr>
          <w:rFonts w:asciiTheme="majorBidi" w:hAnsiTheme="majorBidi" w:cstheme="majorBidi"/>
          <w:sz w:val="24"/>
          <w:szCs w:val="24"/>
        </w:rPr>
        <w:drawing>
          <wp:inline distT="0" distB="0" distL="0" distR="0">
            <wp:extent cx="1238250" cy="561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8" cstate="print"/>
                    <a:stretch>
                      <a:fillRect/>
                    </a:stretch>
                  </pic:blipFill>
                  <pic:spPr>
                    <a:xfrm>
                      <a:off x="0" y="0"/>
                      <a:ext cx="1238250" cy="561975"/>
                    </a:xfrm>
                    <a:prstGeom prst="rect">
                      <a:avLst/>
                    </a:prstGeom>
                  </pic:spPr>
                </pic:pic>
              </a:graphicData>
            </a:graphic>
          </wp:inline>
        </w:drawing>
      </w:r>
    </w:p>
    <w:p>
      <w:pPr>
        <w:pStyle w:val="6"/>
        <w:spacing w:before="90" w:line="480" w:lineRule="auto"/>
        <w:ind w:left="2602" w:hanging="617"/>
        <w:rPr>
          <w:rFonts w:asciiTheme="majorBidi" w:hAnsiTheme="majorBidi" w:cstheme="majorBidi"/>
          <w:sz w:val="24"/>
          <w:szCs w:val="24"/>
        </w:rPr>
      </w:pPr>
      <w:r>
        <w:rPr>
          <w:rFonts w:asciiTheme="majorBidi" w:hAnsiTheme="majorBidi" w:cstheme="majorBidi"/>
          <w:sz w:val="24"/>
          <w:szCs w:val="24"/>
        </w:rPr>
        <w:t xml:space="preserve">  Keterangan:</w:t>
      </w:r>
    </w:p>
    <w:p>
      <w:pPr>
        <w:pStyle w:val="6"/>
        <w:spacing w:before="90" w:line="480" w:lineRule="auto"/>
        <w:ind w:left="2602" w:hanging="334"/>
        <w:rPr>
          <w:rFonts w:asciiTheme="majorBidi" w:hAnsiTheme="majorBidi" w:cstheme="majorBidi"/>
          <w:sz w:val="24"/>
          <w:szCs w:val="24"/>
        </w:rPr>
      </w:pPr>
    </w:p>
    <w:p>
      <w:pPr>
        <w:spacing w:before="1" w:line="480" w:lineRule="auto"/>
        <w:ind w:left="1985"/>
        <w:rPr>
          <w:rFonts w:asciiTheme="majorBidi" w:hAnsiTheme="majorBidi" w:cstheme="majorBidi"/>
          <w:i/>
          <w:sz w:val="24"/>
          <w:szCs w:val="24"/>
        </w:rPr>
      </w:pPr>
      <w:r>
        <w:rPr>
          <w:rFonts w:eastAsia="Cambria Math" w:asciiTheme="majorBidi" w:hAnsiTheme="majorBidi" w:cstheme="majorBidi"/>
          <w:spacing w:val="13"/>
          <w:sz w:val="24"/>
          <w:szCs w:val="24"/>
        </w:rPr>
        <w:t xml:space="preserve"> </w:t>
      </w:r>
      <w:r>
        <w:rPr>
          <w:rFonts w:asciiTheme="majorBidi" w:hAnsiTheme="majorBidi" w:cstheme="majorBidi"/>
          <w:sz w:val="24"/>
          <w:szCs w:val="24"/>
        </w:rPr>
        <w:t>:</w:t>
      </w:r>
      <w:r>
        <w:rPr>
          <w:rFonts w:asciiTheme="majorBidi" w:hAnsiTheme="majorBidi" w:cstheme="majorBidi"/>
          <w:spacing w:val="-2"/>
          <w:sz w:val="24"/>
          <w:szCs w:val="24"/>
        </w:rPr>
        <w:t xml:space="preserve"> </w:t>
      </w:r>
      <w:r>
        <w:rPr>
          <w:rFonts w:asciiTheme="majorBidi" w:hAnsiTheme="majorBidi" w:cstheme="majorBidi"/>
          <w:sz w:val="24"/>
          <w:szCs w:val="24"/>
        </w:rPr>
        <w:t>Nilai</w:t>
      </w:r>
      <w:r>
        <w:rPr>
          <w:rFonts w:asciiTheme="majorBidi" w:hAnsiTheme="majorBidi" w:cstheme="majorBidi"/>
          <w:spacing w:val="-2"/>
          <w:sz w:val="24"/>
          <w:szCs w:val="24"/>
        </w:rPr>
        <w:t xml:space="preserve"> </w:t>
      </w:r>
      <w:r>
        <w:rPr>
          <w:rFonts w:asciiTheme="majorBidi" w:hAnsiTheme="majorBidi" w:cstheme="majorBidi"/>
          <w:sz w:val="24"/>
          <w:szCs w:val="24"/>
        </w:rPr>
        <w:t>statistik</w:t>
      </w:r>
      <w:r>
        <w:rPr>
          <w:rFonts w:asciiTheme="majorBidi" w:hAnsiTheme="majorBidi" w:cstheme="majorBidi"/>
          <w:spacing w:val="-2"/>
          <w:sz w:val="24"/>
          <w:szCs w:val="24"/>
        </w:rPr>
        <w:t xml:space="preserve"> </w:t>
      </w:r>
      <w:r>
        <w:rPr>
          <w:rFonts w:asciiTheme="majorBidi" w:hAnsiTheme="majorBidi" w:cstheme="majorBidi"/>
          <w:i/>
          <w:sz w:val="24"/>
          <w:szCs w:val="24"/>
        </w:rPr>
        <w:t>Shapiro-Wilk</w:t>
      </w:r>
    </w:p>
    <w:p>
      <w:pPr>
        <w:spacing w:line="480" w:lineRule="auto"/>
        <w:ind w:left="1985"/>
        <w:rPr>
          <w:rFonts w:asciiTheme="majorBidi" w:hAnsiTheme="majorBidi" w:cstheme="majorBidi"/>
          <w:i/>
          <w:sz w:val="24"/>
          <w:szCs w:val="24"/>
        </w:rPr>
      </w:pPr>
      <w:r>
        <w:rPr>
          <w:rFonts w:eastAsia="Cambria Math" w:asciiTheme="majorBidi" w:hAnsiTheme="majorBidi" w:cstheme="majorBidi"/>
          <w:spacing w:val="21"/>
          <w:sz w:val="24"/>
          <w:szCs w:val="24"/>
        </w:rPr>
        <w:t xml:space="preserve"> </w:t>
      </w:r>
      <w:r>
        <w:rPr>
          <w:rFonts w:asciiTheme="majorBidi" w:hAnsiTheme="majorBidi" w:cstheme="majorBidi"/>
          <w:sz w:val="24"/>
          <w:szCs w:val="24"/>
        </w:rPr>
        <w:t>: Koefisien test</w:t>
      </w:r>
      <w:r>
        <w:rPr>
          <w:rFonts w:asciiTheme="majorBidi" w:hAnsiTheme="majorBidi" w:cstheme="majorBidi"/>
          <w:spacing w:val="2"/>
          <w:sz w:val="24"/>
          <w:szCs w:val="24"/>
        </w:rPr>
        <w:t xml:space="preserve"> </w:t>
      </w:r>
      <w:r>
        <w:rPr>
          <w:rFonts w:asciiTheme="majorBidi" w:hAnsiTheme="majorBidi" w:cstheme="majorBidi"/>
          <w:i/>
          <w:sz w:val="24"/>
          <w:szCs w:val="24"/>
        </w:rPr>
        <w:t>Shapiro-Wilk</w:t>
      </w:r>
    </w:p>
    <w:p>
      <w:pPr>
        <w:pStyle w:val="6"/>
        <w:spacing w:line="480" w:lineRule="auto"/>
        <w:ind w:left="1985"/>
        <w:rPr>
          <w:rFonts w:asciiTheme="majorBidi" w:hAnsiTheme="majorBidi" w:cstheme="majorBidi"/>
          <w:sz w:val="24"/>
          <w:szCs w:val="24"/>
        </w:rPr>
      </w:pPr>
      <w:r>
        <w:rPr>
          <w:rFonts w:eastAsia="Cambria Math" w:asciiTheme="majorBidi" w:hAnsiTheme="majorBidi" w:cstheme="majorBidi"/>
          <w:spacing w:val="24"/>
          <w:sz w:val="24"/>
          <w:szCs w:val="24"/>
        </w:rPr>
        <w:t xml:space="preserve"> </w:t>
      </w:r>
      <w:r>
        <w:rPr>
          <w:rFonts w:asciiTheme="majorBidi" w:hAnsiTheme="majorBidi" w:cstheme="majorBidi"/>
          <w:sz w:val="24"/>
          <w:szCs w:val="24"/>
        </w:rPr>
        <w:t>:</w:t>
      </w:r>
      <w:r>
        <w:rPr>
          <w:rFonts w:asciiTheme="majorBidi" w:hAnsiTheme="majorBidi" w:cstheme="majorBidi"/>
          <w:spacing w:val="1"/>
          <w:sz w:val="24"/>
          <w:szCs w:val="24"/>
        </w:rPr>
        <w:t xml:space="preserve"> </w:t>
      </w:r>
      <w:r>
        <w:rPr>
          <w:rFonts w:asciiTheme="majorBidi" w:hAnsiTheme="majorBidi" w:cstheme="majorBidi"/>
          <w:sz w:val="24"/>
          <w:szCs w:val="24"/>
        </w:rPr>
        <w:t>Data sampel</w:t>
      </w:r>
      <w:r>
        <w:rPr>
          <w:rFonts w:asciiTheme="majorBidi" w:hAnsiTheme="majorBidi" w:cstheme="majorBidi"/>
          <w:spacing w:val="1"/>
          <w:sz w:val="24"/>
          <w:szCs w:val="24"/>
        </w:rPr>
        <w:t xml:space="preserve"> </w:t>
      </w:r>
      <w:r>
        <w:rPr>
          <w:rFonts w:asciiTheme="majorBidi" w:hAnsiTheme="majorBidi" w:cstheme="majorBidi"/>
          <w:sz w:val="24"/>
          <w:szCs w:val="24"/>
        </w:rPr>
        <w:t>ke-1</w:t>
      </w:r>
    </w:p>
    <w:p>
      <w:pPr>
        <w:pStyle w:val="6"/>
        <w:spacing w:before="4" w:line="480" w:lineRule="auto"/>
        <w:rPr>
          <w:rFonts w:asciiTheme="majorBidi" w:hAnsiTheme="majorBidi" w:cstheme="majorBidi"/>
          <w:sz w:val="24"/>
          <w:szCs w:val="24"/>
        </w:rPr>
      </w:pPr>
    </w:p>
    <w:p>
      <w:pPr>
        <w:pStyle w:val="25"/>
        <w:spacing w:after="0" w:line="480" w:lineRule="auto"/>
        <w:ind w:left="1843" w:firstLine="142"/>
        <w:rPr>
          <w:rFonts w:asciiTheme="majorBidi" w:hAnsiTheme="majorBidi" w:cstheme="majorBidi"/>
          <w:sz w:val="24"/>
          <w:szCs w:val="24"/>
        </w:rPr>
      </w:pPr>
      <w:r>
        <w:rPr>
          <w:rFonts w:eastAsia="Cambria Math" w:asciiTheme="majorBidi" w:hAnsiTheme="majorBidi" w:cstheme="majorBidi"/>
          <w:sz w:val="24"/>
          <w:szCs w:val="24"/>
        </w:rPr>
        <w:t xml:space="preserve">  </w:t>
      </w:r>
      <w:r>
        <w:rPr>
          <w:rFonts w:ascii="Cambria Math" w:hAnsi="Cambria Math" w:eastAsia="Cambria Math" w:cs="Cambria Math"/>
          <w:sz w:val="24"/>
          <w:szCs w:val="24"/>
        </w:rPr>
        <w:t>𝑥</w:t>
      </w:r>
      <w:r>
        <w:rPr>
          <w:rFonts w:eastAsia="Cambria Math" w:asciiTheme="majorBidi" w:hAnsiTheme="majorBidi" w:cstheme="majorBidi"/>
          <w:sz w:val="24"/>
          <w:szCs w:val="24"/>
        </w:rPr>
        <w:t>̅</w:t>
      </w:r>
      <w:r>
        <w:rPr>
          <w:rFonts w:eastAsia="Cambria Math" w:asciiTheme="majorBidi" w:hAnsiTheme="majorBidi" w:cstheme="majorBidi"/>
          <w:spacing w:val="19"/>
          <w:sz w:val="24"/>
          <w:szCs w:val="24"/>
        </w:rPr>
        <w:t xml:space="preserve"> </w:t>
      </w:r>
      <w:r>
        <w:rPr>
          <w:rFonts w:asciiTheme="majorBidi" w:hAnsiTheme="majorBidi" w:cstheme="majorBidi"/>
          <w:sz w:val="24"/>
          <w:szCs w:val="24"/>
        </w:rPr>
        <w:t>:</w:t>
      </w:r>
      <w:r>
        <w:rPr>
          <w:rFonts w:asciiTheme="majorBidi" w:hAnsiTheme="majorBidi" w:cstheme="majorBidi"/>
          <w:spacing w:val="-5"/>
          <w:sz w:val="24"/>
          <w:szCs w:val="24"/>
        </w:rPr>
        <w:t xml:space="preserve"> </w:t>
      </w:r>
      <w:r>
        <w:rPr>
          <w:rFonts w:asciiTheme="majorBidi" w:hAnsiTheme="majorBidi" w:cstheme="majorBidi"/>
          <w:sz w:val="24"/>
          <w:szCs w:val="24"/>
        </w:rPr>
        <w:t>Rata-rata</w:t>
      </w:r>
      <w:r>
        <w:rPr>
          <w:rFonts w:asciiTheme="majorBidi" w:hAnsiTheme="majorBidi" w:cstheme="majorBidi"/>
          <w:spacing w:val="-5"/>
          <w:sz w:val="24"/>
          <w:szCs w:val="24"/>
        </w:rPr>
        <w:t xml:space="preserve"> </w:t>
      </w:r>
      <w:r>
        <w:rPr>
          <w:rFonts w:asciiTheme="majorBidi" w:hAnsiTheme="majorBidi" w:cstheme="majorBidi"/>
          <w:sz w:val="24"/>
          <w:szCs w:val="24"/>
        </w:rPr>
        <w:t>data</w:t>
      </w:r>
      <w:r>
        <w:rPr>
          <w:rFonts w:asciiTheme="majorBidi" w:hAnsiTheme="majorBidi" w:cstheme="majorBidi"/>
          <w:spacing w:val="-5"/>
          <w:sz w:val="24"/>
          <w:szCs w:val="24"/>
        </w:rPr>
        <w:t xml:space="preserve"> </w:t>
      </w:r>
      <w:r>
        <w:rPr>
          <w:rFonts w:asciiTheme="majorBidi" w:hAnsiTheme="majorBidi" w:cstheme="majorBidi"/>
          <w:sz w:val="24"/>
          <w:szCs w:val="24"/>
        </w:rPr>
        <w:t>sampel</w:t>
      </w:r>
    </w:p>
    <w:p>
      <w:pPr>
        <w:pStyle w:val="25"/>
        <w:spacing w:after="0" w:line="480" w:lineRule="auto"/>
        <w:ind w:left="1843" w:firstLine="142"/>
        <w:rPr>
          <w:rFonts w:asciiTheme="majorBidi" w:hAnsiTheme="majorBidi" w:cstheme="majorBidi"/>
          <w:sz w:val="24"/>
          <w:szCs w:val="24"/>
        </w:rPr>
      </w:pPr>
      <w:r>
        <w:rPr>
          <w:rFonts w:asciiTheme="majorBidi" w:hAnsiTheme="majorBidi" w:cstheme="majorBidi"/>
          <w:sz w:val="24"/>
          <w:szCs w:val="24"/>
        </w:rPr>
        <w:t xml:space="preserve">  Kriteria</w:t>
      </w:r>
      <w:r>
        <w:rPr>
          <w:rFonts w:asciiTheme="majorBidi" w:hAnsiTheme="majorBidi" w:cstheme="majorBidi"/>
          <w:spacing w:val="-4"/>
          <w:sz w:val="24"/>
          <w:szCs w:val="24"/>
        </w:rPr>
        <w:t xml:space="preserve"> </w:t>
      </w:r>
      <w:r>
        <w:rPr>
          <w:rFonts w:asciiTheme="majorBidi" w:hAnsiTheme="majorBidi" w:cstheme="majorBidi"/>
          <w:sz w:val="24"/>
          <w:szCs w:val="24"/>
        </w:rPr>
        <w:t>dari</w:t>
      </w:r>
      <w:r>
        <w:rPr>
          <w:rFonts w:asciiTheme="majorBidi" w:hAnsiTheme="majorBidi" w:cstheme="majorBidi"/>
          <w:spacing w:val="-2"/>
          <w:sz w:val="24"/>
          <w:szCs w:val="24"/>
        </w:rPr>
        <w:t xml:space="preserve"> </w:t>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sz w:val="24"/>
          <w:szCs w:val="24"/>
        </w:rPr>
        <w:t>ini yaitu:</w:t>
      </w:r>
    </w:p>
    <w:p>
      <w:pPr>
        <w:pStyle w:val="25"/>
        <w:numPr>
          <w:ilvl w:val="0"/>
          <w:numId w:val="48"/>
        </w:numPr>
        <w:spacing w:after="0" w:line="480" w:lineRule="auto"/>
        <w:ind w:left="2410" w:hanging="283"/>
        <w:rPr>
          <w:rFonts w:asciiTheme="majorBidi" w:hAnsiTheme="majorBidi" w:cstheme="majorBidi"/>
          <w:sz w:val="24"/>
          <w:szCs w:val="24"/>
        </w:rPr>
      </w:pPr>
      <w:r>
        <w:rPr>
          <w:rFonts w:asciiTheme="majorBidi" w:hAnsiTheme="majorBidi" w:cstheme="majorBidi"/>
          <w:sz w:val="24"/>
          <w:szCs w:val="24"/>
        </w:rPr>
        <w:t xml:space="preserve">Jika nilai signifikansi </w:t>
      </w:r>
      <w:r>
        <w:rPr>
          <w:rFonts w:asciiTheme="majorBidi" w:hAnsiTheme="majorBidi" w:cstheme="majorBidi"/>
          <w:i/>
          <w:sz w:val="24"/>
          <w:szCs w:val="24"/>
        </w:rPr>
        <w:t xml:space="preserve">(sig) </w:t>
      </w:r>
      <w:r>
        <w:rPr>
          <w:rFonts w:asciiTheme="majorBidi" w:hAnsiTheme="majorBidi" w:cstheme="majorBidi"/>
          <w:sz w:val="24"/>
          <w:szCs w:val="24"/>
        </w:rPr>
        <w:t>&lt; 0,05 maka data tidak berdistribusi</w:t>
      </w:r>
      <w:r>
        <w:rPr>
          <w:rFonts w:asciiTheme="majorBidi" w:hAnsiTheme="majorBidi" w:cstheme="majorBidi"/>
          <w:spacing w:val="-57"/>
          <w:sz w:val="24"/>
          <w:szCs w:val="24"/>
        </w:rPr>
        <w:t xml:space="preserve"> </w:t>
      </w:r>
      <w:r>
        <w:rPr>
          <w:rFonts w:asciiTheme="majorBidi" w:hAnsiTheme="majorBidi" w:cstheme="majorBidi"/>
          <w:sz w:val="24"/>
          <w:szCs w:val="24"/>
        </w:rPr>
        <w:t>normal.</w:t>
      </w:r>
    </w:p>
    <w:p>
      <w:pPr>
        <w:pStyle w:val="25"/>
        <w:widowControl w:val="0"/>
        <w:numPr>
          <w:ilvl w:val="0"/>
          <w:numId w:val="48"/>
        </w:numPr>
        <w:autoSpaceDE w:val="0"/>
        <w:autoSpaceDN w:val="0"/>
        <w:spacing w:before="18" w:after="0" w:line="480" w:lineRule="auto"/>
        <w:ind w:left="2410" w:hanging="283"/>
        <w:contextualSpacing w:val="0"/>
        <w:rPr>
          <w:rFonts w:asciiTheme="majorBidi" w:hAnsiTheme="majorBidi" w:cstheme="majorBidi"/>
          <w:sz w:val="24"/>
          <w:szCs w:val="24"/>
        </w:rPr>
      </w:pPr>
      <w:r>
        <w:rPr>
          <w:rFonts w:asciiTheme="majorBidi" w:hAnsiTheme="majorBidi" w:cstheme="majorBidi"/>
          <w:sz w:val="24"/>
          <w:szCs w:val="24"/>
        </w:rPr>
        <w:t>Jika</w:t>
      </w:r>
      <w:r>
        <w:rPr>
          <w:rFonts w:asciiTheme="majorBidi" w:hAnsiTheme="majorBidi" w:cstheme="majorBidi"/>
          <w:spacing w:val="-1"/>
          <w:sz w:val="24"/>
          <w:szCs w:val="24"/>
        </w:rPr>
        <w:t xml:space="preserve"> </w:t>
      </w:r>
      <w:r>
        <w:rPr>
          <w:rFonts w:asciiTheme="majorBidi" w:hAnsiTheme="majorBidi" w:cstheme="majorBidi"/>
          <w:sz w:val="24"/>
          <w:szCs w:val="24"/>
        </w:rPr>
        <w:t>nilai signifikansi</w:t>
      </w:r>
      <w:r>
        <w:rPr>
          <w:rFonts w:asciiTheme="majorBidi" w:hAnsiTheme="majorBidi" w:cstheme="majorBidi"/>
          <w:spacing w:val="2"/>
          <w:sz w:val="24"/>
          <w:szCs w:val="24"/>
        </w:rPr>
        <w:t xml:space="preserve"> </w:t>
      </w:r>
      <w:r>
        <w:rPr>
          <w:rFonts w:asciiTheme="majorBidi" w:hAnsiTheme="majorBidi" w:cstheme="majorBidi"/>
          <w:i/>
          <w:sz w:val="24"/>
          <w:szCs w:val="24"/>
        </w:rPr>
        <w:t>(sig)</w:t>
      </w:r>
      <w:r>
        <w:rPr>
          <w:rFonts w:asciiTheme="majorBidi" w:hAnsiTheme="majorBidi" w:cstheme="majorBidi"/>
          <w:i/>
          <w:spacing w:val="-1"/>
          <w:sz w:val="24"/>
          <w:szCs w:val="24"/>
        </w:rPr>
        <w:t xml:space="preserve"> </w:t>
      </w:r>
      <w:r>
        <w:rPr>
          <w:rFonts w:asciiTheme="majorBidi" w:hAnsiTheme="majorBidi" w:cstheme="majorBidi"/>
          <w:sz w:val="24"/>
          <w:szCs w:val="24"/>
        </w:rPr>
        <w:t>&gt;</w:t>
      </w:r>
      <w:r>
        <w:rPr>
          <w:rFonts w:asciiTheme="majorBidi" w:hAnsiTheme="majorBidi" w:cstheme="majorBidi"/>
          <w:spacing w:val="-1"/>
          <w:sz w:val="24"/>
          <w:szCs w:val="24"/>
        </w:rPr>
        <w:t xml:space="preserve"> </w:t>
      </w:r>
      <w:r>
        <w:rPr>
          <w:rFonts w:asciiTheme="majorBidi" w:hAnsiTheme="majorBidi" w:cstheme="majorBidi"/>
          <w:sz w:val="24"/>
          <w:szCs w:val="24"/>
        </w:rPr>
        <w:t>0,05 maka</w:t>
      </w:r>
      <w:r>
        <w:rPr>
          <w:rFonts w:asciiTheme="majorBidi" w:hAnsiTheme="majorBidi" w:cstheme="majorBidi"/>
          <w:spacing w:val="-2"/>
          <w:sz w:val="24"/>
          <w:szCs w:val="24"/>
        </w:rPr>
        <w:t xml:space="preserve"> </w:t>
      </w:r>
      <w:r>
        <w:rPr>
          <w:rFonts w:asciiTheme="majorBidi" w:hAnsiTheme="majorBidi" w:cstheme="majorBidi"/>
          <w:sz w:val="24"/>
          <w:szCs w:val="24"/>
        </w:rPr>
        <w:t>data</w:t>
      </w:r>
      <w:r>
        <w:rPr>
          <w:rFonts w:asciiTheme="majorBidi" w:hAnsiTheme="majorBidi" w:cstheme="majorBidi"/>
          <w:spacing w:val="-1"/>
          <w:sz w:val="24"/>
          <w:szCs w:val="24"/>
        </w:rPr>
        <w:t xml:space="preserve"> </w:t>
      </w:r>
      <w:r>
        <w:rPr>
          <w:rFonts w:asciiTheme="majorBidi" w:hAnsiTheme="majorBidi" w:cstheme="majorBidi"/>
          <w:sz w:val="24"/>
          <w:szCs w:val="24"/>
        </w:rPr>
        <w:t>berdistribusi normal.</w:t>
      </w:r>
    </w:p>
    <w:p>
      <w:pPr>
        <w:pStyle w:val="25"/>
        <w:widowControl w:val="0"/>
        <w:numPr>
          <w:ilvl w:val="1"/>
          <w:numId w:val="47"/>
        </w:numPr>
        <w:autoSpaceDE w:val="0"/>
        <w:autoSpaceDN w:val="0"/>
        <w:spacing w:before="18" w:after="0" w:line="480" w:lineRule="auto"/>
        <w:ind w:left="1701" w:hanging="425"/>
        <w:contextualSpacing w:val="0"/>
        <w:rPr>
          <w:rFonts w:asciiTheme="majorBidi" w:hAnsiTheme="majorBidi" w:cstheme="majorBidi"/>
          <w:sz w:val="24"/>
          <w:szCs w:val="24"/>
        </w:rPr>
      </w:pPr>
      <w:r>
        <w:rPr>
          <w:rFonts w:asciiTheme="majorBidi" w:hAnsiTheme="majorBidi" w:cstheme="majorBidi"/>
          <w:sz w:val="24"/>
          <w:szCs w:val="24"/>
        </w:rPr>
        <w:t>Uji Homogenitas Data</w:t>
      </w:r>
    </w:p>
    <w:p>
      <w:pPr>
        <w:pStyle w:val="25"/>
        <w:widowControl w:val="0"/>
        <w:autoSpaceDE w:val="0"/>
        <w:autoSpaceDN w:val="0"/>
        <w:spacing w:before="18" w:after="0" w:line="480" w:lineRule="auto"/>
        <w:ind w:left="1701" w:firstLine="426"/>
        <w:contextualSpacing w:val="0"/>
        <w:jc w:val="both"/>
        <w:rPr>
          <w:rFonts w:asciiTheme="majorBidi" w:hAnsiTheme="majorBidi" w:cstheme="majorBidi"/>
          <w:sz w:val="24"/>
          <w:szCs w:val="24"/>
        </w:rPr>
      </w:pPr>
      <w:r>
        <w:rPr>
          <w:rFonts w:asciiTheme="majorBidi" w:hAnsiTheme="majorBidi" w:cstheme="majorBidi"/>
          <w:sz w:val="24"/>
          <w:szCs w:val="24"/>
        </w:rPr>
        <w:t>Setelah</w:t>
      </w:r>
      <w:r>
        <w:rPr>
          <w:rFonts w:asciiTheme="majorBidi" w:hAnsiTheme="majorBidi" w:cstheme="majorBidi"/>
          <w:spacing w:val="-10"/>
          <w:sz w:val="24"/>
          <w:szCs w:val="24"/>
        </w:rPr>
        <w:t xml:space="preserve"> </w:t>
      </w:r>
      <w:r>
        <w:rPr>
          <w:rFonts w:asciiTheme="majorBidi" w:hAnsiTheme="majorBidi" w:cstheme="majorBidi"/>
          <w:sz w:val="24"/>
          <w:szCs w:val="24"/>
        </w:rPr>
        <w:t>dilakukan</w:t>
      </w:r>
      <w:r>
        <w:rPr>
          <w:rFonts w:asciiTheme="majorBidi" w:hAnsiTheme="majorBidi" w:cstheme="majorBidi"/>
          <w:spacing w:val="-7"/>
          <w:sz w:val="24"/>
          <w:szCs w:val="24"/>
        </w:rPr>
        <w:t xml:space="preserve"> </w:t>
      </w:r>
      <w:r>
        <w:rPr>
          <w:rFonts w:asciiTheme="majorBidi" w:hAnsiTheme="majorBidi" w:cstheme="majorBidi"/>
          <w:sz w:val="24"/>
          <w:szCs w:val="24"/>
        </w:rPr>
        <w:t>uji</w:t>
      </w:r>
      <w:r>
        <w:rPr>
          <w:rFonts w:asciiTheme="majorBidi" w:hAnsiTheme="majorBidi" w:cstheme="majorBidi"/>
          <w:spacing w:val="-9"/>
          <w:sz w:val="24"/>
          <w:szCs w:val="24"/>
        </w:rPr>
        <w:t xml:space="preserve"> </w:t>
      </w:r>
      <w:r>
        <w:rPr>
          <w:rFonts w:asciiTheme="majorBidi" w:hAnsiTheme="majorBidi" w:cstheme="majorBidi"/>
          <w:sz w:val="24"/>
          <w:szCs w:val="24"/>
        </w:rPr>
        <w:t>normalitas,tahap</w:t>
      </w:r>
      <w:r>
        <w:rPr>
          <w:rFonts w:asciiTheme="majorBidi" w:hAnsiTheme="majorBidi" w:cstheme="majorBidi"/>
          <w:spacing w:val="-9"/>
          <w:sz w:val="24"/>
          <w:szCs w:val="24"/>
        </w:rPr>
        <w:t xml:space="preserve"> </w:t>
      </w:r>
      <w:r>
        <w:rPr>
          <w:rFonts w:asciiTheme="majorBidi" w:hAnsiTheme="majorBidi" w:cstheme="majorBidi"/>
          <w:sz w:val="24"/>
          <w:szCs w:val="24"/>
        </w:rPr>
        <w:t>selanjutnya</w:t>
      </w:r>
      <w:r>
        <w:rPr>
          <w:rFonts w:asciiTheme="majorBidi" w:hAnsiTheme="majorBidi" w:cstheme="majorBidi"/>
          <w:spacing w:val="-6"/>
          <w:sz w:val="24"/>
          <w:szCs w:val="24"/>
        </w:rPr>
        <w:t xml:space="preserve"> </w:t>
      </w:r>
      <w:r>
        <w:rPr>
          <w:rFonts w:asciiTheme="majorBidi" w:hAnsiTheme="majorBidi" w:cstheme="majorBidi"/>
          <w:sz w:val="24"/>
          <w:szCs w:val="24"/>
        </w:rPr>
        <w:t>yaitu</w:t>
      </w:r>
      <w:r>
        <w:rPr>
          <w:rFonts w:asciiTheme="majorBidi" w:hAnsiTheme="majorBidi" w:cstheme="majorBidi"/>
          <w:spacing w:val="-9"/>
          <w:sz w:val="24"/>
          <w:szCs w:val="24"/>
        </w:rPr>
        <w:t xml:space="preserve"> </w:t>
      </w:r>
      <w:r>
        <w:rPr>
          <w:rFonts w:asciiTheme="majorBidi" w:hAnsiTheme="majorBidi" w:cstheme="majorBidi"/>
          <w:sz w:val="24"/>
          <w:szCs w:val="24"/>
        </w:rPr>
        <w:t>melakukan</w:t>
      </w:r>
      <w:r>
        <w:rPr>
          <w:rFonts w:asciiTheme="majorBidi" w:hAnsiTheme="majorBidi" w:cstheme="majorBidi"/>
          <w:spacing w:val="-58"/>
          <w:sz w:val="24"/>
          <w:szCs w:val="24"/>
        </w:rPr>
        <w:t xml:space="preserve"> </w:t>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sz w:val="24"/>
          <w:szCs w:val="24"/>
        </w:rPr>
        <w:t>homogenitas.</w:t>
      </w:r>
      <w:r>
        <w:rPr>
          <w:rFonts w:asciiTheme="majorBidi" w:hAnsiTheme="majorBidi" w:cstheme="majorBidi"/>
          <w:spacing w:val="1"/>
          <w:sz w:val="24"/>
          <w:szCs w:val="24"/>
        </w:rPr>
        <w:t xml:space="preserve"> </w:t>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sz w:val="24"/>
          <w:szCs w:val="24"/>
        </w:rPr>
        <w:t>ini</w:t>
      </w:r>
      <w:r>
        <w:rPr>
          <w:rFonts w:asciiTheme="majorBidi" w:hAnsiTheme="majorBidi" w:cstheme="majorBidi"/>
          <w:spacing w:val="1"/>
          <w:sz w:val="24"/>
          <w:szCs w:val="24"/>
        </w:rPr>
        <w:t xml:space="preserve"> </w:t>
      </w:r>
      <w:r>
        <w:rPr>
          <w:rFonts w:asciiTheme="majorBidi" w:hAnsiTheme="majorBidi" w:cstheme="majorBidi"/>
          <w:sz w:val="24"/>
          <w:szCs w:val="24"/>
        </w:rPr>
        <w:t>digunakan</w:t>
      </w:r>
      <w:r>
        <w:rPr>
          <w:rFonts w:asciiTheme="majorBidi" w:hAnsiTheme="majorBidi" w:cstheme="majorBidi"/>
          <w:spacing w:val="1"/>
          <w:sz w:val="24"/>
          <w:szCs w:val="24"/>
        </w:rPr>
        <w:t xml:space="preserve"> </w:t>
      </w:r>
      <w:r>
        <w:rPr>
          <w:rFonts w:asciiTheme="majorBidi" w:hAnsiTheme="majorBidi" w:cstheme="majorBidi"/>
          <w:sz w:val="24"/>
          <w:szCs w:val="24"/>
        </w:rPr>
        <w:t>sebagai</w:t>
      </w:r>
      <w:r>
        <w:rPr>
          <w:rFonts w:asciiTheme="majorBidi" w:hAnsiTheme="majorBidi" w:cstheme="majorBidi"/>
          <w:spacing w:val="1"/>
          <w:sz w:val="24"/>
          <w:szCs w:val="24"/>
        </w:rPr>
        <w:t xml:space="preserve"> </w:t>
      </w:r>
      <w:r>
        <w:rPr>
          <w:rFonts w:asciiTheme="majorBidi" w:hAnsiTheme="majorBidi" w:cstheme="majorBidi"/>
          <w:sz w:val="24"/>
          <w:szCs w:val="24"/>
        </w:rPr>
        <w:t>tujuan</w:t>
      </w:r>
      <w:r>
        <w:rPr>
          <w:rFonts w:asciiTheme="majorBidi" w:hAnsiTheme="majorBidi" w:cstheme="majorBidi"/>
          <w:spacing w:val="1"/>
          <w:sz w:val="24"/>
          <w:szCs w:val="24"/>
        </w:rPr>
        <w:t xml:space="preserve"> </w:t>
      </w:r>
      <w:r>
        <w:rPr>
          <w:rFonts w:asciiTheme="majorBidi" w:hAnsiTheme="majorBidi" w:cstheme="majorBidi"/>
          <w:sz w:val="24"/>
          <w:szCs w:val="24"/>
        </w:rPr>
        <w:t>untuk</w:t>
      </w:r>
      <w:r>
        <w:rPr>
          <w:rFonts w:asciiTheme="majorBidi" w:hAnsiTheme="majorBidi" w:cstheme="majorBidi"/>
          <w:spacing w:val="1"/>
          <w:sz w:val="24"/>
          <w:szCs w:val="24"/>
        </w:rPr>
        <w:t xml:space="preserve"> </w:t>
      </w:r>
      <w:r>
        <w:rPr>
          <w:rFonts w:asciiTheme="majorBidi" w:hAnsiTheme="majorBidi" w:cstheme="majorBidi"/>
          <w:sz w:val="24"/>
          <w:szCs w:val="24"/>
        </w:rPr>
        <w:t>mengetahui</w:t>
      </w:r>
      <w:r>
        <w:rPr>
          <w:rFonts w:asciiTheme="majorBidi" w:hAnsiTheme="majorBidi" w:cstheme="majorBidi"/>
          <w:spacing w:val="-57"/>
          <w:sz w:val="24"/>
          <w:szCs w:val="24"/>
        </w:rPr>
        <w:t xml:space="preserve"> </w:t>
      </w:r>
      <w:r>
        <w:rPr>
          <w:rFonts w:asciiTheme="majorBidi" w:hAnsiTheme="majorBidi" w:cstheme="majorBidi"/>
          <w:sz w:val="24"/>
          <w:szCs w:val="24"/>
        </w:rPr>
        <w:t>persamaan antara dua keadaan atau populasi. Dalam penelitian ini, uji</w:t>
      </w:r>
      <w:r>
        <w:rPr>
          <w:rFonts w:asciiTheme="majorBidi" w:hAnsiTheme="majorBidi" w:cstheme="majorBidi"/>
          <w:spacing w:val="1"/>
          <w:sz w:val="24"/>
          <w:szCs w:val="24"/>
        </w:rPr>
        <w:t xml:space="preserve"> </w:t>
      </w:r>
      <w:r>
        <w:rPr>
          <w:rFonts w:asciiTheme="majorBidi" w:hAnsiTheme="majorBidi" w:cstheme="majorBidi"/>
          <w:sz w:val="24"/>
          <w:szCs w:val="24"/>
        </w:rPr>
        <w:t>homogenitas</w:t>
      </w:r>
      <w:r>
        <w:rPr>
          <w:rFonts w:asciiTheme="majorBidi" w:hAnsiTheme="majorBidi" w:cstheme="majorBidi"/>
          <w:spacing w:val="1"/>
          <w:sz w:val="24"/>
          <w:szCs w:val="24"/>
        </w:rPr>
        <w:t xml:space="preserve"> </w:t>
      </w:r>
      <w:r>
        <w:rPr>
          <w:rFonts w:asciiTheme="majorBidi" w:hAnsiTheme="majorBidi" w:cstheme="majorBidi"/>
          <w:sz w:val="24"/>
          <w:szCs w:val="24"/>
        </w:rPr>
        <w:t>yaitu</w:t>
      </w:r>
      <w:r>
        <w:rPr>
          <w:rFonts w:asciiTheme="majorBidi" w:hAnsiTheme="majorBidi" w:cstheme="majorBidi"/>
          <w:spacing w:val="1"/>
          <w:sz w:val="24"/>
          <w:szCs w:val="24"/>
        </w:rPr>
        <w:t xml:space="preserve"> </w:t>
      </w:r>
      <w:r>
        <w:rPr>
          <w:rFonts w:asciiTheme="majorBidi" w:hAnsiTheme="majorBidi" w:cstheme="majorBidi"/>
          <w:sz w:val="24"/>
          <w:szCs w:val="24"/>
        </w:rPr>
        <w:t>menggunakan</w:t>
      </w:r>
      <w:r>
        <w:rPr>
          <w:rFonts w:asciiTheme="majorBidi" w:hAnsiTheme="majorBidi" w:cstheme="majorBidi"/>
          <w:spacing w:val="1"/>
          <w:sz w:val="24"/>
          <w:szCs w:val="24"/>
        </w:rPr>
        <w:t xml:space="preserve"> </w:t>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i/>
          <w:sz w:val="24"/>
          <w:szCs w:val="24"/>
        </w:rPr>
        <w:t>Levene</w:t>
      </w:r>
      <w:r>
        <w:rPr>
          <w:rFonts w:asciiTheme="majorBidi" w:hAnsiTheme="majorBidi" w:cstheme="majorBidi"/>
          <w:i/>
          <w:spacing w:val="1"/>
          <w:sz w:val="24"/>
          <w:szCs w:val="24"/>
        </w:rPr>
        <w:t xml:space="preserve"> </w:t>
      </w:r>
      <w:r>
        <w:rPr>
          <w:rFonts w:asciiTheme="majorBidi" w:hAnsiTheme="majorBidi" w:cstheme="majorBidi"/>
          <w:sz w:val="24"/>
          <w:szCs w:val="24"/>
        </w:rPr>
        <w:t>dengan</w:t>
      </w:r>
      <w:r>
        <w:rPr>
          <w:rFonts w:asciiTheme="majorBidi" w:hAnsiTheme="majorBidi" w:cstheme="majorBidi"/>
          <w:spacing w:val="1"/>
          <w:sz w:val="24"/>
          <w:szCs w:val="24"/>
        </w:rPr>
        <w:t xml:space="preserve"> </w:t>
      </w:r>
      <w:r>
        <w:rPr>
          <w:rFonts w:asciiTheme="majorBidi" w:hAnsiTheme="majorBidi" w:cstheme="majorBidi"/>
          <w:sz w:val="24"/>
          <w:szCs w:val="24"/>
        </w:rPr>
        <w:t>menggunakan</w:t>
      </w:r>
      <w:r>
        <w:rPr>
          <w:rFonts w:asciiTheme="majorBidi" w:hAnsiTheme="majorBidi" w:cstheme="majorBidi"/>
          <w:spacing w:val="1"/>
          <w:sz w:val="24"/>
          <w:szCs w:val="24"/>
        </w:rPr>
        <w:t xml:space="preserve"> </w:t>
      </w:r>
      <w:r>
        <w:rPr>
          <w:rFonts w:asciiTheme="majorBidi" w:hAnsiTheme="majorBidi" w:cstheme="majorBidi"/>
          <w:sz w:val="24"/>
          <w:szCs w:val="24"/>
        </w:rPr>
        <w:t xml:space="preserve">bantuan aplikasi </w:t>
      </w:r>
      <w:r>
        <w:rPr>
          <w:rFonts w:asciiTheme="majorBidi" w:hAnsiTheme="majorBidi" w:cstheme="majorBidi"/>
          <w:i/>
          <w:sz w:val="24"/>
          <w:szCs w:val="24"/>
        </w:rPr>
        <w:t xml:space="preserve">SPSS 20. </w:t>
      </w:r>
      <w:r>
        <w:rPr>
          <w:rFonts w:asciiTheme="majorBidi" w:hAnsiTheme="majorBidi" w:cstheme="majorBidi"/>
          <w:sz w:val="24"/>
          <w:szCs w:val="24"/>
        </w:rPr>
        <w:t>Pemilihan uji ini didasarkan pada desain</w:t>
      </w:r>
      <w:r>
        <w:rPr>
          <w:rFonts w:asciiTheme="majorBidi" w:hAnsiTheme="majorBidi" w:cstheme="majorBidi"/>
          <w:spacing w:val="1"/>
          <w:sz w:val="24"/>
          <w:szCs w:val="24"/>
        </w:rPr>
        <w:t xml:space="preserve"> </w:t>
      </w:r>
      <w:r>
        <w:rPr>
          <w:rFonts w:asciiTheme="majorBidi" w:hAnsiTheme="majorBidi" w:cstheme="majorBidi"/>
          <w:sz w:val="24"/>
          <w:szCs w:val="24"/>
        </w:rPr>
        <w:t>penelitian yang jumlah kelompok lebih dari dua. Adapun rumus yang</w:t>
      </w:r>
      <w:r>
        <w:rPr>
          <w:rFonts w:asciiTheme="majorBidi" w:hAnsiTheme="majorBidi" w:cstheme="majorBidi"/>
          <w:spacing w:val="1"/>
          <w:sz w:val="24"/>
          <w:szCs w:val="24"/>
        </w:rPr>
        <w:t xml:space="preserve"> </w:t>
      </w:r>
      <w:r>
        <w:rPr>
          <w:rFonts w:asciiTheme="majorBidi" w:hAnsiTheme="majorBidi" w:cstheme="majorBidi"/>
          <w:sz w:val="24"/>
          <w:szCs w:val="24"/>
        </w:rPr>
        <w:t>dapat</w:t>
      </w:r>
      <w:r>
        <w:rPr>
          <w:rFonts w:asciiTheme="majorBidi" w:hAnsiTheme="majorBidi" w:cstheme="majorBidi"/>
          <w:spacing w:val="-1"/>
          <w:sz w:val="24"/>
          <w:szCs w:val="24"/>
        </w:rPr>
        <w:t xml:space="preserve"> </w:t>
      </w:r>
      <w:r>
        <w:rPr>
          <w:rFonts w:asciiTheme="majorBidi" w:hAnsiTheme="majorBidi" w:cstheme="majorBidi"/>
          <w:sz w:val="24"/>
          <w:szCs w:val="24"/>
        </w:rPr>
        <w:t>digunakan dalam uji ini</w:t>
      </w:r>
      <w:r>
        <w:rPr>
          <w:rFonts w:asciiTheme="majorBidi" w:hAnsiTheme="majorBidi" w:cstheme="majorBidi"/>
          <w:spacing w:val="2"/>
          <w:sz w:val="24"/>
          <w:szCs w:val="24"/>
        </w:rPr>
        <w:t xml:space="preserve"> </w:t>
      </w:r>
      <w:r>
        <w:rPr>
          <w:rFonts w:asciiTheme="majorBidi" w:hAnsiTheme="majorBidi" w:cstheme="majorBidi"/>
          <w:sz w:val="24"/>
          <w:szCs w:val="24"/>
        </w:rPr>
        <w:t>yaitu</w:t>
      </w:r>
      <w:r>
        <w:rPr>
          <w:rFonts w:asciiTheme="majorBidi" w:hAnsiTheme="majorBidi" w:cstheme="majorBidi"/>
          <w:spacing w:val="3"/>
          <w:sz w:val="24"/>
          <w:szCs w:val="24"/>
        </w:rPr>
        <w:t xml:space="preserve"> </w:t>
      </w:r>
      <w:r>
        <w:rPr>
          <w:rFonts w:asciiTheme="majorBidi" w:hAnsiTheme="majorBidi" w:cstheme="majorBidi"/>
          <w:sz w:val="24"/>
          <w:szCs w:val="24"/>
        </w:rPr>
        <w:t>sebagai</w:t>
      </w:r>
      <w:r>
        <w:rPr>
          <w:rFonts w:asciiTheme="majorBidi" w:hAnsiTheme="majorBidi" w:cstheme="majorBidi"/>
          <w:spacing w:val="-1"/>
          <w:sz w:val="24"/>
          <w:szCs w:val="24"/>
        </w:rPr>
        <w:t xml:space="preserve"> </w:t>
      </w:r>
      <w:r>
        <w:rPr>
          <w:rFonts w:asciiTheme="majorBidi" w:hAnsiTheme="majorBidi" w:cstheme="majorBidi"/>
          <w:sz w:val="24"/>
          <w:szCs w:val="24"/>
        </w:rPr>
        <w:t>berikut:</w:t>
      </w:r>
      <w:r>
        <w:rPr>
          <w:rStyle w:val="20"/>
        </w:rPr>
        <w:footnoteReference w:id="53"/>
      </w:r>
    </w:p>
    <w:p>
      <w:pPr>
        <w:pStyle w:val="25"/>
        <w:widowControl w:val="0"/>
        <w:autoSpaceDE w:val="0"/>
        <w:autoSpaceDN w:val="0"/>
        <w:spacing w:before="18" w:after="0" w:line="480" w:lineRule="auto"/>
        <w:ind w:left="2552" w:firstLine="328"/>
        <w:contextualSpacing w:val="0"/>
        <w:jc w:val="both"/>
        <w:rPr>
          <w:rFonts w:asciiTheme="majorBidi" w:hAnsiTheme="majorBidi" w:cstheme="majorBidi"/>
          <w:sz w:val="24"/>
          <w:szCs w:val="24"/>
        </w:rPr>
      </w:pPr>
    </w:p>
    <w:p>
      <w:pPr>
        <w:pStyle w:val="25"/>
        <w:widowControl w:val="0"/>
        <w:autoSpaceDE w:val="0"/>
        <w:autoSpaceDN w:val="0"/>
        <w:spacing w:before="18" w:after="0" w:line="480" w:lineRule="auto"/>
        <w:ind w:left="2552" w:hanging="1418"/>
        <w:contextualSpacing w:val="0"/>
        <w:jc w:val="center"/>
        <w:rPr>
          <w:rFonts w:asciiTheme="majorBidi" w:hAnsiTheme="majorBidi" w:cstheme="majorBidi"/>
          <w:sz w:val="24"/>
          <w:szCs w:val="24"/>
        </w:rPr>
      </w:pPr>
      <w:r>
        <w:rPr>
          <w:rFonts w:asciiTheme="majorBidi" w:hAnsiTheme="majorBidi" w:cstheme="majorBidi"/>
          <w:sz w:val="24"/>
          <w:szCs w:val="24"/>
        </w:rPr>
        <w:drawing>
          <wp:inline distT="0" distB="0" distL="0" distR="0">
            <wp:extent cx="219075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9" cstate="print"/>
                    <a:stretch>
                      <a:fillRect/>
                    </a:stretch>
                  </pic:blipFill>
                  <pic:spPr>
                    <a:xfrm>
                      <a:off x="0" y="0"/>
                      <a:ext cx="2190750" cy="571500"/>
                    </a:xfrm>
                    <a:prstGeom prst="rect">
                      <a:avLst/>
                    </a:prstGeom>
                  </pic:spPr>
                </pic:pic>
              </a:graphicData>
            </a:graphic>
          </wp:inline>
        </w:drawing>
      </w:r>
    </w:p>
    <w:p>
      <w:pPr>
        <w:pStyle w:val="6"/>
        <w:spacing w:before="90" w:line="480" w:lineRule="auto"/>
        <w:ind w:left="2460" w:hanging="759"/>
        <w:jc w:val="both"/>
        <w:rPr>
          <w:rFonts w:asciiTheme="majorBidi" w:hAnsiTheme="majorBidi" w:cstheme="majorBidi"/>
          <w:sz w:val="24"/>
          <w:szCs w:val="24"/>
        </w:rPr>
      </w:pPr>
      <w:r>
        <w:rPr>
          <w:rFonts w:asciiTheme="majorBidi" w:hAnsiTheme="majorBidi" w:cstheme="majorBidi"/>
          <w:sz w:val="24"/>
          <w:szCs w:val="24"/>
        </w:rPr>
        <w:t>Kriteria</w:t>
      </w:r>
      <w:r>
        <w:rPr>
          <w:rFonts w:asciiTheme="majorBidi" w:hAnsiTheme="majorBidi" w:cstheme="majorBidi"/>
          <w:spacing w:val="-4"/>
          <w:sz w:val="24"/>
          <w:szCs w:val="24"/>
        </w:rPr>
        <w:t xml:space="preserve"> </w:t>
      </w:r>
      <w:r>
        <w:rPr>
          <w:rFonts w:asciiTheme="majorBidi" w:hAnsiTheme="majorBidi" w:cstheme="majorBidi"/>
          <w:sz w:val="24"/>
          <w:szCs w:val="24"/>
        </w:rPr>
        <w:t>dari</w:t>
      </w:r>
      <w:r>
        <w:rPr>
          <w:rFonts w:asciiTheme="majorBidi" w:hAnsiTheme="majorBidi" w:cstheme="majorBidi"/>
          <w:spacing w:val="-1"/>
          <w:sz w:val="24"/>
          <w:szCs w:val="24"/>
        </w:rPr>
        <w:t xml:space="preserve"> </w:t>
      </w:r>
      <w:r>
        <w:rPr>
          <w:rFonts w:asciiTheme="majorBidi" w:hAnsiTheme="majorBidi" w:cstheme="majorBidi"/>
          <w:sz w:val="24"/>
          <w:szCs w:val="24"/>
        </w:rPr>
        <w:t>uji</w:t>
      </w:r>
      <w:r>
        <w:rPr>
          <w:rFonts w:asciiTheme="majorBidi" w:hAnsiTheme="majorBidi" w:cstheme="majorBidi"/>
          <w:spacing w:val="-2"/>
          <w:sz w:val="24"/>
          <w:szCs w:val="24"/>
        </w:rPr>
        <w:t xml:space="preserve"> </w:t>
      </w:r>
      <w:r>
        <w:rPr>
          <w:rFonts w:asciiTheme="majorBidi" w:hAnsiTheme="majorBidi" w:cstheme="majorBidi"/>
          <w:sz w:val="24"/>
          <w:szCs w:val="24"/>
        </w:rPr>
        <w:t>ii yaitu</w:t>
      </w:r>
      <w:r>
        <w:rPr>
          <w:rFonts w:asciiTheme="majorBidi" w:hAnsiTheme="majorBidi" w:cstheme="majorBidi"/>
          <w:spacing w:val="-1"/>
          <w:sz w:val="24"/>
          <w:szCs w:val="24"/>
        </w:rPr>
        <w:t xml:space="preserve"> </w:t>
      </w:r>
      <w:r>
        <w:rPr>
          <w:rFonts w:asciiTheme="majorBidi" w:hAnsiTheme="majorBidi" w:cstheme="majorBidi"/>
          <w:sz w:val="24"/>
          <w:szCs w:val="24"/>
        </w:rPr>
        <w:t>sebagai</w:t>
      </w:r>
      <w:r>
        <w:rPr>
          <w:rFonts w:asciiTheme="majorBidi" w:hAnsiTheme="majorBidi" w:cstheme="majorBidi"/>
          <w:spacing w:val="-2"/>
          <w:sz w:val="24"/>
          <w:szCs w:val="24"/>
        </w:rPr>
        <w:t xml:space="preserve"> </w:t>
      </w:r>
      <w:r>
        <w:rPr>
          <w:rFonts w:asciiTheme="majorBidi" w:hAnsiTheme="majorBidi" w:cstheme="majorBidi"/>
          <w:sz w:val="24"/>
          <w:szCs w:val="24"/>
        </w:rPr>
        <w:t>berikut:</w:t>
      </w:r>
    </w:p>
    <w:p>
      <w:pPr>
        <w:pStyle w:val="6"/>
        <w:numPr>
          <w:ilvl w:val="0"/>
          <w:numId w:val="49"/>
        </w:numPr>
        <w:spacing w:before="90" w:line="480" w:lineRule="auto"/>
        <w:ind w:left="2127" w:hanging="426"/>
        <w:jc w:val="both"/>
        <w:rPr>
          <w:rFonts w:asciiTheme="majorBidi" w:hAnsiTheme="majorBidi" w:cstheme="majorBidi"/>
          <w:sz w:val="24"/>
          <w:szCs w:val="24"/>
        </w:rPr>
      </w:pPr>
      <w:r>
        <w:rPr>
          <w:rFonts w:asciiTheme="majorBidi" w:hAnsiTheme="majorBidi" w:cstheme="majorBidi"/>
          <w:sz w:val="24"/>
          <w:szCs w:val="24"/>
        </w:rPr>
        <w:t xml:space="preserve">Jika nilai signifikansi </w:t>
      </w:r>
      <w:r>
        <w:rPr>
          <w:rFonts w:asciiTheme="majorBidi" w:hAnsiTheme="majorBidi" w:cstheme="majorBidi"/>
          <w:i/>
          <w:sz w:val="24"/>
          <w:szCs w:val="24"/>
        </w:rPr>
        <w:t xml:space="preserve">(sig) </w:t>
      </w:r>
      <w:r>
        <w:rPr>
          <w:rFonts w:asciiTheme="majorBidi" w:hAnsiTheme="majorBidi" w:cstheme="majorBidi"/>
          <w:sz w:val="24"/>
          <w:szCs w:val="24"/>
        </w:rPr>
        <w:t>&lt; 0,05 maka data dikatakan tidak</w:t>
      </w:r>
      <w:r>
        <w:rPr>
          <w:rFonts w:asciiTheme="majorBidi" w:hAnsiTheme="majorBidi" w:cstheme="majorBidi"/>
          <w:spacing w:val="-57"/>
          <w:sz w:val="24"/>
          <w:szCs w:val="24"/>
        </w:rPr>
        <w:t xml:space="preserve">  </w:t>
      </w:r>
      <w:r>
        <w:rPr>
          <w:rFonts w:asciiTheme="majorBidi" w:hAnsiTheme="majorBidi" w:cstheme="majorBidi"/>
          <w:sz w:val="24"/>
          <w:szCs w:val="24"/>
        </w:rPr>
        <w:t>homogen.</w:t>
      </w:r>
    </w:p>
    <w:p>
      <w:pPr>
        <w:pStyle w:val="6"/>
        <w:numPr>
          <w:ilvl w:val="0"/>
          <w:numId w:val="49"/>
        </w:numPr>
        <w:spacing w:before="90" w:line="480" w:lineRule="auto"/>
        <w:ind w:left="2127" w:hanging="426"/>
        <w:jc w:val="both"/>
        <w:rPr>
          <w:rFonts w:asciiTheme="majorBidi" w:hAnsiTheme="majorBidi" w:cstheme="majorBidi"/>
          <w:sz w:val="24"/>
          <w:szCs w:val="24"/>
        </w:rPr>
      </w:pPr>
      <w:r>
        <w:rPr>
          <w:rFonts w:asciiTheme="majorBidi" w:hAnsiTheme="majorBidi" w:cstheme="majorBidi"/>
          <w:sz w:val="24"/>
          <w:szCs w:val="24"/>
        </w:rPr>
        <w:t>Jika</w:t>
      </w:r>
      <w:r>
        <w:rPr>
          <w:rFonts w:asciiTheme="majorBidi" w:hAnsiTheme="majorBidi" w:cstheme="majorBidi"/>
          <w:spacing w:val="-1"/>
          <w:sz w:val="24"/>
          <w:szCs w:val="24"/>
        </w:rPr>
        <w:t xml:space="preserve"> </w:t>
      </w:r>
      <w:r>
        <w:rPr>
          <w:rFonts w:asciiTheme="majorBidi" w:hAnsiTheme="majorBidi" w:cstheme="majorBidi"/>
          <w:sz w:val="24"/>
          <w:szCs w:val="24"/>
        </w:rPr>
        <w:t>nilai</w:t>
      </w:r>
      <w:r>
        <w:rPr>
          <w:rFonts w:asciiTheme="majorBidi" w:hAnsiTheme="majorBidi" w:cstheme="majorBidi"/>
          <w:spacing w:val="-1"/>
          <w:sz w:val="24"/>
          <w:szCs w:val="24"/>
        </w:rPr>
        <w:t xml:space="preserve"> </w:t>
      </w:r>
      <w:r>
        <w:rPr>
          <w:rFonts w:asciiTheme="majorBidi" w:hAnsiTheme="majorBidi" w:cstheme="majorBidi"/>
          <w:sz w:val="24"/>
          <w:szCs w:val="24"/>
        </w:rPr>
        <w:t>signifikansi</w:t>
      </w:r>
      <w:r>
        <w:rPr>
          <w:rFonts w:asciiTheme="majorBidi" w:hAnsiTheme="majorBidi" w:cstheme="majorBidi"/>
          <w:spacing w:val="2"/>
          <w:sz w:val="24"/>
          <w:szCs w:val="24"/>
        </w:rPr>
        <w:t xml:space="preserve"> </w:t>
      </w:r>
      <w:r>
        <w:rPr>
          <w:rFonts w:asciiTheme="majorBidi" w:hAnsiTheme="majorBidi" w:cstheme="majorBidi"/>
          <w:i/>
          <w:sz w:val="24"/>
          <w:szCs w:val="24"/>
        </w:rPr>
        <w:t>(sig)</w:t>
      </w:r>
      <w:r>
        <w:rPr>
          <w:rFonts w:asciiTheme="majorBidi" w:hAnsiTheme="majorBidi" w:cstheme="majorBidi"/>
          <w:i/>
          <w:spacing w:val="-2"/>
          <w:sz w:val="24"/>
          <w:szCs w:val="24"/>
        </w:rPr>
        <w:t xml:space="preserve"> </w:t>
      </w:r>
      <w:r>
        <w:rPr>
          <w:rFonts w:asciiTheme="majorBidi" w:hAnsiTheme="majorBidi" w:cstheme="majorBidi"/>
          <w:sz w:val="24"/>
          <w:szCs w:val="24"/>
        </w:rPr>
        <w:t>&gt;</w:t>
      </w:r>
      <w:r>
        <w:rPr>
          <w:rFonts w:asciiTheme="majorBidi" w:hAnsiTheme="majorBidi" w:cstheme="majorBidi"/>
          <w:spacing w:val="-1"/>
          <w:sz w:val="24"/>
          <w:szCs w:val="24"/>
        </w:rPr>
        <w:t xml:space="preserve"> </w:t>
      </w:r>
      <w:r>
        <w:rPr>
          <w:rFonts w:asciiTheme="majorBidi" w:hAnsiTheme="majorBidi" w:cstheme="majorBidi"/>
          <w:sz w:val="24"/>
          <w:szCs w:val="24"/>
        </w:rPr>
        <w:t>0,05</w:t>
      </w:r>
      <w:r>
        <w:rPr>
          <w:rFonts w:asciiTheme="majorBidi" w:hAnsiTheme="majorBidi" w:cstheme="majorBidi"/>
          <w:spacing w:val="-1"/>
          <w:sz w:val="24"/>
          <w:szCs w:val="24"/>
        </w:rPr>
        <w:t xml:space="preserve"> </w:t>
      </w:r>
      <w:r>
        <w:rPr>
          <w:rFonts w:asciiTheme="majorBidi" w:hAnsiTheme="majorBidi" w:cstheme="majorBidi"/>
          <w:sz w:val="24"/>
          <w:szCs w:val="24"/>
        </w:rPr>
        <w:t>maka</w:t>
      </w:r>
      <w:r>
        <w:rPr>
          <w:rFonts w:asciiTheme="majorBidi" w:hAnsiTheme="majorBidi" w:cstheme="majorBidi"/>
          <w:spacing w:val="-3"/>
          <w:sz w:val="24"/>
          <w:szCs w:val="24"/>
        </w:rPr>
        <w:t xml:space="preserve"> </w:t>
      </w:r>
      <w:r>
        <w:rPr>
          <w:rFonts w:asciiTheme="majorBidi" w:hAnsiTheme="majorBidi" w:cstheme="majorBidi"/>
          <w:sz w:val="24"/>
          <w:szCs w:val="24"/>
        </w:rPr>
        <w:t xml:space="preserve">data </w:t>
      </w:r>
    </w:p>
    <w:p>
      <w:pPr>
        <w:pStyle w:val="6"/>
        <w:spacing w:before="90" w:line="480" w:lineRule="auto"/>
        <w:ind w:left="2552" w:hanging="425"/>
        <w:jc w:val="both"/>
        <w:rPr>
          <w:rFonts w:asciiTheme="majorBidi" w:hAnsiTheme="majorBidi" w:cstheme="majorBidi"/>
          <w:sz w:val="24"/>
          <w:szCs w:val="24"/>
        </w:rPr>
      </w:pPr>
      <w:r>
        <w:rPr>
          <w:rFonts w:asciiTheme="majorBidi" w:hAnsiTheme="majorBidi" w:cstheme="majorBidi"/>
          <w:sz w:val="24"/>
          <w:szCs w:val="24"/>
        </w:rPr>
        <w:t>dikatakan homogen.</w:t>
      </w:r>
    </w:p>
    <w:p>
      <w:pPr>
        <w:pStyle w:val="25"/>
        <w:numPr>
          <w:ilvl w:val="0"/>
          <w:numId w:val="47"/>
        </w:numPr>
        <w:spacing w:before="134" w:line="480" w:lineRule="auto"/>
        <w:ind w:left="1418" w:right="3667" w:hanging="284"/>
        <w:jc w:val="both"/>
        <w:rPr>
          <w:rFonts w:asciiTheme="majorBidi" w:hAnsiTheme="majorBidi" w:cstheme="majorBidi"/>
          <w:b/>
          <w:bCs/>
          <w:sz w:val="24"/>
          <w:szCs w:val="24"/>
        </w:rPr>
      </w:pPr>
      <w:r>
        <w:rPr>
          <w:rFonts w:asciiTheme="majorBidi" w:hAnsiTheme="majorBidi" w:cstheme="majorBidi"/>
          <w:b/>
          <w:bCs/>
          <w:sz w:val="24"/>
          <w:szCs w:val="24"/>
        </w:rPr>
        <w:t xml:space="preserve">Uji Hipotesis </w:t>
      </w:r>
    </w:p>
    <w:p>
      <w:pPr>
        <w:pStyle w:val="25"/>
        <w:widowControl w:val="0"/>
        <w:numPr>
          <w:ilvl w:val="1"/>
          <w:numId w:val="47"/>
        </w:numPr>
        <w:tabs>
          <w:tab w:val="left" w:pos="2461"/>
        </w:tabs>
        <w:autoSpaceDE w:val="0"/>
        <w:autoSpaceDN w:val="0"/>
        <w:spacing w:before="1" w:after="0" w:line="480" w:lineRule="auto"/>
        <w:ind w:left="1843" w:hanging="425"/>
        <w:contextualSpacing w:val="0"/>
        <w:rPr>
          <w:rFonts w:asciiTheme="majorBidi" w:hAnsiTheme="majorBidi" w:cstheme="majorBidi"/>
          <w:i/>
          <w:sz w:val="24"/>
          <w:szCs w:val="24"/>
        </w:rPr>
      </w:pPr>
      <w:r>
        <w:rPr>
          <w:rFonts w:asciiTheme="majorBidi" w:hAnsiTheme="majorBidi" w:cstheme="majorBidi"/>
          <w:sz w:val="24"/>
          <w:szCs w:val="24"/>
        </w:rPr>
        <w:t>Uji</w:t>
      </w:r>
      <w:r>
        <w:rPr>
          <w:rFonts w:asciiTheme="majorBidi" w:hAnsiTheme="majorBidi" w:cstheme="majorBidi"/>
          <w:spacing w:val="-2"/>
          <w:sz w:val="24"/>
          <w:szCs w:val="24"/>
        </w:rPr>
        <w:t xml:space="preserve"> </w:t>
      </w:r>
      <w:r>
        <w:rPr>
          <w:rFonts w:asciiTheme="majorBidi" w:hAnsiTheme="majorBidi" w:cstheme="majorBidi"/>
          <w:sz w:val="24"/>
          <w:szCs w:val="24"/>
        </w:rPr>
        <w:t xml:space="preserve">t </w:t>
      </w:r>
      <w:r>
        <w:rPr>
          <w:rFonts w:asciiTheme="majorBidi" w:hAnsiTheme="majorBidi" w:cstheme="majorBidi"/>
          <w:i/>
          <w:sz w:val="24"/>
          <w:szCs w:val="24"/>
        </w:rPr>
        <w:t>(Independent</w:t>
      </w:r>
      <w:r>
        <w:rPr>
          <w:rFonts w:asciiTheme="majorBidi" w:hAnsiTheme="majorBidi" w:cstheme="majorBidi"/>
          <w:i/>
          <w:spacing w:val="-1"/>
          <w:sz w:val="24"/>
          <w:szCs w:val="24"/>
        </w:rPr>
        <w:t xml:space="preserve"> </w:t>
      </w:r>
      <w:r>
        <w:rPr>
          <w:rFonts w:asciiTheme="majorBidi" w:hAnsiTheme="majorBidi" w:cstheme="majorBidi"/>
          <w:i/>
          <w:sz w:val="24"/>
          <w:szCs w:val="24"/>
        </w:rPr>
        <w:t>Sample</w:t>
      </w:r>
      <w:r>
        <w:rPr>
          <w:rFonts w:asciiTheme="majorBidi" w:hAnsiTheme="majorBidi" w:cstheme="majorBidi"/>
          <w:i/>
          <w:spacing w:val="-1"/>
          <w:sz w:val="24"/>
          <w:szCs w:val="24"/>
        </w:rPr>
        <w:t xml:space="preserve"> </w:t>
      </w:r>
      <w:r>
        <w:rPr>
          <w:rFonts w:asciiTheme="majorBidi" w:hAnsiTheme="majorBidi" w:cstheme="majorBidi"/>
          <w:i/>
          <w:sz w:val="24"/>
          <w:szCs w:val="24"/>
        </w:rPr>
        <w:t>T-test)</w:t>
      </w:r>
    </w:p>
    <w:p>
      <w:pPr>
        <w:pStyle w:val="25"/>
        <w:widowControl w:val="0"/>
        <w:autoSpaceDE w:val="0"/>
        <w:autoSpaceDN w:val="0"/>
        <w:spacing w:before="1" w:after="0" w:line="480" w:lineRule="auto"/>
        <w:ind w:left="1985" w:firstLine="283"/>
        <w:contextualSpacing w:val="0"/>
        <w:jc w:val="both"/>
        <w:rPr>
          <w:rFonts w:asciiTheme="majorBidi" w:hAnsiTheme="majorBidi" w:cstheme="majorBidi"/>
          <w:sz w:val="24"/>
          <w:szCs w:val="24"/>
        </w:rPr>
      </w:pPr>
      <w:r>
        <w:rPr>
          <w:rFonts w:asciiTheme="majorBidi" w:hAnsiTheme="majorBidi" w:cstheme="majorBidi"/>
          <w:sz w:val="24"/>
          <w:szCs w:val="24"/>
        </w:rPr>
        <w:t xml:space="preserve">Pada pengujian ini menggunakan rumus uji-T karena telah memenuhi syarat-syarat yang telah ditentukan. Uji </w:t>
      </w:r>
      <w:r>
        <w:rPr>
          <w:rFonts w:asciiTheme="majorBidi" w:hAnsiTheme="majorBidi" w:cstheme="majorBidi"/>
          <w:i/>
          <w:iCs/>
          <w:sz w:val="24"/>
          <w:szCs w:val="24"/>
        </w:rPr>
        <w:t xml:space="preserve">independent simple t-test </w:t>
      </w:r>
      <w:r>
        <w:rPr>
          <w:rFonts w:asciiTheme="majorBidi" w:hAnsiTheme="majorBidi" w:cstheme="majorBidi"/>
          <w:sz w:val="24"/>
          <w:szCs w:val="24"/>
        </w:rPr>
        <w:t xml:space="preserve">berguna untuk mengetahui perbedaan pencapaian hasil 2 data yang berpasangan. Syarat yang harus ditetapkan pada uji </w:t>
      </w:r>
      <w:r>
        <w:rPr>
          <w:rFonts w:asciiTheme="majorBidi" w:hAnsiTheme="majorBidi" w:cstheme="majorBidi"/>
          <w:i/>
          <w:iCs/>
          <w:sz w:val="24"/>
          <w:szCs w:val="24"/>
        </w:rPr>
        <w:t>independent simple t-test</w:t>
      </w:r>
      <w:r>
        <w:rPr>
          <w:rFonts w:asciiTheme="majorBidi" w:hAnsiTheme="majorBidi" w:cstheme="majorBidi"/>
          <w:sz w:val="24"/>
          <w:szCs w:val="24"/>
        </w:rPr>
        <w:t xml:space="preserve"> ini data harus berdistribusi normal. Uji ini digunakan untuk menjawab rumusan masalah apakah studi komparasi minat belajar ipa siswa kelas IV di Min 4 Ponorogo antara yang menggunakan strategi </w:t>
      </w:r>
      <w:r>
        <w:rPr>
          <w:rFonts w:asciiTheme="majorBidi" w:hAnsiTheme="majorBidi" w:cstheme="majorBidi"/>
          <w:i/>
          <w:iCs/>
          <w:sz w:val="24"/>
          <w:szCs w:val="24"/>
        </w:rPr>
        <w:t xml:space="preserve">outdoor </w:t>
      </w:r>
      <w:r>
        <w:rPr>
          <w:rFonts w:asciiTheme="majorBidi" w:hAnsiTheme="majorBidi" w:cstheme="majorBidi"/>
          <w:sz w:val="24"/>
          <w:szCs w:val="24"/>
        </w:rPr>
        <w:t xml:space="preserve">dan </w:t>
      </w:r>
      <w:r>
        <w:rPr>
          <w:rFonts w:asciiTheme="majorBidi" w:hAnsiTheme="majorBidi" w:cstheme="majorBidi"/>
          <w:i/>
          <w:iCs/>
          <w:sz w:val="24"/>
          <w:szCs w:val="24"/>
        </w:rPr>
        <w:t>indoor learning</w:t>
      </w:r>
      <w:r>
        <w:rPr>
          <w:rFonts w:asciiTheme="majorBidi" w:hAnsiTheme="majorBidi" w:cstheme="majorBidi"/>
          <w:sz w:val="24"/>
          <w:szCs w:val="24"/>
        </w:rPr>
        <w:t xml:space="preserve"> pada pembelajaran 2022/2023. Uji ini dikaitkan pada data minat belajar peserta didik serta nilai posttest dan angket kelas eksperimen dan kelas kontrol. Hasil dai uji </w:t>
      </w:r>
      <w:r>
        <w:rPr>
          <w:rFonts w:asciiTheme="majorBidi" w:hAnsiTheme="majorBidi" w:cstheme="majorBidi"/>
          <w:i/>
          <w:iCs/>
          <w:sz w:val="24"/>
          <w:szCs w:val="24"/>
        </w:rPr>
        <w:t xml:space="preserve">independent simple t-test </w:t>
      </w:r>
      <w:r>
        <w:rPr>
          <w:rFonts w:asciiTheme="majorBidi" w:hAnsiTheme="majorBidi" w:cstheme="majorBidi"/>
          <w:sz w:val="24"/>
          <w:szCs w:val="24"/>
        </w:rPr>
        <w:t>merupakan uji banding yang berfungsi membandingkan nilai posttest dan angket di kelas eksperimen dan kelas kontrol.</w:t>
      </w:r>
    </w:p>
    <w:p>
      <w:pPr>
        <w:pStyle w:val="25"/>
        <w:widowControl w:val="0"/>
        <w:autoSpaceDE w:val="0"/>
        <w:autoSpaceDN w:val="0"/>
        <w:spacing w:before="1" w:after="0" w:line="480" w:lineRule="auto"/>
        <w:ind w:left="1985" w:firstLine="283"/>
        <w:contextualSpacing w:val="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 xml:space="preserve">Uji </w:t>
      </w:r>
      <w:r>
        <w:rPr>
          <w:rFonts w:asciiTheme="majorBidi" w:hAnsiTheme="majorBidi" w:cstheme="majorBidi"/>
          <w:i/>
          <w:iCs/>
          <w:sz w:val="24"/>
          <w:szCs w:val="24"/>
        </w:rPr>
        <w:t xml:space="preserve">independent simple t-test </w:t>
      </w:r>
      <w:r>
        <w:rPr>
          <w:rFonts w:asciiTheme="majorBidi" w:hAnsiTheme="majorBidi" w:cstheme="majorBidi"/>
          <w:sz w:val="24"/>
          <w:szCs w:val="24"/>
        </w:rPr>
        <w:t xml:space="preserve">ini akan digunakan untuk menjawab hipotesis mengenai adakah perbedaan strategi </w:t>
      </w:r>
      <w:r>
        <w:rPr>
          <w:rFonts w:asciiTheme="majorBidi" w:hAnsiTheme="majorBidi" w:cstheme="majorBidi"/>
          <w:i/>
          <w:iCs/>
          <w:sz w:val="24"/>
          <w:szCs w:val="24"/>
        </w:rPr>
        <w:t xml:space="preserve">outdoor </w:t>
      </w:r>
      <w:r>
        <w:rPr>
          <w:rFonts w:asciiTheme="majorBidi" w:hAnsiTheme="majorBidi" w:cstheme="majorBidi"/>
          <w:sz w:val="24"/>
          <w:szCs w:val="24"/>
        </w:rPr>
        <w:t xml:space="preserve">dan </w:t>
      </w:r>
      <w:r>
        <w:rPr>
          <w:rFonts w:asciiTheme="majorBidi" w:hAnsiTheme="majorBidi" w:cstheme="majorBidi"/>
          <w:i/>
          <w:iCs/>
          <w:sz w:val="24"/>
          <w:szCs w:val="24"/>
        </w:rPr>
        <w:t xml:space="preserve">indoor learning </w:t>
      </w:r>
      <w:r>
        <w:rPr>
          <w:rFonts w:asciiTheme="majorBidi" w:hAnsiTheme="majorBidi" w:cstheme="majorBidi"/>
          <w:sz w:val="24"/>
          <w:szCs w:val="24"/>
        </w:rPr>
        <w:t xml:space="preserve">terhadap minat belajar di Min 4 Ponorogo Tahun ajaran 2022-2023. Uji-t ini dilakukan dengan menggunakan SPSS 20 </w:t>
      </w:r>
      <w:r>
        <w:rPr>
          <w:rFonts w:asciiTheme="majorBidi" w:hAnsiTheme="majorBidi" w:cstheme="majorBidi"/>
          <w:i/>
          <w:iCs/>
          <w:sz w:val="24"/>
          <w:szCs w:val="24"/>
        </w:rPr>
        <w:t xml:space="preserve">For Windows. </w:t>
      </w:r>
    </w:p>
    <w:p>
      <w:pPr>
        <w:pStyle w:val="25"/>
        <w:widowControl w:val="0"/>
        <w:numPr>
          <w:ilvl w:val="3"/>
          <w:numId w:val="39"/>
        </w:numPr>
        <w:tabs>
          <w:tab w:val="left" w:pos="2461"/>
        </w:tabs>
        <w:autoSpaceDE w:val="0"/>
        <w:autoSpaceDN w:val="0"/>
        <w:spacing w:before="1" w:after="0" w:line="480" w:lineRule="auto"/>
        <w:ind w:left="2835" w:hanging="850"/>
        <w:contextualSpacing w:val="0"/>
        <w:jc w:val="both"/>
        <w:rPr>
          <w:rFonts w:asciiTheme="majorBidi" w:hAnsiTheme="majorBidi" w:cstheme="majorBidi"/>
          <w:sz w:val="24"/>
          <w:szCs w:val="24"/>
          <w:lang w:val="zh-CN"/>
        </w:rPr>
      </w:pPr>
      <w:r>
        <w:rPr>
          <w:rFonts w:asciiTheme="majorBidi" w:hAnsiTheme="majorBidi" w:cstheme="majorBidi"/>
          <w:sz w:val="24"/>
          <w:szCs w:val="24"/>
        </w:rPr>
        <w:t>Ho diterima jika signifikansinya &lt; 0.05</w:t>
      </w:r>
    </w:p>
    <w:p>
      <w:pPr>
        <w:pStyle w:val="25"/>
        <w:widowControl w:val="0"/>
        <w:numPr>
          <w:ilvl w:val="3"/>
          <w:numId w:val="39"/>
        </w:numPr>
        <w:tabs>
          <w:tab w:val="left" w:pos="2461"/>
        </w:tabs>
        <w:autoSpaceDE w:val="0"/>
        <w:autoSpaceDN w:val="0"/>
        <w:spacing w:before="1" w:after="0" w:line="480" w:lineRule="auto"/>
        <w:ind w:left="2835" w:hanging="850"/>
        <w:contextualSpacing w:val="0"/>
        <w:jc w:val="both"/>
        <w:rPr>
          <w:rFonts w:asciiTheme="majorBidi" w:hAnsiTheme="majorBidi" w:cstheme="majorBidi"/>
          <w:sz w:val="24"/>
          <w:szCs w:val="24"/>
          <w:lang w:val="zh-CN"/>
        </w:rPr>
      </w:pPr>
      <w:r>
        <w:rPr>
          <w:rFonts w:asciiTheme="majorBidi" w:hAnsiTheme="majorBidi" w:cstheme="majorBidi"/>
          <w:sz w:val="24"/>
          <w:szCs w:val="24"/>
        </w:rPr>
        <w:t>Ha diterima jika signifikansinya &gt; 005</w:t>
      </w:r>
    </w:p>
    <w:p>
      <w:pPr>
        <w:tabs>
          <w:tab w:val="left" w:pos="1843"/>
        </w:tabs>
        <w:spacing w:before="240" w:after="0" w:line="480" w:lineRule="auto"/>
        <w:jc w:val="center"/>
        <w:rPr>
          <w:rFonts w:asciiTheme="majorBidi" w:hAnsiTheme="majorBidi" w:cstheme="majorBidi"/>
          <w:b/>
          <w:sz w:val="24"/>
          <w:szCs w:val="24"/>
        </w:rPr>
      </w:pPr>
    </w:p>
    <w:p>
      <w:pPr>
        <w:tabs>
          <w:tab w:val="left" w:pos="1843"/>
        </w:tabs>
        <w:spacing w:before="240" w:after="0" w:line="480" w:lineRule="auto"/>
        <w:jc w:val="center"/>
        <w:rPr>
          <w:rFonts w:asciiTheme="majorBidi" w:hAnsiTheme="majorBidi" w:cstheme="majorBidi"/>
          <w:b/>
          <w:sz w:val="24"/>
          <w:szCs w:val="24"/>
        </w:rPr>
      </w:pPr>
    </w:p>
    <w:p>
      <w:pPr>
        <w:tabs>
          <w:tab w:val="left" w:pos="1843"/>
        </w:tabs>
        <w:spacing w:before="240" w:after="0" w:line="480" w:lineRule="auto"/>
        <w:jc w:val="center"/>
        <w:rPr>
          <w:rFonts w:asciiTheme="majorBidi" w:hAnsiTheme="majorBidi" w:cstheme="majorBidi"/>
          <w:b/>
          <w:sz w:val="24"/>
          <w:szCs w:val="24"/>
        </w:rPr>
      </w:pPr>
    </w:p>
    <w:p>
      <w:pPr>
        <w:tabs>
          <w:tab w:val="left" w:pos="1843"/>
        </w:tabs>
        <w:spacing w:before="240" w:after="0" w:line="480" w:lineRule="auto"/>
        <w:jc w:val="center"/>
        <w:rPr>
          <w:rFonts w:asciiTheme="majorBidi" w:hAnsiTheme="majorBidi" w:cstheme="majorBidi"/>
          <w:b/>
          <w:sz w:val="24"/>
          <w:szCs w:val="24"/>
        </w:rPr>
      </w:pPr>
    </w:p>
    <w:p>
      <w:pPr>
        <w:tabs>
          <w:tab w:val="left" w:pos="1843"/>
        </w:tabs>
        <w:spacing w:before="240" w:after="0" w:line="480" w:lineRule="auto"/>
        <w:jc w:val="center"/>
        <w:rPr>
          <w:rFonts w:asciiTheme="majorBidi" w:hAnsiTheme="majorBidi" w:cstheme="majorBidi"/>
          <w:b/>
          <w:sz w:val="24"/>
          <w:szCs w:val="24"/>
        </w:rPr>
      </w:pPr>
    </w:p>
    <w:p>
      <w:pPr>
        <w:tabs>
          <w:tab w:val="left" w:pos="1843"/>
        </w:tabs>
        <w:spacing w:before="240" w:after="0" w:line="480" w:lineRule="auto"/>
        <w:jc w:val="center"/>
        <w:rPr>
          <w:rFonts w:asciiTheme="majorBidi" w:hAnsiTheme="majorBidi" w:cstheme="majorBidi"/>
          <w:b/>
          <w:sz w:val="24"/>
          <w:szCs w:val="24"/>
        </w:rPr>
      </w:pPr>
    </w:p>
    <w:p>
      <w:pPr>
        <w:tabs>
          <w:tab w:val="left" w:pos="1843"/>
        </w:tabs>
        <w:spacing w:before="240" w:after="0" w:line="480" w:lineRule="auto"/>
        <w:rPr>
          <w:rFonts w:asciiTheme="majorBidi" w:hAnsiTheme="majorBidi" w:cstheme="majorBidi"/>
          <w:b/>
          <w:sz w:val="24"/>
          <w:szCs w:val="24"/>
        </w:rPr>
      </w:pPr>
    </w:p>
    <w:p>
      <w:pPr>
        <w:tabs>
          <w:tab w:val="left" w:pos="1843"/>
        </w:tabs>
        <w:spacing w:before="240" w:after="0" w:line="480" w:lineRule="auto"/>
        <w:rPr>
          <w:rFonts w:asciiTheme="majorBidi" w:hAnsiTheme="majorBidi" w:cstheme="majorBidi"/>
          <w:b/>
          <w:sz w:val="24"/>
          <w:szCs w:val="24"/>
        </w:rPr>
      </w:pPr>
    </w:p>
    <w:p>
      <w:pPr>
        <w:tabs>
          <w:tab w:val="left" w:pos="1843"/>
        </w:tabs>
        <w:spacing w:before="240" w:after="0" w:line="480" w:lineRule="auto"/>
        <w:rPr>
          <w:rFonts w:asciiTheme="majorBidi" w:hAnsiTheme="majorBidi" w:cstheme="majorBidi"/>
          <w:b/>
          <w:sz w:val="24"/>
          <w:szCs w:val="24"/>
        </w:rPr>
      </w:pPr>
    </w:p>
    <w:p>
      <w:pPr>
        <w:tabs>
          <w:tab w:val="left" w:pos="1843"/>
        </w:tabs>
        <w:spacing w:before="240" w:after="0" w:line="480" w:lineRule="auto"/>
        <w:rPr>
          <w:rFonts w:asciiTheme="majorBidi" w:hAnsiTheme="majorBidi" w:cstheme="majorBidi"/>
          <w:b/>
          <w:sz w:val="24"/>
          <w:szCs w:val="24"/>
        </w:rPr>
      </w:pPr>
    </w:p>
    <w:p>
      <w:pPr>
        <w:tabs>
          <w:tab w:val="left" w:pos="1843"/>
        </w:tabs>
        <w:spacing w:before="240" w:after="0" w:line="480" w:lineRule="auto"/>
        <w:rPr>
          <w:rFonts w:asciiTheme="majorBidi" w:hAnsiTheme="majorBidi" w:cstheme="majorBidi"/>
          <w:b/>
          <w:sz w:val="24"/>
          <w:szCs w:val="24"/>
        </w:rPr>
      </w:pPr>
    </w:p>
    <w:p>
      <w:pPr>
        <w:tabs>
          <w:tab w:val="left" w:pos="1843"/>
        </w:tabs>
        <w:spacing w:before="240" w:after="0" w:line="480" w:lineRule="auto"/>
        <w:rPr>
          <w:rFonts w:asciiTheme="majorBidi" w:hAnsiTheme="majorBidi" w:cstheme="majorBidi"/>
          <w:b/>
          <w:sz w:val="24"/>
          <w:szCs w:val="24"/>
        </w:rPr>
      </w:pPr>
    </w:p>
    <w:p>
      <w:pPr>
        <w:tabs>
          <w:tab w:val="left" w:pos="1843"/>
        </w:tabs>
        <w:spacing w:before="240" w:after="0" w:line="480" w:lineRule="auto"/>
        <w:rPr>
          <w:rFonts w:asciiTheme="majorBidi" w:hAnsiTheme="majorBidi" w:cstheme="majorBidi"/>
          <w:b/>
          <w:sz w:val="24"/>
          <w:szCs w:val="24"/>
        </w:rPr>
        <w:sectPr>
          <w:pgSz w:w="11908" w:h="16836"/>
          <w:pgMar w:top="1440" w:right="1440" w:bottom="1440" w:left="1440" w:header="720" w:footer="720" w:gutter="0"/>
          <w:cols w:space="720" w:num="1"/>
          <w:titlePg/>
          <w:docGrid w:linePitch="299" w:charSpace="0"/>
        </w:sectPr>
      </w:pPr>
    </w:p>
    <w:p>
      <w:pPr>
        <w:tabs>
          <w:tab w:val="left" w:pos="1843"/>
        </w:tabs>
        <w:spacing w:before="240" w:after="0" w:line="480" w:lineRule="auto"/>
        <w:jc w:val="center"/>
        <w:rPr>
          <w:rFonts w:asciiTheme="majorBidi" w:hAnsiTheme="majorBidi" w:cstheme="majorBidi"/>
          <w:b/>
          <w:sz w:val="24"/>
          <w:szCs w:val="24"/>
        </w:rPr>
      </w:pPr>
      <w:r>
        <w:rPr>
          <w:rFonts w:asciiTheme="majorBidi" w:hAnsiTheme="majorBidi" w:cstheme="majorBidi"/>
          <w:b/>
          <w:sz w:val="24"/>
          <w:szCs w:val="24"/>
        </w:rPr>
        <w:t xml:space="preserve">BAB IV </w:t>
      </w:r>
    </w:p>
    <w:p>
      <w:pPr>
        <w:tabs>
          <w:tab w:val="left" w:pos="1843"/>
        </w:tabs>
        <w:spacing w:before="240" w:after="0" w:line="480" w:lineRule="auto"/>
        <w:jc w:val="center"/>
        <w:rPr>
          <w:rFonts w:asciiTheme="majorBidi" w:hAnsiTheme="majorBidi" w:cstheme="majorBidi"/>
          <w:b/>
          <w:sz w:val="24"/>
          <w:szCs w:val="24"/>
        </w:rPr>
      </w:pPr>
      <w:r>
        <w:rPr>
          <w:rFonts w:asciiTheme="majorBidi" w:hAnsiTheme="majorBidi" w:cstheme="majorBidi"/>
          <w:b/>
          <w:sz w:val="24"/>
          <w:szCs w:val="24"/>
        </w:rPr>
        <w:t>PAPARAN DATA DAN HASIL PENELITIAN</w:t>
      </w:r>
    </w:p>
    <w:p>
      <w:pPr>
        <w:pStyle w:val="25"/>
        <w:numPr>
          <w:ilvl w:val="0"/>
          <w:numId w:val="50"/>
        </w:numPr>
        <w:tabs>
          <w:tab w:val="left" w:pos="1843"/>
        </w:tabs>
        <w:spacing w:before="240" w:after="0" w:line="480" w:lineRule="auto"/>
        <w:ind w:left="851" w:hanging="425"/>
        <w:rPr>
          <w:rFonts w:asciiTheme="majorBidi" w:hAnsiTheme="majorBidi" w:cstheme="majorBidi"/>
          <w:b/>
          <w:sz w:val="24"/>
          <w:szCs w:val="24"/>
        </w:rPr>
      </w:pPr>
      <w:r>
        <w:rPr>
          <w:rFonts w:asciiTheme="majorBidi" w:hAnsiTheme="majorBidi" w:cstheme="majorBidi"/>
          <w:b/>
          <w:sz w:val="24"/>
          <w:szCs w:val="24"/>
        </w:rPr>
        <w:t>Gambaran Umum Lokasi Penelitian</w:t>
      </w:r>
    </w:p>
    <w:p>
      <w:pPr>
        <w:pStyle w:val="25"/>
        <w:numPr>
          <w:ilvl w:val="0"/>
          <w:numId w:val="51"/>
        </w:numPr>
        <w:tabs>
          <w:tab w:val="left" w:pos="1560"/>
        </w:tabs>
        <w:spacing w:before="240" w:after="0" w:line="480" w:lineRule="auto"/>
        <w:rPr>
          <w:rFonts w:asciiTheme="majorBidi" w:hAnsiTheme="majorBidi" w:cstheme="majorBidi"/>
          <w:b/>
          <w:sz w:val="24"/>
          <w:szCs w:val="24"/>
        </w:rPr>
      </w:pPr>
      <w:r>
        <w:rPr>
          <w:rFonts w:asciiTheme="majorBidi" w:hAnsiTheme="majorBidi" w:cstheme="majorBidi"/>
          <w:b/>
          <w:sz w:val="24"/>
          <w:szCs w:val="24"/>
        </w:rPr>
        <w:t>Profil Sekolah</w:t>
      </w:r>
    </w:p>
    <w:p>
      <w:pPr>
        <w:pStyle w:val="25"/>
        <w:spacing w:line="480" w:lineRule="auto"/>
        <w:ind w:left="1134" w:firstLine="142"/>
        <w:rPr>
          <w:rFonts w:asciiTheme="majorBidi" w:hAnsiTheme="majorBidi" w:cstheme="majorBidi"/>
          <w:sz w:val="24"/>
          <w:szCs w:val="24"/>
          <w:lang w:val="zh-CN"/>
        </w:rPr>
      </w:pPr>
      <w:r>
        <w:rPr>
          <w:rFonts w:asciiTheme="majorBidi" w:hAnsiTheme="majorBidi" w:cstheme="majorBidi"/>
          <w:sz w:val="24"/>
          <w:szCs w:val="24"/>
          <w:lang w:val="zh-CN"/>
        </w:rPr>
        <w:t>Nama Sekolah</w:t>
      </w:r>
      <w:r>
        <w:rPr>
          <w:rFonts w:asciiTheme="majorBidi" w:hAnsiTheme="majorBidi" w:cstheme="majorBidi"/>
          <w:sz w:val="24"/>
          <w:szCs w:val="24"/>
          <w:lang w:val="zh-CN"/>
        </w:rPr>
        <w:tab/>
      </w:r>
      <w:r>
        <w:rPr>
          <w:rFonts w:asciiTheme="majorBidi" w:hAnsiTheme="majorBidi" w:cstheme="majorBidi"/>
          <w:sz w:val="24"/>
          <w:szCs w:val="24"/>
          <w:lang w:val="zh-CN"/>
        </w:rPr>
        <w:tab/>
      </w:r>
      <w:r>
        <w:rPr>
          <w:rFonts w:asciiTheme="majorBidi" w:hAnsiTheme="majorBidi" w:cstheme="majorBidi"/>
          <w:sz w:val="24"/>
          <w:szCs w:val="24"/>
          <w:lang w:val="zh-CN"/>
        </w:rPr>
        <w:t>: MIN 4 PONOROGO</w:t>
      </w:r>
    </w:p>
    <w:p>
      <w:pPr>
        <w:pStyle w:val="25"/>
        <w:spacing w:line="480" w:lineRule="auto"/>
        <w:ind w:left="1211" w:firstLine="65"/>
        <w:rPr>
          <w:rFonts w:asciiTheme="majorBidi" w:hAnsiTheme="majorBidi" w:cstheme="majorBidi"/>
          <w:sz w:val="24"/>
          <w:szCs w:val="24"/>
          <w:lang w:val="zh-CN"/>
        </w:rPr>
      </w:pPr>
      <w:r>
        <w:rPr>
          <w:rFonts w:asciiTheme="majorBidi" w:hAnsiTheme="majorBidi" w:cstheme="majorBidi"/>
          <w:sz w:val="24"/>
          <w:szCs w:val="24"/>
          <w:lang w:val="zh-CN"/>
        </w:rPr>
        <w:t>Alamat Sekolah</w:t>
      </w:r>
      <w:r>
        <w:rPr>
          <w:rFonts w:asciiTheme="majorBidi" w:hAnsiTheme="majorBidi" w:cstheme="majorBidi"/>
          <w:sz w:val="24"/>
          <w:szCs w:val="24"/>
          <w:lang w:val="zh-CN"/>
        </w:rPr>
        <w:tab/>
      </w:r>
      <w:r>
        <w:rPr>
          <w:rFonts w:asciiTheme="majorBidi" w:hAnsiTheme="majorBidi" w:cstheme="majorBidi"/>
          <w:sz w:val="24"/>
          <w:szCs w:val="24"/>
          <w:lang w:val="zh-CN"/>
        </w:rPr>
        <w:tab/>
      </w:r>
      <w:r>
        <w:rPr>
          <w:rFonts w:asciiTheme="majorBidi" w:hAnsiTheme="majorBidi" w:cstheme="majorBidi"/>
          <w:sz w:val="24"/>
          <w:szCs w:val="24"/>
          <w:lang w:val="zh-CN"/>
        </w:rPr>
        <w:t>: Jalan Demang Donorejo No.249</w:t>
      </w:r>
    </w:p>
    <w:p>
      <w:pPr>
        <w:pStyle w:val="25"/>
        <w:spacing w:line="480" w:lineRule="auto"/>
        <w:ind w:left="4395" w:hanging="3544"/>
        <w:rPr>
          <w:rFonts w:asciiTheme="majorBidi" w:hAnsiTheme="majorBidi" w:cstheme="majorBidi"/>
          <w:sz w:val="24"/>
          <w:szCs w:val="24"/>
          <w:lang w:val="zh-CN"/>
        </w:rPr>
      </w:pPr>
      <w:r>
        <w:rPr>
          <w:rFonts w:asciiTheme="majorBidi" w:hAnsiTheme="majorBidi" w:cstheme="majorBidi"/>
          <w:sz w:val="24"/>
          <w:szCs w:val="24"/>
          <w:lang w:val="zh-CN"/>
        </w:rPr>
        <w:t xml:space="preserve">                                                Kecamatan Sukorejo, Kabupaten </w:t>
      </w:r>
    </w:p>
    <w:p>
      <w:pPr>
        <w:pStyle w:val="25"/>
        <w:spacing w:line="480" w:lineRule="auto"/>
        <w:ind w:left="4395" w:hanging="3544"/>
        <w:rPr>
          <w:rFonts w:asciiTheme="majorBidi" w:hAnsiTheme="majorBidi" w:cstheme="majorBidi"/>
          <w:sz w:val="24"/>
          <w:szCs w:val="24"/>
          <w:lang w:val="zh-CN"/>
        </w:rPr>
      </w:pPr>
      <w:r>
        <w:rPr>
          <w:rFonts w:asciiTheme="majorBidi" w:hAnsiTheme="majorBidi" w:cstheme="majorBidi"/>
          <w:sz w:val="24"/>
          <w:szCs w:val="24"/>
          <w:lang w:val="zh-CN"/>
        </w:rPr>
        <w:t xml:space="preserve">                                                Ponorogo,  Jawa Timur, 63453</w:t>
      </w:r>
    </w:p>
    <w:p>
      <w:pPr>
        <w:pStyle w:val="25"/>
        <w:spacing w:line="480" w:lineRule="auto"/>
        <w:ind w:left="1134" w:firstLine="142"/>
        <w:rPr>
          <w:rFonts w:asciiTheme="majorBidi" w:hAnsiTheme="majorBidi" w:cstheme="majorBidi"/>
          <w:sz w:val="24"/>
          <w:szCs w:val="24"/>
          <w:lang w:val="zh-CN"/>
        </w:rPr>
      </w:pPr>
      <w:r>
        <w:rPr>
          <w:rFonts w:asciiTheme="majorBidi" w:hAnsiTheme="majorBidi" w:cstheme="majorBidi"/>
          <w:sz w:val="24"/>
          <w:szCs w:val="24"/>
          <w:lang w:val="zh-CN"/>
        </w:rPr>
        <w:t>No. Telp / Fax Sekolah</w:t>
      </w:r>
      <w:r>
        <w:rPr>
          <w:rFonts w:asciiTheme="majorBidi" w:hAnsiTheme="majorBidi" w:cstheme="majorBidi"/>
          <w:sz w:val="24"/>
          <w:szCs w:val="24"/>
          <w:lang w:val="zh-CN"/>
        </w:rPr>
        <w:tab/>
      </w:r>
      <w:r>
        <w:rPr>
          <w:rFonts w:asciiTheme="majorBidi" w:hAnsiTheme="majorBidi" w:cstheme="majorBidi"/>
          <w:sz w:val="24"/>
          <w:szCs w:val="24"/>
          <w:lang w:val="zh-CN"/>
        </w:rPr>
        <w:t xml:space="preserve"> : 08113311123</w:t>
      </w:r>
    </w:p>
    <w:p>
      <w:pPr>
        <w:pStyle w:val="25"/>
        <w:spacing w:line="480" w:lineRule="auto"/>
        <w:ind w:left="1560" w:hanging="284"/>
        <w:rPr>
          <w:rFonts w:asciiTheme="majorBidi" w:hAnsiTheme="majorBidi" w:cstheme="majorBidi"/>
          <w:sz w:val="24"/>
          <w:szCs w:val="24"/>
          <w:lang w:val="zh-CN"/>
        </w:rPr>
      </w:pPr>
      <w:r>
        <w:rPr>
          <w:rFonts w:asciiTheme="majorBidi" w:hAnsiTheme="majorBidi" w:cstheme="majorBidi"/>
          <w:sz w:val="24"/>
          <w:szCs w:val="24"/>
          <w:lang w:val="zh-CN"/>
        </w:rPr>
        <w:t>E-mail Sekolah</w:t>
      </w:r>
      <w:r>
        <w:rPr>
          <w:rFonts w:asciiTheme="majorBidi" w:hAnsiTheme="majorBidi" w:cstheme="majorBidi"/>
          <w:sz w:val="24"/>
          <w:szCs w:val="24"/>
          <w:lang w:val="zh-CN"/>
        </w:rPr>
        <w:tab/>
      </w:r>
      <w:r>
        <w:rPr>
          <w:rFonts w:asciiTheme="majorBidi" w:hAnsiTheme="majorBidi" w:cstheme="majorBidi"/>
          <w:sz w:val="24"/>
          <w:szCs w:val="24"/>
          <w:lang w:val="zh-CN"/>
        </w:rPr>
        <w:t xml:space="preserve">             :  </w:t>
      </w:r>
      <w:r>
        <w:fldChar w:fldCharType="begin"/>
      </w:r>
      <w:r>
        <w:instrText xml:space="preserve"> HYPERLINK "mailto:minbangunrejo.ponorogo@gmail.com" </w:instrText>
      </w:r>
      <w:r>
        <w:fldChar w:fldCharType="separate"/>
      </w:r>
      <w:r>
        <w:rPr>
          <w:rStyle w:val="21"/>
          <w:rFonts w:asciiTheme="majorBidi" w:hAnsiTheme="majorBidi" w:cstheme="majorBidi"/>
          <w:sz w:val="24"/>
          <w:szCs w:val="24"/>
          <w:lang w:val="zh-CN"/>
        </w:rPr>
        <w:t>minbangunrejo.ponorogo@gmail.com</w:t>
      </w:r>
      <w:r>
        <w:rPr>
          <w:rStyle w:val="21"/>
          <w:rFonts w:asciiTheme="majorBidi" w:hAnsiTheme="majorBidi" w:cstheme="majorBidi"/>
          <w:sz w:val="24"/>
          <w:szCs w:val="24"/>
          <w:lang w:val="zh-CN"/>
        </w:rPr>
        <w:fldChar w:fldCharType="end"/>
      </w:r>
    </w:p>
    <w:p>
      <w:pPr>
        <w:pStyle w:val="25"/>
        <w:spacing w:line="480" w:lineRule="auto"/>
        <w:ind w:left="1211"/>
        <w:rPr>
          <w:rFonts w:asciiTheme="majorBidi" w:hAnsiTheme="majorBidi" w:cstheme="majorBidi"/>
          <w:sz w:val="24"/>
          <w:szCs w:val="24"/>
          <w:lang w:val="zh-CN"/>
        </w:rPr>
      </w:pPr>
      <w:r>
        <w:rPr>
          <w:rFonts w:asciiTheme="majorBidi" w:hAnsiTheme="majorBidi" w:cstheme="majorBidi"/>
          <w:sz w:val="24"/>
          <w:szCs w:val="24"/>
          <w:lang w:val="zh-CN"/>
        </w:rPr>
        <w:t xml:space="preserve"> Tahun Berdiri</w:t>
      </w:r>
      <w:r>
        <w:rPr>
          <w:rFonts w:asciiTheme="majorBidi" w:hAnsiTheme="majorBidi" w:cstheme="majorBidi"/>
          <w:sz w:val="24"/>
          <w:szCs w:val="24"/>
          <w:lang w:val="zh-CN"/>
        </w:rPr>
        <w:tab/>
      </w:r>
      <w:r>
        <w:rPr>
          <w:rFonts w:asciiTheme="majorBidi" w:hAnsiTheme="majorBidi" w:cstheme="majorBidi"/>
          <w:sz w:val="24"/>
          <w:szCs w:val="24"/>
          <w:lang w:val="zh-CN"/>
        </w:rPr>
        <w:tab/>
      </w:r>
      <w:r>
        <w:rPr>
          <w:rFonts w:asciiTheme="majorBidi" w:hAnsiTheme="majorBidi" w:cstheme="majorBidi"/>
          <w:sz w:val="24"/>
          <w:szCs w:val="24"/>
          <w:lang w:val="zh-CN"/>
        </w:rPr>
        <w:t xml:space="preserve"> : 1967</w:t>
      </w:r>
    </w:p>
    <w:p>
      <w:pPr>
        <w:pStyle w:val="25"/>
        <w:spacing w:line="480" w:lineRule="auto"/>
        <w:ind w:left="1211"/>
        <w:rPr>
          <w:rFonts w:asciiTheme="majorBidi" w:hAnsiTheme="majorBidi" w:cstheme="majorBidi"/>
          <w:sz w:val="24"/>
          <w:szCs w:val="24"/>
          <w:lang w:val="zh-CN"/>
        </w:rPr>
      </w:pPr>
      <w:r>
        <w:rPr>
          <w:rFonts w:asciiTheme="majorBidi" w:hAnsiTheme="majorBidi" w:cstheme="majorBidi"/>
          <w:sz w:val="24"/>
          <w:szCs w:val="24"/>
          <w:lang w:val="zh-CN"/>
        </w:rPr>
        <w:t xml:space="preserve">  NIPSN</w:t>
      </w:r>
      <w:r>
        <w:rPr>
          <w:rFonts w:asciiTheme="majorBidi" w:hAnsiTheme="majorBidi" w:cstheme="majorBidi"/>
          <w:sz w:val="24"/>
          <w:szCs w:val="24"/>
          <w:lang w:val="zh-CN"/>
        </w:rPr>
        <w:tab/>
      </w:r>
      <w:r>
        <w:rPr>
          <w:rFonts w:asciiTheme="majorBidi" w:hAnsiTheme="majorBidi" w:cstheme="majorBidi"/>
          <w:sz w:val="24"/>
          <w:szCs w:val="24"/>
          <w:lang w:val="zh-CN"/>
        </w:rPr>
        <w:tab/>
      </w:r>
      <w:r>
        <w:rPr>
          <w:rFonts w:asciiTheme="majorBidi" w:hAnsiTheme="majorBidi" w:cstheme="majorBidi"/>
          <w:sz w:val="24"/>
          <w:szCs w:val="24"/>
          <w:lang w:val="zh-CN"/>
        </w:rPr>
        <w:tab/>
      </w:r>
      <w:r>
        <w:rPr>
          <w:rFonts w:asciiTheme="majorBidi" w:hAnsiTheme="majorBidi" w:cstheme="majorBidi"/>
          <w:sz w:val="24"/>
          <w:szCs w:val="24"/>
          <w:lang w:val="zh-CN"/>
        </w:rPr>
        <w:t xml:space="preserve"> : 20510380</w:t>
      </w:r>
    </w:p>
    <w:p>
      <w:pPr>
        <w:pStyle w:val="25"/>
        <w:spacing w:line="480" w:lineRule="auto"/>
        <w:ind w:left="1211"/>
        <w:rPr>
          <w:rFonts w:asciiTheme="majorBidi" w:hAnsiTheme="majorBidi" w:cstheme="majorBidi"/>
          <w:sz w:val="24"/>
          <w:szCs w:val="24"/>
          <w:lang w:val="zh-CN"/>
        </w:rPr>
      </w:pPr>
      <w:r>
        <w:rPr>
          <w:rFonts w:asciiTheme="majorBidi" w:hAnsiTheme="majorBidi" w:cstheme="majorBidi"/>
          <w:sz w:val="24"/>
          <w:szCs w:val="24"/>
          <w:lang w:val="zh-CN"/>
        </w:rPr>
        <w:t xml:space="preserve">  Nama Kepala Sekolah</w:t>
      </w:r>
      <w:r>
        <w:rPr>
          <w:rFonts w:asciiTheme="majorBidi" w:hAnsiTheme="majorBidi" w:cstheme="majorBidi"/>
          <w:sz w:val="24"/>
          <w:szCs w:val="24"/>
          <w:lang w:val="zh-CN"/>
        </w:rPr>
        <w:tab/>
      </w:r>
      <w:r>
        <w:rPr>
          <w:rFonts w:asciiTheme="majorBidi" w:hAnsiTheme="majorBidi" w:cstheme="majorBidi"/>
          <w:sz w:val="24"/>
          <w:szCs w:val="24"/>
          <w:lang w:val="zh-CN"/>
        </w:rPr>
        <w:t xml:space="preserve"> : Siti Muslimah, M.PdI</w:t>
      </w:r>
    </w:p>
    <w:p>
      <w:pPr>
        <w:pStyle w:val="25"/>
        <w:spacing w:line="480" w:lineRule="auto"/>
        <w:ind w:left="1211"/>
        <w:rPr>
          <w:rFonts w:asciiTheme="majorBidi" w:hAnsiTheme="majorBidi" w:cstheme="majorBidi"/>
          <w:sz w:val="24"/>
          <w:szCs w:val="24"/>
          <w:lang w:val="zh-CN"/>
        </w:rPr>
      </w:pPr>
      <w:r>
        <w:rPr>
          <w:rFonts w:asciiTheme="majorBidi" w:hAnsiTheme="majorBidi" w:cstheme="majorBidi"/>
          <w:sz w:val="24"/>
          <w:szCs w:val="24"/>
          <w:lang w:val="zh-CN"/>
        </w:rPr>
        <w:t xml:space="preserve"> Akreditasi Sekolah</w:t>
      </w:r>
      <w:r>
        <w:rPr>
          <w:rFonts w:asciiTheme="majorBidi" w:hAnsiTheme="majorBidi" w:cstheme="majorBidi"/>
          <w:sz w:val="24"/>
          <w:szCs w:val="24"/>
          <w:lang w:val="zh-CN"/>
        </w:rPr>
        <w:tab/>
      </w:r>
      <w:r>
        <w:rPr>
          <w:rFonts w:asciiTheme="majorBidi" w:hAnsiTheme="majorBidi" w:cstheme="majorBidi"/>
          <w:sz w:val="24"/>
          <w:szCs w:val="24"/>
          <w:lang w:val="zh-CN"/>
        </w:rPr>
        <w:t xml:space="preserve"> : A</w:t>
      </w:r>
    </w:p>
    <w:p>
      <w:pPr>
        <w:pStyle w:val="25"/>
        <w:numPr>
          <w:ilvl w:val="0"/>
          <w:numId w:val="51"/>
        </w:numPr>
        <w:spacing w:line="480" w:lineRule="auto"/>
        <w:rPr>
          <w:rFonts w:asciiTheme="majorBidi" w:hAnsiTheme="majorBidi" w:cstheme="majorBidi"/>
          <w:b/>
          <w:bCs/>
          <w:sz w:val="24"/>
          <w:szCs w:val="24"/>
          <w:lang w:val="zh-CN"/>
        </w:rPr>
      </w:pPr>
      <w:r>
        <w:rPr>
          <w:rFonts w:asciiTheme="majorBidi" w:hAnsiTheme="majorBidi" w:cstheme="majorBidi"/>
          <w:b/>
          <w:bCs/>
          <w:sz w:val="24"/>
          <w:szCs w:val="24"/>
          <w:lang w:val="zh-CN"/>
        </w:rPr>
        <w:t>Sejarah Berdirinya MIN 4 Ponorogo</w:t>
      </w:r>
    </w:p>
    <w:p>
      <w:pPr>
        <w:pStyle w:val="25"/>
        <w:spacing w:line="480" w:lineRule="auto"/>
        <w:ind w:left="1276" w:firstLine="306"/>
        <w:jc w:val="both"/>
        <w:rPr>
          <w:rFonts w:asciiTheme="majorBidi" w:hAnsiTheme="majorBidi" w:cstheme="majorBidi"/>
          <w:sz w:val="24"/>
          <w:szCs w:val="24"/>
          <w:lang w:val="zh-CN"/>
        </w:rPr>
      </w:pPr>
      <w:r>
        <w:rPr>
          <w:rFonts w:asciiTheme="majorBidi" w:hAnsiTheme="majorBidi" w:cstheme="majorBidi"/>
          <w:sz w:val="24"/>
          <w:szCs w:val="24"/>
          <w:lang w:val="zh-CN"/>
        </w:rPr>
        <w:t>MIN 4 Ponorogo, yang nama berdirinya sebelum menjadi MI Negeri dahulunya merupakan MI Filial Bogem Sampung yang didirikan pada tahun 1967, Atas praksara para tokoh masyarakat di lingkungan sekitar madrasah, diusulkan untuk berstatus Negeri pada tahun 1997 dengan nama MIN Bangunrejo Sukorejo Ponorogo. Pada tahun 2016 MIN Bangunrejo mengalami perubahan nama sebagaimana KMA RI nomor 63 tahun 2016 tentang Perubahan Nama Madrasah Aliyah Negeri, Madrasah Tsanawiyah Negeri, dan Madrasah Ibtidaiyah Negeri di Provinsi Jawa Timur, semua MIN Bangunrejo Sukorejo Ponorogo menjadi nama baru “MIN 4 PONOROGO”.</w:t>
      </w:r>
    </w:p>
    <w:p>
      <w:pPr>
        <w:pStyle w:val="25"/>
        <w:spacing w:line="480" w:lineRule="auto"/>
        <w:ind w:left="1276" w:firstLine="306"/>
        <w:jc w:val="both"/>
        <w:rPr>
          <w:rFonts w:asciiTheme="majorBidi" w:hAnsiTheme="majorBidi" w:cstheme="majorBidi"/>
          <w:sz w:val="24"/>
          <w:szCs w:val="24"/>
          <w:lang w:val="zh-CN"/>
        </w:rPr>
      </w:pPr>
      <w:r>
        <w:rPr>
          <w:rFonts w:asciiTheme="majorBidi" w:hAnsiTheme="majorBidi" w:cstheme="majorBidi"/>
          <w:sz w:val="24"/>
          <w:szCs w:val="24"/>
          <w:lang w:val="zh-CN"/>
        </w:rPr>
        <w:t>Pada perkembanganya MIN Bangunrejo mengalami perubahan yang pada periode ini telah dipimpin oleh 5 orang kepala madrasah sebagai berikut :</w:t>
      </w:r>
    </w:p>
    <w:p>
      <w:pPr>
        <w:pStyle w:val="25"/>
        <w:numPr>
          <w:ilvl w:val="0"/>
          <w:numId w:val="52"/>
        </w:numPr>
        <w:spacing w:line="480" w:lineRule="auto"/>
        <w:ind w:left="1701" w:hanging="524"/>
        <w:jc w:val="both"/>
        <w:rPr>
          <w:rFonts w:asciiTheme="majorBidi" w:hAnsiTheme="majorBidi" w:cstheme="majorBidi"/>
          <w:sz w:val="24"/>
          <w:szCs w:val="24"/>
          <w:lang w:val="zh-CN"/>
        </w:rPr>
      </w:pPr>
      <w:r>
        <w:rPr>
          <w:rFonts w:asciiTheme="majorBidi" w:hAnsiTheme="majorBidi" w:cstheme="majorBidi"/>
          <w:sz w:val="24"/>
          <w:szCs w:val="24"/>
          <w:lang w:val="zh-CN"/>
        </w:rPr>
        <w:t>Tahun 1967-1997 dipimpin oleh Bpk. Imam Sunakun, dari Demangan Bangunrejo</w:t>
      </w:r>
    </w:p>
    <w:p>
      <w:pPr>
        <w:pStyle w:val="25"/>
        <w:numPr>
          <w:ilvl w:val="0"/>
          <w:numId w:val="52"/>
        </w:numPr>
        <w:spacing w:line="480" w:lineRule="auto"/>
        <w:ind w:left="1701" w:hanging="524"/>
        <w:jc w:val="both"/>
        <w:rPr>
          <w:rFonts w:asciiTheme="majorBidi" w:hAnsiTheme="majorBidi" w:cstheme="majorBidi"/>
          <w:sz w:val="24"/>
          <w:szCs w:val="24"/>
          <w:lang w:val="zh-CN"/>
        </w:rPr>
      </w:pPr>
      <w:r>
        <w:rPr>
          <w:rFonts w:asciiTheme="majorBidi" w:hAnsiTheme="majorBidi" w:cstheme="majorBidi"/>
          <w:sz w:val="24"/>
          <w:szCs w:val="24"/>
          <w:lang w:val="zh-CN"/>
        </w:rPr>
        <w:t>Tahun 1997-2008 dipimpin oleh Bpk. Samwi, S.Pd. dari Banyu Arum Kauman</w:t>
      </w:r>
    </w:p>
    <w:p>
      <w:pPr>
        <w:pStyle w:val="25"/>
        <w:numPr>
          <w:ilvl w:val="0"/>
          <w:numId w:val="52"/>
        </w:numPr>
        <w:spacing w:line="480" w:lineRule="auto"/>
        <w:ind w:left="1701" w:hanging="425"/>
        <w:jc w:val="both"/>
        <w:rPr>
          <w:rFonts w:asciiTheme="majorBidi" w:hAnsiTheme="majorBidi" w:cstheme="majorBidi"/>
          <w:sz w:val="24"/>
          <w:szCs w:val="24"/>
          <w:lang w:val="zh-CN"/>
        </w:rPr>
      </w:pPr>
      <w:r>
        <w:rPr>
          <w:rFonts w:asciiTheme="majorBidi" w:hAnsiTheme="majorBidi" w:cstheme="majorBidi"/>
          <w:sz w:val="24"/>
          <w:szCs w:val="24"/>
          <w:lang w:val="zh-CN"/>
        </w:rPr>
        <w:t>Tahun 2008-2009 dipimpin oleh Bpk. H. Moh. Basri, MA dari Bogem Sampung</w:t>
      </w:r>
    </w:p>
    <w:p>
      <w:pPr>
        <w:pStyle w:val="25"/>
        <w:numPr>
          <w:ilvl w:val="0"/>
          <w:numId w:val="52"/>
        </w:numPr>
        <w:spacing w:line="480" w:lineRule="auto"/>
        <w:ind w:left="1701" w:hanging="425"/>
        <w:jc w:val="both"/>
        <w:rPr>
          <w:rFonts w:asciiTheme="majorBidi" w:hAnsiTheme="majorBidi" w:cstheme="majorBidi"/>
          <w:sz w:val="24"/>
          <w:szCs w:val="24"/>
          <w:lang w:val="zh-CN"/>
        </w:rPr>
      </w:pPr>
      <w:r>
        <w:rPr>
          <w:rFonts w:asciiTheme="majorBidi" w:hAnsiTheme="majorBidi" w:cstheme="majorBidi"/>
          <w:sz w:val="24"/>
          <w:szCs w:val="24"/>
          <w:lang w:val="zh-CN"/>
        </w:rPr>
        <w:t>Tahun 2009-2010 dipimpin oleh Bpk. Aminudin, S.Ag. dari Ngampel Balong</w:t>
      </w:r>
    </w:p>
    <w:p>
      <w:pPr>
        <w:pStyle w:val="25"/>
        <w:numPr>
          <w:ilvl w:val="0"/>
          <w:numId w:val="52"/>
        </w:numPr>
        <w:spacing w:line="480" w:lineRule="auto"/>
        <w:ind w:left="1701" w:hanging="425"/>
        <w:jc w:val="both"/>
        <w:rPr>
          <w:rFonts w:asciiTheme="majorBidi" w:hAnsiTheme="majorBidi" w:cstheme="majorBidi"/>
          <w:sz w:val="24"/>
          <w:szCs w:val="24"/>
          <w:lang w:val="zh-CN"/>
        </w:rPr>
      </w:pPr>
      <w:r>
        <w:rPr>
          <w:rFonts w:asciiTheme="majorBidi" w:hAnsiTheme="majorBidi" w:cstheme="majorBidi"/>
          <w:sz w:val="24"/>
          <w:szCs w:val="24"/>
          <w:lang w:val="zh-CN"/>
        </w:rPr>
        <w:t>Tahun 2010- 2022 dipimpin oleh Ibu Dra. Hj. Alminiati, M.Pd. dari Ronowijayan Siman</w:t>
      </w:r>
    </w:p>
    <w:p>
      <w:pPr>
        <w:pStyle w:val="25"/>
        <w:numPr>
          <w:ilvl w:val="0"/>
          <w:numId w:val="52"/>
        </w:numPr>
        <w:spacing w:line="480" w:lineRule="auto"/>
        <w:ind w:left="1701" w:hanging="425"/>
        <w:jc w:val="both"/>
        <w:rPr>
          <w:rFonts w:asciiTheme="majorBidi" w:hAnsiTheme="majorBidi" w:cstheme="majorBidi"/>
          <w:sz w:val="24"/>
          <w:szCs w:val="24"/>
          <w:lang w:val="zh-CN"/>
        </w:rPr>
      </w:pPr>
      <w:r>
        <w:rPr>
          <w:rFonts w:asciiTheme="majorBidi" w:hAnsiTheme="majorBidi" w:cstheme="majorBidi"/>
          <w:sz w:val="24"/>
          <w:szCs w:val="24"/>
          <w:lang w:val="zh-CN"/>
        </w:rPr>
        <w:t xml:space="preserve">Tahun 2020-2022 dipimpin oleh Siti Muslimah M.PdI dari Beton Siman </w:t>
      </w:r>
    </w:p>
    <w:p>
      <w:pPr>
        <w:pStyle w:val="25"/>
        <w:numPr>
          <w:ilvl w:val="0"/>
          <w:numId w:val="51"/>
        </w:numPr>
        <w:tabs>
          <w:tab w:val="left" w:pos="1134"/>
        </w:tabs>
        <w:spacing w:line="480" w:lineRule="auto"/>
        <w:ind w:left="851" w:firstLine="0"/>
        <w:rPr>
          <w:rFonts w:asciiTheme="majorBidi" w:hAnsiTheme="majorBidi" w:cstheme="majorBidi"/>
          <w:b/>
          <w:bCs/>
          <w:sz w:val="24"/>
          <w:szCs w:val="24"/>
          <w:lang w:val="zh-CN"/>
        </w:rPr>
      </w:pPr>
      <w:r>
        <w:rPr>
          <w:rFonts w:asciiTheme="majorBidi" w:hAnsiTheme="majorBidi" w:cstheme="majorBidi"/>
          <w:b/>
          <w:bCs/>
          <w:sz w:val="24"/>
          <w:szCs w:val="24"/>
          <w:lang w:val="zh-CN"/>
        </w:rPr>
        <w:t>Visi dan Misi Sekolah</w:t>
      </w:r>
    </w:p>
    <w:p>
      <w:pPr>
        <w:pStyle w:val="25"/>
        <w:numPr>
          <w:ilvl w:val="0"/>
          <w:numId w:val="53"/>
        </w:numPr>
        <w:spacing w:line="480" w:lineRule="auto"/>
        <w:rPr>
          <w:rFonts w:asciiTheme="majorBidi" w:hAnsiTheme="majorBidi" w:cstheme="majorBidi"/>
          <w:b/>
          <w:bCs/>
          <w:sz w:val="24"/>
          <w:szCs w:val="24"/>
          <w:lang w:val="zh-CN"/>
        </w:rPr>
      </w:pPr>
      <w:r>
        <w:rPr>
          <w:rFonts w:asciiTheme="majorBidi" w:hAnsiTheme="majorBidi" w:cstheme="majorBidi"/>
          <w:b/>
          <w:bCs/>
          <w:sz w:val="24"/>
          <w:szCs w:val="24"/>
          <w:lang w:val="zh-CN"/>
        </w:rPr>
        <w:t>Visi</w:t>
      </w:r>
    </w:p>
    <w:p>
      <w:pPr>
        <w:pStyle w:val="25"/>
        <w:spacing w:line="480" w:lineRule="auto"/>
        <w:ind w:left="1571"/>
        <w:jc w:val="both"/>
        <w:rPr>
          <w:rFonts w:asciiTheme="majorBidi" w:hAnsiTheme="majorBidi" w:cstheme="majorBidi"/>
          <w:sz w:val="24"/>
          <w:szCs w:val="24"/>
          <w:lang w:val="zh-CN"/>
        </w:rPr>
      </w:pPr>
      <w:r>
        <w:rPr>
          <w:rFonts w:asciiTheme="majorBidi" w:hAnsiTheme="majorBidi" w:cstheme="majorBidi"/>
          <w:sz w:val="24"/>
          <w:szCs w:val="24"/>
          <w:lang w:val="id-ID"/>
        </w:rPr>
        <w:t>“Berkarakter, Cerdas, Kreatif, Kompetitif, serta Berbudaya Lingkungan”.</w:t>
      </w:r>
    </w:p>
    <w:p>
      <w:pPr>
        <w:pStyle w:val="25"/>
        <w:numPr>
          <w:ilvl w:val="0"/>
          <w:numId w:val="53"/>
        </w:numPr>
        <w:spacing w:line="480" w:lineRule="auto"/>
        <w:jc w:val="both"/>
        <w:rPr>
          <w:rFonts w:asciiTheme="majorBidi" w:hAnsiTheme="majorBidi" w:cstheme="majorBidi"/>
          <w:b/>
          <w:bCs/>
          <w:sz w:val="24"/>
          <w:szCs w:val="24"/>
          <w:lang w:val="zh-CN"/>
        </w:rPr>
      </w:pPr>
      <w:r>
        <w:rPr>
          <w:rFonts w:asciiTheme="majorBidi" w:hAnsiTheme="majorBidi" w:cstheme="majorBidi"/>
          <w:b/>
          <w:bCs/>
          <w:sz w:val="24"/>
          <w:szCs w:val="24"/>
          <w:lang w:val="zh-CN"/>
        </w:rPr>
        <w:t>Misi</w:t>
      </w:r>
    </w:p>
    <w:p>
      <w:pPr>
        <w:pStyle w:val="25"/>
        <w:numPr>
          <w:ilvl w:val="0"/>
          <w:numId w:val="54"/>
        </w:numPr>
        <w:spacing w:line="480" w:lineRule="auto"/>
        <w:ind w:left="1985" w:hanging="425"/>
        <w:jc w:val="both"/>
        <w:rPr>
          <w:rFonts w:asciiTheme="majorBidi" w:hAnsiTheme="majorBidi" w:cstheme="majorBidi"/>
          <w:sz w:val="24"/>
          <w:szCs w:val="24"/>
          <w:lang w:val="id-ID"/>
        </w:rPr>
      </w:pPr>
      <w:r>
        <w:rPr>
          <w:rFonts w:asciiTheme="majorBidi" w:hAnsiTheme="majorBidi" w:cstheme="majorBidi"/>
          <w:sz w:val="24"/>
          <w:szCs w:val="24"/>
          <w:lang w:val="id-ID"/>
        </w:rPr>
        <w:t>Melaksanakan pembelajaran dengan mengedepankan kemampuan peserta didik melalui pengenalan ilmu agama, pengetahuan teknologi yang berwawasan lingkungan</w:t>
      </w:r>
    </w:p>
    <w:p>
      <w:pPr>
        <w:pStyle w:val="25"/>
        <w:numPr>
          <w:ilvl w:val="0"/>
          <w:numId w:val="54"/>
        </w:numPr>
        <w:spacing w:line="480" w:lineRule="auto"/>
        <w:ind w:left="1985" w:hanging="425"/>
        <w:jc w:val="both"/>
        <w:rPr>
          <w:rFonts w:asciiTheme="majorBidi" w:hAnsiTheme="majorBidi" w:cstheme="majorBidi"/>
          <w:sz w:val="24"/>
          <w:szCs w:val="24"/>
          <w:lang w:val="id-ID"/>
        </w:rPr>
      </w:pPr>
      <w:r>
        <w:rPr>
          <w:rFonts w:asciiTheme="majorBidi" w:hAnsiTheme="majorBidi" w:cstheme="majorBidi"/>
          <w:sz w:val="24"/>
          <w:szCs w:val="24"/>
          <w:lang w:val="id-ID"/>
        </w:rPr>
        <w:t xml:space="preserve">Menciptakan lingkungan madrasah yang kondusif dalam proses pembelajaran </w:t>
      </w:r>
    </w:p>
    <w:p>
      <w:pPr>
        <w:pStyle w:val="25"/>
        <w:numPr>
          <w:ilvl w:val="0"/>
          <w:numId w:val="54"/>
        </w:numPr>
        <w:spacing w:line="480" w:lineRule="auto"/>
        <w:ind w:left="1985" w:hanging="425"/>
        <w:jc w:val="both"/>
        <w:rPr>
          <w:rFonts w:asciiTheme="majorBidi" w:hAnsiTheme="majorBidi" w:cstheme="majorBidi"/>
          <w:sz w:val="24"/>
          <w:szCs w:val="24"/>
          <w:lang w:val="id-ID"/>
        </w:rPr>
      </w:pPr>
      <w:r>
        <w:rPr>
          <w:rFonts w:asciiTheme="majorBidi" w:hAnsiTheme="majorBidi" w:cstheme="majorBidi"/>
          <w:sz w:val="24"/>
          <w:szCs w:val="24"/>
          <w:lang w:val="id-ID"/>
        </w:rPr>
        <w:t>Membiasakan berakhlakul karimah serta cinta lingkungan</w:t>
      </w:r>
    </w:p>
    <w:p>
      <w:pPr>
        <w:pStyle w:val="25"/>
        <w:numPr>
          <w:ilvl w:val="0"/>
          <w:numId w:val="54"/>
        </w:numPr>
        <w:spacing w:line="480" w:lineRule="auto"/>
        <w:ind w:left="1985" w:hanging="425"/>
        <w:jc w:val="both"/>
        <w:rPr>
          <w:rFonts w:asciiTheme="majorBidi" w:hAnsiTheme="majorBidi" w:cstheme="majorBidi"/>
          <w:sz w:val="24"/>
          <w:szCs w:val="24"/>
          <w:lang w:val="id-ID"/>
        </w:rPr>
      </w:pPr>
      <w:r>
        <w:rPr>
          <w:rFonts w:asciiTheme="majorBidi" w:hAnsiTheme="majorBidi" w:cstheme="majorBidi"/>
          <w:sz w:val="24"/>
          <w:szCs w:val="24"/>
          <w:lang w:val="id-ID"/>
        </w:rPr>
        <w:t>Menyiapkan generasi yang cerdas dan berbudaya lingkungan</w:t>
      </w:r>
    </w:p>
    <w:p>
      <w:pPr>
        <w:pStyle w:val="25"/>
        <w:numPr>
          <w:ilvl w:val="0"/>
          <w:numId w:val="54"/>
        </w:numPr>
        <w:spacing w:line="480" w:lineRule="auto"/>
        <w:ind w:left="1985" w:hanging="425"/>
        <w:jc w:val="both"/>
        <w:rPr>
          <w:rFonts w:asciiTheme="majorBidi" w:hAnsiTheme="majorBidi" w:cstheme="majorBidi"/>
          <w:sz w:val="24"/>
          <w:szCs w:val="24"/>
          <w:lang w:val="id-ID"/>
        </w:rPr>
      </w:pPr>
      <w:r>
        <w:rPr>
          <w:rFonts w:asciiTheme="majorBidi" w:hAnsiTheme="majorBidi" w:cstheme="majorBidi"/>
          <w:sz w:val="24"/>
          <w:szCs w:val="24"/>
          <w:lang w:val="id-ID"/>
        </w:rPr>
        <w:t>Membiasakan generasi kreatif dan peduli lingkungan</w:t>
      </w:r>
    </w:p>
    <w:p>
      <w:pPr>
        <w:pStyle w:val="25"/>
        <w:numPr>
          <w:ilvl w:val="0"/>
          <w:numId w:val="54"/>
        </w:numPr>
        <w:spacing w:line="480" w:lineRule="auto"/>
        <w:ind w:left="1985" w:hanging="425"/>
        <w:jc w:val="both"/>
        <w:rPr>
          <w:rFonts w:asciiTheme="majorBidi" w:hAnsiTheme="majorBidi" w:cstheme="majorBidi"/>
          <w:sz w:val="24"/>
          <w:szCs w:val="24"/>
          <w:lang w:val="id-ID"/>
        </w:rPr>
      </w:pPr>
      <w:r>
        <w:rPr>
          <w:rFonts w:asciiTheme="majorBidi" w:hAnsiTheme="majorBidi" w:cstheme="majorBidi"/>
          <w:sz w:val="24"/>
          <w:szCs w:val="24"/>
          <w:lang w:val="id-ID"/>
        </w:rPr>
        <w:t>Menciptakan budaya kompetitif yang berbudaya lingkungan</w:t>
      </w:r>
    </w:p>
    <w:p>
      <w:pPr>
        <w:pStyle w:val="25"/>
        <w:numPr>
          <w:ilvl w:val="0"/>
          <w:numId w:val="54"/>
        </w:numPr>
        <w:spacing w:line="480" w:lineRule="auto"/>
        <w:ind w:left="1985" w:hanging="425"/>
        <w:jc w:val="both"/>
        <w:rPr>
          <w:rFonts w:asciiTheme="majorBidi" w:hAnsiTheme="majorBidi" w:cstheme="majorBidi"/>
          <w:sz w:val="24"/>
          <w:szCs w:val="24"/>
          <w:lang w:val="id-ID"/>
        </w:rPr>
      </w:pPr>
      <w:r>
        <w:rPr>
          <w:rFonts w:asciiTheme="majorBidi" w:hAnsiTheme="majorBidi" w:cstheme="majorBidi"/>
          <w:sz w:val="24"/>
          <w:szCs w:val="24"/>
          <w:lang w:val="id-ID"/>
        </w:rPr>
        <w:t>Menciptakan generasi yang peduli dan berbudaya lingkungan</w:t>
      </w:r>
    </w:p>
    <w:p>
      <w:pPr>
        <w:pStyle w:val="25"/>
        <w:numPr>
          <w:ilvl w:val="0"/>
          <w:numId w:val="50"/>
        </w:numPr>
        <w:spacing w:line="480" w:lineRule="auto"/>
        <w:ind w:left="993" w:hanging="426"/>
        <w:jc w:val="both"/>
        <w:rPr>
          <w:rFonts w:asciiTheme="majorBidi" w:hAnsiTheme="majorBidi" w:cstheme="majorBidi"/>
          <w:b/>
          <w:bCs/>
          <w:sz w:val="24"/>
          <w:szCs w:val="24"/>
          <w:lang w:val="zh-CN"/>
        </w:rPr>
      </w:pPr>
      <w:r>
        <w:rPr>
          <w:rFonts w:asciiTheme="majorBidi" w:hAnsiTheme="majorBidi" w:cstheme="majorBidi"/>
          <w:b/>
          <w:bCs/>
          <w:sz w:val="24"/>
          <w:szCs w:val="24"/>
          <w:lang w:val="zh-CN"/>
        </w:rPr>
        <w:t>Data Jumlah Siswa</w:t>
      </w:r>
    </w:p>
    <w:p>
      <w:pPr>
        <w:spacing w:line="480" w:lineRule="auto"/>
        <w:ind w:left="1440" w:firstLine="403"/>
        <w:jc w:val="both"/>
        <w:rPr>
          <w:rFonts w:asciiTheme="majorBidi" w:hAnsiTheme="majorBidi" w:cstheme="majorBidi"/>
          <w:b/>
          <w:bCs/>
          <w:sz w:val="24"/>
          <w:szCs w:val="24"/>
          <w:lang w:val="zh-CN"/>
        </w:rPr>
      </w:pPr>
      <w:r>
        <w:rPr>
          <w:rFonts w:asciiTheme="majorBidi" w:hAnsiTheme="majorBidi" w:cstheme="majorBidi"/>
          <w:sz w:val="24"/>
          <w:szCs w:val="24"/>
          <w:lang w:val="zh-CN"/>
        </w:rPr>
        <w:t xml:space="preserve">Berikut adalah data jumlah siswa kelas IV di MIN 4 Ponorogo yang menggunakan startegi </w:t>
      </w:r>
      <w:r>
        <w:rPr>
          <w:rFonts w:asciiTheme="majorBidi" w:hAnsiTheme="majorBidi" w:cstheme="majorBidi"/>
          <w:i/>
          <w:iCs/>
          <w:sz w:val="24"/>
          <w:szCs w:val="24"/>
          <w:lang w:val="zh-CN"/>
        </w:rPr>
        <w:t xml:space="preserve">outdoor </w:t>
      </w:r>
      <w:r>
        <w:rPr>
          <w:rFonts w:asciiTheme="majorBidi" w:hAnsiTheme="majorBidi" w:cstheme="majorBidi"/>
          <w:sz w:val="24"/>
          <w:szCs w:val="24"/>
          <w:lang w:val="zh-CN"/>
        </w:rPr>
        <w:t xml:space="preserve">dan </w:t>
      </w:r>
      <w:r>
        <w:rPr>
          <w:rFonts w:asciiTheme="majorBidi" w:hAnsiTheme="majorBidi" w:cstheme="majorBidi"/>
          <w:i/>
          <w:iCs/>
          <w:sz w:val="24"/>
          <w:szCs w:val="24"/>
          <w:lang w:val="zh-CN"/>
        </w:rPr>
        <w:t xml:space="preserve">indoor learning </w:t>
      </w:r>
    </w:p>
    <w:p>
      <w:pPr>
        <w:pStyle w:val="25"/>
        <w:spacing w:line="480" w:lineRule="auto"/>
        <w:ind w:left="1276"/>
        <w:rPr>
          <w:rFonts w:asciiTheme="majorBidi" w:hAnsiTheme="majorBidi" w:cstheme="majorBidi"/>
          <w:b/>
          <w:bCs/>
          <w:sz w:val="24"/>
          <w:szCs w:val="24"/>
          <w:lang w:val="zh-CN"/>
        </w:rPr>
      </w:pPr>
      <w:r>
        <w:rPr>
          <w:rFonts w:asciiTheme="majorBidi" w:hAnsiTheme="majorBidi" w:cstheme="majorBidi"/>
          <w:b/>
          <w:bCs/>
          <w:sz w:val="24"/>
          <w:szCs w:val="24"/>
          <w:lang w:val="zh-CN"/>
        </w:rPr>
        <w:t xml:space="preserve">                                              Tabel 3.9 </w:t>
      </w:r>
    </w:p>
    <w:p>
      <w:pPr>
        <w:pStyle w:val="25"/>
        <w:spacing w:line="480" w:lineRule="auto"/>
        <w:ind w:left="1276"/>
        <w:rPr>
          <w:rFonts w:asciiTheme="majorBidi" w:hAnsiTheme="majorBidi" w:cstheme="majorBidi"/>
          <w:b/>
          <w:bCs/>
          <w:i/>
          <w:iCs/>
          <w:sz w:val="24"/>
          <w:szCs w:val="24"/>
          <w:lang w:val="zh-CN"/>
        </w:rPr>
      </w:pPr>
      <w:r>
        <w:rPr>
          <w:rFonts w:asciiTheme="majorBidi" w:hAnsiTheme="majorBidi" w:cstheme="majorBidi"/>
          <w:b/>
          <w:bCs/>
          <w:sz w:val="24"/>
          <w:szCs w:val="24"/>
          <w:lang w:val="zh-CN"/>
        </w:rPr>
        <w:t xml:space="preserve">                    Data Jumlah Siswa Kelas IV A (</w:t>
      </w:r>
      <w:r>
        <w:rPr>
          <w:rFonts w:asciiTheme="majorBidi" w:hAnsiTheme="majorBidi" w:cstheme="majorBidi"/>
          <w:b/>
          <w:bCs/>
          <w:i/>
          <w:iCs/>
          <w:sz w:val="24"/>
          <w:szCs w:val="24"/>
          <w:lang w:val="zh-CN"/>
        </w:rPr>
        <w:t>outdoor learning)</w:t>
      </w:r>
    </w:p>
    <w:tbl>
      <w:tblPr>
        <w:tblStyle w:val="22"/>
        <w:tblW w:w="6804"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410"/>
        <w:gridCol w:w="3686"/>
      </w:tblGrid>
      <w:tr>
        <w:tblPrEx>
          <w:tblLayout w:type="fixed"/>
        </w:tblPrEx>
        <w:trPr>
          <w:trHeight w:val="405" w:hRule="atLeast"/>
        </w:trPr>
        <w:tc>
          <w:tcPr>
            <w:tcW w:w="708" w:type="dxa"/>
            <w:tcBorders>
              <w:top w:val="single" w:color="auto" w:sz="4" w:space="0"/>
              <w:left w:val="single" w:color="auto" w:sz="4" w:space="0"/>
              <w:bottom w:val="single" w:color="auto" w:sz="4" w:space="0"/>
              <w:right w:val="single" w:color="auto" w:sz="4" w:space="0"/>
            </w:tcBorders>
            <w:shd w:val="clear" w:color="auto" w:fill="auto"/>
          </w:tcPr>
          <w:p>
            <w:pPr>
              <w:spacing w:line="480" w:lineRule="auto"/>
              <w:jc w:val="center"/>
              <w:rPr>
                <w:rFonts w:asciiTheme="majorBidi" w:hAnsiTheme="majorBidi" w:cstheme="majorBidi"/>
                <w:b/>
                <w:sz w:val="20"/>
                <w:szCs w:val="20"/>
                <w:lang w:val="id-ID"/>
              </w:rPr>
            </w:pPr>
            <w:r>
              <w:rPr>
                <w:rFonts w:asciiTheme="majorBidi" w:hAnsiTheme="majorBidi" w:cstheme="majorBidi"/>
                <w:b/>
                <w:sz w:val="20"/>
                <w:szCs w:val="20"/>
                <w:lang w:val="id-ID"/>
              </w:rPr>
              <w:t>No</w:t>
            </w:r>
          </w:p>
        </w:tc>
        <w:tc>
          <w:tcPr>
            <w:tcW w:w="2410" w:type="dxa"/>
            <w:tcBorders>
              <w:top w:val="single" w:color="auto" w:sz="4" w:space="0"/>
              <w:left w:val="single" w:color="auto" w:sz="4" w:space="0"/>
              <w:bottom w:val="single" w:color="auto" w:sz="4" w:space="0"/>
              <w:right w:val="single" w:color="auto" w:sz="4" w:space="0"/>
            </w:tcBorders>
            <w:shd w:val="clear" w:color="auto" w:fill="auto"/>
          </w:tcPr>
          <w:p>
            <w:pPr>
              <w:spacing w:line="480" w:lineRule="auto"/>
              <w:jc w:val="center"/>
              <w:rPr>
                <w:rFonts w:asciiTheme="majorBidi" w:hAnsiTheme="majorBidi" w:cstheme="majorBidi"/>
                <w:b/>
                <w:sz w:val="20"/>
                <w:szCs w:val="20"/>
                <w:lang w:val="id-ID"/>
              </w:rPr>
            </w:pPr>
            <w:r>
              <w:rPr>
                <w:rFonts w:asciiTheme="majorBidi" w:hAnsiTheme="majorBidi" w:cstheme="majorBidi"/>
                <w:b/>
                <w:sz w:val="20"/>
                <w:szCs w:val="20"/>
                <w:lang w:val="id-ID"/>
              </w:rPr>
              <w:t>Nama</w:t>
            </w:r>
          </w:p>
        </w:tc>
        <w:tc>
          <w:tcPr>
            <w:tcW w:w="3686" w:type="dxa"/>
            <w:tcBorders>
              <w:top w:val="single" w:color="auto" w:sz="4" w:space="0"/>
              <w:left w:val="single" w:color="auto" w:sz="4" w:space="0"/>
              <w:bottom w:val="single" w:color="auto" w:sz="4" w:space="0"/>
              <w:right w:val="single" w:color="auto" w:sz="4" w:space="0"/>
            </w:tcBorders>
            <w:shd w:val="clear" w:color="auto" w:fill="auto"/>
          </w:tcPr>
          <w:p>
            <w:pPr>
              <w:spacing w:line="480" w:lineRule="auto"/>
              <w:jc w:val="center"/>
              <w:rPr>
                <w:rFonts w:asciiTheme="majorBidi" w:hAnsiTheme="majorBidi" w:cstheme="majorBidi"/>
                <w:b/>
                <w:sz w:val="20"/>
                <w:szCs w:val="20"/>
              </w:rPr>
            </w:pPr>
            <w:r>
              <w:rPr>
                <w:rFonts w:asciiTheme="majorBidi" w:hAnsiTheme="majorBidi" w:cstheme="majorBidi"/>
                <w:b/>
                <w:sz w:val="20"/>
                <w:szCs w:val="20"/>
              </w:rPr>
              <w:t>Keterangan</w:t>
            </w:r>
          </w:p>
        </w:tc>
      </w:tr>
      <w:tr>
        <w:tblPrEx>
          <w:tblLayout w:type="fixed"/>
        </w:tblPrEx>
        <w:trPr>
          <w:trHeight w:val="517" w:hRule="atLeast"/>
        </w:trPr>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lang w:val="id-ID"/>
              </w:rPr>
            </w:pPr>
            <w:r>
              <w:rPr>
                <w:rFonts w:asciiTheme="majorBidi" w:hAnsiTheme="majorBidi" w:cstheme="majorBidi"/>
                <w:sz w:val="20"/>
                <w:szCs w:val="20"/>
                <w:lang w:val="id-ID"/>
              </w:rPr>
              <w:t>1</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lang w:val="zh-CN"/>
              </w:rPr>
            </w:pPr>
            <w:r>
              <w:rPr>
                <w:rFonts w:asciiTheme="majorBidi" w:hAnsiTheme="majorBidi" w:cstheme="majorBidi"/>
                <w:sz w:val="20"/>
                <w:szCs w:val="20"/>
              </w:rPr>
              <w:t>Ahmad Choiril Fatikin</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 xml:space="preserve">Laki-Laki </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lang w:val="id-ID"/>
              </w:rPr>
            </w:pPr>
            <w:r>
              <w:rPr>
                <w:rFonts w:asciiTheme="majorBidi" w:hAnsiTheme="majorBidi" w:cstheme="majorBidi"/>
                <w:sz w:val="20"/>
                <w:szCs w:val="20"/>
                <w:lang w:val="id-ID"/>
              </w:rPr>
              <w:t>2</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lang w:val="zh-CN"/>
              </w:rPr>
            </w:pPr>
            <w:r>
              <w:rPr>
                <w:rFonts w:asciiTheme="majorBidi" w:hAnsiTheme="majorBidi" w:cstheme="majorBidi"/>
                <w:sz w:val="20"/>
                <w:szCs w:val="20"/>
              </w:rPr>
              <w:t>Aisah Azizah Fitriyani</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Perempuan</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lang w:val="id-ID"/>
              </w:rPr>
            </w:pPr>
            <w:r>
              <w:rPr>
                <w:rFonts w:asciiTheme="majorBidi" w:hAnsiTheme="majorBidi" w:cstheme="majorBidi"/>
                <w:sz w:val="20"/>
                <w:szCs w:val="20"/>
                <w:lang w:val="id-ID"/>
              </w:rPr>
              <w:t>3</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lang w:val="id-ID"/>
              </w:rPr>
            </w:pPr>
            <w:r>
              <w:rPr>
                <w:rFonts w:asciiTheme="majorBidi" w:hAnsiTheme="majorBidi" w:cstheme="majorBidi"/>
                <w:sz w:val="20"/>
                <w:szCs w:val="20"/>
              </w:rPr>
              <w:t>Alfath Rizky Gusti Guna</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Laki-Laki</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lang w:val="id-ID"/>
              </w:rPr>
            </w:pPr>
            <w:r>
              <w:rPr>
                <w:rFonts w:asciiTheme="majorBidi" w:hAnsiTheme="majorBidi" w:cstheme="majorBidi"/>
                <w:sz w:val="20"/>
                <w:szCs w:val="20"/>
                <w:lang w:val="id-ID"/>
              </w:rPr>
              <w:t>4</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lang w:val="zh-CN"/>
              </w:rPr>
            </w:pPr>
            <w:r>
              <w:rPr>
                <w:rFonts w:asciiTheme="majorBidi" w:hAnsiTheme="majorBidi" w:cstheme="majorBidi"/>
                <w:sz w:val="20"/>
                <w:szCs w:val="20"/>
              </w:rPr>
              <w:t>Annisa Dzakirotul Faizah</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Perempuan</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lang w:val="zh-CN"/>
              </w:rPr>
            </w:pPr>
            <w:r>
              <w:rPr>
                <w:rFonts w:asciiTheme="majorBidi" w:hAnsiTheme="majorBidi" w:cstheme="majorBidi"/>
                <w:sz w:val="20"/>
                <w:szCs w:val="20"/>
                <w:lang w:val="zh-CN"/>
              </w:rPr>
              <w:t>5</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b/>
                <w:bCs/>
                <w:sz w:val="20"/>
                <w:szCs w:val="20"/>
                <w:lang w:val="zh-CN"/>
              </w:rPr>
            </w:pPr>
            <w:r>
              <w:rPr>
                <w:rFonts w:asciiTheme="majorBidi" w:hAnsiTheme="majorBidi" w:cstheme="majorBidi"/>
                <w:sz w:val="20"/>
                <w:szCs w:val="20"/>
              </w:rPr>
              <w:t>Aruba Ghalib Belbarr</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b/>
                <w:bCs/>
                <w:sz w:val="20"/>
                <w:szCs w:val="20"/>
              </w:rPr>
            </w:pPr>
            <w:r>
              <w:rPr>
                <w:rFonts w:asciiTheme="majorBidi" w:hAnsiTheme="majorBidi" w:cstheme="majorBidi"/>
                <w:sz w:val="20"/>
                <w:szCs w:val="20"/>
              </w:rPr>
              <w:t>Laki-Laki</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lang w:val="zh-CN"/>
              </w:rPr>
            </w:pPr>
            <w:r>
              <w:rPr>
                <w:rFonts w:asciiTheme="majorBidi" w:hAnsiTheme="majorBidi" w:cstheme="majorBidi"/>
                <w:sz w:val="20"/>
                <w:szCs w:val="20"/>
                <w:lang w:val="zh-CN"/>
              </w:rPr>
              <w:t xml:space="preserve">   6</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rPr>
            </w:pPr>
            <w:r>
              <w:rPr>
                <w:rFonts w:asciiTheme="majorBidi" w:hAnsiTheme="majorBidi" w:cstheme="majorBidi"/>
                <w:sz w:val="20"/>
                <w:szCs w:val="20"/>
              </w:rPr>
              <w:t>Aska Deva Virnanda</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Laki-Laki</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7</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lang w:val="id-ID"/>
              </w:rPr>
            </w:pPr>
            <w:r>
              <w:rPr>
                <w:rFonts w:asciiTheme="majorBidi" w:hAnsiTheme="majorBidi" w:cstheme="majorBidi"/>
                <w:sz w:val="20"/>
                <w:szCs w:val="20"/>
              </w:rPr>
              <w:t>Azmi Fadhila Tusyarifah</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Perempuan</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8</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rPr>
            </w:pPr>
            <w:r>
              <w:rPr>
                <w:rFonts w:asciiTheme="majorBidi" w:hAnsiTheme="majorBidi" w:cstheme="majorBidi"/>
                <w:sz w:val="20"/>
                <w:szCs w:val="20"/>
              </w:rPr>
              <w:t>Daffa Heisa Alifatorres</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Laki-Laki</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9</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rPr>
            </w:pPr>
            <w:r>
              <w:rPr>
                <w:rFonts w:asciiTheme="majorBidi" w:hAnsiTheme="majorBidi" w:cstheme="majorBidi"/>
                <w:sz w:val="20"/>
                <w:szCs w:val="20"/>
              </w:rPr>
              <w:t>Faaiz Nur Wijayanto</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Laki-Laki</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10</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rPr>
            </w:pPr>
            <w:r>
              <w:rPr>
                <w:rFonts w:asciiTheme="majorBidi" w:hAnsiTheme="majorBidi" w:cstheme="majorBidi"/>
                <w:sz w:val="20"/>
                <w:szCs w:val="20"/>
              </w:rPr>
              <w:t>Farhan Muazham Atalanta</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Laki-Laki</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11</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rPr>
            </w:pPr>
            <w:r>
              <w:rPr>
                <w:rFonts w:asciiTheme="majorBidi" w:hAnsiTheme="majorBidi" w:cstheme="majorBidi"/>
                <w:sz w:val="20"/>
                <w:szCs w:val="20"/>
              </w:rPr>
              <w:t>Farhan Dzaky Abdul Azis</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Laki-Laki</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12</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rPr>
            </w:pPr>
            <w:r>
              <w:rPr>
                <w:rFonts w:asciiTheme="majorBidi" w:hAnsiTheme="majorBidi" w:cstheme="majorBidi"/>
                <w:sz w:val="20"/>
                <w:szCs w:val="20"/>
              </w:rPr>
              <w:t>Gavrilla Hibban Kamwimbile</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Laki-Laki</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b/>
                <w:bCs/>
                <w:sz w:val="20"/>
                <w:szCs w:val="20"/>
              </w:rPr>
            </w:pPr>
            <w:r>
              <w:rPr>
                <w:rFonts w:asciiTheme="majorBidi" w:hAnsiTheme="majorBidi" w:cstheme="majorBidi"/>
                <w:b/>
                <w:bCs/>
                <w:sz w:val="20"/>
                <w:szCs w:val="20"/>
              </w:rPr>
              <w:t>No</w:t>
            </w:r>
          </w:p>
        </w:tc>
        <w:tc>
          <w:tcPr>
            <w:tcW w:w="2410"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b/>
                <w:bCs/>
                <w:sz w:val="20"/>
                <w:szCs w:val="20"/>
                <w:lang w:val="zh-CN"/>
              </w:rPr>
            </w:pPr>
            <w:r>
              <w:rPr>
                <w:rFonts w:asciiTheme="majorBidi" w:hAnsiTheme="majorBidi" w:cstheme="majorBidi"/>
                <w:b/>
                <w:bCs/>
                <w:sz w:val="20"/>
                <w:szCs w:val="20"/>
                <w:lang w:val="zh-CN"/>
              </w:rPr>
              <w:t>Nama</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b/>
                <w:bCs/>
                <w:sz w:val="20"/>
                <w:szCs w:val="20"/>
              </w:rPr>
            </w:pPr>
            <w:r>
              <w:rPr>
                <w:rFonts w:asciiTheme="majorBidi" w:hAnsiTheme="majorBidi" w:cstheme="majorBidi"/>
                <w:b/>
                <w:bCs/>
                <w:sz w:val="20"/>
                <w:szCs w:val="20"/>
              </w:rPr>
              <w:t>Keterangan</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13</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lang w:val="id-ID"/>
              </w:rPr>
            </w:pPr>
            <w:r>
              <w:rPr>
                <w:rFonts w:asciiTheme="majorBidi" w:hAnsiTheme="majorBidi" w:cstheme="majorBidi"/>
                <w:sz w:val="20"/>
                <w:szCs w:val="20"/>
              </w:rPr>
              <w:t>Kamila Wahda</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 xml:space="preserve">Perempuan </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lang w:val="id-ID"/>
              </w:rPr>
              <w:t>1</w:t>
            </w:r>
            <w:r>
              <w:rPr>
                <w:rFonts w:asciiTheme="majorBidi" w:hAnsiTheme="majorBidi" w:cstheme="majorBidi"/>
                <w:sz w:val="20"/>
                <w:szCs w:val="20"/>
              </w:rPr>
              <w:t>4</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lang w:val="id-ID"/>
              </w:rPr>
            </w:pPr>
            <w:r>
              <w:rPr>
                <w:rFonts w:asciiTheme="majorBidi" w:hAnsiTheme="majorBidi" w:cstheme="majorBidi"/>
                <w:sz w:val="20"/>
                <w:szCs w:val="20"/>
              </w:rPr>
              <w:t>Mahelda Oktaviano Arta Berli</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Laki-Laki</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lang w:val="id-ID"/>
              </w:rPr>
              <w:t>1</w:t>
            </w:r>
            <w:r>
              <w:rPr>
                <w:rFonts w:asciiTheme="majorBidi" w:hAnsiTheme="majorBidi" w:cstheme="majorBidi"/>
                <w:sz w:val="20"/>
                <w:szCs w:val="20"/>
              </w:rPr>
              <w:t>5</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lang w:val="id-ID"/>
              </w:rPr>
            </w:pPr>
            <w:r>
              <w:rPr>
                <w:rFonts w:asciiTheme="majorBidi" w:hAnsiTheme="majorBidi" w:cstheme="majorBidi"/>
                <w:sz w:val="20"/>
                <w:szCs w:val="20"/>
              </w:rPr>
              <w:t>Mufid Khoirul Umam</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Laki-Laki</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lang w:val="id-ID"/>
              </w:rPr>
              <w:t>1</w:t>
            </w:r>
            <w:r>
              <w:rPr>
                <w:rFonts w:asciiTheme="majorBidi" w:hAnsiTheme="majorBidi" w:cstheme="majorBidi"/>
                <w:sz w:val="20"/>
                <w:szCs w:val="20"/>
              </w:rPr>
              <w:t>6</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lang w:val="id-ID"/>
              </w:rPr>
            </w:pPr>
            <w:r>
              <w:rPr>
                <w:rFonts w:asciiTheme="majorBidi" w:hAnsiTheme="majorBidi" w:cstheme="majorBidi"/>
                <w:sz w:val="20"/>
                <w:szCs w:val="20"/>
              </w:rPr>
              <w:t>Muhammad Fatkhurohman</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Laki-Laki</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lang w:val="id-ID"/>
              </w:rPr>
              <w:t>1</w:t>
            </w:r>
            <w:r>
              <w:rPr>
                <w:rFonts w:asciiTheme="majorBidi" w:hAnsiTheme="majorBidi" w:cstheme="majorBidi"/>
                <w:sz w:val="20"/>
                <w:szCs w:val="20"/>
              </w:rPr>
              <w:t>7</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lang w:val="id-ID"/>
              </w:rPr>
            </w:pPr>
            <w:r>
              <w:rPr>
                <w:rFonts w:asciiTheme="majorBidi" w:hAnsiTheme="majorBidi" w:cstheme="majorBidi"/>
                <w:sz w:val="20"/>
                <w:szCs w:val="20"/>
              </w:rPr>
              <w:t>Rafifah Oktavia Hanastasya</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Perempuan</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lang w:val="id-ID"/>
              </w:rPr>
              <w:t>1</w:t>
            </w:r>
            <w:r>
              <w:rPr>
                <w:rFonts w:asciiTheme="majorBidi" w:hAnsiTheme="majorBidi" w:cstheme="majorBidi"/>
                <w:sz w:val="20"/>
                <w:szCs w:val="20"/>
              </w:rPr>
              <w:t>8</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lang w:val="id-ID"/>
              </w:rPr>
            </w:pPr>
            <w:r>
              <w:rPr>
                <w:rFonts w:asciiTheme="majorBidi" w:hAnsiTheme="majorBidi" w:cstheme="majorBidi"/>
                <w:sz w:val="20"/>
                <w:szCs w:val="20"/>
              </w:rPr>
              <w:t>Restiana Umi Muawiah</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Perempuan</w:t>
            </w:r>
          </w:p>
        </w:tc>
      </w:tr>
      <w:tr>
        <w:tblPrEx>
          <w:tblLayout w:type="fixed"/>
        </w:tblPrEx>
        <w:tc>
          <w:tcPr>
            <w:tcW w:w="708"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lang w:val="id-ID"/>
              </w:rPr>
              <w:t>1</w:t>
            </w:r>
            <w:r>
              <w:rPr>
                <w:rFonts w:asciiTheme="majorBidi" w:hAnsiTheme="majorBidi" w:cstheme="majorBidi"/>
                <w:sz w:val="20"/>
                <w:szCs w:val="20"/>
              </w:rPr>
              <w:t>9</w:t>
            </w:r>
          </w:p>
        </w:tc>
        <w:tc>
          <w:tcPr>
            <w:tcW w:w="2410" w:type="dxa"/>
            <w:tcBorders>
              <w:top w:val="single" w:color="auto" w:sz="4" w:space="0"/>
              <w:left w:val="single" w:color="auto" w:sz="4" w:space="0"/>
              <w:bottom w:val="single" w:color="auto" w:sz="4" w:space="0"/>
              <w:right w:val="single" w:color="auto" w:sz="4" w:space="0"/>
            </w:tcBorders>
          </w:tcPr>
          <w:p>
            <w:pPr>
              <w:spacing w:line="480" w:lineRule="auto"/>
              <w:rPr>
                <w:rFonts w:asciiTheme="majorBidi" w:hAnsiTheme="majorBidi" w:cstheme="majorBidi"/>
                <w:sz w:val="20"/>
                <w:szCs w:val="20"/>
                <w:lang w:val="id-ID"/>
              </w:rPr>
            </w:pPr>
            <w:r>
              <w:rPr>
                <w:rFonts w:asciiTheme="majorBidi" w:hAnsiTheme="majorBidi" w:cstheme="majorBidi"/>
                <w:sz w:val="20"/>
                <w:szCs w:val="20"/>
              </w:rPr>
              <w:t>Wildhan Almudzakki</w:t>
            </w:r>
          </w:p>
        </w:tc>
        <w:tc>
          <w:tcPr>
            <w:tcW w:w="3686" w:type="dxa"/>
            <w:tcBorders>
              <w:top w:val="single" w:color="auto" w:sz="4" w:space="0"/>
              <w:left w:val="single" w:color="auto" w:sz="4" w:space="0"/>
              <w:bottom w:val="single" w:color="auto" w:sz="4" w:space="0"/>
              <w:right w:val="single" w:color="auto" w:sz="4" w:space="0"/>
            </w:tcBorders>
          </w:tcPr>
          <w:p>
            <w:pPr>
              <w:spacing w:line="480" w:lineRule="auto"/>
              <w:jc w:val="center"/>
              <w:rPr>
                <w:rFonts w:asciiTheme="majorBidi" w:hAnsiTheme="majorBidi" w:cstheme="majorBidi"/>
                <w:sz w:val="20"/>
                <w:szCs w:val="20"/>
              </w:rPr>
            </w:pPr>
            <w:r>
              <w:rPr>
                <w:rFonts w:asciiTheme="majorBidi" w:hAnsiTheme="majorBidi" w:cstheme="majorBidi"/>
                <w:sz w:val="20"/>
                <w:szCs w:val="20"/>
              </w:rPr>
              <w:t>Laki-Laki</w:t>
            </w:r>
          </w:p>
        </w:tc>
      </w:tr>
    </w:tbl>
    <w:p>
      <w:pPr>
        <w:spacing w:line="480" w:lineRule="auto"/>
        <w:ind w:left="720" w:firstLine="720"/>
        <w:rPr>
          <w:rFonts w:asciiTheme="majorBidi" w:hAnsiTheme="majorBidi" w:cstheme="majorBidi"/>
          <w:sz w:val="24"/>
          <w:szCs w:val="24"/>
          <w:lang w:val="zh-CN"/>
        </w:rPr>
      </w:pPr>
      <w:r>
        <w:rPr>
          <w:rFonts w:asciiTheme="majorBidi" w:hAnsiTheme="majorBidi" w:cstheme="majorBidi"/>
          <w:sz w:val="24"/>
          <w:szCs w:val="24"/>
          <w:lang w:val="zh-CN"/>
        </w:rPr>
        <w:t xml:space="preserve">Bedasarkan dari penjelasan tabel  diatas bahwa kelas IV A yang menggunakan startegi </w:t>
      </w:r>
      <w:r>
        <w:rPr>
          <w:rFonts w:asciiTheme="majorBidi" w:hAnsiTheme="majorBidi" w:cstheme="majorBidi"/>
          <w:i/>
          <w:iCs/>
          <w:sz w:val="24"/>
          <w:szCs w:val="24"/>
          <w:lang w:val="zh-CN"/>
        </w:rPr>
        <w:t xml:space="preserve">outdoor learning </w:t>
      </w:r>
      <w:r>
        <w:rPr>
          <w:rFonts w:asciiTheme="majorBidi" w:hAnsiTheme="majorBidi" w:cstheme="majorBidi"/>
          <w:sz w:val="24"/>
          <w:szCs w:val="24"/>
          <w:lang w:val="zh-CN"/>
        </w:rPr>
        <w:t>berjumlah 19 siswa diantaranya 11 siswa laki-laki dan 6 siswa perempuan.</w:t>
      </w:r>
    </w:p>
    <w:p>
      <w:pPr>
        <w:tabs>
          <w:tab w:val="left" w:pos="1843"/>
        </w:tabs>
        <w:spacing w:before="240" w:after="0" w:line="480" w:lineRule="auto"/>
        <w:rPr>
          <w:rFonts w:asciiTheme="majorBidi" w:hAnsiTheme="majorBidi" w:cstheme="majorBidi"/>
          <w:b/>
          <w:bCs/>
          <w:sz w:val="24"/>
          <w:szCs w:val="24"/>
          <w:lang w:val="zh-CN"/>
        </w:rPr>
      </w:pPr>
      <w:r>
        <w:rPr>
          <w:rFonts w:asciiTheme="majorBidi" w:hAnsiTheme="majorBidi" w:cstheme="majorBidi"/>
          <w:b/>
          <w:bCs/>
          <w:sz w:val="24"/>
          <w:szCs w:val="24"/>
          <w:lang w:val="zh-CN"/>
        </w:rPr>
        <w:t xml:space="preserve">                                                              Tabel 4.1</w:t>
      </w:r>
    </w:p>
    <w:p>
      <w:pPr>
        <w:tabs>
          <w:tab w:val="left" w:pos="1843"/>
        </w:tabs>
        <w:spacing w:before="240" w:after="0" w:line="480" w:lineRule="auto"/>
        <w:jc w:val="center"/>
        <w:rPr>
          <w:rFonts w:asciiTheme="majorBidi" w:hAnsiTheme="majorBidi" w:cstheme="majorBidi"/>
          <w:b/>
          <w:bCs/>
          <w:i/>
          <w:iCs/>
          <w:sz w:val="24"/>
          <w:szCs w:val="24"/>
          <w:lang w:val="zh-CN"/>
        </w:rPr>
      </w:pPr>
      <w:r>
        <w:rPr>
          <w:rFonts w:asciiTheme="majorBidi" w:hAnsiTheme="majorBidi" w:cstheme="majorBidi"/>
          <w:b/>
          <w:bCs/>
          <w:sz w:val="24"/>
          <w:szCs w:val="24"/>
          <w:lang w:val="zh-CN"/>
        </w:rPr>
        <w:t>Data Jumlah Siswa Kelas IV B (</w:t>
      </w:r>
      <w:r>
        <w:rPr>
          <w:rFonts w:asciiTheme="majorBidi" w:hAnsiTheme="majorBidi" w:cstheme="majorBidi"/>
          <w:b/>
          <w:bCs/>
          <w:i/>
          <w:iCs/>
          <w:sz w:val="24"/>
          <w:szCs w:val="24"/>
          <w:lang w:val="zh-CN"/>
        </w:rPr>
        <w:t>indoor learning)</w:t>
      </w:r>
    </w:p>
    <w:tbl>
      <w:tblPr>
        <w:tblStyle w:val="23"/>
        <w:tblW w:w="7230"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827"/>
        <w:gridCol w:w="2552"/>
      </w:tblGrid>
      <w:tr>
        <w:tblPrEx>
          <w:tblLayout w:type="fixed"/>
        </w:tblPrEx>
        <w:tc>
          <w:tcPr>
            <w:tcW w:w="851" w:type="dxa"/>
          </w:tcPr>
          <w:p>
            <w:pPr>
              <w:tabs>
                <w:tab w:val="left" w:pos="1843"/>
              </w:tabs>
              <w:spacing w:before="240" w:after="0" w:line="480" w:lineRule="auto"/>
              <w:jc w:val="center"/>
              <w:rPr>
                <w:rFonts w:asciiTheme="majorBidi" w:hAnsiTheme="majorBidi" w:cstheme="majorBidi"/>
                <w:b/>
                <w:bCs/>
                <w:sz w:val="20"/>
                <w:szCs w:val="20"/>
                <w:lang w:val="zh-CN"/>
              </w:rPr>
            </w:pPr>
            <w:r>
              <w:rPr>
                <w:rFonts w:asciiTheme="majorBidi" w:hAnsiTheme="majorBidi" w:cstheme="majorBidi"/>
                <w:b/>
                <w:bCs/>
                <w:sz w:val="20"/>
                <w:szCs w:val="20"/>
                <w:lang w:val="zh-CN"/>
              </w:rPr>
              <w:t>No</w:t>
            </w:r>
          </w:p>
        </w:tc>
        <w:tc>
          <w:tcPr>
            <w:tcW w:w="3827" w:type="dxa"/>
          </w:tcPr>
          <w:p>
            <w:pPr>
              <w:tabs>
                <w:tab w:val="left" w:pos="1843"/>
              </w:tabs>
              <w:spacing w:before="240" w:after="0" w:line="480" w:lineRule="auto"/>
              <w:jc w:val="center"/>
              <w:rPr>
                <w:rFonts w:asciiTheme="majorBidi" w:hAnsiTheme="majorBidi" w:cstheme="majorBidi"/>
                <w:b/>
                <w:bCs/>
                <w:sz w:val="20"/>
                <w:szCs w:val="20"/>
                <w:lang w:val="zh-CN"/>
              </w:rPr>
            </w:pPr>
            <w:r>
              <w:rPr>
                <w:rFonts w:asciiTheme="majorBidi" w:hAnsiTheme="majorBidi" w:cstheme="majorBidi"/>
                <w:b/>
                <w:bCs/>
                <w:sz w:val="20"/>
                <w:szCs w:val="20"/>
                <w:lang w:val="zh-CN"/>
              </w:rPr>
              <w:t>Nama</w:t>
            </w:r>
          </w:p>
        </w:tc>
        <w:tc>
          <w:tcPr>
            <w:tcW w:w="2552" w:type="dxa"/>
          </w:tcPr>
          <w:p>
            <w:pPr>
              <w:tabs>
                <w:tab w:val="left" w:pos="1843"/>
              </w:tabs>
              <w:spacing w:before="240" w:after="0" w:line="480" w:lineRule="auto"/>
              <w:jc w:val="center"/>
              <w:rPr>
                <w:rFonts w:asciiTheme="majorBidi" w:hAnsiTheme="majorBidi" w:cstheme="majorBidi"/>
                <w:b/>
                <w:bCs/>
                <w:sz w:val="20"/>
                <w:szCs w:val="20"/>
                <w:lang w:val="zh-CN"/>
              </w:rPr>
            </w:pPr>
            <w:r>
              <w:rPr>
                <w:rFonts w:asciiTheme="majorBidi" w:hAnsiTheme="majorBidi" w:cstheme="majorBidi"/>
                <w:b/>
                <w:bCs/>
                <w:sz w:val="20"/>
                <w:szCs w:val="20"/>
                <w:lang w:val="zh-CN"/>
              </w:rPr>
              <w:t>Keterangan</w:t>
            </w:r>
          </w:p>
        </w:tc>
      </w:tr>
      <w:tr>
        <w:tblPrEx>
          <w:tblLayout w:type="fixed"/>
        </w:tblPrEx>
        <w:tc>
          <w:tcPr>
            <w:tcW w:w="851" w:type="dxa"/>
          </w:tcPr>
          <w:p>
            <w:pPr>
              <w:pStyle w:val="25"/>
              <w:numPr>
                <w:ilvl w:val="0"/>
                <w:numId w:val="55"/>
              </w:numPr>
              <w:tabs>
                <w:tab w:val="left" w:pos="1843"/>
              </w:tabs>
              <w:spacing w:before="240" w:after="0" w:line="480" w:lineRule="auto"/>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Achmad Rafid Aditiya</w:t>
            </w:r>
          </w:p>
        </w:tc>
        <w:tc>
          <w:tcPr>
            <w:tcW w:w="2552" w:type="dxa"/>
          </w:tcPr>
          <w:p>
            <w:pPr>
              <w:tabs>
                <w:tab w:val="left" w:pos="1843"/>
              </w:tabs>
              <w:spacing w:before="240" w:after="0" w:line="480" w:lineRule="auto"/>
              <w:jc w:val="center"/>
              <w:rPr>
                <w:rFonts w:asciiTheme="majorBidi" w:hAnsiTheme="majorBidi" w:cstheme="majorBidi"/>
                <w:sz w:val="20"/>
                <w:szCs w:val="20"/>
                <w:lang w:val="zh-CN"/>
              </w:rPr>
            </w:pPr>
            <w:r>
              <w:rPr>
                <w:rFonts w:asciiTheme="majorBidi" w:hAnsiTheme="majorBidi" w:cstheme="majorBidi"/>
                <w:sz w:val="20"/>
                <w:szCs w:val="20"/>
                <w:lang w:val="zh-CN"/>
              </w:rPr>
              <w:t>Laki-Laki</w:t>
            </w:r>
          </w:p>
        </w:tc>
      </w:tr>
      <w:tr>
        <w:tblPrEx>
          <w:tblLayout w:type="fixed"/>
        </w:tblPrEx>
        <w:tc>
          <w:tcPr>
            <w:tcW w:w="851" w:type="dxa"/>
          </w:tcPr>
          <w:p>
            <w:pPr>
              <w:pStyle w:val="25"/>
              <w:numPr>
                <w:ilvl w:val="0"/>
                <w:numId w:val="55"/>
              </w:numPr>
              <w:tabs>
                <w:tab w:val="left" w:pos="1843"/>
              </w:tabs>
              <w:spacing w:before="240" w:after="0" w:line="480" w:lineRule="auto"/>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Ahmad Hamim Jazuli</w:t>
            </w:r>
          </w:p>
        </w:tc>
        <w:tc>
          <w:tcPr>
            <w:tcW w:w="2552" w:type="dxa"/>
          </w:tcPr>
          <w:p>
            <w:pPr>
              <w:tabs>
                <w:tab w:val="left" w:pos="1843"/>
              </w:tabs>
              <w:spacing w:before="240" w:after="0" w:line="480" w:lineRule="auto"/>
              <w:jc w:val="center"/>
              <w:rPr>
                <w:rFonts w:asciiTheme="majorBidi" w:hAnsiTheme="majorBidi" w:cstheme="majorBidi"/>
                <w:sz w:val="20"/>
                <w:szCs w:val="20"/>
                <w:lang w:val="zh-CN"/>
              </w:rPr>
            </w:pPr>
            <w:r>
              <w:rPr>
                <w:rFonts w:asciiTheme="majorBidi" w:hAnsiTheme="majorBidi" w:cstheme="majorBidi"/>
                <w:sz w:val="20"/>
                <w:szCs w:val="20"/>
                <w:lang w:val="zh-CN"/>
              </w:rPr>
              <w:t>Laki-Laki</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Amaluna Qobila Nawal Izzi</w:t>
            </w:r>
          </w:p>
        </w:tc>
        <w:tc>
          <w:tcPr>
            <w:tcW w:w="2552" w:type="dxa"/>
          </w:tcPr>
          <w:p>
            <w:pPr>
              <w:tabs>
                <w:tab w:val="left" w:pos="1843"/>
              </w:tabs>
              <w:spacing w:before="240" w:after="0" w:line="480" w:lineRule="auto"/>
              <w:jc w:val="center"/>
              <w:rPr>
                <w:rFonts w:asciiTheme="majorBidi" w:hAnsiTheme="majorBidi" w:cstheme="majorBidi"/>
                <w:sz w:val="20"/>
                <w:szCs w:val="20"/>
                <w:lang w:val="zh-CN"/>
              </w:rPr>
            </w:pPr>
            <w:r>
              <w:rPr>
                <w:rFonts w:asciiTheme="majorBidi" w:hAnsiTheme="majorBidi" w:cstheme="majorBidi"/>
                <w:sz w:val="20"/>
                <w:szCs w:val="20"/>
                <w:lang w:val="zh-CN"/>
              </w:rPr>
              <w:t>Perempuan</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Azizah Nur Khasanah</w:t>
            </w:r>
          </w:p>
        </w:tc>
        <w:tc>
          <w:tcPr>
            <w:tcW w:w="2552" w:type="dxa"/>
          </w:tcPr>
          <w:p>
            <w:pPr>
              <w:tabs>
                <w:tab w:val="left" w:pos="1843"/>
              </w:tabs>
              <w:spacing w:before="240" w:after="0" w:line="480" w:lineRule="auto"/>
              <w:jc w:val="center"/>
              <w:rPr>
                <w:rFonts w:asciiTheme="majorBidi" w:hAnsiTheme="majorBidi" w:cstheme="majorBidi"/>
                <w:sz w:val="20"/>
                <w:szCs w:val="20"/>
                <w:lang w:val="zh-CN"/>
              </w:rPr>
            </w:pPr>
            <w:r>
              <w:rPr>
                <w:rFonts w:asciiTheme="majorBidi" w:hAnsiTheme="majorBidi" w:cstheme="majorBidi"/>
                <w:sz w:val="20"/>
                <w:szCs w:val="20"/>
                <w:lang w:val="zh-CN"/>
              </w:rPr>
              <w:t>Perempuan</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Ignaz Alya Wardana</w:t>
            </w:r>
          </w:p>
        </w:tc>
        <w:tc>
          <w:tcPr>
            <w:tcW w:w="2552" w:type="dxa"/>
          </w:tcPr>
          <w:p>
            <w:pPr>
              <w:tabs>
                <w:tab w:val="left" w:pos="1843"/>
              </w:tabs>
              <w:spacing w:before="240" w:after="0" w:line="480" w:lineRule="auto"/>
              <w:jc w:val="center"/>
              <w:rPr>
                <w:rFonts w:asciiTheme="majorBidi" w:hAnsiTheme="majorBidi" w:cstheme="majorBidi"/>
                <w:sz w:val="20"/>
                <w:szCs w:val="20"/>
                <w:lang w:val="zh-CN"/>
              </w:rPr>
            </w:pPr>
            <w:r>
              <w:rPr>
                <w:rFonts w:asciiTheme="majorBidi" w:hAnsiTheme="majorBidi" w:cstheme="majorBidi"/>
                <w:sz w:val="20"/>
                <w:szCs w:val="20"/>
                <w:lang w:val="zh-CN"/>
              </w:rPr>
              <w:t>Perempuan</w:t>
            </w:r>
          </w:p>
        </w:tc>
      </w:tr>
      <w:tr>
        <w:tblPrEx>
          <w:tblLayout w:type="fixed"/>
        </w:tblPrEx>
        <w:tc>
          <w:tcPr>
            <w:tcW w:w="851" w:type="dxa"/>
          </w:tcPr>
          <w:p>
            <w:pPr>
              <w:tabs>
                <w:tab w:val="left" w:pos="1843"/>
              </w:tabs>
              <w:spacing w:before="240" w:after="0" w:line="480" w:lineRule="auto"/>
              <w:rPr>
                <w:rFonts w:asciiTheme="majorBidi" w:hAnsiTheme="majorBidi" w:cstheme="majorBidi"/>
                <w:b/>
                <w:bCs/>
                <w:sz w:val="20"/>
                <w:szCs w:val="20"/>
                <w:lang w:val="zh-CN"/>
              </w:rPr>
            </w:pPr>
            <w:r>
              <w:rPr>
                <w:rFonts w:asciiTheme="majorBidi" w:hAnsiTheme="majorBidi" w:cstheme="majorBidi"/>
                <w:b/>
                <w:bCs/>
                <w:sz w:val="20"/>
                <w:szCs w:val="20"/>
                <w:lang w:val="zh-CN"/>
              </w:rPr>
              <w:t xml:space="preserve">     No</w:t>
            </w:r>
          </w:p>
        </w:tc>
        <w:tc>
          <w:tcPr>
            <w:tcW w:w="3827" w:type="dxa"/>
          </w:tcPr>
          <w:p>
            <w:pPr>
              <w:tabs>
                <w:tab w:val="left" w:pos="1843"/>
              </w:tabs>
              <w:spacing w:before="240" w:after="0" w:line="480" w:lineRule="auto"/>
              <w:jc w:val="center"/>
              <w:rPr>
                <w:rFonts w:asciiTheme="majorBidi" w:hAnsiTheme="majorBidi" w:cstheme="majorBidi"/>
                <w:b/>
                <w:bCs/>
                <w:sz w:val="20"/>
                <w:szCs w:val="20"/>
              </w:rPr>
            </w:pPr>
            <w:r>
              <w:rPr>
                <w:rFonts w:asciiTheme="majorBidi" w:hAnsiTheme="majorBidi" w:cstheme="majorBidi"/>
                <w:b/>
                <w:bCs/>
                <w:sz w:val="20"/>
                <w:szCs w:val="20"/>
              </w:rPr>
              <w:t>Nama</w:t>
            </w:r>
          </w:p>
        </w:tc>
        <w:tc>
          <w:tcPr>
            <w:tcW w:w="2552" w:type="dxa"/>
          </w:tcPr>
          <w:p>
            <w:pPr>
              <w:tabs>
                <w:tab w:val="left" w:pos="1843"/>
              </w:tabs>
              <w:spacing w:before="240" w:after="0" w:line="480" w:lineRule="auto"/>
              <w:jc w:val="center"/>
              <w:rPr>
                <w:rFonts w:asciiTheme="majorBidi" w:hAnsiTheme="majorBidi" w:cstheme="majorBidi"/>
                <w:b/>
                <w:bCs/>
                <w:sz w:val="20"/>
                <w:szCs w:val="20"/>
                <w:lang w:val="zh-CN"/>
              </w:rPr>
            </w:pPr>
            <w:r>
              <w:rPr>
                <w:rFonts w:asciiTheme="majorBidi" w:hAnsiTheme="majorBidi" w:cstheme="majorBidi"/>
                <w:b/>
                <w:bCs/>
                <w:sz w:val="20"/>
                <w:szCs w:val="20"/>
                <w:lang w:val="zh-CN"/>
              </w:rPr>
              <w:t>Keterangan</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sz w:val="20"/>
                <w:szCs w:val="20"/>
              </w:rPr>
            </w:pPr>
            <w:r>
              <w:rPr>
                <w:rFonts w:asciiTheme="majorBidi" w:hAnsiTheme="majorBidi" w:cstheme="majorBidi"/>
                <w:sz w:val="20"/>
                <w:szCs w:val="20"/>
              </w:rPr>
              <w:t>Ikhsan Kurniawan</w:t>
            </w:r>
          </w:p>
        </w:tc>
        <w:tc>
          <w:tcPr>
            <w:tcW w:w="2552" w:type="dxa"/>
          </w:tcPr>
          <w:p>
            <w:pPr>
              <w:tabs>
                <w:tab w:val="left" w:pos="1843"/>
              </w:tabs>
              <w:spacing w:before="240" w:after="0" w:line="480" w:lineRule="auto"/>
              <w:jc w:val="center"/>
              <w:rPr>
                <w:rFonts w:asciiTheme="majorBidi" w:hAnsiTheme="majorBidi" w:cstheme="majorBidi"/>
                <w:sz w:val="20"/>
                <w:szCs w:val="20"/>
                <w:lang w:val="zh-CN"/>
              </w:rPr>
            </w:pPr>
            <w:r>
              <w:rPr>
                <w:rFonts w:asciiTheme="majorBidi" w:hAnsiTheme="majorBidi" w:cstheme="majorBidi"/>
                <w:sz w:val="20"/>
                <w:szCs w:val="20"/>
                <w:lang w:val="zh-CN"/>
              </w:rPr>
              <w:t>Laki-Laki</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Iwangga Erthan Fi Romadhon</w:t>
            </w:r>
          </w:p>
        </w:tc>
        <w:tc>
          <w:tcPr>
            <w:tcW w:w="2552" w:type="dxa"/>
          </w:tcPr>
          <w:p>
            <w:pPr>
              <w:tabs>
                <w:tab w:val="left" w:pos="1843"/>
              </w:tabs>
              <w:spacing w:before="240" w:after="0" w:line="480" w:lineRule="auto"/>
              <w:jc w:val="center"/>
              <w:rPr>
                <w:rFonts w:asciiTheme="majorBidi" w:hAnsiTheme="majorBidi" w:cstheme="majorBidi"/>
                <w:sz w:val="20"/>
                <w:szCs w:val="20"/>
                <w:lang w:val="zh-CN"/>
              </w:rPr>
            </w:pPr>
            <w:r>
              <w:rPr>
                <w:rFonts w:asciiTheme="majorBidi" w:hAnsiTheme="majorBidi" w:cstheme="majorBidi"/>
                <w:sz w:val="20"/>
                <w:szCs w:val="20"/>
                <w:lang w:val="zh-CN"/>
              </w:rPr>
              <w:t>Laki-Laki</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Mahasin Malza</w:t>
            </w:r>
          </w:p>
        </w:tc>
        <w:tc>
          <w:tcPr>
            <w:tcW w:w="2552" w:type="dxa"/>
          </w:tcPr>
          <w:p>
            <w:pPr>
              <w:tabs>
                <w:tab w:val="left" w:pos="1843"/>
              </w:tabs>
              <w:spacing w:before="240" w:after="0" w:line="480" w:lineRule="auto"/>
              <w:jc w:val="center"/>
              <w:rPr>
                <w:rFonts w:asciiTheme="majorBidi" w:hAnsiTheme="majorBidi" w:cstheme="majorBidi"/>
                <w:sz w:val="20"/>
                <w:szCs w:val="20"/>
                <w:lang w:val="zh-CN"/>
              </w:rPr>
            </w:pPr>
            <w:r>
              <w:rPr>
                <w:rFonts w:asciiTheme="majorBidi" w:hAnsiTheme="majorBidi" w:cstheme="majorBidi"/>
                <w:sz w:val="20"/>
                <w:szCs w:val="20"/>
                <w:lang w:val="zh-CN"/>
              </w:rPr>
              <w:t>Laki-Laki</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sz w:val="20"/>
                <w:szCs w:val="20"/>
                <w:lang w:val="zh-CN"/>
              </w:rPr>
            </w:pPr>
            <w:r>
              <w:rPr>
                <w:rFonts w:asciiTheme="majorBidi" w:hAnsiTheme="majorBidi" w:cstheme="majorBidi"/>
                <w:sz w:val="20"/>
                <w:szCs w:val="20"/>
                <w:lang w:val="zh-CN"/>
              </w:rPr>
              <w:t>Mahliga Aprilik</w:t>
            </w:r>
          </w:p>
        </w:tc>
        <w:tc>
          <w:tcPr>
            <w:tcW w:w="2552" w:type="dxa"/>
          </w:tcPr>
          <w:p>
            <w:pPr>
              <w:tabs>
                <w:tab w:val="left" w:pos="1843"/>
              </w:tabs>
              <w:spacing w:before="240" w:after="0" w:line="480" w:lineRule="auto"/>
              <w:jc w:val="center"/>
              <w:rPr>
                <w:rFonts w:asciiTheme="majorBidi" w:hAnsiTheme="majorBidi" w:cstheme="majorBidi"/>
                <w:sz w:val="20"/>
                <w:szCs w:val="20"/>
                <w:lang w:val="zh-CN"/>
              </w:rPr>
            </w:pPr>
            <w:r>
              <w:rPr>
                <w:rFonts w:asciiTheme="majorBidi" w:hAnsiTheme="majorBidi" w:cstheme="majorBidi"/>
                <w:sz w:val="20"/>
                <w:szCs w:val="20"/>
                <w:lang w:val="zh-CN"/>
              </w:rPr>
              <w:t>Laki-Laki</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sz w:val="20"/>
                <w:szCs w:val="20"/>
                <w:lang w:val="zh-CN"/>
              </w:rPr>
            </w:pPr>
            <w:r>
              <w:rPr>
                <w:rFonts w:asciiTheme="majorBidi" w:hAnsiTheme="majorBidi" w:cstheme="majorBidi"/>
                <w:sz w:val="20"/>
                <w:szCs w:val="20"/>
              </w:rPr>
              <w:t>Malfino Ersan Putra Ramadhan</w:t>
            </w:r>
          </w:p>
        </w:tc>
        <w:tc>
          <w:tcPr>
            <w:tcW w:w="2552" w:type="dxa"/>
          </w:tcPr>
          <w:p>
            <w:pPr>
              <w:tabs>
                <w:tab w:val="left" w:pos="1843"/>
              </w:tabs>
              <w:spacing w:before="240" w:after="0" w:line="480" w:lineRule="auto"/>
              <w:jc w:val="center"/>
              <w:rPr>
                <w:rFonts w:asciiTheme="majorBidi" w:hAnsiTheme="majorBidi" w:cstheme="majorBidi"/>
                <w:b/>
                <w:bCs/>
                <w:i/>
                <w:iCs/>
                <w:sz w:val="20"/>
                <w:szCs w:val="20"/>
                <w:lang w:val="zh-CN"/>
              </w:rPr>
            </w:pPr>
            <w:r>
              <w:rPr>
                <w:rFonts w:asciiTheme="majorBidi" w:hAnsiTheme="majorBidi" w:cstheme="majorBidi"/>
                <w:sz w:val="20"/>
                <w:szCs w:val="20"/>
                <w:lang w:val="zh-CN"/>
              </w:rPr>
              <w:t>Laki-Laki</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Muhamad Ridwan Romdani</w:t>
            </w:r>
          </w:p>
        </w:tc>
        <w:tc>
          <w:tcPr>
            <w:tcW w:w="2552" w:type="dxa"/>
          </w:tcPr>
          <w:p>
            <w:pPr>
              <w:tabs>
                <w:tab w:val="left" w:pos="1843"/>
              </w:tabs>
              <w:spacing w:before="240" w:after="0" w:line="480" w:lineRule="auto"/>
              <w:jc w:val="center"/>
              <w:rPr>
                <w:rFonts w:asciiTheme="majorBidi" w:hAnsiTheme="majorBidi" w:cstheme="majorBidi"/>
                <w:b/>
                <w:bCs/>
                <w:i/>
                <w:iCs/>
                <w:sz w:val="20"/>
                <w:szCs w:val="20"/>
                <w:lang w:val="zh-CN"/>
              </w:rPr>
            </w:pPr>
            <w:r>
              <w:rPr>
                <w:rFonts w:asciiTheme="majorBidi" w:hAnsiTheme="majorBidi" w:cstheme="majorBidi"/>
                <w:sz w:val="20"/>
                <w:szCs w:val="20"/>
                <w:lang w:val="zh-CN"/>
              </w:rPr>
              <w:t>Laki-Laki</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Muhammad Zayyan Aufa</w:t>
            </w:r>
          </w:p>
        </w:tc>
        <w:tc>
          <w:tcPr>
            <w:tcW w:w="2552" w:type="dxa"/>
          </w:tcPr>
          <w:p>
            <w:pPr>
              <w:tabs>
                <w:tab w:val="left" w:pos="1843"/>
              </w:tabs>
              <w:spacing w:before="240" w:after="0" w:line="480" w:lineRule="auto"/>
              <w:jc w:val="center"/>
              <w:rPr>
                <w:rFonts w:asciiTheme="majorBidi" w:hAnsiTheme="majorBidi" w:cstheme="majorBidi"/>
                <w:b/>
                <w:bCs/>
                <w:i/>
                <w:iCs/>
                <w:sz w:val="20"/>
                <w:szCs w:val="20"/>
                <w:lang w:val="zh-CN"/>
              </w:rPr>
            </w:pPr>
            <w:r>
              <w:rPr>
                <w:rFonts w:asciiTheme="majorBidi" w:hAnsiTheme="majorBidi" w:cstheme="majorBidi"/>
                <w:sz w:val="20"/>
                <w:szCs w:val="20"/>
                <w:lang w:val="zh-CN"/>
              </w:rPr>
              <w:t>Laki-Laki</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Nayra Ayu Puspita</w:t>
            </w:r>
          </w:p>
        </w:tc>
        <w:tc>
          <w:tcPr>
            <w:tcW w:w="2552" w:type="dxa"/>
          </w:tcPr>
          <w:p>
            <w:pPr>
              <w:tabs>
                <w:tab w:val="left" w:pos="1843"/>
              </w:tabs>
              <w:spacing w:before="240" w:after="0" w:line="480" w:lineRule="auto"/>
              <w:jc w:val="center"/>
              <w:rPr>
                <w:rFonts w:asciiTheme="majorBidi" w:hAnsiTheme="majorBidi" w:cstheme="majorBidi"/>
                <w:b/>
                <w:bCs/>
                <w:i/>
                <w:iCs/>
                <w:sz w:val="20"/>
                <w:szCs w:val="20"/>
                <w:lang w:val="zh-CN"/>
              </w:rPr>
            </w:pPr>
            <w:r>
              <w:rPr>
                <w:rFonts w:asciiTheme="majorBidi" w:hAnsiTheme="majorBidi" w:cstheme="majorBidi"/>
                <w:sz w:val="20"/>
                <w:szCs w:val="20"/>
                <w:lang w:val="zh-CN"/>
              </w:rPr>
              <w:t>Perempuan</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Renda Bastian Subekti</w:t>
            </w:r>
          </w:p>
        </w:tc>
        <w:tc>
          <w:tcPr>
            <w:tcW w:w="2552" w:type="dxa"/>
          </w:tcPr>
          <w:p>
            <w:pPr>
              <w:tabs>
                <w:tab w:val="left" w:pos="1843"/>
              </w:tabs>
              <w:spacing w:before="240" w:after="0" w:line="480" w:lineRule="auto"/>
              <w:jc w:val="center"/>
              <w:rPr>
                <w:rFonts w:asciiTheme="majorBidi" w:hAnsiTheme="majorBidi" w:cstheme="majorBidi"/>
                <w:b/>
                <w:bCs/>
                <w:i/>
                <w:iCs/>
                <w:sz w:val="20"/>
                <w:szCs w:val="20"/>
                <w:lang w:val="zh-CN"/>
              </w:rPr>
            </w:pPr>
            <w:r>
              <w:rPr>
                <w:rFonts w:asciiTheme="majorBidi" w:hAnsiTheme="majorBidi" w:cstheme="majorBidi"/>
                <w:sz w:val="20"/>
                <w:szCs w:val="20"/>
                <w:lang w:val="zh-CN"/>
              </w:rPr>
              <w:t>Laki-Laki</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Rendra Arjuna Dwi Saputra</w:t>
            </w:r>
          </w:p>
        </w:tc>
        <w:tc>
          <w:tcPr>
            <w:tcW w:w="2552" w:type="dxa"/>
          </w:tcPr>
          <w:p>
            <w:pPr>
              <w:tabs>
                <w:tab w:val="left" w:pos="1843"/>
              </w:tabs>
              <w:spacing w:before="240" w:after="0" w:line="480" w:lineRule="auto"/>
              <w:jc w:val="center"/>
              <w:rPr>
                <w:rFonts w:asciiTheme="majorBidi" w:hAnsiTheme="majorBidi" w:cstheme="majorBidi"/>
                <w:b/>
                <w:bCs/>
                <w:i/>
                <w:iCs/>
                <w:sz w:val="20"/>
                <w:szCs w:val="20"/>
                <w:lang w:val="zh-CN"/>
              </w:rPr>
            </w:pPr>
            <w:r>
              <w:rPr>
                <w:rFonts w:asciiTheme="majorBidi" w:hAnsiTheme="majorBidi" w:cstheme="majorBidi"/>
                <w:sz w:val="20"/>
                <w:szCs w:val="20"/>
                <w:lang w:val="zh-CN"/>
              </w:rPr>
              <w:t>Laki-Laki</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i/>
                <w:iCs/>
                <w:sz w:val="20"/>
                <w:szCs w:val="20"/>
                <w:lang w:val="zh-CN"/>
              </w:rPr>
            </w:pPr>
            <w:r>
              <w:rPr>
                <w:rFonts w:asciiTheme="majorBidi" w:hAnsiTheme="majorBidi" w:cstheme="majorBidi"/>
                <w:sz w:val="20"/>
                <w:szCs w:val="20"/>
              </w:rPr>
              <w:t>Riko Faridi Nasuha</w:t>
            </w:r>
          </w:p>
        </w:tc>
        <w:tc>
          <w:tcPr>
            <w:tcW w:w="2552" w:type="dxa"/>
          </w:tcPr>
          <w:p>
            <w:pPr>
              <w:tabs>
                <w:tab w:val="left" w:pos="1843"/>
              </w:tabs>
              <w:spacing w:before="240" w:after="0" w:line="480" w:lineRule="auto"/>
              <w:jc w:val="center"/>
              <w:rPr>
                <w:rFonts w:asciiTheme="majorBidi" w:hAnsiTheme="majorBidi" w:cstheme="majorBidi"/>
                <w:b/>
                <w:bCs/>
                <w:i/>
                <w:iCs/>
                <w:sz w:val="20"/>
                <w:szCs w:val="20"/>
                <w:lang w:val="zh-CN"/>
              </w:rPr>
            </w:pPr>
            <w:r>
              <w:rPr>
                <w:rFonts w:asciiTheme="majorBidi" w:hAnsiTheme="majorBidi" w:cstheme="majorBidi"/>
                <w:sz w:val="20"/>
                <w:szCs w:val="20"/>
                <w:lang w:val="zh-CN"/>
              </w:rPr>
              <w:t>Laki-Laki</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Shofi Layyana Khuluqiyah</w:t>
            </w:r>
          </w:p>
        </w:tc>
        <w:tc>
          <w:tcPr>
            <w:tcW w:w="2552" w:type="dxa"/>
          </w:tcPr>
          <w:p>
            <w:pPr>
              <w:tabs>
                <w:tab w:val="left" w:pos="1843"/>
              </w:tabs>
              <w:spacing w:before="240" w:after="0" w:line="480" w:lineRule="auto"/>
              <w:jc w:val="center"/>
              <w:rPr>
                <w:rFonts w:asciiTheme="majorBidi" w:hAnsiTheme="majorBidi" w:cstheme="majorBidi"/>
                <w:b/>
                <w:bCs/>
                <w:i/>
                <w:iCs/>
                <w:sz w:val="20"/>
                <w:szCs w:val="20"/>
                <w:lang w:val="zh-CN"/>
              </w:rPr>
            </w:pPr>
            <w:r>
              <w:rPr>
                <w:rFonts w:asciiTheme="majorBidi" w:hAnsiTheme="majorBidi" w:cstheme="majorBidi"/>
                <w:sz w:val="20"/>
                <w:szCs w:val="20"/>
                <w:lang w:val="zh-CN"/>
              </w:rPr>
              <w:t>Perempuan</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Syifa Putri Fitriani</w:t>
            </w:r>
          </w:p>
        </w:tc>
        <w:tc>
          <w:tcPr>
            <w:tcW w:w="2552" w:type="dxa"/>
          </w:tcPr>
          <w:p>
            <w:pPr>
              <w:tabs>
                <w:tab w:val="left" w:pos="1843"/>
              </w:tabs>
              <w:spacing w:before="240" w:after="0" w:line="480" w:lineRule="auto"/>
              <w:jc w:val="center"/>
              <w:rPr>
                <w:rFonts w:asciiTheme="majorBidi" w:hAnsiTheme="majorBidi" w:cstheme="majorBidi"/>
                <w:b/>
                <w:bCs/>
                <w:i/>
                <w:iCs/>
                <w:sz w:val="20"/>
                <w:szCs w:val="20"/>
                <w:lang w:val="zh-CN"/>
              </w:rPr>
            </w:pPr>
            <w:r>
              <w:rPr>
                <w:rFonts w:asciiTheme="majorBidi" w:hAnsiTheme="majorBidi" w:cstheme="majorBidi"/>
                <w:sz w:val="20"/>
                <w:szCs w:val="20"/>
                <w:lang w:val="zh-CN"/>
              </w:rPr>
              <w:t>Perempuan</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i/>
                <w:iCs/>
                <w:sz w:val="20"/>
                <w:szCs w:val="20"/>
                <w:lang w:val="zh-CN"/>
              </w:rPr>
            </w:pPr>
            <w:r>
              <w:rPr>
                <w:rFonts w:asciiTheme="majorBidi" w:hAnsiTheme="majorBidi" w:cstheme="majorBidi"/>
                <w:sz w:val="20"/>
                <w:szCs w:val="20"/>
              </w:rPr>
              <w:t>Vega Maliana Diva Astuti</w:t>
            </w:r>
          </w:p>
        </w:tc>
        <w:tc>
          <w:tcPr>
            <w:tcW w:w="2552" w:type="dxa"/>
          </w:tcPr>
          <w:p>
            <w:pPr>
              <w:tabs>
                <w:tab w:val="left" w:pos="1843"/>
              </w:tabs>
              <w:spacing w:before="240" w:after="0" w:line="480" w:lineRule="auto"/>
              <w:jc w:val="center"/>
              <w:rPr>
                <w:rFonts w:asciiTheme="majorBidi" w:hAnsiTheme="majorBidi" w:cstheme="majorBidi"/>
                <w:b/>
                <w:bCs/>
                <w:i/>
                <w:iCs/>
                <w:sz w:val="20"/>
                <w:szCs w:val="20"/>
                <w:lang w:val="zh-CN"/>
              </w:rPr>
            </w:pPr>
            <w:r>
              <w:rPr>
                <w:rFonts w:asciiTheme="majorBidi" w:hAnsiTheme="majorBidi" w:cstheme="majorBidi"/>
                <w:sz w:val="20"/>
                <w:szCs w:val="20"/>
                <w:lang w:val="zh-CN"/>
              </w:rPr>
              <w:t>Perempuan</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Viona Tri Nofiana Putri</w:t>
            </w:r>
          </w:p>
        </w:tc>
        <w:tc>
          <w:tcPr>
            <w:tcW w:w="2552" w:type="dxa"/>
          </w:tcPr>
          <w:p>
            <w:pPr>
              <w:tabs>
                <w:tab w:val="left" w:pos="1843"/>
              </w:tabs>
              <w:spacing w:before="240" w:after="0" w:line="480" w:lineRule="auto"/>
              <w:jc w:val="center"/>
              <w:rPr>
                <w:rFonts w:asciiTheme="majorBidi" w:hAnsiTheme="majorBidi" w:cstheme="majorBidi"/>
                <w:b/>
                <w:bCs/>
                <w:i/>
                <w:iCs/>
                <w:sz w:val="20"/>
                <w:szCs w:val="20"/>
                <w:lang w:val="zh-CN"/>
              </w:rPr>
            </w:pPr>
            <w:r>
              <w:rPr>
                <w:rFonts w:asciiTheme="majorBidi" w:hAnsiTheme="majorBidi" w:cstheme="majorBidi"/>
                <w:sz w:val="20"/>
                <w:szCs w:val="20"/>
                <w:lang w:val="zh-CN"/>
              </w:rPr>
              <w:t>Perempuan</w:t>
            </w:r>
          </w:p>
        </w:tc>
      </w:tr>
      <w:tr>
        <w:tblPrEx>
          <w:tblLayout w:type="fixed"/>
        </w:tblPrEx>
        <w:tc>
          <w:tcPr>
            <w:tcW w:w="851" w:type="dxa"/>
          </w:tcPr>
          <w:p>
            <w:pPr>
              <w:pStyle w:val="25"/>
              <w:numPr>
                <w:ilvl w:val="0"/>
                <w:numId w:val="55"/>
              </w:numPr>
              <w:tabs>
                <w:tab w:val="left" w:pos="1843"/>
              </w:tabs>
              <w:spacing w:before="240" w:after="0" w:line="480" w:lineRule="auto"/>
              <w:jc w:val="center"/>
              <w:rPr>
                <w:rFonts w:asciiTheme="majorBidi" w:hAnsiTheme="majorBidi" w:cstheme="majorBidi"/>
                <w:sz w:val="20"/>
                <w:szCs w:val="20"/>
                <w:lang w:val="zh-CN"/>
              </w:rPr>
            </w:pPr>
          </w:p>
        </w:tc>
        <w:tc>
          <w:tcPr>
            <w:tcW w:w="3827" w:type="dxa"/>
          </w:tcPr>
          <w:p>
            <w:pPr>
              <w:tabs>
                <w:tab w:val="left" w:pos="1843"/>
              </w:tabs>
              <w:spacing w:before="240" w:after="0" w:line="480" w:lineRule="auto"/>
              <w:rPr>
                <w:rFonts w:asciiTheme="majorBidi" w:hAnsiTheme="majorBidi" w:cstheme="majorBidi"/>
                <w:b/>
                <w:bCs/>
                <w:i/>
                <w:iCs/>
                <w:sz w:val="20"/>
                <w:szCs w:val="20"/>
                <w:lang w:val="zh-CN"/>
              </w:rPr>
            </w:pPr>
            <w:r>
              <w:rPr>
                <w:rFonts w:asciiTheme="majorBidi" w:hAnsiTheme="majorBidi" w:cstheme="majorBidi"/>
                <w:sz w:val="20"/>
                <w:szCs w:val="20"/>
              </w:rPr>
              <w:t>Yudha Aprilya Rizky Tri Kuriawan</w:t>
            </w:r>
          </w:p>
        </w:tc>
        <w:tc>
          <w:tcPr>
            <w:tcW w:w="2552" w:type="dxa"/>
          </w:tcPr>
          <w:p>
            <w:pPr>
              <w:tabs>
                <w:tab w:val="left" w:pos="1843"/>
              </w:tabs>
              <w:spacing w:before="240" w:after="0" w:line="480" w:lineRule="auto"/>
              <w:jc w:val="center"/>
              <w:rPr>
                <w:rFonts w:asciiTheme="majorBidi" w:hAnsiTheme="majorBidi" w:cstheme="majorBidi"/>
                <w:b/>
                <w:bCs/>
                <w:i/>
                <w:iCs/>
                <w:sz w:val="20"/>
                <w:szCs w:val="20"/>
                <w:lang w:val="zh-CN"/>
              </w:rPr>
            </w:pPr>
            <w:r>
              <w:rPr>
                <w:rFonts w:asciiTheme="majorBidi" w:hAnsiTheme="majorBidi" w:cstheme="majorBidi"/>
                <w:sz w:val="20"/>
                <w:szCs w:val="20"/>
                <w:lang w:val="zh-CN"/>
              </w:rPr>
              <w:t>Laki-Laki</w:t>
            </w:r>
          </w:p>
        </w:tc>
      </w:tr>
    </w:tbl>
    <w:p>
      <w:pPr>
        <w:pStyle w:val="25"/>
        <w:tabs>
          <w:tab w:val="left" w:pos="1418"/>
        </w:tabs>
        <w:spacing w:before="240" w:after="0" w:line="480" w:lineRule="auto"/>
        <w:ind w:left="851"/>
        <w:rPr>
          <w:rFonts w:asciiTheme="majorBidi" w:hAnsiTheme="majorBidi" w:cstheme="majorBidi"/>
          <w:b/>
          <w:bCs/>
          <w:sz w:val="24"/>
          <w:szCs w:val="24"/>
          <w:lang w:val="zh-CN"/>
        </w:rPr>
      </w:pPr>
      <w:r>
        <w:rPr>
          <w:rFonts w:asciiTheme="majorBidi" w:hAnsiTheme="majorBidi" w:cstheme="majorBidi"/>
          <w:sz w:val="24"/>
          <w:szCs w:val="24"/>
          <w:lang w:val="zh-CN"/>
        </w:rPr>
        <w:tab/>
      </w:r>
      <w:r>
        <w:rPr>
          <w:rFonts w:asciiTheme="majorBidi" w:hAnsiTheme="majorBidi" w:cstheme="majorBidi"/>
          <w:sz w:val="24"/>
          <w:szCs w:val="24"/>
          <w:lang w:val="zh-CN"/>
        </w:rPr>
        <w:t xml:space="preserve">Bedasarkan dari penjelasan tabel  diatas bahwa kelas IV A yang menggunakan startegi </w:t>
      </w:r>
      <w:r>
        <w:rPr>
          <w:rFonts w:asciiTheme="majorBidi" w:hAnsiTheme="majorBidi" w:cstheme="majorBidi"/>
          <w:i/>
          <w:iCs/>
          <w:sz w:val="24"/>
          <w:szCs w:val="24"/>
          <w:lang w:val="zh-CN"/>
        </w:rPr>
        <w:t xml:space="preserve">outdoor learning </w:t>
      </w:r>
      <w:r>
        <w:rPr>
          <w:rFonts w:asciiTheme="majorBidi" w:hAnsiTheme="majorBidi" w:cstheme="majorBidi"/>
          <w:sz w:val="24"/>
          <w:szCs w:val="24"/>
          <w:lang w:val="zh-CN"/>
        </w:rPr>
        <w:t>berjumlah 21 siswa diantaranya 12 siswa laki-laki dan 8 siswa perempuan.</w:t>
      </w:r>
    </w:p>
    <w:p>
      <w:pPr>
        <w:pStyle w:val="25"/>
        <w:numPr>
          <w:ilvl w:val="0"/>
          <w:numId w:val="50"/>
        </w:numPr>
        <w:tabs>
          <w:tab w:val="left" w:pos="1843"/>
        </w:tabs>
        <w:spacing w:before="240" w:after="0" w:line="480" w:lineRule="auto"/>
        <w:ind w:left="1276" w:hanging="425"/>
        <w:rPr>
          <w:rFonts w:asciiTheme="majorBidi" w:hAnsiTheme="majorBidi" w:cstheme="majorBidi"/>
          <w:b/>
          <w:bCs/>
          <w:sz w:val="24"/>
          <w:szCs w:val="24"/>
          <w:lang w:val="zh-CN"/>
        </w:rPr>
      </w:pPr>
      <w:r>
        <w:rPr>
          <w:rFonts w:asciiTheme="majorBidi" w:hAnsiTheme="majorBidi" w:cstheme="majorBidi"/>
          <w:b/>
          <w:bCs/>
          <w:sz w:val="24"/>
          <w:szCs w:val="24"/>
          <w:lang w:val="zh-CN"/>
        </w:rPr>
        <w:t>Deskripsi Data</w:t>
      </w:r>
    </w:p>
    <w:p>
      <w:pPr>
        <w:pStyle w:val="25"/>
        <w:spacing w:line="480" w:lineRule="auto"/>
        <w:ind w:left="851" w:firstLine="589"/>
        <w:jc w:val="both"/>
        <w:rPr>
          <w:rFonts w:asciiTheme="majorBidi" w:hAnsiTheme="majorBidi" w:cstheme="majorBidi"/>
          <w:sz w:val="24"/>
          <w:szCs w:val="24"/>
        </w:rPr>
      </w:pPr>
      <w:r>
        <w:rPr>
          <w:rFonts w:asciiTheme="majorBidi" w:hAnsiTheme="majorBidi" w:cstheme="majorBidi"/>
          <w:sz w:val="24"/>
          <w:szCs w:val="24"/>
        </w:rPr>
        <w:t>Bedasarkan dari penelitian yang telah dilakukan oleh peneliti MIN 4 Ponorogo, peneliti mengamati beberapa hal yang menjadi pokok bahasan dalam penelitian ini, yaitu mengenai pelaksanaan  pembelajaran menggunakan strategi</w:t>
      </w:r>
      <w:r>
        <w:rPr>
          <w:rFonts w:asciiTheme="majorBidi" w:hAnsiTheme="majorBidi" w:cstheme="majorBidi"/>
          <w:i/>
          <w:iCs/>
          <w:sz w:val="24"/>
          <w:szCs w:val="24"/>
        </w:rPr>
        <w:t xml:space="preserve"> outdoor learning </w:t>
      </w:r>
      <w:r>
        <w:rPr>
          <w:rFonts w:asciiTheme="majorBidi" w:hAnsiTheme="majorBidi" w:cstheme="majorBidi"/>
          <w:sz w:val="24"/>
          <w:szCs w:val="24"/>
        </w:rPr>
        <w:t>dan strategi</w:t>
      </w:r>
      <w:r>
        <w:rPr>
          <w:rFonts w:asciiTheme="majorBidi" w:hAnsiTheme="majorBidi" w:cstheme="majorBidi"/>
          <w:i/>
          <w:iCs/>
          <w:sz w:val="24"/>
          <w:szCs w:val="24"/>
        </w:rPr>
        <w:t xml:space="preserve"> indoor learning </w:t>
      </w:r>
      <w:r>
        <w:rPr>
          <w:rFonts w:asciiTheme="majorBidi" w:hAnsiTheme="majorBidi" w:cstheme="majorBidi"/>
          <w:sz w:val="24"/>
          <w:szCs w:val="24"/>
        </w:rPr>
        <w:t>dan pengaruh minat belajar IPA siswa kelas IV di MIN 4 Ponorogo. Untuk lebih jelasnya bisa dilihat dalam uraian pembahasan berikut ini :</w:t>
      </w:r>
    </w:p>
    <w:p>
      <w:pPr>
        <w:pStyle w:val="25"/>
        <w:numPr>
          <w:ilvl w:val="0"/>
          <w:numId w:val="56"/>
        </w:numPr>
        <w:spacing w:line="480" w:lineRule="auto"/>
        <w:ind w:left="1276" w:hanging="425"/>
        <w:jc w:val="both"/>
        <w:rPr>
          <w:rFonts w:asciiTheme="majorBidi" w:hAnsiTheme="majorBidi" w:cstheme="majorBidi"/>
          <w:b/>
          <w:bCs/>
          <w:sz w:val="24"/>
          <w:szCs w:val="24"/>
        </w:rPr>
      </w:pPr>
      <w:r>
        <w:rPr>
          <w:rFonts w:asciiTheme="majorBidi" w:hAnsiTheme="majorBidi" w:cstheme="majorBidi"/>
          <w:b/>
          <w:bCs/>
          <w:sz w:val="24"/>
          <w:szCs w:val="24"/>
        </w:rPr>
        <w:t xml:space="preserve">Minat belajar IPA dengan strategi </w:t>
      </w:r>
      <w:r>
        <w:rPr>
          <w:rFonts w:asciiTheme="majorBidi" w:hAnsiTheme="majorBidi" w:cstheme="majorBidi"/>
          <w:b/>
          <w:bCs/>
          <w:i/>
          <w:iCs/>
          <w:sz w:val="24"/>
          <w:szCs w:val="24"/>
        </w:rPr>
        <w:t>outdoor learning</w:t>
      </w:r>
    </w:p>
    <w:p>
      <w:pPr>
        <w:pStyle w:val="25"/>
        <w:spacing w:line="480" w:lineRule="auto"/>
        <w:ind w:left="1276"/>
        <w:rPr>
          <w:rFonts w:asciiTheme="majorBidi" w:hAnsiTheme="majorBidi" w:cstheme="majorBidi"/>
          <w:b/>
          <w:bCs/>
          <w:sz w:val="24"/>
          <w:szCs w:val="24"/>
        </w:rPr>
      </w:pPr>
      <w:r>
        <w:rPr>
          <w:rFonts w:asciiTheme="majorBidi" w:hAnsiTheme="majorBidi" w:cstheme="majorBidi"/>
          <w:b/>
          <w:bCs/>
          <w:sz w:val="24"/>
          <w:szCs w:val="24"/>
        </w:rPr>
        <w:t xml:space="preserve">                                               Tabel 4.2</w:t>
      </w:r>
    </w:p>
    <w:p>
      <w:pPr>
        <w:pStyle w:val="25"/>
        <w:spacing w:line="480" w:lineRule="auto"/>
        <w:ind w:left="1276"/>
        <w:jc w:val="center"/>
        <w:rPr>
          <w:rFonts w:asciiTheme="majorBidi" w:hAnsiTheme="majorBidi" w:cstheme="majorBidi"/>
          <w:b/>
          <w:bCs/>
          <w:sz w:val="24"/>
          <w:szCs w:val="24"/>
        </w:rPr>
      </w:pPr>
      <w:r>
        <w:rPr>
          <w:rFonts w:asciiTheme="majorBidi" w:hAnsiTheme="majorBidi" w:cstheme="majorBidi"/>
          <w:b/>
          <w:bCs/>
          <w:sz w:val="24"/>
          <w:szCs w:val="24"/>
        </w:rPr>
        <w:t>Data Angket Minat Belajar Kelas Eksperimen</w:t>
      </w:r>
    </w:p>
    <w:tbl>
      <w:tblPr>
        <w:tblStyle w:val="23"/>
        <w:tblW w:w="7654" w:type="dxa"/>
        <w:tblInd w:w="7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126"/>
        <w:gridCol w:w="425"/>
        <w:gridCol w:w="284"/>
        <w:gridCol w:w="283"/>
        <w:gridCol w:w="284"/>
        <w:gridCol w:w="425"/>
        <w:gridCol w:w="425"/>
        <w:gridCol w:w="284"/>
        <w:gridCol w:w="425"/>
        <w:gridCol w:w="425"/>
        <w:gridCol w:w="567"/>
        <w:gridCol w:w="1134"/>
      </w:tblGrid>
      <w:tr>
        <w:tblPrEx>
          <w:tblLayout w:type="fixed"/>
        </w:tblPrEx>
        <w:tc>
          <w:tcPr>
            <w:tcW w:w="567" w:type="dxa"/>
            <w:vMerge w:val="restart"/>
          </w:tcPr>
          <w:p>
            <w:pPr>
              <w:spacing w:after="0" w:line="480" w:lineRule="auto"/>
              <w:rPr>
                <w:rFonts w:asciiTheme="majorBidi" w:hAnsiTheme="majorBidi" w:cstheme="majorBidi"/>
                <w:sz w:val="20"/>
                <w:szCs w:val="20"/>
              </w:rPr>
            </w:pPr>
            <w:r>
              <w:rPr>
                <w:rFonts w:asciiTheme="majorBidi" w:hAnsiTheme="majorBidi" w:cstheme="majorBidi"/>
                <w:sz w:val="20"/>
                <w:szCs w:val="20"/>
              </w:rPr>
              <w:t>No</w:t>
            </w:r>
          </w:p>
        </w:tc>
        <w:tc>
          <w:tcPr>
            <w:tcW w:w="7087" w:type="dxa"/>
            <w:gridSpan w:val="12"/>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Data Kusioner Angket Minat Belajar IPA Siswa Kelas IV A (outdoor learning)</w:t>
            </w:r>
          </w:p>
        </w:tc>
      </w:tr>
      <w:tr>
        <w:tblPrEx>
          <w:tblLayout w:type="fixed"/>
        </w:tblPrEx>
        <w:trPr>
          <w:trHeight w:val="641" w:hRule="atLeast"/>
        </w:trPr>
        <w:tc>
          <w:tcPr>
            <w:tcW w:w="567" w:type="dxa"/>
            <w:vMerge w:val="continue"/>
          </w:tcPr>
          <w:p>
            <w:pPr>
              <w:spacing w:after="0" w:line="480" w:lineRule="auto"/>
              <w:rPr>
                <w:rFonts w:asciiTheme="majorBidi" w:hAnsiTheme="majorBidi" w:cstheme="majorBidi"/>
                <w:sz w:val="20"/>
                <w:szCs w:val="20"/>
              </w:rPr>
            </w:pP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Responden</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P1</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P2</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P3</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P4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P5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P6</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P7</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P8</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P9</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P</w:t>
            </w:r>
          </w:p>
          <w:p>
            <w:pPr>
              <w:spacing w:after="0" w:line="480" w:lineRule="auto"/>
              <w:rPr>
                <w:rFonts w:asciiTheme="majorBidi" w:hAnsiTheme="majorBidi" w:cstheme="majorBidi"/>
                <w:sz w:val="20"/>
                <w:szCs w:val="20"/>
              </w:rPr>
            </w:pPr>
            <w:r>
              <w:rPr>
                <w:rFonts w:asciiTheme="majorBidi" w:hAnsiTheme="majorBidi" w:cstheme="majorBidi"/>
                <w:sz w:val="20"/>
                <w:szCs w:val="20"/>
              </w:rPr>
              <w:t>10</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Total</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 xml:space="preserve">Ahmad C.F </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43</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Aisah Azizah F.</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40</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Alfath Rizky G.</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46</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Annisa D.Z</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48</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Aruba Ghalib B.</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39</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6</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Aska Deva V.</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39</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7</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Azmi Fadhila T.</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41</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8</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Daffa Heisa A.</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42</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9</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Faaiz Nur W.</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38</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10</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Farhan M.T.</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41</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11</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Farhan Dzaky A.</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35</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12</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Gavrilla H.K</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44</w:t>
            </w:r>
          </w:p>
        </w:tc>
      </w:tr>
      <w:tr>
        <w:tblPrEx>
          <w:tblLayout w:type="fixed"/>
        </w:tblPrEx>
        <w:trPr>
          <w:trHeight w:val="246" w:hRule="atLeast"/>
        </w:trPr>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13</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Kamila Wahda</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38</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14</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 xml:space="preserve">Mahelda Oktaviano </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40</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15</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Mufid Khoirul U.</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41</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16</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Muhammad F.</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38</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17</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Rafifah Oktavia H</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37</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18</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Restiana Umi M.</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37</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19</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Wildan Almudraki</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4"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1134" w:type="dxa"/>
          </w:tcPr>
          <w:p>
            <w:pPr>
              <w:spacing w:after="0" w:line="480" w:lineRule="auto"/>
              <w:rPr>
                <w:rFonts w:asciiTheme="majorBidi" w:hAnsiTheme="majorBidi" w:cstheme="majorBidi"/>
                <w:sz w:val="20"/>
                <w:szCs w:val="20"/>
              </w:rPr>
            </w:pPr>
            <w:r>
              <w:rPr>
                <w:rFonts w:asciiTheme="majorBidi" w:hAnsiTheme="majorBidi" w:cstheme="majorBidi"/>
                <w:sz w:val="20"/>
                <w:szCs w:val="20"/>
              </w:rPr>
              <w:t>43</w:t>
            </w:r>
          </w:p>
        </w:tc>
      </w:tr>
    </w:tbl>
    <w:p>
      <w:pPr>
        <w:spacing w:line="480" w:lineRule="auto"/>
        <w:ind w:left="1276" w:firstLine="425"/>
        <w:jc w:val="both"/>
        <w:rPr>
          <w:rFonts w:asciiTheme="majorBidi" w:hAnsiTheme="majorBidi" w:cstheme="majorBidi"/>
          <w:sz w:val="24"/>
          <w:szCs w:val="24"/>
        </w:rPr>
      </w:pPr>
      <w:r>
        <w:rPr>
          <w:rFonts w:asciiTheme="majorBidi" w:hAnsiTheme="majorBidi" w:cstheme="majorBidi"/>
          <w:sz w:val="24"/>
          <w:szCs w:val="24"/>
        </w:rPr>
        <w:t xml:space="preserve"> Dari data angket tersebut dipilih dua kelas yang menjadi kelas eksperimen dan kelas kontrol. Pada kelas eksperimen peserta didik diberi perlakuan dengan pembelajaran strategi </w:t>
      </w:r>
      <w:r>
        <w:rPr>
          <w:rFonts w:asciiTheme="majorBidi" w:hAnsiTheme="majorBidi" w:cstheme="majorBidi"/>
          <w:i/>
          <w:iCs/>
          <w:sz w:val="24"/>
          <w:szCs w:val="24"/>
        </w:rPr>
        <w:t>indoor learning</w:t>
      </w:r>
      <w:r>
        <w:rPr>
          <w:rFonts w:asciiTheme="majorBidi" w:hAnsiTheme="majorBidi" w:cstheme="majorBidi"/>
          <w:sz w:val="24"/>
          <w:szCs w:val="24"/>
        </w:rPr>
        <w:t xml:space="preserve">. Setelah pembelajaran berlangsung kemudian kusioner atau angket diberikan baik dikelas eksperimen maupun kelas kontrol guna untuk mengetahui minat belajar peserta didik hal ini digunakan untuk mengetahui bagaimana minat belajar siswa dengan menggunakan strategi </w:t>
      </w:r>
      <w:r>
        <w:rPr>
          <w:rFonts w:asciiTheme="majorBidi" w:hAnsiTheme="majorBidi" w:cstheme="majorBidi"/>
          <w:i/>
          <w:iCs/>
          <w:sz w:val="24"/>
          <w:szCs w:val="24"/>
        </w:rPr>
        <w:t xml:space="preserve">outdoor learning </w:t>
      </w:r>
      <w:r>
        <w:rPr>
          <w:rFonts w:asciiTheme="majorBidi" w:hAnsiTheme="majorBidi" w:cstheme="majorBidi"/>
          <w:sz w:val="24"/>
          <w:szCs w:val="24"/>
        </w:rPr>
        <w:t>pada mata pelajaran IPA kelas IV di Min 4 Ponorogo. Hal ini bisa dilihat dari bukti dokumentasi dibawah ini :</w:t>
      </w:r>
    </w:p>
    <w:p>
      <w:pPr>
        <w:pStyle w:val="25"/>
        <w:numPr>
          <w:ilvl w:val="0"/>
          <w:numId w:val="57"/>
        </w:numPr>
        <w:spacing w:line="480" w:lineRule="auto"/>
        <w:ind w:left="1985" w:hanging="425"/>
        <w:jc w:val="both"/>
        <w:rPr>
          <w:rFonts w:asciiTheme="majorBidi" w:hAnsiTheme="majorBidi" w:cstheme="majorBidi"/>
          <w:sz w:val="24"/>
          <w:szCs w:val="24"/>
        </w:rPr>
      </w:pPr>
      <w:r>
        <w:rPr>
          <w:rFonts w:asciiTheme="majorBidi" w:hAnsiTheme="majorBidi" w:cstheme="majorBidi"/>
          <w:sz w:val="24"/>
          <w:szCs w:val="24"/>
        </w:rPr>
        <w:t xml:space="preserve">Alam sebagai ruang belajar dan menjadikan siswa lebih efektif               </w:t>
      </w:r>
    </w:p>
    <w:p>
      <w:pPr>
        <w:spacing w:line="480" w:lineRule="auto"/>
        <w:ind w:left="2061"/>
        <w:rPr>
          <w:rFonts w:asciiTheme="majorBidi" w:hAnsiTheme="majorBidi" w:cstheme="majorBidi"/>
          <w:sz w:val="24"/>
          <w:szCs w:val="24"/>
        </w:rPr>
      </w:pPr>
      <w:r>
        <w:rPr>
          <w:rFonts w:asciiTheme="majorBidi" w:hAnsiTheme="majorBidi" w:cstheme="majorBidi"/>
          <w:sz w:val="20"/>
          <w:szCs w:val="20"/>
        </w:rPr>
        <w:drawing>
          <wp:inline distT="0" distB="0" distL="0" distR="0">
            <wp:extent cx="2215515" cy="1477010"/>
            <wp:effectExtent l="0" t="0" r="0" b="8890"/>
            <wp:docPr id="6" name="Picture 6" descr="C:\Users\user\Pictures\660b3df5-02cd-48ab-a8b8-d214e2dfd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Pictures\660b3df5-02cd-48ab-a8b8-d214e2dfd6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32881" cy="1488588"/>
                    </a:xfrm>
                    <a:prstGeom prst="rect">
                      <a:avLst/>
                    </a:prstGeom>
                    <a:noFill/>
                    <a:ln>
                      <a:noFill/>
                    </a:ln>
                  </pic:spPr>
                </pic:pic>
              </a:graphicData>
            </a:graphic>
          </wp:inline>
        </w:drawing>
      </w:r>
    </w:p>
    <w:p>
      <w:pPr>
        <w:spacing w:line="360" w:lineRule="auto"/>
        <w:ind w:left="2061"/>
        <w:rPr>
          <w:rFonts w:asciiTheme="majorBidi" w:hAnsiTheme="majorBidi" w:cstheme="majorBidi"/>
          <w:b/>
          <w:bCs/>
          <w:sz w:val="20"/>
          <w:szCs w:val="20"/>
        </w:rPr>
      </w:pPr>
      <w:r>
        <w:rPr>
          <w:rFonts w:asciiTheme="majorBidi" w:hAnsiTheme="majorBidi" w:cstheme="majorBidi"/>
          <w:b/>
          <w:bCs/>
          <w:sz w:val="20"/>
          <w:szCs w:val="20"/>
        </w:rPr>
        <w:t>Gambar 4.1 Skema alam sebagai sumber belajar</w:t>
      </w:r>
    </w:p>
    <w:p>
      <w:pPr>
        <w:pStyle w:val="25"/>
        <w:numPr>
          <w:ilvl w:val="0"/>
          <w:numId w:val="57"/>
        </w:numPr>
        <w:spacing w:line="480" w:lineRule="auto"/>
        <w:ind w:left="1985" w:hanging="425"/>
        <w:rPr>
          <w:rFonts w:asciiTheme="majorBidi" w:hAnsiTheme="majorBidi" w:cstheme="majorBidi"/>
          <w:sz w:val="24"/>
          <w:szCs w:val="24"/>
        </w:rPr>
      </w:pPr>
      <w:r>
        <w:rPr>
          <w:rFonts w:asciiTheme="majorBidi" w:hAnsiTheme="majorBidi" w:cstheme="majorBidi"/>
          <w:sz w:val="24"/>
          <w:szCs w:val="24"/>
        </w:rPr>
        <w:t xml:space="preserve">Perubahan suasana kelas yang berbeda </w:t>
      </w:r>
    </w:p>
    <w:p>
      <w:pPr>
        <w:pStyle w:val="25"/>
        <w:spacing w:line="480" w:lineRule="auto"/>
        <w:ind w:left="1985"/>
        <w:rPr>
          <w:rFonts w:asciiTheme="majorBidi" w:hAnsiTheme="majorBidi" w:cstheme="majorBidi"/>
          <w:sz w:val="24"/>
          <w:szCs w:val="24"/>
        </w:rPr>
      </w:pPr>
      <w:r>
        <w:rPr>
          <w:rFonts w:asciiTheme="majorBidi" w:hAnsiTheme="majorBidi" w:cstheme="majorBidi"/>
          <w:b/>
          <w:bCs/>
          <w:sz w:val="20"/>
          <w:szCs w:val="20"/>
        </w:rPr>
        <w:drawing>
          <wp:inline distT="0" distB="0" distL="0" distR="0">
            <wp:extent cx="2566035" cy="1612900"/>
            <wp:effectExtent l="0" t="0" r="5715" b="6350"/>
            <wp:docPr id="55" name="Picture 55" descr="C:\Users\user\Pictures\33b8a3dc-cf0b-4a9e-a760-f71d37f53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user\Pictures\33b8a3dc-cf0b-4a9e-a760-f71d37f53a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69226" cy="1614942"/>
                    </a:xfrm>
                    <a:prstGeom prst="rect">
                      <a:avLst/>
                    </a:prstGeom>
                    <a:noFill/>
                    <a:ln>
                      <a:noFill/>
                    </a:ln>
                  </pic:spPr>
                </pic:pic>
              </a:graphicData>
            </a:graphic>
          </wp:inline>
        </w:drawing>
      </w:r>
    </w:p>
    <w:p>
      <w:pPr>
        <w:pStyle w:val="25"/>
        <w:spacing w:line="480" w:lineRule="auto"/>
        <w:ind w:left="1985"/>
        <w:rPr>
          <w:rFonts w:asciiTheme="majorBidi" w:hAnsiTheme="majorBidi" w:cstheme="majorBidi"/>
          <w:b/>
          <w:bCs/>
          <w:sz w:val="18"/>
          <w:szCs w:val="18"/>
        </w:rPr>
      </w:pPr>
      <w:r>
        <w:rPr>
          <w:rFonts w:asciiTheme="majorBidi" w:hAnsiTheme="majorBidi" w:cstheme="majorBidi"/>
          <w:b/>
          <w:bCs/>
          <w:sz w:val="20"/>
          <w:szCs w:val="20"/>
        </w:rPr>
        <w:t xml:space="preserve">Gambar 4.2 Skema </w:t>
      </w:r>
      <w:r>
        <w:rPr>
          <w:rFonts w:asciiTheme="majorBidi" w:hAnsiTheme="majorBidi" w:cstheme="majorBidi"/>
          <w:b/>
          <w:bCs/>
          <w:sz w:val="18"/>
          <w:szCs w:val="18"/>
        </w:rPr>
        <w:t>perubahan   kelas yang berbeda</w:t>
      </w:r>
    </w:p>
    <w:p>
      <w:pPr>
        <w:pStyle w:val="25"/>
        <w:numPr>
          <w:ilvl w:val="0"/>
          <w:numId w:val="57"/>
        </w:numPr>
        <w:spacing w:line="480" w:lineRule="auto"/>
        <w:ind w:left="1985" w:hanging="425"/>
        <w:jc w:val="both"/>
        <w:rPr>
          <w:rFonts w:asciiTheme="majorBidi" w:hAnsiTheme="majorBidi" w:cstheme="majorBidi"/>
          <w:sz w:val="24"/>
          <w:szCs w:val="24"/>
        </w:rPr>
      </w:pPr>
      <w:r>
        <w:rPr>
          <w:rFonts w:asciiTheme="majorBidi" w:hAnsiTheme="majorBidi" w:cstheme="majorBidi"/>
          <w:sz w:val="24"/>
          <w:szCs w:val="24"/>
        </w:rPr>
        <w:t xml:space="preserve">Pola pengelompokan kelompok yang berbeda </w:t>
      </w:r>
    </w:p>
    <w:p>
      <w:pPr>
        <w:pStyle w:val="25"/>
        <w:spacing w:line="480" w:lineRule="auto"/>
        <w:ind w:left="1985"/>
        <w:jc w:val="both"/>
        <w:rPr>
          <w:rFonts w:asciiTheme="majorBidi" w:hAnsiTheme="majorBidi" w:cstheme="majorBidi"/>
          <w:sz w:val="24"/>
          <w:szCs w:val="24"/>
        </w:rPr>
      </w:pPr>
      <w:r>
        <w:rPr>
          <w:rFonts w:asciiTheme="majorBidi" w:hAnsiTheme="majorBidi" w:cstheme="majorBidi"/>
          <w:b/>
          <w:bCs/>
          <w:sz w:val="24"/>
          <w:szCs w:val="24"/>
        </w:rPr>
        <w:drawing>
          <wp:inline distT="0" distB="0" distL="0" distR="0">
            <wp:extent cx="2566035" cy="1832610"/>
            <wp:effectExtent l="0" t="0" r="5715" b="0"/>
            <wp:docPr id="65" name="Picture 65" descr="C:\Users\user\Pictures\edb0b645-52a5-4648-90be-683191da8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user\Pictures\edb0b645-52a5-4648-90be-683191da846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67000" cy="1833572"/>
                    </a:xfrm>
                    <a:prstGeom prst="rect">
                      <a:avLst/>
                    </a:prstGeom>
                    <a:noFill/>
                    <a:ln>
                      <a:noFill/>
                    </a:ln>
                  </pic:spPr>
                </pic:pic>
              </a:graphicData>
            </a:graphic>
          </wp:inline>
        </w:drawing>
      </w:r>
    </w:p>
    <w:p>
      <w:pPr>
        <w:pStyle w:val="25"/>
        <w:spacing w:line="480" w:lineRule="auto"/>
        <w:ind w:left="1985"/>
        <w:jc w:val="both"/>
        <w:rPr>
          <w:rFonts w:asciiTheme="majorBidi" w:hAnsiTheme="majorBidi" w:cstheme="majorBidi"/>
          <w:b/>
          <w:bCs/>
          <w:sz w:val="20"/>
          <w:szCs w:val="20"/>
        </w:rPr>
      </w:pPr>
      <w:r>
        <w:rPr>
          <w:rFonts w:asciiTheme="majorBidi" w:hAnsiTheme="majorBidi" w:cstheme="majorBidi"/>
          <w:b/>
          <w:bCs/>
          <w:sz w:val="20"/>
          <w:szCs w:val="20"/>
        </w:rPr>
        <w:t>Gambar 4.3 Skema Pola Pengelompokan Yang Berbeda</w:t>
      </w:r>
    </w:p>
    <w:p>
      <w:pPr>
        <w:spacing w:line="480" w:lineRule="auto"/>
        <w:ind w:left="1418" w:firstLine="425"/>
        <w:jc w:val="both"/>
        <w:rPr>
          <w:rFonts w:asciiTheme="majorBidi" w:hAnsiTheme="majorBidi" w:cstheme="majorBidi"/>
          <w:sz w:val="24"/>
          <w:szCs w:val="24"/>
        </w:rPr>
      </w:pPr>
      <w:r>
        <w:rPr>
          <w:rFonts w:asciiTheme="majorBidi" w:hAnsiTheme="majorBidi" w:cstheme="majorBidi"/>
          <w:sz w:val="24"/>
          <w:szCs w:val="24"/>
        </w:rPr>
        <w:t>Dari pernyataan deskripsi diatas bahwasanya sudah terlihat pada saat awal pembelajaran ketika guru mengajak siswa untuk melakukan kegiatan pembelajaran diluar kelas, siswa terlihat antusias karena mereka dapat berhadapan langsung dengan alam dan lingkungan. Setelah siswa berada dilokasi pembelajaran, siswa diberikan penjelasan terkait dengan objek yang akan diamati, selain itu guru juga membimbing siswa untuk menguasai materi , kemudian guru membuat paduan belajar dan lembar kerja siswa, agar siswa antusias dalam mengerjakan tugas dan belajar, dalam hal ini guru membagi siswa untuk mengerjakan tugas secara berkelompok, melalui kegiatan ini siswa terlihat antusias dan aktif  berkomunikasi satu sama lain. Setelah itu, agar pembelajaran tidak membosankan dan agar siswa lebih mudah memahami materi yang telah dipelajari. Sehingga pada penelitian ini, ditemukan bahwa faktor strategi pembelajaran yang diterapkan guru</w:t>
      </w:r>
      <w:r>
        <w:rPr>
          <w:rFonts w:asciiTheme="majorBidi" w:hAnsiTheme="majorBidi" w:cstheme="majorBidi"/>
          <w:i/>
          <w:iCs/>
          <w:sz w:val="24"/>
          <w:szCs w:val="24"/>
        </w:rPr>
        <w:t xml:space="preserve"> </w:t>
      </w:r>
      <w:r>
        <w:rPr>
          <w:rFonts w:asciiTheme="majorBidi" w:hAnsiTheme="majorBidi" w:cstheme="majorBidi"/>
          <w:sz w:val="24"/>
          <w:szCs w:val="24"/>
        </w:rPr>
        <w:t>sangat berpengaruh terhadap minat belajar siswa. Strategi pembelajaran yang interaktif akan mendorong siswa untuk memiliki minat yang tinggi dalam belajar sehingga minat belajar mereka dapat juga akan lebih maksimal</w:t>
      </w:r>
      <w:r>
        <w:rPr>
          <w:rStyle w:val="20"/>
        </w:rPr>
        <w:footnoteReference w:id="54"/>
      </w:r>
      <w:r>
        <w:rPr>
          <w:rFonts w:asciiTheme="majorBidi" w:hAnsiTheme="majorBidi" w:cstheme="majorBidi"/>
          <w:sz w:val="24"/>
          <w:szCs w:val="24"/>
        </w:rPr>
        <w:t xml:space="preserve">. Oleh karena itu, penting bagi sekolah dan guru untuk menciptakan lingkungan belajar yang kondusif dan interaktif, serta disesuaikan dengan kebutuhan peserta didik. </w:t>
      </w:r>
    </w:p>
    <w:p>
      <w:pPr>
        <w:pStyle w:val="25"/>
        <w:numPr>
          <w:ilvl w:val="0"/>
          <w:numId w:val="56"/>
        </w:numPr>
        <w:spacing w:line="48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Minat belajar IPA dengan strategi </w:t>
      </w:r>
      <w:r>
        <w:rPr>
          <w:rFonts w:asciiTheme="majorBidi" w:hAnsiTheme="majorBidi" w:cstheme="majorBidi"/>
          <w:b/>
          <w:bCs/>
          <w:i/>
          <w:iCs/>
          <w:sz w:val="24"/>
          <w:szCs w:val="24"/>
        </w:rPr>
        <w:t>indoor learning</w:t>
      </w:r>
    </w:p>
    <w:p>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Tabel 4.3</w:t>
      </w:r>
    </w:p>
    <w:p>
      <w:pPr>
        <w:pStyle w:val="25"/>
        <w:spacing w:line="480" w:lineRule="auto"/>
        <w:ind w:left="1800"/>
        <w:rPr>
          <w:rFonts w:asciiTheme="majorBidi" w:hAnsiTheme="majorBidi" w:cstheme="majorBidi"/>
          <w:b/>
          <w:bCs/>
          <w:sz w:val="24"/>
          <w:szCs w:val="24"/>
        </w:rPr>
      </w:pPr>
      <w:r>
        <w:rPr>
          <w:rFonts w:asciiTheme="majorBidi" w:hAnsiTheme="majorBidi" w:cstheme="majorBidi"/>
          <w:b/>
          <w:bCs/>
          <w:sz w:val="24"/>
          <w:szCs w:val="24"/>
        </w:rPr>
        <w:t xml:space="preserve">        Data Angket Minat Belajar Kelas Kontrol</w:t>
      </w:r>
    </w:p>
    <w:tbl>
      <w:tblPr>
        <w:tblStyle w:val="23"/>
        <w:tblW w:w="7796" w:type="dxa"/>
        <w:tblInd w:w="1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126"/>
        <w:gridCol w:w="283"/>
        <w:gridCol w:w="426"/>
        <w:gridCol w:w="425"/>
        <w:gridCol w:w="283"/>
        <w:gridCol w:w="426"/>
        <w:gridCol w:w="425"/>
        <w:gridCol w:w="425"/>
        <w:gridCol w:w="425"/>
        <w:gridCol w:w="426"/>
        <w:gridCol w:w="567"/>
        <w:gridCol w:w="992"/>
      </w:tblGrid>
      <w:tr>
        <w:tblPrEx>
          <w:tblLayout w:type="fixed"/>
        </w:tblPrEx>
        <w:tc>
          <w:tcPr>
            <w:tcW w:w="567" w:type="dxa"/>
            <w:vMerge w:val="restart"/>
          </w:tcPr>
          <w:p>
            <w:pPr>
              <w:spacing w:after="0" w:line="480" w:lineRule="auto"/>
              <w:rPr>
                <w:rFonts w:asciiTheme="majorBidi" w:hAnsiTheme="majorBidi" w:cstheme="majorBidi"/>
                <w:sz w:val="20"/>
                <w:szCs w:val="20"/>
              </w:rPr>
            </w:pPr>
            <w:r>
              <w:rPr>
                <w:rFonts w:asciiTheme="majorBidi" w:hAnsiTheme="majorBidi" w:cstheme="majorBidi"/>
                <w:sz w:val="20"/>
                <w:szCs w:val="20"/>
              </w:rPr>
              <w:t>No</w:t>
            </w:r>
          </w:p>
        </w:tc>
        <w:tc>
          <w:tcPr>
            <w:tcW w:w="7229" w:type="dxa"/>
            <w:gridSpan w:val="12"/>
          </w:tcPr>
          <w:p>
            <w:pPr>
              <w:spacing w:after="0" w:line="480" w:lineRule="auto"/>
              <w:jc w:val="center"/>
              <w:rPr>
                <w:rFonts w:asciiTheme="majorBidi" w:hAnsiTheme="majorBidi" w:cstheme="majorBidi"/>
                <w:sz w:val="20"/>
                <w:szCs w:val="20"/>
              </w:rPr>
            </w:pPr>
            <w:r>
              <w:rPr>
                <w:rFonts w:asciiTheme="majorBidi" w:hAnsiTheme="majorBidi" w:cstheme="majorBidi"/>
                <w:sz w:val="20"/>
                <w:szCs w:val="20"/>
              </w:rPr>
              <w:t>Data Kusioner Angket Minat Belajar IPA Siswa Kelas IV B (Indoor learning)</w:t>
            </w:r>
          </w:p>
        </w:tc>
      </w:tr>
      <w:tr>
        <w:tblPrEx>
          <w:tblLayout w:type="fixed"/>
        </w:tblPrEx>
        <w:trPr>
          <w:trHeight w:val="767" w:hRule="atLeast"/>
        </w:trPr>
        <w:tc>
          <w:tcPr>
            <w:tcW w:w="567" w:type="dxa"/>
            <w:vMerge w:val="continue"/>
          </w:tcPr>
          <w:p>
            <w:pPr>
              <w:spacing w:after="0" w:line="480" w:lineRule="auto"/>
              <w:rPr>
                <w:rFonts w:asciiTheme="majorBidi" w:hAnsiTheme="majorBidi" w:cstheme="majorBidi"/>
                <w:sz w:val="20"/>
                <w:szCs w:val="20"/>
              </w:rPr>
            </w:pP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Responden</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P1</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P2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P3</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P4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P5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P6</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P7</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P8</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P9</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P</w:t>
            </w:r>
          </w:p>
          <w:p>
            <w:pPr>
              <w:spacing w:after="0" w:line="480" w:lineRule="auto"/>
              <w:rPr>
                <w:rFonts w:asciiTheme="majorBidi" w:hAnsiTheme="majorBidi" w:cstheme="majorBidi"/>
                <w:sz w:val="20"/>
                <w:szCs w:val="20"/>
              </w:rPr>
            </w:pPr>
            <w:r>
              <w:rPr>
                <w:rFonts w:asciiTheme="majorBidi" w:hAnsiTheme="majorBidi" w:cstheme="majorBidi"/>
                <w:sz w:val="20"/>
                <w:szCs w:val="20"/>
              </w:rPr>
              <w:t>10</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Total</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Achmad Rafid A.</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37</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Ahmad Hamim J.</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25</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Amaluna Qobila N.</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40</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Azizah Nur K.</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31</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Ignaz Alya W.</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34</w:t>
            </w:r>
          </w:p>
        </w:tc>
      </w:tr>
      <w:tr>
        <w:tblPrEx>
          <w:tblLayout w:type="fixed"/>
        </w:tblPrEx>
        <w:trPr>
          <w:trHeight w:val="274" w:hRule="atLeast"/>
        </w:trPr>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6</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Ikhsan Kurniawan</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35</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7</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Iwangga Erthan F.</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37</w:t>
            </w:r>
          </w:p>
        </w:tc>
      </w:tr>
      <w:tr>
        <w:tblPrEx>
          <w:tblLayout w:type="fixed"/>
        </w:tblPrEx>
        <w:trPr>
          <w:trHeight w:val="396" w:hRule="atLeast"/>
        </w:trPr>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8</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Mahasin Malza</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34</w:t>
            </w:r>
          </w:p>
        </w:tc>
      </w:tr>
      <w:tr>
        <w:tblPrEx>
          <w:tblLayout w:type="fixed"/>
        </w:tblPrEx>
        <w:trPr>
          <w:trHeight w:val="287" w:hRule="atLeast"/>
        </w:trPr>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9</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Mahliga Aprilik</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34</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10</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Malfino Ersan P.R</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36</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11</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Muhamad R.R</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36</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12</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Muhammad Z.A</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37</w:t>
            </w:r>
          </w:p>
        </w:tc>
      </w:tr>
      <w:tr>
        <w:tblPrEx>
          <w:tblLayout w:type="fixed"/>
        </w:tblPrEx>
        <w:trPr>
          <w:trHeight w:val="262" w:hRule="atLeast"/>
        </w:trPr>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13</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Nayra Ayu Puspita</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41</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14</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Renda Bastian S.</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31</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15</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Rendra Arjuna D.S</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1</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33</w:t>
            </w:r>
          </w:p>
        </w:tc>
      </w:tr>
      <w:tr>
        <w:tblPrEx>
          <w:tblLayout w:type="fixed"/>
        </w:tblPrEx>
        <w:trPr>
          <w:trHeight w:val="259" w:hRule="atLeast"/>
        </w:trPr>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16</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Riko Faridi Nasuha</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39</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17</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Shofi Layyana K.</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38</w:t>
            </w:r>
          </w:p>
        </w:tc>
      </w:tr>
      <w:tr>
        <w:tblPrEx>
          <w:tblLayout w:type="fixed"/>
        </w:tblPrEx>
        <w:trPr>
          <w:trHeight w:val="253" w:hRule="atLeast"/>
        </w:trPr>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18</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Syifa Putri Fitriani</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35</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19</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Vega Maliana D.</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41</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20</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Viona Tri N.P</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42</w:t>
            </w:r>
          </w:p>
        </w:tc>
      </w:tr>
      <w:tr>
        <w:tblPrEx>
          <w:tblLayout w:type="fixed"/>
        </w:tblPrEx>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21</w:t>
            </w:r>
          </w:p>
        </w:tc>
        <w:tc>
          <w:tcPr>
            <w:tcW w:w="21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Yudha Aprilya R.TK</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283" w:type="dxa"/>
          </w:tcPr>
          <w:p>
            <w:pPr>
              <w:spacing w:after="0" w:line="480" w:lineRule="auto"/>
              <w:rPr>
                <w:rFonts w:asciiTheme="majorBidi" w:hAnsiTheme="majorBidi" w:cstheme="majorBidi"/>
                <w:sz w:val="20"/>
                <w:szCs w:val="20"/>
              </w:rPr>
            </w:pPr>
            <w:r>
              <w:rPr>
                <w:rFonts w:asciiTheme="majorBidi" w:hAnsiTheme="majorBidi" w:cstheme="majorBidi"/>
                <w:sz w:val="20"/>
                <w:szCs w:val="20"/>
              </w:rPr>
              <w:t>2</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5" w:type="dxa"/>
          </w:tcPr>
          <w:p>
            <w:pPr>
              <w:spacing w:after="0" w:line="480" w:lineRule="auto"/>
              <w:rPr>
                <w:rFonts w:asciiTheme="majorBidi" w:hAnsiTheme="majorBidi" w:cstheme="majorBidi"/>
                <w:sz w:val="20"/>
                <w:szCs w:val="20"/>
              </w:rPr>
            </w:pPr>
            <w:r>
              <w:rPr>
                <w:rFonts w:asciiTheme="majorBidi" w:hAnsiTheme="majorBidi" w:cstheme="majorBidi"/>
                <w:sz w:val="20"/>
                <w:szCs w:val="20"/>
              </w:rPr>
              <w:t>3</w:t>
            </w:r>
          </w:p>
        </w:tc>
        <w:tc>
          <w:tcPr>
            <w:tcW w:w="426" w:type="dxa"/>
          </w:tcPr>
          <w:p>
            <w:pPr>
              <w:spacing w:after="0" w:line="480" w:lineRule="auto"/>
              <w:rPr>
                <w:rFonts w:asciiTheme="majorBidi" w:hAnsiTheme="majorBidi" w:cstheme="majorBidi"/>
                <w:sz w:val="20"/>
                <w:szCs w:val="20"/>
              </w:rPr>
            </w:pPr>
            <w:r>
              <w:rPr>
                <w:rFonts w:asciiTheme="majorBidi" w:hAnsiTheme="majorBidi" w:cstheme="majorBidi"/>
                <w:sz w:val="20"/>
                <w:szCs w:val="20"/>
              </w:rPr>
              <w:t>4</w:t>
            </w:r>
          </w:p>
        </w:tc>
        <w:tc>
          <w:tcPr>
            <w:tcW w:w="567" w:type="dxa"/>
          </w:tcPr>
          <w:p>
            <w:pPr>
              <w:spacing w:after="0" w:line="480" w:lineRule="auto"/>
              <w:rPr>
                <w:rFonts w:asciiTheme="majorBidi" w:hAnsiTheme="majorBidi" w:cstheme="majorBidi"/>
                <w:sz w:val="20"/>
                <w:szCs w:val="20"/>
              </w:rPr>
            </w:pPr>
            <w:r>
              <w:rPr>
                <w:rFonts w:asciiTheme="majorBidi" w:hAnsiTheme="majorBidi" w:cstheme="majorBidi"/>
                <w:sz w:val="20"/>
                <w:szCs w:val="20"/>
              </w:rPr>
              <w:t>5</w:t>
            </w:r>
          </w:p>
        </w:tc>
        <w:tc>
          <w:tcPr>
            <w:tcW w:w="992" w:type="dxa"/>
          </w:tcPr>
          <w:p>
            <w:pPr>
              <w:spacing w:after="0" w:line="480" w:lineRule="auto"/>
              <w:rPr>
                <w:rFonts w:asciiTheme="majorBidi" w:hAnsiTheme="majorBidi" w:cstheme="majorBidi"/>
                <w:sz w:val="20"/>
                <w:szCs w:val="20"/>
              </w:rPr>
            </w:pPr>
            <w:r>
              <w:rPr>
                <w:rFonts w:asciiTheme="majorBidi" w:hAnsiTheme="majorBidi" w:cstheme="majorBidi"/>
                <w:sz w:val="20"/>
                <w:szCs w:val="20"/>
              </w:rPr>
              <w:t>35</w:t>
            </w:r>
          </w:p>
        </w:tc>
      </w:tr>
    </w:tbl>
    <w:p>
      <w:pPr>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Dari data angket tersebut dipilih dua kelas yang menjadi kelas eksperimen dan kelas kontrol. Pada kelas eksperimen peserta didik diberi perlakuan dengan pembelajaran strategi </w:t>
      </w:r>
      <w:r>
        <w:rPr>
          <w:rFonts w:asciiTheme="majorBidi" w:hAnsiTheme="majorBidi" w:cstheme="majorBidi"/>
          <w:i/>
          <w:iCs/>
          <w:sz w:val="24"/>
          <w:szCs w:val="24"/>
        </w:rPr>
        <w:t>indoor learning</w:t>
      </w:r>
      <w:r>
        <w:rPr>
          <w:rFonts w:asciiTheme="majorBidi" w:hAnsiTheme="majorBidi" w:cstheme="majorBidi"/>
          <w:sz w:val="24"/>
          <w:szCs w:val="24"/>
        </w:rPr>
        <w:t xml:space="preserve">. Setelah pembelajaran berlangsung kemudian kusioner atau angket diberikan baik dikelas eksperimen maupun kelas kontrol guna untuk mengetahui minat belajar peserta didik hal ini digunakan untuk mengetahui bagaimana minat belajar siswa dengan menggunakan strategi </w:t>
      </w:r>
      <w:r>
        <w:rPr>
          <w:rFonts w:asciiTheme="majorBidi" w:hAnsiTheme="majorBidi" w:cstheme="majorBidi"/>
          <w:i/>
          <w:iCs/>
          <w:sz w:val="24"/>
          <w:szCs w:val="24"/>
        </w:rPr>
        <w:t xml:space="preserve">indoor learning </w:t>
      </w:r>
      <w:r>
        <w:rPr>
          <w:rFonts w:asciiTheme="majorBidi" w:hAnsiTheme="majorBidi" w:cstheme="majorBidi"/>
          <w:sz w:val="24"/>
          <w:szCs w:val="24"/>
        </w:rPr>
        <w:t>pada mata pelajaran IPA kelas IV di Min 4 Ponorogo. Hal ini bisa dilihat dari bukti dokumentasi dibawah ini :</w:t>
      </w:r>
    </w:p>
    <w:p>
      <w:pPr>
        <w:pStyle w:val="25"/>
        <w:numPr>
          <w:ilvl w:val="0"/>
          <w:numId w:val="58"/>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Pengelolaan kelas yang efektif </w:t>
      </w:r>
    </w:p>
    <w:p>
      <w:pPr>
        <w:pStyle w:val="25"/>
        <w:spacing w:line="480" w:lineRule="auto"/>
        <w:ind w:left="1778"/>
        <w:jc w:val="both"/>
        <w:rPr>
          <w:rFonts w:asciiTheme="majorBidi" w:hAnsiTheme="majorBidi" w:cstheme="majorBidi"/>
          <w:sz w:val="24"/>
          <w:szCs w:val="24"/>
        </w:rPr>
      </w:pPr>
      <w:r>
        <w:rPr>
          <w:rFonts w:asciiTheme="majorBidi" w:hAnsiTheme="majorBidi" w:cstheme="majorBidi"/>
          <w:sz w:val="20"/>
          <w:szCs w:val="20"/>
        </w:rPr>
        <w:drawing>
          <wp:inline distT="0" distB="0" distL="0" distR="0">
            <wp:extent cx="2578100" cy="1933575"/>
            <wp:effectExtent l="0" t="0" r="0" b="0"/>
            <wp:docPr id="67" name="Picture 67" descr="C:\Users\user\Pictures\54a09be4-4766-4041-a577-49c1089ca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user\Pictures\54a09be4-4766-4041-a577-49c1089caa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76321" cy="1932241"/>
                    </a:xfrm>
                    <a:prstGeom prst="rect">
                      <a:avLst/>
                    </a:prstGeom>
                    <a:noFill/>
                    <a:ln>
                      <a:noFill/>
                    </a:ln>
                  </pic:spPr>
                </pic:pic>
              </a:graphicData>
            </a:graphic>
          </wp:inline>
        </w:drawing>
      </w:r>
    </w:p>
    <w:p>
      <w:pPr>
        <w:pStyle w:val="25"/>
        <w:spacing w:line="480" w:lineRule="auto"/>
        <w:ind w:left="1778"/>
        <w:jc w:val="both"/>
        <w:rPr>
          <w:rFonts w:asciiTheme="majorBidi" w:hAnsiTheme="majorBidi" w:cstheme="majorBidi"/>
          <w:b/>
          <w:bCs/>
          <w:i/>
          <w:iCs/>
          <w:sz w:val="20"/>
          <w:szCs w:val="20"/>
        </w:rPr>
      </w:pPr>
      <w:r>
        <w:rPr>
          <w:rFonts w:asciiTheme="majorBidi" w:hAnsiTheme="majorBidi" w:cstheme="majorBidi"/>
          <w:b/>
          <w:bCs/>
          <w:sz w:val="20"/>
          <w:szCs w:val="20"/>
        </w:rPr>
        <w:t xml:space="preserve">Gambar 4.4  Skema pengelolaan kelas </w:t>
      </w:r>
      <w:r>
        <w:rPr>
          <w:rFonts w:asciiTheme="majorBidi" w:hAnsiTheme="majorBidi" w:cstheme="majorBidi"/>
          <w:b/>
          <w:bCs/>
          <w:i/>
          <w:iCs/>
          <w:sz w:val="20"/>
          <w:szCs w:val="20"/>
        </w:rPr>
        <w:t>indoor learning</w:t>
      </w:r>
    </w:p>
    <w:p>
      <w:pPr>
        <w:pStyle w:val="25"/>
        <w:spacing w:line="480" w:lineRule="auto"/>
        <w:ind w:left="1778"/>
        <w:jc w:val="both"/>
        <w:rPr>
          <w:rFonts w:asciiTheme="majorBidi" w:hAnsiTheme="majorBidi" w:cstheme="majorBidi"/>
          <w:b/>
          <w:bCs/>
          <w:sz w:val="20"/>
          <w:szCs w:val="20"/>
        </w:rPr>
      </w:pPr>
    </w:p>
    <w:p>
      <w:pPr>
        <w:pStyle w:val="25"/>
        <w:numPr>
          <w:ilvl w:val="0"/>
          <w:numId w:val="58"/>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Fasilitas kelas yang memadai </w:t>
      </w:r>
    </w:p>
    <w:p>
      <w:pPr>
        <w:spacing w:line="480" w:lineRule="auto"/>
        <w:ind w:firstLine="1701"/>
        <w:rPr>
          <w:rFonts w:asciiTheme="majorBidi" w:hAnsiTheme="majorBidi" w:cstheme="majorBidi"/>
          <w:sz w:val="24"/>
          <w:szCs w:val="24"/>
        </w:rPr>
      </w:pPr>
      <w:r>
        <w:rPr>
          <w:rFonts w:asciiTheme="majorBidi" w:hAnsiTheme="majorBidi" w:cstheme="majorBidi"/>
          <w:b/>
          <w:bCs/>
          <w:sz w:val="24"/>
          <w:szCs w:val="24"/>
        </w:rPr>
        <w:drawing>
          <wp:inline distT="0" distB="0" distL="0" distR="0">
            <wp:extent cx="2673985" cy="1712595"/>
            <wp:effectExtent l="0" t="0" r="0" b="1905"/>
            <wp:docPr id="72" name="Picture 72" descr="C:\Users\user\Pictures\6f204ff5-04ad-41b1-8b38-5186c5a8c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Users\user\Pictures\6f204ff5-04ad-41b1-8b38-5186c5a8c85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78705" cy="1716074"/>
                    </a:xfrm>
                    <a:prstGeom prst="rect">
                      <a:avLst/>
                    </a:prstGeom>
                    <a:noFill/>
                    <a:ln>
                      <a:noFill/>
                    </a:ln>
                  </pic:spPr>
                </pic:pic>
              </a:graphicData>
            </a:graphic>
          </wp:inline>
        </w:drawing>
      </w:r>
    </w:p>
    <w:p>
      <w:pPr>
        <w:spacing w:line="480" w:lineRule="auto"/>
        <w:ind w:firstLine="1701"/>
        <w:rPr>
          <w:rFonts w:asciiTheme="majorBidi" w:hAnsiTheme="majorBidi" w:cstheme="majorBidi"/>
          <w:b/>
          <w:bCs/>
          <w:sz w:val="20"/>
          <w:szCs w:val="20"/>
        </w:rPr>
      </w:pPr>
      <w:r>
        <w:rPr>
          <w:rFonts w:asciiTheme="majorBidi" w:hAnsiTheme="majorBidi" w:cstheme="majorBidi"/>
          <w:b/>
          <w:bCs/>
          <w:sz w:val="20"/>
          <w:szCs w:val="20"/>
        </w:rPr>
        <w:t>Gambar 4.5 Skema fasilitas kelas yang memadai</w:t>
      </w:r>
    </w:p>
    <w:p>
      <w:pPr>
        <w:pStyle w:val="25"/>
        <w:numPr>
          <w:ilvl w:val="0"/>
          <w:numId w:val="58"/>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Bentuk pengelompokan strategi pembelajaran </w:t>
      </w:r>
      <w:r>
        <w:rPr>
          <w:rFonts w:asciiTheme="majorBidi" w:hAnsiTheme="majorBidi" w:cstheme="majorBidi"/>
          <w:i/>
          <w:iCs/>
          <w:sz w:val="24"/>
          <w:szCs w:val="24"/>
        </w:rPr>
        <w:t xml:space="preserve">indoor learning </w:t>
      </w:r>
    </w:p>
    <w:p>
      <w:pPr>
        <w:pStyle w:val="25"/>
        <w:spacing w:line="480" w:lineRule="auto"/>
        <w:ind w:left="1276" w:firstLine="425"/>
        <w:rPr>
          <w:rFonts w:asciiTheme="majorBidi" w:hAnsiTheme="majorBidi" w:cstheme="majorBidi"/>
          <w:b/>
          <w:bCs/>
          <w:sz w:val="24"/>
          <w:szCs w:val="24"/>
        </w:rPr>
      </w:pPr>
      <w:r>
        <w:rPr>
          <w:rFonts w:asciiTheme="majorBidi" w:hAnsiTheme="majorBidi" w:cstheme="majorBidi"/>
          <w:b/>
          <w:bCs/>
          <w:sz w:val="24"/>
          <w:szCs w:val="24"/>
        </w:rPr>
        <w:drawing>
          <wp:inline distT="0" distB="0" distL="0" distR="0">
            <wp:extent cx="2673985" cy="2001520"/>
            <wp:effectExtent l="0" t="0" r="0" b="0"/>
            <wp:docPr id="73" name="Picture 73" descr="C:\Users\user\Pictures\5322ee62-dc24-4eb5-af0c-6c5312a14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Users\user\Pictures\5322ee62-dc24-4eb5-af0c-6c5312a14da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78350" cy="2004758"/>
                    </a:xfrm>
                    <a:prstGeom prst="rect">
                      <a:avLst/>
                    </a:prstGeom>
                    <a:noFill/>
                    <a:ln>
                      <a:noFill/>
                    </a:ln>
                  </pic:spPr>
                </pic:pic>
              </a:graphicData>
            </a:graphic>
          </wp:inline>
        </w:drawing>
      </w:r>
    </w:p>
    <w:p>
      <w:pPr>
        <w:pStyle w:val="25"/>
        <w:spacing w:line="480" w:lineRule="auto"/>
        <w:ind w:left="1276" w:firstLine="425"/>
        <w:rPr>
          <w:rFonts w:asciiTheme="majorBidi" w:hAnsiTheme="majorBidi" w:cstheme="majorBidi"/>
          <w:b/>
          <w:bCs/>
          <w:sz w:val="20"/>
          <w:szCs w:val="20"/>
        </w:rPr>
      </w:pPr>
      <w:r>
        <w:rPr>
          <w:rFonts w:asciiTheme="majorBidi" w:hAnsiTheme="majorBidi" w:cstheme="majorBidi"/>
          <w:b/>
          <w:bCs/>
          <w:sz w:val="20"/>
          <w:szCs w:val="20"/>
        </w:rPr>
        <w:t xml:space="preserve">Gambar 4.5 Skema pengelompokan kelas </w:t>
      </w:r>
      <w:r>
        <w:rPr>
          <w:rFonts w:asciiTheme="majorBidi" w:hAnsiTheme="majorBidi" w:cstheme="majorBidi"/>
          <w:b/>
          <w:bCs/>
          <w:i/>
          <w:iCs/>
          <w:sz w:val="20"/>
          <w:szCs w:val="20"/>
        </w:rPr>
        <w:t>indoor learning</w:t>
      </w:r>
    </w:p>
    <w:p>
      <w:pPr>
        <w:spacing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Dari pernyataan deskripsi diatas disimpulkan bahwasanya pada proses pembelajaran di kelas kontrol  yang menggunakan strategi </w:t>
      </w:r>
      <w:r>
        <w:rPr>
          <w:rFonts w:asciiTheme="majorBidi" w:hAnsiTheme="majorBidi" w:cstheme="majorBidi"/>
          <w:i/>
          <w:iCs/>
          <w:sz w:val="24"/>
          <w:szCs w:val="24"/>
        </w:rPr>
        <w:t xml:space="preserve">indoor learning </w:t>
      </w:r>
      <w:r>
        <w:rPr>
          <w:rFonts w:asciiTheme="majorBidi" w:hAnsiTheme="majorBidi" w:cstheme="majorBidi"/>
          <w:sz w:val="24"/>
          <w:szCs w:val="24"/>
        </w:rPr>
        <w:t xml:space="preserve">menunjukkan bahwa siswa cenderung tidak antusias atau kurang bersemangat karena sifat guru yang monoton yang hanya menerangkan ketika kegiatan pembelajaran berlangsung.  Sehingga siswa hanya mendengarkan penjelasan dari guru mengenai materi bagian-bagian dari tumbuhan. Dari kegiatan pembelajaran tersebut siswa terlihat jenuh dan bosan, selain itu tanpa adanya objek pembelajaran yang bersifat konkret siswa juga terlihat kesulitan dalam memahami materi dan mengerjakan tugas yang diberikan oleh guru. Hal tersebut yang dapat membuat minat belajar siswa yang kurang efektif dan masih rendah. </w:t>
      </w:r>
    </w:p>
    <w:p>
      <w:pPr>
        <w:pStyle w:val="25"/>
        <w:numPr>
          <w:ilvl w:val="0"/>
          <w:numId w:val="56"/>
        </w:numPr>
        <w:spacing w:line="480" w:lineRule="auto"/>
        <w:ind w:left="1276" w:hanging="283"/>
        <w:jc w:val="both"/>
        <w:rPr>
          <w:rFonts w:asciiTheme="majorBidi" w:hAnsiTheme="majorBidi" w:cstheme="majorBidi"/>
          <w:b/>
          <w:bCs/>
          <w:sz w:val="24"/>
          <w:szCs w:val="24"/>
        </w:rPr>
      </w:pPr>
      <w:r>
        <w:rPr>
          <w:rFonts w:asciiTheme="majorBidi" w:hAnsiTheme="majorBidi" w:cstheme="majorBidi"/>
          <w:b/>
          <w:bCs/>
          <w:sz w:val="24"/>
          <w:szCs w:val="24"/>
        </w:rPr>
        <w:t xml:space="preserve">Perbedaan minat belajar IPA menggunakan strategi </w:t>
      </w:r>
      <w:r>
        <w:rPr>
          <w:rFonts w:asciiTheme="majorBidi" w:hAnsiTheme="majorBidi" w:cstheme="majorBidi"/>
          <w:b/>
          <w:bCs/>
          <w:i/>
          <w:iCs/>
          <w:sz w:val="24"/>
          <w:szCs w:val="24"/>
        </w:rPr>
        <w:t xml:space="preserve">outdoor learning </w:t>
      </w:r>
      <w:r>
        <w:rPr>
          <w:rFonts w:asciiTheme="majorBidi" w:hAnsiTheme="majorBidi" w:cstheme="majorBidi"/>
          <w:b/>
          <w:bCs/>
          <w:sz w:val="24"/>
          <w:szCs w:val="24"/>
        </w:rPr>
        <w:t xml:space="preserve">dan </w:t>
      </w:r>
      <w:r>
        <w:rPr>
          <w:rFonts w:asciiTheme="majorBidi" w:hAnsiTheme="majorBidi" w:cstheme="majorBidi"/>
          <w:b/>
          <w:bCs/>
          <w:i/>
          <w:iCs/>
          <w:sz w:val="24"/>
          <w:szCs w:val="24"/>
        </w:rPr>
        <w:t>indoor learning</w:t>
      </w:r>
    </w:p>
    <w:p>
      <w:pPr>
        <w:pStyle w:val="25"/>
        <w:spacing w:line="480" w:lineRule="auto"/>
        <w:ind w:left="1276" w:firstLine="261"/>
        <w:jc w:val="both"/>
        <w:rPr>
          <w:rFonts w:asciiTheme="majorBidi" w:hAnsiTheme="majorBidi" w:cstheme="majorBidi"/>
          <w:i/>
          <w:iCs/>
          <w:sz w:val="24"/>
          <w:szCs w:val="24"/>
        </w:rPr>
      </w:pPr>
      <w:r>
        <w:rPr>
          <w:rFonts w:asciiTheme="majorBidi" w:hAnsiTheme="majorBidi" w:cstheme="majorBidi"/>
          <w:sz w:val="24"/>
          <w:szCs w:val="24"/>
        </w:rPr>
        <w:t xml:space="preserve"> Dasar pengambilan keputusanya yaitun jika nilai signifikasi atau Sig.(2-tailed) &gt; 0,05 maka dapat dikatakan Ho diterima dan Ha ditolak. Dan jika nilai signifikasi atau Sig.(2-tailed) &lt; 0,05 maka dapat dikatakan Ha ditolak dan Ho diterima.  Berikut adalah tabel perbedaan minat belajar IPA yang menggunakan strategi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dan </w:t>
      </w:r>
      <w:r>
        <w:rPr>
          <w:rFonts w:asciiTheme="majorBidi" w:hAnsiTheme="majorBidi" w:cstheme="majorBidi"/>
          <w:i/>
          <w:iCs/>
          <w:sz w:val="24"/>
          <w:szCs w:val="24"/>
        </w:rPr>
        <w:t>indoor learning</w:t>
      </w:r>
    </w:p>
    <w:p>
      <w:pPr>
        <w:pStyle w:val="25"/>
        <w:spacing w:line="480" w:lineRule="auto"/>
        <w:ind w:left="1276" w:firstLine="425"/>
        <w:rPr>
          <w:rFonts w:asciiTheme="majorBidi" w:hAnsiTheme="majorBidi" w:cstheme="majorBidi"/>
          <w:b/>
          <w:bCs/>
          <w:sz w:val="24"/>
          <w:szCs w:val="24"/>
        </w:rPr>
      </w:pPr>
      <w:r>
        <w:rPr>
          <w:rFonts w:asciiTheme="majorBidi" w:hAnsiTheme="majorBidi" w:cstheme="majorBidi"/>
          <w:b/>
          <w:bCs/>
          <w:sz w:val="24"/>
          <w:szCs w:val="24"/>
        </w:rPr>
        <w:t xml:space="preserve">             Tabel 4.4 Perbedaan minat belajar IPA</w:t>
      </w:r>
    </w:p>
    <w:tbl>
      <w:tblPr>
        <w:tblStyle w:val="22"/>
        <w:tblW w:w="8505"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0"/>
        <w:gridCol w:w="993"/>
        <w:gridCol w:w="709"/>
        <w:gridCol w:w="708"/>
        <w:gridCol w:w="709"/>
        <w:gridCol w:w="709"/>
        <w:gridCol w:w="567"/>
        <w:gridCol w:w="201"/>
        <w:gridCol w:w="650"/>
        <w:gridCol w:w="708"/>
        <w:gridCol w:w="851"/>
        <w:gridCol w:w="850"/>
      </w:tblGrid>
      <w:tr>
        <w:tblPrEx>
          <w:tblLayout w:type="fixed"/>
        </w:tblPrEx>
        <w:trPr>
          <w:cantSplit/>
          <w:trHeight w:val="88" w:hRule="atLeast"/>
          <w:jc w:val="center"/>
        </w:trPr>
        <w:tc>
          <w:tcPr>
            <w:tcW w:w="8505" w:type="dxa"/>
            <w:gridSpan w:val="12"/>
            <w:tcBorders>
              <w:top w:val="nil"/>
              <w:left w:val="nil"/>
              <w:bottom w:val="nil"/>
              <w:right w:val="nil"/>
            </w:tcBorders>
            <w:shd w:val="clear" w:color="auto" w:fill="FFFFFF"/>
          </w:tcPr>
          <w:p>
            <w:pPr>
              <w:autoSpaceDE w:val="0"/>
              <w:autoSpaceDN w:val="0"/>
              <w:adjustRightInd w:val="0"/>
              <w:spacing w:after="0" w:line="480" w:lineRule="auto"/>
              <w:ind w:right="60"/>
              <w:rPr>
                <w:rFonts w:asciiTheme="majorBidi" w:hAnsiTheme="majorBidi" w:cstheme="majorBidi"/>
                <w:color w:val="000000"/>
                <w:sz w:val="20"/>
                <w:szCs w:val="20"/>
              </w:rPr>
            </w:pPr>
          </w:p>
        </w:tc>
      </w:tr>
      <w:tr>
        <w:tblPrEx>
          <w:tblLayout w:type="fixed"/>
        </w:tblPrEx>
        <w:trPr>
          <w:cantSplit/>
          <w:jc w:val="center"/>
        </w:trPr>
        <w:tc>
          <w:tcPr>
            <w:tcW w:w="1843" w:type="dxa"/>
            <w:gridSpan w:val="2"/>
            <w:vMerge w:val="restart"/>
            <w:tcBorders>
              <w:top w:val="single" w:color="000000" w:sz="16" w:space="0"/>
              <w:left w:val="single" w:color="000000" w:sz="16" w:space="0"/>
              <w:bottom w:val="nil"/>
              <w:right w:val="nil"/>
            </w:tcBorders>
            <w:shd w:val="clear" w:color="auto" w:fill="FFFFFF"/>
          </w:tcPr>
          <w:p>
            <w:pPr>
              <w:autoSpaceDE w:val="0"/>
              <w:autoSpaceDN w:val="0"/>
              <w:adjustRightInd w:val="0"/>
              <w:spacing w:after="0" w:line="480" w:lineRule="auto"/>
              <w:ind w:left="60" w:right="60"/>
              <w:rPr>
                <w:rFonts w:asciiTheme="majorBidi" w:hAnsiTheme="majorBidi" w:cstheme="majorBidi"/>
                <w:color w:val="000000"/>
                <w:sz w:val="20"/>
                <w:szCs w:val="20"/>
              </w:rPr>
            </w:pPr>
          </w:p>
        </w:tc>
        <w:tc>
          <w:tcPr>
            <w:tcW w:w="3603" w:type="dxa"/>
            <w:gridSpan w:val="6"/>
            <w:tcBorders>
              <w:top w:val="single" w:color="000000" w:sz="16" w:space="0"/>
              <w:left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Levene's Test for Equality of Variances</w:t>
            </w:r>
          </w:p>
        </w:tc>
        <w:tc>
          <w:tcPr>
            <w:tcW w:w="3059" w:type="dxa"/>
            <w:gridSpan w:val="4"/>
            <w:tcBorders>
              <w:top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t-test for Equality of Means</w:t>
            </w:r>
          </w:p>
        </w:tc>
      </w:tr>
      <w:tr>
        <w:tblPrEx>
          <w:tblLayout w:type="fixed"/>
        </w:tblPrEx>
        <w:trPr>
          <w:cantSplit/>
          <w:trHeight w:val="460" w:hRule="atLeast"/>
          <w:jc w:val="center"/>
        </w:trPr>
        <w:tc>
          <w:tcPr>
            <w:tcW w:w="1843" w:type="dxa"/>
            <w:gridSpan w:val="2"/>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709" w:type="dxa"/>
            <w:vMerge w:val="restart"/>
            <w:tcBorders>
              <w:left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F</w:t>
            </w:r>
          </w:p>
        </w:tc>
        <w:tc>
          <w:tcPr>
            <w:tcW w:w="708" w:type="dxa"/>
            <w:vMerge w:val="restart"/>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Sig.</w:t>
            </w:r>
          </w:p>
        </w:tc>
        <w:tc>
          <w:tcPr>
            <w:tcW w:w="709" w:type="dxa"/>
            <w:vMerge w:val="restart"/>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T</w:t>
            </w:r>
          </w:p>
        </w:tc>
        <w:tc>
          <w:tcPr>
            <w:tcW w:w="709" w:type="dxa"/>
            <w:vMerge w:val="restart"/>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Df</w:t>
            </w:r>
          </w:p>
        </w:tc>
        <w:tc>
          <w:tcPr>
            <w:tcW w:w="567" w:type="dxa"/>
            <w:vMerge w:val="restart"/>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Sig. (2-tailed)</w:t>
            </w:r>
          </w:p>
        </w:tc>
        <w:tc>
          <w:tcPr>
            <w:tcW w:w="851" w:type="dxa"/>
            <w:gridSpan w:val="2"/>
            <w:vMerge w:val="restart"/>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Mean Difference</w:t>
            </w:r>
          </w:p>
        </w:tc>
        <w:tc>
          <w:tcPr>
            <w:tcW w:w="708" w:type="dxa"/>
            <w:vMerge w:val="restart"/>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Std. Error Difference</w:t>
            </w:r>
          </w:p>
        </w:tc>
        <w:tc>
          <w:tcPr>
            <w:tcW w:w="1701" w:type="dxa"/>
            <w:gridSpan w:val="2"/>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95% Confidence Interval of the Difference</w:t>
            </w:r>
          </w:p>
        </w:tc>
      </w:tr>
      <w:tr>
        <w:tblPrEx>
          <w:tblLayout w:type="fixed"/>
        </w:tblPrEx>
        <w:trPr>
          <w:cantSplit/>
          <w:trHeight w:val="625" w:hRule="atLeast"/>
          <w:jc w:val="center"/>
        </w:trPr>
        <w:tc>
          <w:tcPr>
            <w:tcW w:w="1843" w:type="dxa"/>
            <w:gridSpan w:val="2"/>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709" w:type="dxa"/>
            <w:vMerge w:val="continue"/>
            <w:tcBorders>
              <w:left w:val="single" w:color="000000" w:sz="16" w:space="0"/>
            </w:tcBorders>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708" w:type="dxa"/>
            <w:vMerge w:val="continue"/>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709" w:type="dxa"/>
            <w:vMerge w:val="continue"/>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709" w:type="dxa"/>
            <w:vMerge w:val="continue"/>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567" w:type="dxa"/>
            <w:vMerge w:val="continue"/>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851" w:type="dxa"/>
            <w:gridSpan w:val="2"/>
            <w:vMerge w:val="continue"/>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708" w:type="dxa"/>
            <w:vMerge w:val="continue"/>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851" w:type="dxa"/>
            <w:tcBorders>
              <w:bottom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Lower</w:t>
            </w:r>
          </w:p>
        </w:tc>
        <w:tc>
          <w:tcPr>
            <w:tcW w:w="850" w:type="dxa"/>
            <w:tcBorders>
              <w:bottom w:val="single" w:color="000000" w:sz="16" w:space="0"/>
              <w:right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Upper</w:t>
            </w:r>
          </w:p>
        </w:tc>
      </w:tr>
      <w:tr>
        <w:tblPrEx>
          <w:tblLayout w:type="fixed"/>
        </w:tblPrEx>
        <w:trPr>
          <w:cantSplit/>
          <w:trHeight w:val="1072" w:hRule="atLeast"/>
          <w:jc w:val="center"/>
        </w:trPr>
        <w:tc>
          <w:tcPr>
            <w:tcW w:w="850" w:type="dxa"/>
            <w:vMerge w:val="restart"/>
            <w:tcBorders>
              <w:top w:val="single" w:color="000000" w:sz="16" w:space="0"/>
              <w:left w:val="single" w:color="000000" w:sz="16" w:space="0"/>
              <w:bottom w:val="single" w:color="000000" w:sz="16" w:space="0"/>
              <w:right w:val="nil"/>
            </w:tcBorders>
            <w:shd w:val="clear" w:color="auto" w:fill="FFC000"/>
            <w:vAlign w:val="center"/>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 xml:space="preserve">Minat </w:t>
            </w:r>
            <w:r>
              <w:rPr>
                <w:rFonts w:asciiTheme="majorBidi" w:hAnsiTheme="majorBidi" w:cstheme="majorBidi"/>
                <w:color w:val="000000"/>
                <w:sz w:val="20"/>
                <w:szCs w:val="20"/>
              </w:rPr>
              <w:t>Belajar</w:t>
            </w:r>
            <w:r>
              <w:rPr>
                <w:rFonts w:asciiTheme="majorBidi" w:hAnsiTheme="majorBidi" w:cstheme="majorBidi"/>
                <w:color w:val="000000"/>
                <w:sz w:val="20"/>
                <w:szCs w:val="20"/>
              </w:rPr>
              <w:t xml:space="preserve"> IPA</w:t>
            </w:r>
          </w:p>
        </w:tc>
        <w:tc>
          <w:tcPr>
            <w:tcW w:w="993" w:type="dxa"/>
            <w:tcBorders>
              <w:top w:val="single" w:color="000000" w:sz="16" w:space="0"/>
              <w:left w:val="nil"/>
              <w:bottom w:val="nil"/>
              <w:right w:val="single" w:color="000000" w:sz="16" w:space="0"/>
            </w:tcBorders>
            <w:shd w:val="clear" w:color="auto" w:fill="DBE5F1" w:themeFill="accent1" w:themeFillTint="33"/>
            <w:vAlign w:val="center"/>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Equal variances assumed</w:t>
            </w:r>
          </w:p>
        </w:tc>
        <w:tc>
          <w:tcPr>
            <w:tcW w:w="709" w:type="dxa"/>
            <w:tcBorders>
              <w:top w:val="single" w:color="000000" w:sz="16" w:space="0"/>
              <w:left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.246</w:t>
            </w:r>
          </w:p>
        </w:tc>
        <w:tc>
          <w:tcPr>
            <w:tcW w:w="708"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.623</w:t>
            </w:r>
          </w:p>
        </w:tc>
        <w:tc>
          <w:tcPr>
            <w:tcW w:w="709"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4.130</w:t>
            </w:r>
          </w:p>
        </w:tc>
        <w:tc>
          <w:tcPr>
            <w:tcW w:w="709"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38</w:t>
            </w:r>
          </w:p>
        </w:tc>
        <w:tc>
          <w:tcPr>
            <w:tcW w:w="567"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.000</w:t>
            </w:r>
          </w:p>
        </w:tc>
        <w:tc>
          <w:tcPr>
            <w:tcW w:w="851" w:type="dxa"/>
            <w:gridSpan w:val="2"/>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4.764</w:t>
            </w:r>
          </w:p>
        </w:tc>
        <w:tc>
          <w:tcPr>
            <w:tcW w:w="708"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1.154</w:t>
            </w:r>
          </w:p>
        </w:tc>
        <w:tc>
          <w:tcPr>
            <w:tcW w:w="851"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2.429</w:t>
            </w:r>
          </w:p>
        </w:tc>
        <w:tc>
          <w:tcPr>
            <w:tcW w:w="850" w:type="dxa"/>
            <w:tcBorders>
              <w:top w:val="single" w:color="000000" w:sz="16" w:space="0"/>
              <w:bottom w:val="nil"/>
              <w:right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7.100</w:t>
            </w:r>
          </w:p>
        </w:tc>
      </w:tr>
      <w:tr>
        <w:tblPrEx>
          <w:tblLayout w:type="fixed"/>
        </w:tblPrEx>
        <w:trPr>
          <w:cantSplit/>
          <w:trHeight w:val="42" w:hRule="atLeast"/>
          <w:jc w:val="center"/>
        </w:trPr>
        <w:tc>
          <w:tcPr>
            <w:tcW w:w="850" w:type="dxa"/>
            <w:vMerge w:val="continue"/>
            <w:tcBorders>
              <w:top w:val="single" w:color="000000" w:sz="16" w:space="0"/>
              <w:left w:val="single" w:color="000000" w:sz="16" w:space="0"/>
              <w:bottom w:val="single" w:color="000000" w:sz="16" w:space="0"/>
              <w:right w:val="nil"/>
            </w:tcBorders>
            <w:shd w:val="clear" w:color="auto" w:fill="FFC000"/>
            <w:vAlign w:val="center"/>
          </w:tcPr>
          <w:p>
            <w:pPr>
              <w:autoSpaceDE w:val="0"/>
              <w:autoSpaceDN w:val="0"/>
              <w:adjustRightInd w:val="0"/>
              <w:spacing w:after="0" w:line="480" w:lineRule="auto"/>
              <w:rPr>
                <w:rFonts w:asciiTheme="majorBidi" w:hAnsiTheme="majorBidi" w:cstheme="majorBidi"/>
                <w:color w:val="000000"/>
                <w:sz w:val="20"/>
                <w:szCs w:val="20"/>
              </w:rPr>
            </w:pPr>
          </w:p>
        </w:tc>
        <w:tc>
          <w:tcPr>
            <w:tcW w:w="993" w:type="dxa"/>
            <w:tcBorders>
              <w:top w:val="nil"/>
              <w:left w:val="nil"/>
              <w:bottom w:val="single" w:color="000000" w:sz="16" w:space="0"/>
              <w:right w:val="single" w:color="000000" w:sz="16" w:space="0"/>
            </w:tcBorders>
            <w:shd w:val="clear" w:color="auto" w:fill="DBE5F1" w:themeFill="accent1" w:themeFillTint="33"/>
            <w:vAlign w:val="center"/>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Equal variances not assumed</w:t>
            </w:r>
          </w:p>
        </w:tc>
        <w:tc>
          <w:tcPr>
            <w:tcW w:w="709" w:type="dxa"/>
            <w:tcBorders>
              <w:top w:val="nil"/>
              <w:left w:val="single" w:color="000000" w:sz="16" w:space="0"/>
              <w:bottom w:val="single" w:color="000000" w:sz="16" w:space="0"/>
            </w:tcBorders>
            <w:shd w:val="clear" w:color="auto" w:fill="FFFFFF"/>
          </w:tcPr>
          <w:p>
            <w:pPr>
              <w:autoSpaceDE w:val="0"/>
              <w:autoSpaceDN w:val="0"/>
              <w:adjustRightInd w:val="0"/>
              <w:spacing w:after="0" w:line="480" w:lineRule="auto"/>
              <w:rPr>
                <w:rFonts w:asciiTheme="majorBidi" w:hAnsiTheme="majorBidi" w:cstheme="majorBidi"/>
                <w:sz w:val="20"/>
                <w:szCs w:val="20"/>
              </w:rPr>
            </w:pPr>
          </w:p>
        </w:tc>
        <w:tc>
          <w:tcPr>
            <w:tcW w:w="708" w:type="dxa"/>
            <w:tcBorders>
              <w:top w:val="nil"/>
              <w:bottom w:val="single" w:color="000000" w:sz="16" w:space="0"/>
            </w:tcBorders>
            <w:shd w:val="clear" w:color="auto" w:fill="FFFFFF"/>
          </w:tcPr>
          <w:p>
            <w:pPr>
              <w:autoSpaceDE w:val="0"/>
              <w:autoSpaceDN w:val="0"/>
              <w:adjustRightInd w:val="0"/>
              <w:spacing w:after="0" w:line="480" w:lineRule="auto"/>
              <w:rPr>
                <w:rFonts w:asciiTheme="majorBidi" w:hAnsiTheme="majorBidi" w:cstheme="majorBidi"/>
                <w:sz w:val="20"/>
                <w:szCs w:val="20"/>
              </w:rPr>
            </w:pPr>
          </w:p>
        </w:tc>
        <w:tc>
          <w:tcPr>
            <w:tcW w:w="709"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4.169</w:t>
            </w:r>
          </w:p>
        </w:tc>
        <w:tc>
          <w:tcPr>
            <w:tcW w:w="709"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p>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37.731</w:t>
            </w:r>
          </w:p>
        </w:tc>
        <w:tc>
          <w:tcPr>
            <w:tcW w:w="567"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.000</w:t>
            </w:r>
          </w:p>
        </w:tc>
        <w:tc>
          <w:tcPr>
            <w:tcW w:w="851" w:type="dxa"/>
            <w:gridSpan w:val="2"/>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4.764</w:t>
            </w:r>
          </w:p>
        </w:tc>
        <w:tc>
          <w:tcPr>
            <w:tcW w:w="708"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1.143</w:t>
            </w:r>
          </w:p>
        </w:tc>
        <w:tc>
          <w:tcPr>
            <w:tcW w:w="851"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2.450</w:t>
            </w:r>
          </w:p>
        </w:tc>
        <w:tc>
          <w:tcPr>
            <w:tcW w:w="850" w:type="dxa"/>
            <w:tcBorders>
              <w:top w:val="nil"/>
              <w:bottom w:val="single" w:color="000000" w:sz="16" w:space="0"/>
              <w:right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7.078</w:t>
            </w:r>
          </w:p>
        </w:tc>
      </w:tr>
    </w:tbl>
    <w:p>
      <w:pPr>
        <w:tabs>
          <w:tab w:val="left" w:pos="1560"/>
          <w:tab w:val="left" w:pos="1701"/>
        </w:tabs>
        <w:spacing w:line="480" w:lineRule="auto"/>
        <w:ind w:left="1276"/>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ab/>
      </w:r>
      <w:r>
        <w:rPr>
          <w:rFonts w:asciiTheme="majorBidi" w:hAnsiTheme="majorBidi" w:cstheme="majorBidi"/>
          <w:color w:val="000000"/>
          <w:sz w:val="24"/>
          <w:szCs w:val="24"/>
          <w:shd w:val="clear" w:color="auto" w:fill="FFFFFF"/>
        </w:rPr>
        <w:tab/>
      </w:r>
      <w:r>
        <w:rPr>
          <w:rFonts w:asciiTheme="majorBidi" w:hAnsiTheme="majorBidi" w:cstheme="majorBidi"/>
          <w:color w:val="000000"/>
          <w:sz w:val="24"/>
          <w:szCs w:val="24"/>
          <w:shd w:val="clear" w:color="auto" w:fill="FFFFFF"/>
        </w:rPr>
        <w:t>Bedasarkan</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tabel</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diatas</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diperoleh</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nillai</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signifikasi</w:t>
      </w:r>
      <w:r>
        <w:rPr>
          <w:rFonts w:asciiTheme="majorBidi" w:hAnsiTheme="majorBidi" w:cstheme="majorBidi"/>
          <w:color w:val="000000"/>
          <w:sz w:val="24"/>
          <w:szCs w:val="24"/>
          <w:shd w:val="clear" w:color="auto" w:fill="FFFFFF"/>
        </w:rPr>
        <w:t xml:space="preserve"> Sig.(2-tailed) </w:t>
      </w:r>
      <w:r>
        <w:rPr>
          <w:rFonts w:asciiTheme="majorBidi" w:hAnsiTheme="majorBidi" w:cstheme="majorBidi"/>
          <w:color w:val="000000"/>
          <w:sz w:val="24"/>
          <w:szCs w:val="24"/>
          <w:shd w:val="clear" w:color="auto" w:fill="FFFFFF"/>
        </w:rPr>
        <w:t>sebesar</w:t>
      </w:r>
      <w:r>
        <w:rPr>
          <w:rFonts w:asciiTheme="majorBidi" w:hAnsiTheme="majorBidi" w:cstheme="majorBidi"/>
          <w:color w:val="000000"/>
          <w:sz w:val="24"/>
          <w:szCs w:val="24"/>
          <w:shd w:val="clear" w:color="auto" w:fill="FFFFFF"/>
        </w:rPr>
        <w:t xml:space="preserve"> 0.000 &lt; 0,05, </w:t>
      </w:r>
      <w:r>
        <w:rPr>
          <w:rFonts w:asciiTheme="majorBidi" w:hAnsiTheme="majorBidi" w:cstheme="majorBidi"/>
          <w:color w:val="000000"/>
          <w:sz w:val="24"/>
          <w:szCs w:val="24"/>
          <w:shd w:val="clear" w:color="auto" w:fill="FFFFFF"/>
        </w:rPr>
        <w:t>maka</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dapat</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disimpulkan</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bahwa</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terdapat</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perbedaan</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minat</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belajar</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siswa</w:t>
      </w:r>
      <w:r>
        <w:rPr>
          <w:rFonts w:asciiTheme="majorBidi" w:hAnsiTheme="majorBidi" w:cstheme="majorBidi"/>
          <w:color w:val="000000"/>
          <w:sz w:val="24"/>
          <w:szCs w:val="24"/>
          <w:shd w:val="clear" w:color="auto" w:fill="FFFFFF"/>
        </w:rPr>
        <w:t xml:space="preserve"> yang </w:t>
      </w:r>
      <w:r>
        <w:rPr>
          <w:rFonts w:asciiTheme="majorBidi" w:hAnsiTheme="majorBidi" w:cstheme="majorBidi"/>
          <w:color w:val="000000"/>
          <w:sz w:val="24"/>
          <w:szCs w:val="24"/>
          <w:shd w:val="clear" w:color="auto" w:fill="FFFFFF"/>
        </w:rPr>
        <w:t>menggunakan</w:t>
      </w:r>
      <w:r>
        <w:rPr>
          <w:rFonts w:asciiTheme="majorBidi" w:hAnsiTheme="majorBidi" w:cstheme="majorBidi"/>
          <w:color w:val="000000"/>
          <w:sz w:val="24"/>
          <w:szCs w:val="24"/>
          <w:shd w:val="clear" w:color="auto" w:fill="FFFFFF"/>
        </w:rPr>
        <w:t xml:space="preserve"> strategi </w:t>
      </w:r>
      <w:r>
        <w:rPr>
          <w:rFonts w:asciiTheme="majorBidi" w:hAnsiTheme="majorBidi" w:cstheme="majorBidi"/>
          <w:i/>
          <w:iCs/>
          <w:color w:val="000000"/>
          <w:sz w:val="24"/>
          <w:szCs w:val="24"/>
          <w:shd w:val="clear" w:color="auto" w:fill="FFFFFF"/>
        </w:rPr>
        <w:t xml:space="preserve">outdoor </w:t>
      </w:r>
      <w:r>
        <w:rPr>
          <w:rFonts w:asciiTheme="majorBidi" w:hAnsiTheme="majorBidi" w:cstheme="majorBidi"/>
          <w:color w:val="000000"/>
          <w:sz w:val="24"/>
          <w:szCs w:val="24"/>
          <w:shd w:val="clear" w:color="auto" w:fill="FFFFFF"/>
        </w:rPr>
        <w:t xml:space="preserve">dan </w:t>
      </w:r>
      <w:r>
        <w:rPr>
          <w:rFonts w:asciiTheme="majorBidi" w:hAnsiTheme="majorBidi" w:cstheme="majorBidi"/>
          <w:i/>
          <w:iCs/>
          <w:color w:val="000000"/>
          <w:sz w:val="24"/>
          <w:szCs w:val="24"/>
          <w:shd w:val="clear" w:color="auto" w:fill="FFFFFF"/>
        </w:rPr>
        <w:t xml:space="preserve">indoor learning. </w:t>
      </w:r>
      <w:r>
        <w:rPr>
          <w:rFonts w:asciiTheme="majorBidi" w:hAnsiTheme="majorBidi" w:cstheme="majorBidi"/>
          <w:color w:val="000000"/>
          <w:sz w:val="24"/>
          <w:szCs w:val="24"/>
          <w:shd w:val="clear" w:color="auto" w:fill="FFFFFF"/>
        </w:rPr>
        <w:t xml:space="preserve">Maka </w:t>
      </w:r>
      <w:r>
        <w:rPr>
          <w:rFonts w:asciiTheme="majorBidi" w:hAnsiTheme="majorBidi" w:cstheme="majorBidi"/>
          <w:color w:val="000000"/>
          <w:sz w:val="24"/>
          <w:szCs w:val="24"/>
          <w:shd w:val="clear" w:color="auto" w:fill="FFFFFF"/>
        </w:rPr>
        <w:t>dibuat</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hipotesis</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yakni</w:t>
      </w:r>
      <w:r>
        <w:rPr>
          <w:rFonts w:asciiTheme="majorBidi" w:hAnsiTheme="majorBidi" w:cstheme="majorBidi"/>
          <w:color w:val="000000"/>
          <w:sz w:val="24"/>
          <w:szCs w:val="24"/>
          <w:shd w:val="clear" w:color="auto" w:fill="FFFFFF"/>
        </w:rPr>
        <w:t xml:space="preserve"> Ho </w:t>
      </w:r>
      <w:r>
        <w:rPr>
          <w:rFonts w:asciiTheme="majorBidi" w:hAnsiTheme="majorBidi" w:cstheme="majorBidi"/>
          <w:color w:val="000000"/>
          <w:sz w:val="24"/>
          <w:szCs w:val="24"/>
          <w:shd w:val="clear" w:color="auto" w:fill="FFFFFF"/>
        </w:rPr>
        <w:t>ditolak</w:t>
      </w:r>
      <w:r>
        <w:rPr>
          <w:rFonts w:asciiTheme="majorBidi" w:hAnsiTheme="majorBidi" w:cstheme="majorBidi"/>
          <w:color w:val="000000"/>
          <w:sz w:val="24"/>
          <w:szCs w:val="24"/>
          <w:shd w:val="clear" w:color="auto" w:fill="FFFFFF"/>
        </w:rPr>
        <w:t xml:space="preserve"> dan Ha </w:t>
      </w:r>
      <w:r>
        <w:rPr>
          <w:rFonts w:asciiTheme="majorBidi" w:hAnsiTheme="majorBidi" w:cstheme="majorBidi"/>
          <w:color w:val="000000"/>
          <w:sz w:val="24"/>
          <w:szCs w:val="24"/>
          <w:shd w:val="clear" w:color="auto" w:fill="FFFFFF"/>
        </w:rPr>
        <w:t>diterima</w:t>
      </w:r>
      <w:r>
        <w:rPr>
          <w:rFonts w:asciiTheme="majorBidi" w:hAnsiTheme="majorBidi" w:cstheme="majorBidi"/>
          <w:color w:val="000000"/>
          <w:sz w:val="24"/>
          <w:szCs w:val="24"/>
          <w:shd w:val="clear" w:color="auto" w:fill="FFFFFF"/>
        </w:rPr>
        <w:t xml:space="preserve">, yang </w:t>
      </w:r>
      <w:r>
        <w:rPr>
          <w:rFonts w:asciiTheme="majorBidi" w:hAnsiTheme="majorBidi" w:cstheme="majorBidi"/>
          <w:color w:val="000000"/>
          <w:sz w:val="24"/>
          <w:szCs w:val="24"/>
          <w:shd w:val="clear" w:color="auto" w:fill="FFFFFF"/>
        </w:rPr>
        <w:t>artinya</w:t>
      </w:r>
      <w:r>
        <w:rPr>
          <w:rFonts w:asciiTheme="majorBidi" w:hAnsiTheme="majorBidi" w:cstheme="majorBidi"/>
          <w:color w:val="000000"/>
          <w:sz w:val="24"/>
          <w:szCs w:val="24"/>
          <w:shd w:val="clear" w:color="auto" w:fill="FFFFFF"/>
        </w:rPr>
        <w:t xml:space="preserve"> strategi </w:t>
      </w:r>
      <w:r>
        <w:rPr>
          <w:rFonts w:asciiTheme="majorBidi" w:hAnsiTheme="majorBidi" w:cstheme="majorBidi"/>
          <w:i/>
          <w:iCs/>
          <w:color w:val="000000"/>
          <w:sz w:val="24"/>
          <w:szCs w:val="24"/>
          <w:shd w:val="clear" w:color="auto" w:fill="FFFFFF"/>
        </w:rPr>
        <w:t xml:space="preserve">outdoor learning </w:t>
      </w:r>
      <w:r>
        <w:rPr>
          <w:rFonts w:asciiTheme="majorBidi" w:hAnsiTheme="majorBidi" w:cstheme="majorBidi"/>
          <w:color w:val="000000"/>
          <w:sz w:val="24"/>
          <w:szCs w:val="24"/>
          <w:shd w:val="clear" w:color="auto" w:fill="FFFFFF"/>
        </w:rPr>
        <w:t>berpengaruh</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signifikasi</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terhadap</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minat</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belajar</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siswa</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kelas</w:t>
      </w:r>
      <w:r>
        <w:rPr>
          <w:rFonts w:asciiTheme="majorBidi" w:hAnsiTheme="majorBidi" w:cstheme="majorBidi"/>
          <w:color w:val="000000"/>
          <w:sz w:val="24"/>
          <w:szCs w:val="24"/>
          <w:shd w:val="clear" w:color="auto" w:fill="FFFFFF"/>
        </w:rPr>
        <w:t xml:space="preserve"> IV pada </w:t>
      </w:r>
      <w:r>
        <w:rPr>
          <w:rFonts w:asciiTheme="majorBidi" w:hAnsiTheme="majorBidi" w:cstheme="majorBidi"/>
          <w:color w:val="000000"/>
          <w:sz w:val="24"/>
          <w:szCs w:val="24"/>
          <w:shd w:val="clear" w:color="auto" w:fill="FFFFFF"/>
        </w:rPr>
        <w:t>mata</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p</w:t>
      </w:r>
      <w:r>
        <w:rPr>
          <w:rFonts w:asciiTheme="majorBidi" w:hAnsiTheme="majorBidi" w:cstheme="majorBidi"/>
          <w:color w:val="000000"/>
          <w:sz w:val="24"/>
          <w:szCs w:val="24"/>
          <w:shd w:val="clear" w:color="auto" w:fill="FFFFFF"/>
        </w:rPr>
        <w:t>elajaran</w:t>
      </w:r>
      <w:r>
        <w:rPr>
          <w:rFonts w:asciiTheme="majorBidi" w:hAnsiTheme="majorBidi" w:cstheme="majorBidi"/>
          <w:color w:val="000000"/>
          <w:sz w:val="24"/>
          <w:szCs w:val="24"/>
          <w:shd w:val="clear" w:color="auto" w:fill="FFFFFF"/>
        </w:rPr>
        <w:t xml:space="preserve"> IPA di MIN 4 </w:t>
      </w:r>
      <w:r>
        <w:rPr>
          <w:rFonts w:asciiTheme="majorBidi" w:hAnsiTheme="majorBidi" w:cstheme="majorBidi"/>
          <w:color w:val="000000"/>
          <w:sz w:val="24"/>
          <w:szCs w:val="24"/>
          <w:shd w:val="clear" w:color="auto" w:fill="FFFFFF"/>
        </w:rPr>
        <w:t>Ponorogo</w:t>
      </w:r>
      <w:r>
        <w:rPr>
          <w:rFonts w:asciiTheme="majorBidi" w:hAnsiTheme="majorBidi" w:cstheme="majorBidi"/>
          <w:color w:val="000000"/>
          <w:sz w:val="24"/>
          <w:szCs w:val="24"/>
          <w:shd w:val="clear" w:color="auto" w:fill="FFFFFF"/>
        </w:rPr>
        <w:t>.</w:t>
      </w:r>
    </w:p>
    <w:p>
      <w:pPr>
        <w:pStyle w:val="25"/>
        <w:numPr>
          <w:ilvl w:val="0"/>
          <w:numId w:val="50"/>
        </w:numPr>
        <w:tabs>
          <w:tab w:val="left" w:pos="1843"/>
        </w:tabs>
        <w:spacing w:before="240" w:after="0" w:line="480" w:lineRule="auto"/>
        <w:ind w:left="1276" w:hanging="425"/>
        <w:rPr>
          <w:rFonts w:asciiTheme="majorBidi" w:hAnsiTheme="majorBidi" w:cstheme="majorBidi"/>
          <w:b/>
          <w:bCs/>
          <w:sz w:val="24"/>
          <w:szCs w:val="24"/>
          <w:lang w:val="zh-CN"/>
        </w:rPr>
      </w:pPr>
      <w:r>
        <w:rPr>
          <w:rFonts w:asciiTheme="majorBidi" w:hAnsiTheme="majorBidi" w:cstheme="majorBidi"/>
          <w:b/>
          <w:bCs/>
          <w:sz w:val="24"/>
          <w:szCs w:val="24"/>
          <w:lang w:val="zh-CN"/>
        </w:rPr>
        <w:t>Statistik Inferensial</w:t>
      </w:r>
    </w:p>
    <w:p>
      <w:pPr>
        <w:pStyle w:val="25"/>
        <w:numPr>
          <w:ilvl w:val="0"/>
          <w:numId w:val="59"/>
        </w:numPr>
        <w:tabs>
          <w:tab w:val="left" w:pos="1843"/>
        </w:tabs>
        <w:spacing w:before="240" w:after="0" w:line="480" w:lineRule="auto"/>
        <w:rPr>
          <w:rFonts w:asciiTheme="majorBidi" w:hAnsiTheme="majorBidi" w:cstheme="majorBidi"/>
          <w:b/>
          <w:bCs/>
          <w:sz w:val="24"/>
          <w:szCs w:val="24"/>
          <w:lang w:val="zh-CN"/>
        </w:rPr>
      </w:pPr>
      <w:r>
        <w:rPr>
          <w:rFonts w:asciiTheme="majorBidi" w:hAnsiTheme="majorBidi" w:cstheme="majorBidi"/>
          <w:b/>
          <w:bCs/>
          <w:sz w:val="24"/>
          <w:szCs w:val="24"/>
          <w:lang w:val="zh-CN"/>
        </w:rPr>
        <w:t>Uji Asumsi</w:t>
      </w:r>
    </w:p>
    <w:p>
      <w:pPr>
        <w:pStyle w:val="25"/>
        <w:numPr>
          <w:ilvl w:val="0"/>
          <w:numId w:val="60"/>
        </w:numPr>
        <w:tabs>
          <w:tab w:val="left" w:pos="1843"/>
        </w:tabs>
        <w:spacing w:before="240" w:after="0" w:line="480" w:lineRule="auto"/>
        <w:rPr>
          <w:rFonts w:asciiTheme="majorBidi" w:hAnsiTheme="majorBidi" w:cstheme="majorBidi"/>
          <w:b/>
          <w:bCs/>
          <w:sz w:val="24"/>
          <w:szCs w:val="24"/>
          <w:lang w:val="zh-CN"/>
        </w:rPr>
      </w:pPr>
      <w:r>
        <w:rPr>
          <w:rFonts w:asciiTheme="majorBidi" w:hAnsiTheme="majorBidi" w:cstheme="majorBidi"/>
          <w:b/>
          <w:bCs/>
          <w:sz w:val="24"/>
          <w:szCs w:val="24"/>
          <w:lang w:val="zh-CN"/>
        </w:rPr>
        <w:t xml:space="preserve">Uji Normalitas </w:t>
      </w:r>
    </w:p>
    <w:p>
      <w:pPr>
        <w:pStyle w:val="25"/>
        <w:tabs>
          <w:tab w:val="left" w:pos="1843"/>
        </w:tabs>
        <w:spacing w:before="240" w:after="0" w:line="480" w:lineRule="auto"/>
        <w:ind w:left="1571"/>
        <w:jc w:val="both"/>
        <w:rPr>
          <w:rFonts w:asciiTheme="majorBidi" w:hAnsiTheme="majorBidi" w:cstheme="majorBidi"/>
          <w:sz w:val="24"/>
          <w:szCs w:val="24"/>
        </w:rPr>
      </w:pPr>
      <w:r>
        <w:rPr>
          <w:rFonts w:asciiTheme="majorBidi" w:hAnsiTheme="majorBidi" w:cstheme="majorBidi"/>
          <w:b/>
          <w:bCs/>
          <w:sz w:val="24"/>
          <w:szCs w:val="24"/>
          <w:lang w:val="zh-CN"/>
        </w:rPr>
        <w:tab/>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sz w:val="24"/>
          <w:szCs w:val="24"/>
        </w:rPr>
        <w:t>Normalitas</w:t>
      </w:r>
      <w:r>
        <w:rPr>
          <w:rFonts w:asciiTheme="majorBidi" w:hAnsiTheme="majorBidi" w:cstheme="majorBidi"/>
          <w:spacing w:val="1"/>
          <w:sz w:val="24"/>
          <w:szCs w:val="24"/>
        </w:rPr>
        <w:t xml:space="preserve"> </w:t>
      </w:r>
      <w:r>
        <w:rPr>
          <w:rFonts w:asciiTheme="majorBidi" w:hAnsiTheme="majorBidi" w:cstheme="majorBidi"/>
          <w:sz w:val="24"/>
          <w:szCs w:val="24"/>
        </w:rPr>
        <w:t>ditujukan</w:t>
      </w:r>
      <w:r>
        <w:rPr>
          <w:rFonts w:asciiTheme="majorBidi" w:hAnsiTheme="majorBidi" w:cstheme="majorBidi"/>
          <w:spacing w:val="1"/>
          <w:sz w:val="24"/>
          <w:szCs w:val="24"/>
        </w:rPr>
        <w:t xml:space="preserve"> </w:t>
      </w:r>
      <w:r>
        <w:rPr>
          <w:rFonts w:asciiTheme="majorBidi" w:hAnsiTheme="majorBidi" w:cstheme="majorBidi"/>
          <w:sz w:val="24"/>
          <w:szCs w:val="24"/>
        </w:rPr>
        <w:t>untuk</w:t>
      </w:r>
      <w:r>
        <w:rPr>
          <w:rFonts w:asciiTheme="majorBidi" w:hAnsiTheme="majorBidi" w:cstheme="majorBidi"/>
          <w:spacing w:val="1"/>
          <w:sz w:val="24"/>
          <w:szCs w:val="24"/>
        </w:rPr>
        <w:t xml:space="preserve"> </w:t>
      </w:r>
      <w:r>
        <w:rPr>
          <w:rFonts w:asciiTheme="majorBidi" w:hAnsiTheme="majorBidi" w:cstheme="majorBidi"/>
          <w:sz w:val="24"/>
          <w:szCs w:val="24"/>
        </w:rPr>
        <w:t>mengetahui</w:t>
      </w:r>
      <w:r>
        <w:rPr>
          <w:rFonts w:asciiTheme="majorBidi" w:hAnsiTheme="majorBidi" w:cstheme="majorBidi"/>
          <w:spacing w:val="1"/>
          <w:sz w:val="24"/>
          <w:szCs w:val="24"/>
        </w:rPr>
        <w:t xml:space="preserve"> </w:t>
      </w:r>
      <w:r>
        <w:rPr>
          <w:rFonts w:asciiTheme="majorBidi" w:hAnsiTheme="majorBidi" w:cstheme="majorBidi"/>
          <w:sz w:val="24"/>
          <w:szCs w:val="24"/>
        </w:rPr>
        <w:t>apakah</w:t>
      </w:r>
      <w:r>
        <w:rPr>
          <w:rFonts w:asciiTheme="majorBidi" w:hAnsiTheme="majorBidi" w:cstheme="majorBidi"/>
          <w:spacing w:val="1"/>
          <w:sz w:val="24"/>
          <w:szCs w:val="24"/>
        </w:rPr>
        <w:t xml:space="preserve"> </w:t>
      </w:r>
      <w:r>
        <w:rPr>
          <w:rFonts w:asciiTheme="majorBidi" w:hAnsiTheme="majorBidi" w:cstheme="majorBidi"/>
          <w:sz w:val="24"/>
          <w:szCs w:val="24"/>
        </w:rPr>
        <w:t>populasi</w:t>
      </w:r>
      <w:r>
        <w:rPr>
          <w:rFonts w:asciiTheme="majorBidi" w:hAnsiTheme="majorBidi" w:cstheme="majorBidi"/>
          <w:spacing w:val="1"/>
          <w:sz w:val="24"/>
          <w:szCs w:val="24"/>
        </w:rPr>
        <w:t xml:space="preserve"> </w:t>
      </w:r>
      <w:r>
        <w:rPr>
          <w:rFonts w:asciiTheme="majorBidi" w:hAnsiTheme="majorBidi" w:cstheme="majorBidi"/>
          <w:sz w:val="24"/>
          <w:szCs w:val="24"/>
        </w:rPr>
        <w:t>penelitian berdistribusi normal atau tidak analisisnya menggunakan</w:t>
      </w:r>
      <w:r>
        <w:rPr>
          <w:rFonts w:asciiTheme="majorBidi" w:hAnsiTheme="majorBidi" w:cstheme="majorBidi"/>
          <w:spacing w:val="1"/>
          <w:sz w:val="24"/>
          <w:szCs w:val="24"/>
        </w:rPr>
        <w:t xml:space="preserve"> </w:t>
      </w:r>
      <w:r>
        <w:rPr>
          <w:rFonts w:asciiTheme="majorBidi" w:hAnsiTheme="majorBidi" w:cstheme="majorBidi"/>
          <w:sz w:val="24"/>
          <w:szCs w:val="24"/>
        </w:rPr>
        <w:t>analisis</w:t>
      </w:r>
      <w:r>
        <w:rPr>
          <w:rFonts w:asciiTheme="majorBidi" w:hAnsiTheme="majorBidi" w:cstheme="majorBidi"/>
          <w:spacing w:val="1"/>
          <w:sz w:val="24"/>
          <w:szCs w:val="24"/>
        </w:rPr>
        <w:t xml:space="preserve"> </w:t>
      </w:r>
      <w:r>
        <w:rPr>
          <w:rFonts w:asciiTheme="majorBidi" w:hAnsiTheme="majorBidi" w:cstheme="majorBidi"/>
          <w:sz w:val="24"/>
          <w:szCs w:val="24"/>
        </w:rPr>
        <w:t>statistik</w:t>
      </w:r>
      <w:r>
        <w:rPr>
          <w:rFonts w:asciiTheme="majorBidi" w:hAnsiTheme="majorBidi" w:cstheme="majorBidi"/>
          <w:spacing w:val="1"/>
          <w:sz w:val="24"/>
          <w:szCs w:val="24"/>
        </w:rPr>
        <w:t xml:space="preserve"> </w:t>
      </w:r>
      <w:r>
        <w:rPr>
          <w:rFonts w:asciiTheme="majorBidi" w:hAnsiTheme="majorBidi" w:cstheme="majorBidi"/>
          <w:sz w:val="24"/>
          <w:szCs w:val="24"/>
        </w:rPr>
        <w:t>parametrik</w:t>
      </w:r>
      <w:r>
        <w:rPr>
          <w:rFonts w:asciiTheme="majorBidi" w:hAnsiTheme="majorBidi" w:cstheme="majorBidi"/>
          <w:spacing w:val="1"/>
          <w:sz w:val="24"/>
          <w:szCs w:val="24"/>
        </w:rPr>
        <w:t xml:space="preserve"> </w:t>
      </w:r>
      <w:r>
        <w:rPr>
          <w:rFonts w:asciiTheme="majorBidi" w:hAnsiTheme="majorBidi" w:cstheme="majorBidi"/>
          <w:sz w:val="24"/>
          <w:szCs w:val="24"/>
        </w:rPr>
        <w:t>yaitu</w:t>
      </w:r>
      <w:r>
        <w:rPr>
          <w:rFonts w:asciiTheme="majorBidi" w:hAnsiTheme="majorBidi" w:cstheme="majorBidi"/>
          <w:spacing w:val="1"/>
          <w:sz w:val="24"/>
          <w:szCs w:val="24"/>
        </w:rPr>
        <w:t xml:space="preserve"> </w:t>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i/>
          <w:sz w:val="24"/>
          <w:szCs w:val="24"/>
        </w:rPr>
        <w:t>Shapiro-Wilk</w:t>
      </w:r>
      <w:r>
        <w:rPr>
          <w:rFonts w:asciiTheme="majorBidi" w:hAnsiTheme="majorBidi" w:cstheme="majorBidi"/>
          <w:i/>
          <w:spacing w:val="1"/>
          <w:sz w:val="24"/>
          <w:szCs w:val="24"/>
        </w:rPr>
        <w:t xml:space="preserve"> </w:t>
      </w:r>
      <w:r>
        <w:rPr>
          <w:rFonts w:asciiTheme="majorBidi" w:hAnsiTheme="majorBidi" w:cstheme="majorBidi"/>
          <w:sz w:val="24"/>
          <w:szCs w:val="24"/>
        </w:rPr>
        <w:t>.</w:t>
      </w:r>
      <w:r>
        <w:rPr>
          <w:rFonts w:asciiTheme="majorBidi" w:hAnsiTheme="majorBidi" w:cstheme="majorBidi"/>
          <w:spacing w:val="1"/>
          <w:sz w:val="24"/>
          <w:szCs w:val="24"/>
        </w:rPr>
        <w:t xml:space="preserve"> </w:t>
      </w:r>
      <w:r>
        <w:rPr>
          <w:rFonts w:asciiTheme="majorBidi" w:hAnsiTheme="majorBidi" w:cstheme="majorBidi"/>
          <w:sz w:val="24"/>
          <w:szCs w:val="24"/>
        </w:rPr>
        <w:t>Adapun</w:t>
      </w:r>
      <w:r>
        <w:rPr>
          <w:rFonts w:asciiTheme="majorBidi" w:hAnsiTheme="majorBidi" w:cstheme="majorBidi"/>
          <w:spacing w:val="1"/>
          <w:sz w:val="24"/>
          <w:szCs w:val="24"/>
        </w:rPr>
        <w:t xml:space="preserve"> </w:t>
      </w:r>
      <w:r>
        <w:rPr>
          <w:rFonts w:asciiTheme="majorBidi" w:hAnsiTheme="majorBidi" w:cstheme="majorBidi"/>
          <w:sz w:val="24"/>
          <w:szCs w:val="24"/>
        </w:rPr>
        <w:t>dasar</w:t>
      </w:r>
      <w:r>
        <w:rPr>
          <w:rFonts w:asciiTheme="majorBidi" w:hAnsiTheme="majorBidi" w:cstheme="majorBidi"/>
          <w:spacing w:val="-57"/>
          <w:sz w:val="24"/>
          <w:szCs w:val="24"/>
        </w:rPr>
        <w:t xml:space="preserve"> </w:t>
      </w:r>
      <w:r>
        <w:rPr>
          <w:rFonts w:asciiTheme="majorBidi" w:hAnsiTheme="majorBidi" w:cstheme="majorBidi"/>
          <w:sz w:val="24"/>
          <w:szCs w:val="24"/>
        </w:rPr>
        <w:t xml:space="preserve">pengambilan keputusan pada uji ini yaitu jika nilai signifikansi </w:t>
      </w:r>
      <w:r>
        <w:rPr>
          <w:rFonts w:asciiTheme="majorBidi" w:hAnsiTheme="majorBidi" w:cstheme="majorBidi"/>
          <w:i/>
          <w:sz w:val="24"/>
          <w:szCs w:val="24"/>
        </w:rPr>
        <w:t xml:space="preserve">(sig) </w:t>
      </w:r>
      <w:r>
        <w:rPr>
          <w:rFonts w:asciiTheme="majorBidi" w:hAnsiTheme="majorBidi" w:cstheme="majorBidi"/>
          <w:sz w:val="24"/>
          <w:szCs w:val="24"/>
        </w:rPr>
        <w:t>&lt;</w:t>
      </w:r>
      <w:r>
        <w:rPr>
          <w:rFonts w:asciiTheme="majorBidi" w:hAnsiTheme="majorBidi" w:cstheme="majorBidi"/>
          <w:spacing w:val="1"/>
          <w:sz w:val="24"/>
          <w:szCs w:val="24"/>
        </w:rPr>
        <w:t xml:space="preserve"> </w:t>
      </w:r>
      <w:r>
        <w:rPr>
          <w:rFonts w:asciiTheme="majorBidi" w:hAnsiTheme="majorBidi" w:cstheme="majorBidi"/>
          <w:sz w:val="24"/>
          <w:szCs w:val="24"/>
        </w:rPr>
        <w:t>0,05 maka data tidak berdistribusi normal dan jika nilai signifikansi</w:t>
      </w:r>
      <w:r>
        <w:rPr>
          <w:rFonts w:asciiTheme="majorBidi" w:hAnsiTheme="majorBidi" w:cstheme="majorBidi"/>
          <w:spacing w:val="1"/>
          <w:sz w:val="24"/>
          <w:szCs w:val="24"/>
        </w:rPr>
        <w:t xml:space="preserve"> </w:t>
      </w:r>
      <w:r>
        <w:rPr>
          <w:rFonts w:asciiTheme="majorBidi" w:hAnsiTheme="majorBidi" w:cstheme="majorBidi"/>
          <w:i/>
          <w:sz w:val="24"/>
          <w:szCs w:val="24"/>
        </w:rPr>
        <w:t>(sig)</w:t>
      </w:r>
      <w:r>
        <w:rPr>
          <w:rFonts w:asciiTheme="majorBidi" w:hAnsiTheme="majorBidi" w:cstheme="majorBidi"/>
          <w:i/>
          <w:spacing w:val="-1"/>
          <w:sz w:val="24"/>
          <w:szCs w:val="24"/>
        </w:rPr>
        <w:t xml:space="preserve"> </w:t>
      </w:r>
      <w:r>
        <w:rPr>
          <w:rFonts w:asciiTheme="majorBidi" w:hAnsiTheme="majorBidi" w:cstheme="majorBidi"/>
          <w:sz w:val="24"/>
          <w:szCs w:val="24"/>
        </w:rPr>
        <w:t>&gt;</w:t>
      </w:r>
      <w:r>
        <w:rPr>
          <w:rFonts w:asciiTheme="majorBidi" w:hAnsiTheme="majorBidi" w:cstheme="majorBidi"/>
          <w:spacing w:val="-1"/>
          <w:sz w:val="24"/>
          <w:szCs w:val="24"/>
        </w:rPr>
        <w:t xml:space="preserve"> </w:t>
      </w:r>
      <w:r>
        <w:rPr>
          <w:rFonts w:asciiTheme="majorBidi" w:hAnsiTheme="majorBidi" w:cstheme="majorBidi"/>
          <w:sz w:val="24"/>
          <w:szCs w:val="24"/>
        </w:rPr>
        <w:t>0,05 maka</w:t>
      </w:r>
      <w:r>
        <w:rPr>
          <w:rFonts w:asciiTheme="majorBidi" w:hAnsiTheme="majorBidi" w:cstheme="majorBidi"/>
          <w:spacing w:val="-2"/>
          <w:sz w:val="24"/>
          <w:szCs w:val="24"/>
        </w:rPr>
        <w:t xml:space="preserve"> </w:t>
      </w:r>
      <w:r>
        <w:rPr>
          <w:rFonts w:asciiTheme="majorBidi" w:hAnsiTheme="majorBidi" w:cstheme="majorBidi"/>
          <w:sz w:val="24"/>
          <w:szCs w:val="24"/>
        </w:rPr>
        <w:t>data berdistribusi normal.</w:t>
      </w:r>
    </w:p>
    <w:p>
      <w:pPr>
        <w:pStyle w:val="25"/>
        <w:tabs>
          <w:tab w:val="left" w:pos="1843"/>
        </w:tabs>
        <w:spacing w:before="240" w:after="0" w:line="480" w:lineRule="auto"/>
        <w:ind w:left="1571"/>
        <w:jc w:val="center"/>
        <w:rPr>
          <w:rFonts w:asciiTheme="majorBidi" w:hAnsiTheme="majorBidi" w:cstheme="majorBidi"/>
          <w:b/>
          <w:bCs/>
          <w:sz w:val="24"/>
          <w:szCs w:val="24"/>
          <w:lang w:val="zh-CN"/>
        </w:rPr>
      </w:pPr>
      <w:r>
        <w:rPr>
          <w:rFonts w:asciiTheme="majorBidi" w:hAnsiTheme="majorBidi" w:cstheme="majorBidi"/>
          <w:b/>
          <w:bCs/>
          <w:sz w:val="24"/>
          <w:szCs w:val="24"/>
          <w:lang w:val="zh-CN"/>
        </w:rPr>
        <w:t xml:space="preserve">Tabel 4.5 Uji Normalitas Variabel Strategi </w:t>
      </w:r>
    </w:p>
    <w:p>
      <w:pPr>
        <w:pStyle w:val="25"/>
        <w:tabs>
          <w:tab w:val="left" w:pos="1843"/>
        </w:tabs>
        <w:spacing w:before="240" w:after="0" w:line="480" w:lineRule="auto"/>
        <w:ind w:left="1571"/>
        <w:jc w:val="center"/>
        <w:rPr>
          <w:rFonts w:asciiTheme="majorBidi" w:hAnsiTheme="majorBidi" w:cstheme="majorBidi"/>
          <w:b/>
          <w:bCs/>
          <w:sz w:val="24"/>
          <w:szCs w:val="24"/>
          <w:lang w:val="zh-CN"/>
        </w:rPr>
      </w:pPr>
      <w:r>
        <w:rPr>
          <w:rFonts w:asciiTheme="majorBidi" w:hAnsiTheme="majorBidi" w:cstheme="majorBidi"/>
          <w:b/>
          <w:bCs/>
          <w:i/>
          <w:iCs/>
          <w:sz w:val="24"/>
          <w:szCs w:val="24"/>
          <w:lang w:val="zh-CN"/>
        </w:rPr>
        <w:t xml:space="preserve">Outdoor Learning </w:t>
      </w:r>
      <w:r>
        <w:rPr>
          <w:rFonts w:asciiTheme="majorBidi" w:hAnsiTheme="majorBidi" w:cstheme="majorBidi"/>
          <w:b/>
          <w:bCs/>
          <w:sz w:val="24"/>
          <w:szCs w:val="24"/>
          <w:lang w:val="zh-CN"/>
        </w:rPr>
        <w:t xml:space="preserve">(X1) dan </w:t>
      </w:r>
      <w:r>
        <w:rPr>
          <w:rFonts w:asciiTheme="majorBidi" w:hAnsiTheme="majorBidi" w:cstheme="majorBidi"/>
          <w:b/>
          <w:bCs/>
          <w:i/>
          <w:iCs/>
          <w:sz w:val="24"/>
          <w:szCs w:val="24"/>
          <w:lang w:val="zh-CN"/>
        </w:rPr>
        <w:t xml:space="preserve">Indoor Learning </w:t>
      </w:r>
      <w:r>
        <w:rPr>
          <w:rFonts w:asciiTheme="majorBidi" w:hAnsiTheme="majorBidi" w:cstheme="majorBidi"/>
          <w:b/>
          <w:bCs/>
          <w:sz w:val="24"/>
          <w:szCs w:val="24"/>
          <w:lang w:val="zh-CN"/>
        </w:rPr>
        <w:t>Terhadap Minat Belajar IPA (Y)</w:t>
      </w:r>
    </w:p>
    <w:tbl>
      <w:tblPr>
        <w:tblStyle w:val="22"/>
        <w:tblW w:w="7796"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1"/>
        <w:gridCol w:w="1417"/>
        <w:gridCol w:w="1134"/>
        <w:gridCol w:w="851"/>
        <w:gridCol w:w="708"/>
        <w:gridCol w:w="1134"/>
        <w:gridCol w:w="567"/>
        <w:gridCol w:w="1134"/>
      </w:tblGrid>
      <w:tr>
        <w:tblPrEx>
          <w:tblLayout w:type="fixed"/>
        </w:tblPrEx>
        <w:trPr>
          <w:cantSplit/>
          <w:jc w:val="center"/>
        </w:trPr>
        <w:tc>
          <w:tcPr>
            <w:tcW w:w="7796" w:type="dxa"/>
            <w:gridSpan w:val="8"/>
            <w:tcBorders>
              <w:top w:val="nil"/>
              <w:left w:val="nil"/>
              <w:bottom w:val="nil"/>
              <w:right w:val="nil"/>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b/>
                <w:bCs/>
                <w:color w:val="000000"/>
                <w:sz w:val="20"/>
                <w:szCs w:val="20"/>
              </w:rPr>
              <w:t>Tests of Normality</w:t>
            </w:r>
          </w:p>
        </w:tc>
      </w:tr>
      <w:tr>
        <w:tblPrEx>
          <w:tblLayout w:type="fixed"/>
        </w:tblPrEx>
        <w:trPr>
          <w:cantSplit/>
          <w:jc w:val="center"/>
        </w:trPr>
        <w:tc>
          <w:tcPr>
            <w:tcW w:w="851" w:type="dxa"/>
            <w:vAlign w:val="center"/>
          </w:tcPr>
          <w:p>
            <w:pPr>
              <w:autoSpaceDE w:val="0"/>
              <w:autoSpaceDN w:val="0"/>
              <w:adjustRightInd w:val="0"/>
              <w:spacing w:after="0" w:line="480" w:lineRule="auto"/>
              <w:rPr>
                <w:rFonts w:asciiTheme="majorBidi" w:hAnsiTheme="majorBidi" w:cstheme="majorBidi"/>
                <w:color w:val="000000"/>
                <w:sz w:val="20"/>
                <w:szCs w:val="20"/>
              </w:rPr>
            </w:pPr>
          </w:p>
        </w:tc>
        <w:tc>
          <w:tcPr>
            <w:tcW w:w="1417" w:type="dxa"/>
            <w:vMerge w:val="restart"/>
            <w:tcBorders>
              <w:top w:val="single" w:color="000000" w:sz="16" w:space="0"/>
              <w:left w:val="nil"/>
              <w:bottom w:val="nil"/>
              <w:right w:val="single" w:color="000000" w:sz="16" w:space="0"/>
            </w:tcBorders>
            <w:shd w:val="clear" w:color="auto" w:fill="FFFFFF"/>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Kelas</w:t>
            </w:r>
          </w:p>
        </w:tc>
        <w:tc>
          <w:tcPr>
            <w:tcW w:w="2693" w:type="dxa"/>
            <w:gridSpan w:val="3"/>
            <w:tcBorders>
              <w:top w:val="single" w:color="000000" w:sz="16" w:space="0"/>
              <w:left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Kolmogorov-Smirnov</w:t>
            </w:r>
            <w:r>
              <w:rPr>
                <w:rFonts w:asciiTheme="majorBidi" w:hAnsiTheme="majorBidi" w:cstheme="majorBidi"/>
                <w:color w:val="000000"/>
                <w:sz w:val="20"/>
                <w:szCs w:val="20"/>
                <w:vertAlign w:val="superscript"/>
              </w:rPr>
              <w:t>a</w:t>
            </w:r>
          </w:p>
        </w:tc>
        <w:tc>
          <w:tcPr>
            <w:tcW w:w="2835" w:type="dxa"/>
            <w:gridSpan w:val="3"/>
            <w:tcBorders>
              <w:top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Shapiro-Wilk</w:t>
            </w:r>
          </w:p>
        </w:tc>
      </w:tr>
      <w:tr>
        <w:tblPrEx>
          <w:tblLayout w:type="fixed"/>
        </w:tblPrEx>
        <w:trPr>
          <w:cantSplit/>
          <w:jc w:val="center"/>
        </w:trPr>
        <w:tc>
          <w:tcPr>
            <w:tcW w:w="851" w:type="dxa"/>
            <w:vAlign w:val="center"/>
          </w:tcPr>
          <w:p>
            <w:pPr>
              <w:autoSpaceDE w:val="0"/>
              <w:autoSpaceDN w:val="0"/>
              <w:adjustRightInd w:val="0"/>
              <w:spacing w:after="0" w:line="480" w:lineRule="auto"/>
              <w:rPr>
                <w:rFonts w:asciiTheme="majorBidi" w:hAnsiTheme="majorBidi" w:cstheme="majorBidi"/>
                <w:color w:val="000000"/>
                <w:sz w:val="20"/>
                <w:szCs w:val="20"/>
              </w:rPr>
            </w:pPr>
          </w:p>
        </w:tc>
        <w:tc>
          <w:tcPr>
            <w:tcW w:w="1417" w:type="dxa"/>
            <w:vMerge w:val="continue"/>
            <w:tcBorders>
              <w:top w:val="single" w:color="000000" w:sz="16" w:space="0"/>
              <w:left w:val="nil"/>
              <w:bottom w:val="nil"/>
              <w:right w:val="single" w:color="000000" w:sz="16" w:space="0"/>
            </w:tcBorders>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1134" w:type="dxa"/>
            <w:tcBorders>
              <w:left w:val="single" w:color="000000" w:sz="16" w:space="0"/>
              <w:bottom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Statistic</w:t>
            </w:r>
          </w:p>
        </w:tc>
        <w:tc>
          <w:tcPr>
            <w:tcW w:w="851" w:type="dxa"/>
            <w:tcBorders>
              <w:bottom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Df</w:t>
            </w:r>
          </w:p>
        </w:tc>
        <w:tc>
          <w:tcPr>
            <w:tcW w:w="708" w:type="dxa"/>
            <w:tcBorders>
              <w:bottom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Sig.</w:t>
            </w:r>
          </w:p>
        </w:tc>
        <w:tc>
          <w:tcPr>
            <w:tcW w:w="1134" w:type="dxa"/>
            <w:tcBorders>
              <w:bottom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Statistic</w:t>
            </w:r>
          </w:p>
        </w:tc>
        <w:tc>
          <w:tcPr>
            <w:tcW w:w="567" w:type="dxa"/>
            <w:tcBorders>
              <w:bottom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D</w:t>
            </w:r>
            <w:r>
              <w:rPr>
                <w:rFonts w:asciiTheme="majorBidi" w:hAnsiTheme="majorBidi" w:cstheme="majorBidi"/>
                <w:color w:val="000000"/>
                <w:sz w:val="20"/>
                <w:szCs w:val="20"/>
              </w:rPr>
              <w:t>f</w:t>
            </w:r>
          </w:p>
        </w:tc>
        <w:tc>
          <w:tcPr>
            <w:tcW w:w="1134" w:type="dxa"/>
            <w:tcBorders>
              <w:bottom w:val="single" w:color="000000" w:sz="16" w:space="0"/>
              <w:right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Sig.</w:t>
            </w:r>
          </w:p>
        </w:tc>
      </w:tr>
      <w:tr>
        <w:tblPrEx>
          <w:tblLayout w:type="fixed"/>
        </w:tblPrEx>
        <w:trPr>
          <w:cantSplit/>
          <w:jc w:val="center"/>
        </w:trPr>
        <w:tc>
          <w:tcPr>
            <w:tcW w:w="851" w:type="dxa"/>
            <w:vMerge w:val="restart"/>
            <w:tcBorders>
              <w:top w:val="single" w:color="000000" w:sz="16" w:space="0"/>
              <w:left w:val="single" w:color="000000" w:sz="16" w:space="0"/>
              <w:bottom w:val="single" w:color="000000" w:sz="16" w:space="0"/>
              <w:right w:val="nil"/>
            </w:tcBorders>
            <w:shd w:val="clear" w:color="auto" w:fill="FFC000"/>
            <w:vAlign w:val="center"/>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 xml:space="preserve">Minat </w:t>
            </w:r>
            <w:r>
              <w:rPr>
                <w:rFonts w:asciiTheme="majorBidi" w:hAnsiTheme="majorBidi" w:cstheme="majorBidi"/>
                <w:color w:val="000000"/>
                <w:sz w:val="20"/>
                <w:szCs w:val="20"/>
              </w:rPr>
              <w:t>Belajar</w:t>
            </w:r>
            <w:r>
              <w:rPr>
                <w:rFonts w:asciiTheme="majorBidi" w:hAnsiTheme="majorBidi" w:cstheme="majorBidi"/>
                <w:color w:val="000000"/>
                <w:sz w:val="20"/>
                <w:szCs w:val="20"/>
              </w:rPr>
              <w:t xml:space="preserve"> IPA</w:t>
            </w:r>
          </w:p>
        </w:tc>
        <w:tc>
          <w:tcPr>
            <w:tcW w:w="1417" w:type="dxa"/>
            <w:tcBorders>
              <w:top w:val="single" w:color="000000" w:sz="16" w:space="0"/>
              <w:left w:val="nil"/>
              <w:bottom w:val="nil"/>
              <w:right w:val="single" w:color="000000" w:sz="16" w:space="0"/>
            </w:tcBorders>
            <w:shd w:val="clear" w:color="auto" w:fill="366091" w:themeFill="accent1" w:themeFillShade="BF"/>
            <w:vAlign w:val="center"/>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Kelas</w:t>
            </w:r>
            <w:r>
              <w:rPr>
                <w:rFonts w:asciiTheme="majorBidi" w:hAnsiTheme="majorBidi" w:cstheme="majorBidi"/>
                <w:color w:val="000000"/>
                <w:sz w:val="20"/>
                <w:szCs w:val="20"/>
              </w:rPr>
              <w:t xml:space="preserve"> </w:t>
            </w:r>
            <w:r>
              <w:rPr>
                <w:rFonts w:asciiTheme="majorBidi" w:hAnsiTheme="majorBidi" w:cstheme="majorBidi"/>
                <w:color w:val="000000"/>
                <w:sz w:val="20"/>
                <w:szCs w:val="20"/>
              </w:rPr>
              <w:t>Ekperimen</w:t>
            </w:r>
          </w:p>
        </w:tc>
        <w:tc>
          <w:tcPr>
            <w:tcW w:w="1134" w:type="dxa"/>
            <w:tcBorders>
              <w:top w:val="single" w:color="000000" w:sz="16" w:space="0"/>
              <w:left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.121</w:t>
            </w:r>
          </w:p>
        </w:tc>
        <w:tc>
          <w:tcPr>
            <w:tcW w:w="851"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20</w:t>
            </w:r>
          </w:p>
        </w:tc>
        <w:tc>
          <w:tcPr>
            <w:tcW w:w="708"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.200</w:t>
            </w:r>
            <w:r>
              <w:rPr>
                <w:rFonts w:asciiTheme="majorBidi" w:hAnsiTheme="majorBidi" w:cstheme="majorBidi"/>
                <w:color w:val="000000"/>
                <w:sz w:val="20"/>
                <w:szCs w:val="20"/>
                <w:vertAlign w:val="superscript"/>
              </w:rPr>
              <w:t>*</w:t>
            </w:r>
          </w:p>
        </w:tc>
        <w:tc>
          <w:tcPr>
            <w:tcW w:w="1134"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.958</w:t>
            </w:r>
          </w:p>
        </w:tc>
        <w:tc>
          <w:tcPr>
            <w:tcW w:w="567"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20</w:t>
            </w:r>
          </w:p>
        </w:tc>
        <w:tc>
          <w:tcPr>
            <w:tcW w:w="1134" w:type="dxa"/>
            <w:tcBorders>
              <w:top w:val="single" w:color="000000" w:sz="16" w:space="0"/>
              <w:bottom w:val="nil"/>
              <w:right w:val="single" w:color="000000" w:sz="16" w:space="0"/>
            </w:tcBorders>
            <w:shd w:val="clear" w:color="auto" w:fill="9BBB59" w:themeFill="accent3"/>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.504</w:t>
            </w:r>
          </w:p>
        </w:tc>
      </w:tr>
      <w:tr>
        <w:tblPrEx>
          <w:tblLayout w:type="fixed"/>
        </w:tblPrEx>
        <w:trPr>
          <w:cantSplit/>
          <w:jc w:val="center"/>
        </w:trPr>
        <w:tc>
          <w:tcPr>
            <w:tcW w:w="851" w:type="dxa"/>
            <w:vMerge w:val="continue"/>
            <w:tcBorders>
              <w:top w:val="single" w:color="000000" w:sz="16" w:space="0"/>
              <w:left w:val="single" w:color="000000" w:sz="16" w:space="0"/>
              <w:bottom w:val="single" w:color="000000" w:sz="16" w:space="0"/>
              <w:right w:val="nil"/>
            </w:tcBorders>
            <w:shd w:val="clear" w:color="auto" w:fill="FFC000"/>
            <w:vAlign w:val="center"/>
          </w:tcPr>
          <w:p>
            <w:pPr>
              <w:autoSpaceDE w:val="0"/>
              <w:autoSpaceDN w:val="0"/>
              <w:adjustRightInd w:val="0"/>
              <w:spacing w:after="0" w:line="480" w:lineRule="auto"/>
              <w:rPr>
                <w:rFonts w:asciiTheme="majorBidi" w:hAnsiTheme="majorBidi" w:cstheme="majorBidi"/>
                <w:color w:val="000000"/>
                <w:sz w:val="20"/>
                <w:szCs w:val="20"/>
              </w:rPr>
            </w:pPr>
          </w:p>
        </w:tc>
        <w:tc>
          <w:tcPr>
            <w:tcW w:w="1417" w:type="dxa"/>
            <w:tcBorders>
              <w:top w:val="nil"/>
              <w:left w:val="nil"/>
              <w:bottom w:val="single" w:color="000000" w:sz="16" w:space="0"/>
              <w:right w:val="single" w:color="000000" w:sz="16" w:space="0"/>
            </w:tcBorders>
            <w:shd w:val="clear" w:color="auto" w:fill="E36C09" w:themeFill="accent6" w:themeFillShade="BF"/>
            <w:vAlign w:val="center"/>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Kelas</w:t>
            </w:r>
            <w:r>
              <w:rPr>
                <w:rFonts w:asciiTheme="majorBidi" w:hAnsiTheme="majorBidi" w:cstheme="majorBidi"/>
                <w:color w:val="000000"/>
                <w:sz w:val="20"/>
                <w:szCs w:val="20"/>
              </w:rPr>
              <w:t xml:space="preserve"> </w:t>
            </w:r>
            <w:r>
              <w:rPr>
                <w:rFonts w:asciiTheme="majorBidi" w:hAnsiTheme="majorBidi" w:cstheme="majorBidi"/>
                <w:color w:val="000000"/>
                <w:sz w:val="20"/>
                <w:szCs w:val="20"/>
              </w:rPr>
              <w:t>Kontrol</w:t>
            </w:r>
          </w:p>
        </w:tc>
        <w:tc>
          <w:tcPr>
            <w:tcW w:w="1134" w:type="dxa"/>
            <w:tcBorders>
              <w:top w:val="nil"/>
              <w:left w:val="single" w:color="000000" w:sz="16" w:space="0"/>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.137</w:t>
            </w:r>
          </w:p>
        </w:tc>
        <w:tc>
          <w:tcPr>
            <w:tcW w:w="851"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20</w:t>
            </w:r>
          </w:p>
        </w:tc>
        <w:tc>
          <w:tcPr>
            <w:tcW w:w="708"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.200</w:t>
            </w:r>
            <w:r>
              <w:rPr>
                <w:rFonts w:asciiTheme="majorBidi" w:hAnsiTheme="majorBidi" w:cstheme="majorBidi"/>
                <w:color w:val="000000"/>
                <w:sz w:val="20"/>
                <w:szCs w:val="20"/>
                <w:vertAlign w:val="superscript"/>
              </w:rPr>
              <w:t>*</w:t>
            </w:r>
          </w:p>
        </w:tc>
        <w:tc>
          <w:tcPr>
            <w:tcW w:w="1134"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.949</w:t>
            </w:r>
          </w:p>
        </w:tc>
        <w:tc>
          <w:tcPr>
            <w:tcW w:w="567"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20</w:t>
            </w:r>
          </w:p>
        </w:tc>
        <w:tc>
          <w:tcPr>
            <w:tcW w:w="1134" w:type="dxa"/>
            <w:tcBorders>
              <w:top w:val="nil"/>
              <w:bottom w:val="single" w:color="000000" w:sz="16" w:space="0"/>
              <w:right w:val="single" w:color="000000" w:sz="16" w:space="0"/>
            </w:tcBorders>
            <w:shd w:val="clear" w:color="auto" w:fill="9BBB59" w:themeFill="accent3"/>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.357</w:t>
            </w:r>
          </w:p>
        </w:tc>
      </w:tr>
      <w:tr>
        <w:tblPrEx>
          <w:tblLayout w:type="fixed"/>
        </w:tblPrEx>
        <w:trPr>
          <w:cantSplit/>
          <w:jc w:val="center"/>
        </w:trPr>
        <w:tc>
          <w:tcPr>
            <w:tcW w:w="7796" w:type="dxa"/>
            <w:gridSpan w:val="8"/>
            <w:tcBorders>
              <w:top w:val="nil"/>
              <w:left w:val="nil"/>
              <w:bottom w:val="nil"/>
              <w:right w:val="nil"/>
            </w:tcBorders>
            <w:shd w:val="clear" w:color="auto" w:fill="FFFFFF"/>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 This is a lower bound of the true significance.</w:t>
            </w:r>
          </w:p>
        </w:tc>
      </w:tr>
      <w:tr>
        <w:tblPrEx>
          <w:tblLayout w:type="fixed"/>
        </w:tblPrEx>
        <w:trPr>
          <w:cantSplit/>
          <w:jc w:val="center"/>
        </w:trPr>
        <w:tc>
          <w:tcPr>
            <w:tcW w:w="7796" w:type="dxa"/>
            <w:gridSpan w:val="8"/>
            <w:tcBorders>
              <w:top w:val="nil"/>
              <w:left w:val="nil"/>
              <w:bottom w:val="nil"/>
              <w:right w:val="nil"/>
            </w:tcBorders>
            <w:shd w:val="clear" w:color="auto" w:fill="FFFFFF"/>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a. Lilliefors Significance Correction</w:t>
            </w:r>
          </w:p>
        </w:tc>
      </w:tr>
    </w:tbl>
    <w:p>
      <w:pPr>
        <w:tabs>
          <w:tab w:val="left" w:pos="1843"/>
        </w:tabs>
        <w:spacing w:before="240" w:after="0" w:line="480" w:lineRule="auto"/>
        <w:ind w:left="1560" w:firstLine="425"/>
        <w:jc w:val="both"/>
        <w:rPr>
          <w:rFonts w:asciiTheme="majorBidi" w:hAnsiTheme="majorBidi" w:cstheme="majorBidi"/>
          <w:sz w:val="24"/>
          <w:szCs w:val="24"/>
        </w:rPr>
      </w:pPr>
      <w:r>
        <w:rPr>
          <w:rFonts w:asciiTheme="majorBidi" w:hAnsiTheme="majorBidi" w:cstheme="majorBidi"/>
          <w:sz w:val="24"/>
          <w:szCs w:val="24"/>
          <w:lang w:val="zh-CN"/>
        </w:rPr>
        <w:t xml:space="preserve">Bedasarkan </w:t>
      </w:r>
      <w:r>
        <w:rPr>
          <w:rFonts w:asciiTheme="majorBidi" w:hAnsiTheme="majorBidi" w:cstheme="majorBidi"/>
          <w:sz w:val="24"/>
          <w:szCs w:val="24"/>
        </w:rPr>
        <w:t>hasil uji normalitas pada data diatas diperoleh nilai</w:t>
      </w:r>
      <w:r>
        <w:rPr>
          <w:rFonts w:asciiTheme="majorBidi" w:hAnsiTheme="majorBidi" w:cstheme="majorBidi"/>
          <w:spacing w:val="1"/>
          <w:sz w:val="24"/>
          <w:szCs w:val="24"/>
        </w:rPr>
        <w:t xml:space="preserve"> </w:t>
      </w:r>
      <w:r>
        <w:rPr>
          <w:rFonts w:asciiTheme="majorBidi" w:hAnsiTheme="majorBidi" w:cstheme="majorBidi"/>
          <w:sz w:val="24"/>
          <w:szCs w:val="24"/>
        </w:rPr>
        <w:t>signifikansi minat belajar kelas eksperimen sebesar 0,504 (&gt; 0,05),</w:t>
      </w:r>
      <w:r>
        <w:rPr>
          <w:rFonts w:asciiTheme="majorBidi" w:hAnsiTheme="majorBidi" w:cstheme="majorBidi"/>
          <w:spacing w:val="1"/>
          <w:sz w:val="24"/>
          <w:szCs w:val="24"/>
        </w:rPr>
        <w:t xml:space="preserve"> </w:t>
      </w:r>
      <w:r>
        <w:rPr>
          <w:rFonts w:asciiTheme="majorBidi" w:hAnsiTheme="majorBidi" w:cstheme="majorBidi"/>
          <w:sz w:val="24"/>
          <w:szCs w:val="24"/>
        </w:rPr>
        <w:t>dan nilai signifikansi pada minat belajar kelas kontrol sebesar 0,357</w:t>
      </w:r>
      <w:r>
        <w:rPr>
          <w:rFonts w:asciiTheme="majorBidi" w:hAnsiTheme="majorBidi" w:cstheme="majorBidi"/>
          <w:spacing w:val="-57"/>
          <w:sz w:val="24"/>
          <w:szCs w:val="24"/>
        </w:rPr>
        <w:t xml:space="preserve"> </w:t>
      </w:r>
      <w:r>
        <w:rPr>
          <w:rFonts w:asciiTheme="majorBidi" w:hAnsiTheme="majorBidi" w:cstheme="majorBidi"/>
          <w:sz w:val="24"/>
          <w:szCs w:val="24"/>
        </w:rPr>
        <w:t>(&gt; 0,05). Dari kedua data tersebut menunjukkan nilai signifikansi &gt;</w:t>
      </w:r>
      <w:r>
        <w:rPr>
          <w:rFonts w:asciiTheme="majorBidi" w:hAnsiTheme="majorBidi" w:cstheme="majorBidi"/>
          <w:spacing w:val="1"/>
          <w:sz w:val="24"/>
          <w:szCs w:val="24"/>
        </w:rPr>
        <w:t xml:space="preserve"> </w:t>
      </w:r>
      <w:r>
        <w:rPr>
          <w:rFonts w:asciiTheme="majorBidi" w:hAnsiTheme="majorBidi" w:cstheme="majorBidi"/>
          <w:sz w:val="24"/>
          <w:szCs w:val="24"/>
        </w:rPr>
        <w:t>0,05,</w:t>
      </w:r>
      <w:r>
        <w:rPr>
          <w:rFonts w:asciiTheme="majorBidi" w:hAnsiTheme="majorBidi" w:cstheme="majorBidi"/>
          <w:spacing w:val="1"/>
          <w:sz w:val="24"/>
          <w:szCs w:val="24"/>
        </w:rPr>
        <w:t xml:space="preserve"> </w:t>
      </w:r>
      <w:r>
        <w:rPr>
          <w:rFonts w:asciiTheme="majorBidi" w:hAnsiTheme="majorBidi" w:cstheme="majorBidi"/>
          <w:sz w:val="24"/>
          <w:szCs w:val="24"/>
        </w:rPr>
        <w:t>maka</w:t>
      </w:r>
      <w:r>
        <w:rPr>
          <w:rFonts w:asciiTheme="majorBidi" w:hAnsiTheme="majorBidi" w:cstheme="majorBidi"/>
          <w:spacing w:val="1"/>
          <w:sz w:val="24"/>
          <w:szCs w:val="24"/>
        </w:rPr>
        <w:t xml:space="preserve"> </w:t>
      </w:r>
      <w:r>
        <w:rPr>
          <w:rFonts w:asciiTheme="majorBidi" w:hAnsiTheme="majorBidi" w:cstheme="majorBidi"/>
          <w:sz w:val="24"/>
          <w:szCs w:val="24"/>
        </w:rPr>
        <w:t>dapat</w:t>
      </w:r>
      <w:r>
        <w:rPr>
          <w:rFonts w:asciiTheme="majorBidi" w:hAnsiTheme="majorBidi" w:cstheme="majorBidi"/>
          <w:spacing w:val="1"/>
          <w:sz w:val="24"/>
          <w:szCs w:val="24"/>
        </w:rPr>
        <w:t xml:space="preserve"> </w:t>
      </w:r>
      <w:r>
        <w:rPr>
          <w:rFonts w:asciiTheme="majorBidi" w:hAnsiTheme="majorBidi" w:cstheme="majorBidi"/>
          <w:sz w:val="24"/>
          <w:szCs w:val="24"/>
        </w:rPr>
        <w:t>dikatakan</w:t>
      </w:r>
      <w:r>
        <w:rPr>
          <w:rFonts w:asciiTheme="majorBidi" w:hAnsiTheme="majorBidi" w:cstheme="majorBidi"/>
          <w:spacing w:val="1"/>
          <w:sz w:val="24"/>
          <w:szCs w:val="24"/>
        </w:rPr>
        <w:t xml:space="preserve"> </w:t>
      </w:r>
      <w:r>
        <w:rPr>
          <w:rFonts w:asciiTheme="majorBidi" w:hAnsiTheme="majorBidi" w:cstheme="majorBidi"/>
          <w:sz w:val="24"/>
          <w:szCs w:val="24"/>
        </w:rPr>
        <w:t>data</w:t>
      </w:r>
      <w:r>
        <w:rPr>
          <w:rFonts w:asciiTheme="majorBidi" w:hAnsiTheme="majorBidi" w:cstheme="majorBidi"/>
          <w:spacing w:val="1"/>
          <w:sz w:val="24"/>
          <w:szCs w:val="24"/>
        </w:rPr>
        <w:t xml:space="preserve"> </w:t>
      </w:r>
      <w:r>
        <w:rPr>
          <w:rFonts w:asciiTheme="majorBidi" w:hAnsiTheme="majorBidi" w:cstheme="majorBidi"/>
          <w:sz w:val="24"/>
          <w:szCs w:val="24"/>
        </w:rPr>
        <w:t>yang</w:t>
      </w:r>
      <w:r>
        <w:rPr>
          <w:rFonts w:asciiTheme="majorBidi" w:hAnsiTheme="majorBidi" w:cstheme="majorBidi"/>
          <w:spacing w:val="1"/>
          <w:sz w:val="24"/>
          <w:szCs w:val="24"/>
        </w:rPr>
        <w:t xml:space="preserve"> </w:t>
      </w:r>
      <w:r>
        <w:rPr>
          <w:rFonts w:asciiTheme="majorBidi" w:hAnsiTheme="majorBidi" w:cstheme="majorBidi"/>
          <w:sz w:val="24"/>
          <w:szCs w:val="24"/>
        </w:rPr>
        <w:t>digunakan</w:t>
      </w:r>
      <w:r>
        <w:rPr>
          <w:rFonts w:asciiTheme="majorBidi" w:hAnsiTheme="majorBidi" w:cstheme="majorBidi"/>
          <w:spacing w:val="1"/>
          <w:sz w:val="24"/>
          <w:szCs w:val="24"/>
        </w:rPr>
        <w:t xml:space="preserve"> </w:t>
      </w:r>
      <w:r>
        <w:rPr>
          <w:rFonts w:asciiTheme="majorBidi" w:hAnsiTheme="majorBidi" w:cstheme="majorBidi"/>
          <w:sz w:val="24"/>
          <w:szCs w:val="24"/>
        </w:rPr>
        <w:t>pada</w:t>
      </w:r>
      <w:r>
        <w:rPr>
          <w:rFonts w:asciiTheme="majorBidi" w:hAnsiTheme="majorBidi" w:cstheme="majorBidi"/>
          <w:spacing w:val="1"/>
          <w:sz w:val="24"/>
          <w:szCs w:val="24"/>
        </w:rPr>
        <w:t xml:space="preserve"> </w:t>
      </w:r>
      <w:r>
        <w:rPr>
          <w:rFonts w:asciiTheme="majorBidi" w:hAnsiTheme="majorBidi" w:cstheme="majorBidi"/>
          <w:sz w:val="24"/>
          <w:szCs w:val="24"/>
        </w:rPr>
        <w:t>penelitian</w:t>
      </w:r>
      <w:r>
        <w:rPr>
          <w:rFonts w:asciiTheme="majorBidi" w:hAnsiTheme="majorBidi" w:cstheme="majorBidi"/>
          <w:spacing w:val="1"/>
          <w:sz w:val="24"/>
          <w:szCs w:val="24"/>
        </w:rPr>
        <w:t xml:space="preserve"> </w:t>
      </w:r>
      <w:r>
        <w:rPr>
          <w:rFonts w:asciiTheme="majorBidi" w:hAnsiTheme="majorBidi" w:cstheme="majorBidi"/>
          <w:sz w:val="24"/>
          <w:szCs w:val="24"/>
        </w:rPr>
        <w:t>terdistribusi</w:t>
      </w:r>
      <w:r>
        <w:rPr>
          <w:rFonts w:asciiTheme="majorBidi" w:hAnsiTheme="majorBidi" w:cstheme="majorBidi"/>
          <w:spacing w:val="-1"/>
          <w:sz w:val="24"/>
          <w:szCs w:val="24"/>
        </w:rPr>
        <w:t xml:space="preserve"> </w:t>
      </w:r>
      <w:r>
        <w:rPr>
          <w:rFonts w:asciiTheme="majorBidi" w:hAnsiTheme="majorBidi" w:cstheme="majorBidi"/>
          <w:sz w:val="24"/>
          <w:szCs w:val="24"/>
        </w:rPr>
        <w:t>secara</w:t>
      </w:r>
      <w:r>
        <w:rPr>
          <w:rFonts w:asciiTheme="majorBidi" w:hAnsiTheme="majorBidi" w:cstheme="majorBidi"/>
          <w:spacing w:val="-1"/>
          <w:sz w:val="24"/>
          <w:szCs w:val="24"/>
        </w:rPr>
        <w:t xml:space="preserve"> </w:t>
      </w:r>
      <w:r>
        <w:rPr>
          <w:rFonts w:asciiTheme="majorBidi" w:hAnsiTheme="majorBidi" w:cstheme="majorBidi"/>
          <w:sz w:val="24"/>
          <w:szCs w:val="24"/>
        </w:rPr>
        <w:t>normal.</w:t>
      </w:r>
    </w:p>
    <w:p>
      <w:pPr>
        <w:pStyle w:val="25"/>
        <w:numPr>
          <w:ilvl w:val="0"/>
          <w:numId w:val="60"/>
        </w:numPr>
        <w:tabs>
          <w:tab w:val="left" w:pos="1843"/>
        </w:tabs>
        <w:spacing w:before="240" w:after="0" w:line="480" w:lineRule="auto"/>
        <w:jc w:val="both"/>
        <w:rPr>
          <w:rFonts w:asciiTheme="majorBidi" w:hAnsiTheme="majorBidi" w:cstheme="majorBidi"/>
          <w:b/>
          <w:bCs/>
          <w:position w:val="2"/>
          <w:sz w:val="24"/>
          <w:szCs w:val="24"/>
          <w:lang w:val="zh-CN"/>
        </w:rPr>
      </w:pPr>
      <w:r>
        <w:rPr>
          <w:rFonts w:asciiTheme="majorBidi" w:hAnsiTheme="majorBidi" w:cstheme="majorBidi"/>
          <w:b/>
          <w:bCs/>
          <w:position w:val="2"/>
          <w:sz w:val="24"/>
          <w:szCs w:val="24"/>
          <w:lang w:val="zh-CN"/>
        </w:rPr>
        <w:t>Uji Homogenitas</w:t>
      </w:r>
    </w:p>
    <w:p>
      <w:pPr>
        <w:pStyle w:val="25"/>
        <w:tabs>
          <w:tab w:val="left" w:pos="1843"/>
        </w:tabs>
        <w:spacing w:before="240" w:after="0" w:line="480" w:lineRule="auto"/>
        <w:ind w:left="1571"/>
        <w:jc w:val="both"/>
        <w:rPr>
          <w:rFonts w:asciiTheme="majorBidi" w:hAnsiTheme="majorBidi" w:cstheme="majorBidi"/>
          <w:sz w:val="24"/>
          <w:szCs w:val="24"/>
        </w:rPr>
      </w:pPr>
      <w:r>
        <w:rPr>
          <w:rFonts w:asciiTheme="majorBidi" w:hAnsiTheme="majorBidi" w:cstheme="majorBidi"/>
          <w:b/>
          <w:bCs/>
          <w:position w:val="2"/>
          <w:sz w:val="24"/>
          <w:szCs w:val="24"/>
          <w:lang w:val="zh-CN"/>
        </w:rPr>
        <w:tab/>
      </w:r>
      <w:r>
        <w:rPr>
          <w:rFonts w:asciiTheme="majorBidi" w:hAnsiTheme="majorBidi" w:cstheme="majorBidi"/>
          <w:sz w:val="24"/>
          <w:szCs w:val="24"/>
        </w:rPr>
        <w:t>Uji homogenitas ditujukan untuk mengetahui apakah populasi</w:t>
      </w:r>
      <w:r>
        <w:rPr>
          <w:rFonts w:asciiTheme="majorBidi" w:hAnsiTheme="majorBidi" w:cstheme="majorBidi"/>
          <w:spacing w:val="1"/>
          <w:sz w:val="24"/>
          <w:szCs w:val="24"/>
        </w:rPr>
        <w:t xml:space="preserve"> </w:t>
      </w:r>
      <w:r>
        <w:rPr>
          <w:rFonts w:asciiTheme="majorBidi" w:hAnsiTheme="majorBidi" w:cstheme="majorBidi"/>
          <w:sz w:val="24"/>
          <w:szCs w:val="24"/>
        </w:rPr>
        <w:t>mempunyai varian yang sama. Dalam penelitian ini menggunakan Uji</w:t>
      </w:r>
      <w:r>
        <w:rPr>
          <w:rFonts w:asciiTheme="majorBidi" w:hAnsiTheme="majorBidi" w:cstheme="majorBidi"/>
          <w:spacing w:val="1"/>
          <w:sz w:val="24"/>
          <w:szCs w:val="24"/>
        </w:rPr>
        <w:t xml:space="preserve"> </w:t>
      </w:r>
      <w:r>
        <w:rPr>
          <w:rFonts w:asciiTheme="majorBidi" w:hAnsiTheme="majorBidi" w:cstheme="majorBidi"/>
          <w:i/>
          <w:sz w:val="24"/>
          <w:szCs w:val="24"/>
        </w:rPr>
        <w:t xml:space="preserve">Levene. </w:t>
      </w:r>
      <w:r>
        <w:rPr>
          <w:rFonts w:asciiTheme="majorBidi" w:hAnsiTheme="majorBidi" w:cstheme="majorBidi"/>
          <w:sz w:val="24"/>
          <w:szCs w:val="24"/>
        </w:rPr>
        <w:t>Adapun dasar pengambilan keputusan pada uji ini yaitu jika</w:t>
      </w:r>
      <w:r>
        <w:rPr>
          <w:rFonts w:asciiTheme="majorBidi" w:hAnsiTheme="majorBidi" w:cstheme="majorBidi"/>
          <w:spacing w:val="1"/>
          <w:sz w:val="24"/>
          <w:szCs w:val="24"/>
        </w:rPr>
        <w:t xml:space="preserve"> </w:t>
      </w:r>
      <w:r>
        <w:rPr>
          <w:rFonts w:asciiTheme="majorBidi" w:hAnsiTheme="majorBidi" w:cstheme="majorBidi"/>
          <w:sz w:val="24"/>
          <w:szCs w:val="24"/>
        </w:rPr>
        <w:t xml:space="preserve">nilai signifikansi </w:t>
      </w:r>
      <w:r>
        <w:rPr>
          <w:rFonts w:asciiTheme="majorBidi" w:hAnsiTheme="majorBidi" w:cstheme="majorBidi"/>
          <w:i/>
          <w:sz w:val="24"/>
          <w:szCs w:val="24"/>
        </w:rPr>
        <w:t xml:space="preserve">(sig) </w:t>
      </w:r>
      <w:r>
        <w:rPr>
          <w:rFonts w:asciiTheme="majorBidi" w:hAnsiTheme="majorBidi" w:cstheme="majorBidi"/>
          <w:sz w:val="24"/>
          <w:szCs w:val="24"/>
        </w:rPr>
        <w:t>&lt; 0,05 maka data tidak homogen dan jika nilai</w:t>
      </w:r>
      <w:r>
        <w:rPr>
          <w:rFonts w:asciiTheme="majorBidi" w:hAnsiTheme="majorBidi" w:cstheme="majorBidi"/>
          <w:spacing w:val="1"/>
          <w:sz w:val="24"/>
          <w:szCs w:val="24"/>
        </w:rPr>
        <w:t xml:space="preserve"> </w:t>
      </w:r>
      <w:r>
        <w:rPr>
          <w:rFonts w:asciiTheme="majorBidi" w:hAnsiTheme="majorBidi" w:cstheme="majorBidi"/>
          <w:sz w:val="24"/>
          <w:szCs w:val="24"/>
        </w:rPr>
        <w:t>signifikansi</w:t>
      </w:r>
      <w:r>
        <w:rPr>
          <w:rFonts w:asciiTheme="majorBidi" w:hAnsiTheme="majorBidi" w:cstheme="majorBidi"/>
          <w:spacing w:val="2"/>
          <w:sz w:val="24"/>
          <w:szCs w:val="24"/>
        </w:rPr>
        <w:t xml:space="preserve"> </w:t>
      </w:r>
      <w:r>
        <w:rPr>
          <w:rFonts w:asciiTheme="majorBidi" w:hAnsiTheme="majorBidi" w:cstheme="majorBidi"/>
          <w:i/>
          <w:sz w:val="24"/>
          <w:szCs w:val="24"/>
        </w:rPr>
        <w:t>(sig)</w:t>
      </w:r>
      <w:r>
        <w:rPr>
          <w:rFonts w:asciiTheme="majorBidi" w:hAnsiTheme="majorBidi" w:cstheme="majorBidi"/>
          <w:i/>
          <w:spacing w:val="-3"/>
          <w:sz w:val="24"/>
          <w:szCs w:val="24"/>
        </w:rPr>
        <w:t xml:space="preserve"> </w:t>
      </w:r>
      <w:r>
        <w:rPr>
          <w:rFonts w:asciiTheme="majorBidi" w:hAnsiTheme="majorBidi" w:cstheme="majorBidi"/>
          <w:sz w:val="24"/>
          <w:szCs w:val="24"/>
        </w:rPr>
        <w:t>&gt;</w:t>
      </w:r>
      <w:r>
        <w:rPr>
          <w:rFonts w:asciiTheme="majorBidi" w:hAnsiTheme="majorBidi" w:cstheme="majorBidi"/>
          <w:spacing w:val="-1"/>
          <w:sz w:val="24"/>
          <w:szCs w:val="24"/>
        </w:rPr>
        <w:t xml:space="preserve"> </w:t>
      </w:r>
      <w:r>
        <w:rPr>
          <w:rFonts w:asciiTheme="majorBidi" w:hAnsiTheme="majorBidi" w:cstheme="majorBidi"/>
          <w:sz w:val="24"/>
          <w:szCs w:val="24"/>
        </w:rPr>
        <w:t>0,05</w:t>
      </w:r>
      <w:r>
        <w:rPr>
          <w:rFonts w:asciiTheme="majorBidi" w:hAnsiTheme="majorBidi" w:cstheme="majorBidi"/>
          <w:spacing w:val="2"/>
          <w:sz w:val="24"/>
          <w:szCs w:val="24"/>
        </w:rPr>
        <w:t xml:space="preserve"> </w:t>
      </w:r>
      <w:r>
        <w:rPr>
          <w:rFonts w:asciiTheme="majorBidi" w:hAnsiTheme="majorBidi" w:cstheme="majorBidi"/>
          <w:sz w:val="24"/>
          <w:szCs w:val="24"/>
        </w:rPr>
        <w:t>maka</w:t>
      </w:r>
      <w:r>
        <w:rPr>
          <w:rFonts w:asciiTheme="majorBidi" w:hAnsiTheme="majorBidi" w:cstheme="majorBidi"/>
          <w:spacing w:val="-2"/>
          <w:sz w:val="24"/>
          <w:szCs w:val="24"/>
        </w:rPr>
        <w:t xml:space="preserve"> </w:t>
      </w:r>
      <w:r>
        <w:rPr>
          <w:rFonts w:asciiTheme="majorBidi" w:hAnsiTheme="majorBidi" w:cstheme="majorBidi"/>
          <w:sz w:val="24"/>
          <w:szCs w:val="24"/>
        </w:rPr>
        <w:t>data</w:t>
      </w:r>
      <w:r>
        <w:rPr>
          <w:rFonts w:asciiTheme="majorBidi" w:hAnsiTheme="majorBidi" w:cstheme="majorBidi"/>
          <w:spacing w:val="-1"/>
          <w:sz w:val="24"/>
          <w:szCs w:val="24"/>
        </w:rPr>
        <w:t xml:space="preserve"> </w:t>
      </w:r>
      <w:r>
        <w:rPr>
          <w:rFonts w:asciiTheme="majorBidi" w:hAnsiTheme="majorBidi" w:cstheme="majorBidi"/>
          <w:sz w:val="24"/>
          <w:szCs w:val="24"/>
        </w:rPr>
        <w:t>homogen.</w:t>
      </w:r>
    </w:p>
    <w:p>
      <w:pPr>
        <w:pStyle w:val="25"/>
        <w:tabs>
          <w:tab w:val="left" w:pos="1843"/>
        </w:tabs>
        <w:spacing w:before="240" w:after="0" w:line="480" w:lineRule="auto"/>
        <w:ind w:left="1571"/>
        <w:jc w:val="center"/>
        <w:rPr>
          <w:rFonts w:asciiTheme="majorBidi" w:hAnsiTheme="majorBidi" w:cstheme="majorBidi"/>
          <w:b/>
          <w:bCs/>
          <w:sz w:val="24"/>
          <w:szCs w:val="24"/>
          <w:lang w:val="zh-CN"/>
        </w:rPr>
      </w:pPr>
      <w:r>
        <w:rPr>
          <w:rFonts w:asciiTheme="majorBidi" w:hAnsiTheme="majorBidi" w:cstheme="majorBidi"/>
          <w:b/>
          <w:bCs/>
          <w:sz w:val="24"/>
          <w:szCs w:val="24"/>
          <w:lang w:val="zh-CN"/>
        </w:rPr>
        <w:t xml:space="preserve">Tabel 4.6  Uji Homogenitas Variabel Strategi </w:t>
      </w:r>
    </w:p>
    <w:p>
      <w:pPr>
        <w:pStyle w:val="25"/>
        <w:tabs>
          <w:tab w:val="left" w:pos="1843"/>
        </w:tabs>
        <w:spacing w:before="240" w:after="0" w:line="480" w:lineRule="auto"/>
        <w:ind w:left="1571"/>
        <w:jc w:val="center"/>
        <w:rPr>
          <w:rFonts w:asciiTheme="majorBidi" w:hAnsiTheme="majorBidi" w:cstheme="majorBidi"/>
          <w:b/>
          <w:bCs/>
          <w:sz w:val="24"/>
          <w:szCs w:val="24"/>
          <w:lang w:val="zh-CN"/>
        </w:rPr>
      </w:pPr>
      <w:r>
        <w:rPr>
          <w:rFonts w:asciiTheme="majorBidi" w:hAnsiTheme="majorBidi" w:cstheme="majorBidi"/>
          <w:b/>
          <w:bCs/>
          <w:i/>
          <w:iCs/>
          <w:sz w:val="24"/>
          <w:szCs w:val="24"/>
          <w:lang w:val="zh-CN"/>
        </w:rPr>
        <w:t xml:space="preserve">Outdoor Learning </w:t>
      </w:r>
      <w:r>
        <w:rPr>
          <w:rFonts w:asciiTheme="majorBidi" w:hAnsiTheme="majorBidi" w:cstheme="majorBidi"/>
          <w:b/>
          <w:bCs/>
          <w:sz w:val="24"/>
          <w:szCs w:val="24"/>
          <w:lang w:val="zh-CN"/>
        </w:rPr>
        <w:t xml:space="preserve">(X1) dan </w:t>
      </w:r>
      <w:r>
        <w:rPr>
          <w:rFonts w:asciiTheme="majorBidi" w:hAnsiTheme="majorBidi" w:cstheme="majorBidi"/>
          <w:b/>
          <w:bCs/>
          <w:i/>
          <w:iCs/>
          <w:sz w:val="24"/>
          <w:szCs w:val="24"/>
          <w:lang w:val="zh-CN"/>
        </w:rPr>
        <w:t xml:space="preserve">Indoor Learning </w:t>
      </w:r>
      <w:r>
        <w:rPr>
          <w:rFonts w:asciiTheme="majorBidi" w:hAnsiTheme="majorBidi" w:cstheme="majorBidi"/>
          <w:b/>
          <w:bCs/>
          <w:sz w:val="24"/>
          <w:szCs w:val="24"/>
          <w:lang w:val="zh-CN"/>
        </w:rPr>
        <w:t>Terhadap Minat Belajar IPA (Y)</w:t>
      </w:r>
    </w:p>
    <w:tbl>
      <w:tblPr>
        <w:tblStyle w:val="22"/>
        <w:tblW w:w="6677"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58"/>
        <w:gridCol w:w="1174"/>
        <w:gridCol w:w="1017"/>
        <w:gridCol w:w="3228"/>
      </w:tblGrid>
      <w:tr>
        <w:tblPrEx>
          <w:tblLayout w:type="fixed"/>
        </w:tblPrEx>
        <w:trPr>
          <w:cantSplit/>
          <w:jc w:val="center"/>
        </w:trPr>
        <w:tc>
          <w:tcPr>
            <w:tcW w:w="6677" w:type="dxa"/>
            <w:gridSpan w:val="4"/>
            <w:tcBorders>
              <w:top w:val="nil"/>
              <w:left w:val="nil"/>
              <w:bottom w:val="nil"/>
              <w:right w:val="nil"/>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b/>
                <w:bCs/>
                <w:color w:val="000000"/>
                <w:sz w:val="20"/>
                <w:szCs w:val="20"/>
              </w:rPr>
              <w:t>Test of Homogeneity of Variances</w:t>
            </w:r>
          </w:p>
        </w:tc>
      </w:tr>
      <w:tr>
        <w:tblPrEx>
          <w:tblLayout w:type="fixed"/>
        </w:tblPrEx>
        <w:trPr>
          <w:cantSplit/>
          <w:jc w:val="center"/>
        </w:trPr>
        <w:tc>
          <w:tcPr>
            <w:tcW w:w="6677" w:type="dxa"/>
            <w:gridSpan w:val="4"/>
            <w:tcBorders>
              <w:top w:val="nil"/>
              <w:left w:val="nil"/>
              <w:bottom w:val="nil"/>
              <w:right w:val="nil"/>
            </w:tcBorders>
            <w:shd w:val="clear" w:color="auto" w:fill="FFFFFF"/>
            <w:vAlign w:val="bottom"/>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 xml:space="preserve">Minat </w:t>
            </w:r>
            <w:r>
              <w:rPr>
                <w:rFonts w:asciiTheme="majorBidi" w:hAnsiTheme="majorBidi" w:cstheme="majorBidi"/>
                <w:color w:val="000000"/>
                <w:sz w:val="20"/>
                <w:szCs w:val="20"/>
              </w:rPr>
              <w:t>Belajar</w:t>
            </w:r>
            <w:r>
              <w:rPr>
                <w:rFonts w:asciiTheme="majorBidi" w:hAnsiTheme="majorBidi" w:cstheme="majorBidi"/>
                <w:color w:val="000000"/>
                <w:sz w:val="20"/>
                <w:szCs w:val="20"/>
              </w:rPr>
              <w:t xml:space="preserve"> IPA</w:t>
            </w:r>
          </w:p>
        </w:tc>
      </w:tr>
      <w:tr>
        <w:tblPrEx>
          <w:tblLayout w:type="fixed"/>
        </w:tblPrEx>
        <w:trPr>
          <w:cantSplit/>
          <w:jc w:val="center"/>
        </w:trPr>
        <w:tc>
          <w:tcPr>
            <w:tcW w:w="1258" w:type="dxa"/>
            <w:tcBorders>
              <w:top w:val="single" w:color="000000" w:sz="16" w:space="0"/>
              <w:left w:val="single" w:color="000000" w:sz="16" w:space="0"/>
              <w:bottom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Levene Statistic</w:t>
            </w:r>
          </w:p>
        </w:tc>
        <w:tc>
          <w:tcPr>
            <w:tcW w:w="1174" w:type="dxa"/>
            <w:tcBorders>
              <w:top w:val="single" w:color="000000" w:sz="16" w:space="0"/>
              <w:bottom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df1</w:t>
            </w:r>
          </w:p>
        </w:tc>
        <w:tc>
          <w:tcPr>
            <w:tcW w:w="1017" w:type="dxa"/>
            <w:tcBorders>
              <w:top w:val="single" w:color="000000" w:sz="16" w:space="0"/>
              <w:bottom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df2</w:t>
            </w:r>
          </w:p>
        </w:tc>
        <w:tc>
          <w:tcPr>
            <w:tcW w:w="3228" w:type="dxa"/>
            <w:tcBorders>
              <w:top w:val="single" w:color="000000" w:sz="16" w:space="0"/>
              <w:bottom w:val="single" w:color="000000" w:sz="16" w:space="0"/>
              <w:right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Sig.</w:t>
            </w:r>
          </w:p>
        </w:tc>
      </w:tr>
      <w:tr>
        <w:tblPrEx>
          <w:tblLayout w:type="fixed"/>
        </w:tblPrEx>
        <w:trPr>
          <w:cantSplit/>
          <w:jc w:val="center"/>
        </w:trPr>
        <w:tc>
          <w:tcPr>
            <w:tcW w:w="1258" w:type="dxa"/>
            <w:tcBorders>
              <w:top w:val="single" w:color="000000" w:sz="16" w:space="0"/>
              <w:left w:val="single" w:color="000000" w:sz="16" w:space="0"/>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.246</w:t>
            </w:r>
          </w:p>
        </w:tc>
        <w:tc>
          <w:tcPr>
            <w:tcW w:w="1174" w:type="dxa"/>
            <w:tcBorders>
              <w:top w:val="single" w:color="000000" w:sz="16" w:space="0"/>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1</w:t>
            </w:r>
          </w:p>
        </w:tc>
        <w:tc>
          <w:tcPr>
            <w:tcW w:w="1017" w:type="dxa"/>
            <w:tcBorders>
              <w:top w:val="single" w:color="000000" w:sz="16" w:space="0"/>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38</w:t>
            </w:r>
          </w:p>
        </w:tc>
        <w:tc>
          <w:tcPr>
            <w:tcW w:w="3228" w:type="dxa"/>
            <w:tcBorders>
              <w:top w:val="single" w:color="000000" w:sz="16" w:space="0"/>
              <w:bottom w:val="single" w:color="000000" w:sz="16" w:space="0"/>
              <w:right w:val="single" w:color="000000" w:sz="16" w:space="0"/>
            </w:tcBorders>
            <w:shd w:val="clear" w:color="auto" w:fill="E36C09" w:themeFill="accent6" w:themeFillShade="B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.623</w:t>
            </w:r>
          </w:p>
        </w:tc>
      </w:tr>
    </w:tbl>
    <w:p>
      <w:pPr>
        <w:pStyle w:val="6"/>
        <w:spacing w:before="95" w:line="480" w:lineRule="auto"/>
        <w:ind w:left="1211" w:firstLine="720"/>
        <w:jc w:val="both"/>
        <w:rPr>
          <w:rFonts w:asciiTheme="majorBidi" w:hAnsiTheme="majorBidi" w:cstheme="majorBidi"/>
          <w:sz w:val="24"/>
          <w:szCs w:val="24"/>
        </w:rPr>
      </w:pPr>
      <w:r>
        <w:rPr>
          <w:rFonts w:asciiTheme="majorBidi" w:hAnsiTheme="majorBidi" w:cstheme="majorBidi"/>
          <w:sz w:val="24"/>
          <w:szCs w:val="24"/>
        </w:rPr>
        <w:t>Berdasarkan  hasil pengujian homogenitas diatas pada variabel</w:t>
      </w:r>
      <w:r>
        <w:rPr>
          <w:rFonts w:asciiTheme="majorBidi" w:hAnsiTheme="majorBidi" w:cstheme="majorBidi"/>
          <w:spacing w:val="1"/>
          <w:sz w:val="24"/>
          <w:szCs w:val="24"/>
        </w:rPr>
        <w:t xml:space="preserve"> </w:t>
      </w:r>
      <w:r>
        <w:rPr>
          <w:rFonts w:asciiTheme="majorBidi" w:hAnsiTheme="majorBidi" w:cstheme="majorBidi"/>
          <w:sz w:val="24"/>
          <w:szCs w:val="24"/>
        </w:rPr>
        <w:t>minat belajar dapat dilihat bahwa nilai signifikansinya sebesar 0,623 &gt;</w:t>
      </w:r>
      <w:r>
        <w:rPr>
          <w:rFonts w:asciiTheme="majorBidi" w:hAnsiTheme="majorBidi" w:cstheme="majorBidi"/>
          <w:spacing w:val="1"/>
          <w:sz w:val="24"/>
          <w:szCs w:val="24"/>
        </w:rPr>
        <w:t xml:space="preserve"> </w:t>
      </w:r>
      <w:r>
        <w:rPr>
          <w:rFonts w:asciiTheme="majorBidi" w:hAnsiTheme="majorBidi" w:cstheme="majorBidi"/>
          <w:sz w:val="24"/>
          <w:szCs w:val="24"/>
        </w:rPr>
        <w:t>0,05</w:t>
      </w:r>
      <w:r>
        <w:rPr>
          <w:rFonts w:asciiTheme="majorBidi" w:hAnsiTheme="majorBidi" w:cstheme="majorBidi"/>
          <w:spacing w:val="-1"/>
          <w:sz w:val="24"/>
          <w:szCs w:val="24"/>
        </w:rPr>
        <w:t xml:space="preserve"> </w:t>
      </w:r>
      <w:r>
        <w:rPr>
          <w:rFonts w:asciiTheme="majorBidi" w:hAnsiTheme="majorBidi" w:cstheme="majorBidi"/>
          <w:sz w:val="24"/>
          <w:szCs w:val="24"/>
        </w:rPr>
        <w:t>maka</w:t>
      </w:r>
      <w:r>
        <w:rPr>
          <w:rFonts w:asciiTheme="majorBidi" w:hAnsiTheme="majorBidi" w:cstheme="majorBidi"/>
          <w:spacing w:val="-2"/>
          <w:sz w:val="24"/>
          <w:szCs w:val="24"/>
        </w:rPr>
        <w:t xml:space="preserve"> </w:t>
      </w:r>
      <w:r>
        <w:rPr>
          <w:rFonts w:asciiTheme="majorBidi" w:hAnsiTheme="majorBidi" w:cstheme="majorBidi"/>
          <w:sz w:val="24"/>
          <w:szCs w:val="24"/>
        </w:rPr>
        <w:t>dapat</w:t>
      </w:r>
      <w:r>
        <w:rPr>
          <w:rFonts w:asciiTheme="majorBidi" w:hAnsiTheme="majorBidi" w:cstheme="majorBidi"/>
          <w:spacing w:val="-1"/>
          <w:sz w:val="24"/>
          <w:szCs w:val="24"/>
        </w:rPr>
        <w:t xml:space="preserve"> </w:t>
      </w:r>
      <w:r>
        <w:rPr>
          <w:rFonts w:asciiTheme="majorBidi" w:hAnsiTheme="majorBidi" w:cstheme="majorBidi"/>
          <w:sz w:val="24"/>
          <w:szCs w:val="24"/>
        </w:rPr>
        <w:t>disimpulkan bahwa data</w:t>
      </w:r>
      <w:r>
        <w:rPr>
          <w:rFonts w:asciiTheme="majorBidi" w:hAnsiTheme="majorBidi" w:cstheme="majorBidi"/>
          <w:spacing w:val="-1"/>
          <w:sz w:val="24"/>
          <w:szCs w:val="24"/>
        </w:rPr>
        <w:t xml:space="preserve"> </w:t>
      </w:r>
      <w:r>
        <w:rPr>
          <w:rFonts w:asciiTheme="majorBidi" w:hAnsiTheme="majorBidi" w:cstheme="majorBidi"/>
          <w:sz w:val="24"/>
          <w:szCs w:val="24"/>
        </w:rPr>
        <w:t>tersebut homogen.</w:t>
      </w:r>
    </w:p>
    <w:p>
      <w:pPr>
        <w:pStyle w:val="6"/>
        <w:numPr>
          <w:ilvl w:val="0"/>
          <w:numId w:val="59"/>
        </w:numPr>
        <w:spacing w:before="95" w:line="480" w:lineRule="auto"/>
        <w:ind w:right="1618"/>
        <w:jc w:val="both"/>
        <w:rPr>
          <w:rFonts w:asciiTheme="majorBidi" w:hAnsiTheme="majorBidi" w:cstheme="majorBidi"/>
          <w:b/>
          <w:bCs/>
          <w:sz w:val="24"/>
          <w:szCs w:val="24"/>
        </w:rPr>
      </w:pPr>
      <w:r>
        <w:rPr>
          <w:rFonts w:asciiTheme="majorBidi" w:hAnsiTheme="majorBidi" w:cstheme="majorBidi"/>
          <w:b/>
          <w:bCs/>
          <w:sz w:val="24"/>
          <w:szCs w:val="24"/>
        </w:rPr>
        <w:t>Uji Hipotesis</w:t>
      </w:r>
    </w:p>
    <w:p>
      <w:pPr>
        <w:pStyle w:val="6"/>
        <w:tabs>
          <w:tab w:val="left" w:pos="7938"/>
        </w:tabs>
        <w:spacing w:before="95" w:line="480" w:lineRule="auto"/>
        <w:ind w:left="1276" w:right="141" w:firstLine="567"/>
        <w:jc w:val="both"/>
        <w:rPr>
          <w:rFonts w:asciiTheme="majorBidi" w:hAnsiTheme="majorBidi" w:cstheme="majorBidi"/>
          <w:i/>
          <w:sz w:val="24"/>
          <w:szCs w:val="24"/>
        </w:rPr>
      </w:pPr>
      <w:r>
        <w:rPr>
          <w:rFonts w:asciiTheme="majorBidi" w:hAnsiTheme="majorBidi" w:cstheme="majorBidi"/>
          <w:sz w:val="24"/>
          <w:szCs w:val="24"/>
        </w:rPr>
        <w:t>Data yang</w:t>
      </w:r>
      <w:r>
        <w:rPr>
          <w:rFonts w:asciiTheme="majorBidi" w:hAnsiTheme="majorBidi" w:cstheme="majorBidi"/>
          <w:spacing w:val="1"/>
          <w:sz w:val="24"/>
          <w:szCs w:val="24"/>
        </w:rPr>
        <w:t xml:space="preserve"> </w:t>
      </w:r>
      <w:r>
        <w:rPr>
          <w:rFonts w:asciiTheme="majorBidi" w:hAnsiTheme="majorBidi" w:cstheme="majorBidi"/>
          <w:sz w:val="24"/>
          <w:szCs w:val="24"/>
        </w:rPr>
        <w:t>telah</w:t>
      </w:r>
      <w:r>
        <w:rPr>
          <w:rFonts w:asciiTheme="majorBidi" w:hAnsiTheme="majorBidi" w:cstheme="majorBidi"/>
          <w:spacing w:val="1"/>
          <w:sz w:val="24"/>
          <w:szCs w:val="24"/>
        </w:rPr>
        <w:t xml:space="preserve"> </w:t>
      </w:r>
      <w:r>
        <w:rPr>
          <w:rFonts w:asciiTheme="majorBidi" w:hAnsiTheme="majorBidi" w:cstheme="majorBidi"/>
          <w:sz w:val="24"/>
          <w:szCs w:val="24"/>
        </w:rPr>
        <w:t>di</w:t>
      </w:r>
      <w:r>
        <w:rPr>
          <w:rFonts w:asciiTheme="majorBidi" w:hAnsiTheme="majorBidi" w:cstheme="majorBidi"/>
          <w:spacing w:val="1"/>
          <w:sz w:val="24"/>
          <w:szCs w:val="24"/>
        </w:rPr>
        <w:t xml:space="preserve"> </w:t>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sz w:val="24"/>
          <w:szCs w:val="24"/>
        </w:rPr>
        <w:t>normalitas</w:t>
      </w:r>
      <w:r>
        <w:rPr>
          <w:rFonts w:asciiTheme="majorBidi" w:hAnsiTheme="majorBidi" w:cstheme="majorBidi"/>
          <w:spacing w:val="1"/>
          <w:sz w:val="24"/>
          <w:szCs w:val="24"/>
        </w:rPr>
        <w:t xml:space="preserve"> </w:t>
      </w:r>
      <w:r>
        <w:rPr>
          <w:rFonts w:asciiTheme="majorBidi" w:hAnsiTheme="majorBidi" w:cstheme="majorBidi"/>
          <w:sz w:val="24"/>
          <w:szCs w:val="24"/>
        </w:rPr>
        <w:t>dan</w:t>
      </w:r>
      <w:r>
        <w:rPr>
          <w:rFonts w:asciiTheme="majorBidi" w:hAnsiTheme="majorBidi" w:cstheme="majorBidi"/>
          <w:spacing w:val="1"/>
          <w:sz w:val="24"/>
          <w:szCs w:val="24"/>
        </w:rPr>
        <w:t xml:space="preserve"> </w:t>
      </w:r>
      <w:r>
        <w:rPr>
          <w:rFonts w:asciiTheme="majorBidi" w:hAnsiTheme="majorBidi" w:cstheme="majorBidi"/>
          <w:sz w:val="24"/>
          <w:szCs w:val="24"/>
        </w:rPr>
        <w:t>homogenitas</w:t>
      </w:r>
      <w:r>
        <w:rPr>
          <w:rFonts w:asciiTheme="majorBidi" w:hAnsiTheme="majorBidi" w:cstheme="majorBidi"/>
          <w:spacing w:val="1"/>
          <w:sz w:val="24"/>
          <w:szCs w:val="24"/>
        </w:rPr>
        <w:t xml:space="preserve"> </w:t>
      </w:r>
      <w:r>
        <w:rPr>
          <w:rFonts w:asciiTheme="majorBidi" w:hAnsiTheme="majorBidi" w:cstheme="majorBidi"/>
          <w:sz w:val="24"/>
          <w:szCs w:val="24"/>
        </w:rPr>
        <w:t>selanjutnya</w:t>
      </w:r>
      <w:r>
        <w:rPr>
          <w:rFonts w:asciiTheme="majorBidi" w:hAnsiTheme="majorBidi" w:cstheme="majorBidi"/>
          <w:spacing w:val="1"/>
          <w:sz w:val="24"/>
          <w:szCs w:val="24"/>
        </w:rPr>
        <w:t xml:space="preserve"> </w:t>
      </w:r>
      <w:r>
        <w:rPr>
          <w:rFonts w:asciiTheme="majorBidi" w:hAnsiTheme="majorBidi" w:cstheme="majorBidi"/>
          <w:sz w:val="24"/>
          <w:szCs w:val="24"/>
        </w:rPr>
        <w:t>dianalisis</w:t>
      </w:r>
      <w:r>
        <w:rPr>
          <w:rFonts w:asciiTheme="majorBidi" w:hAnsiTheme="majorBidi" w:cstheme="majorBidi"/>
          <w:spacing w:val="-7"/>
          <w:sz w:val="24"/>
          <w:szCs w:val="24"/>
        </w:rPr>
        <w:t xml:space="preserve"> </w:t>
      </w:r>
      <w:r>
        <w:rPr>
          <w:rFonts w:asciiTheme="majorBidi" w:hAnsiTheme="majorBidi" w:cstheme="majorBidi"/>
          <w:sz w:val="24"/>
          <w:szCs w:val="24"/>
        </w:rPr>
        <w:t>dengan</w:t>
      </w:r>
      <w:r>
        <w:rPr>
          <w:rFonts w:asciiTheme="majorBidi" w:hAnsiTheme="majorBidi" w:cstheme="majorBidi"/>
          <w:spacing w:val="-6"/>
          <w:sz w:val="24"/>
          <w:szCs w:val="24"/>
        </w:rPr>
        <w:t xml:space="preserve"> </w:t>
      </w:r>
      <w:r>
        <w:rPr>
          <w:rFonts w:asciiTheme="majorBidi" w:hAnsiTheme="majorBidi" w:cstheme="majorBidi"/>
          <w:sz w:val="24"/>
          <w:szCs w:val="24"/>
        </w:rPr>
        <w:t>uji</w:t>
      </w:r>
      <w:r>
        <w:rPr>
          <w:rFonts w:asciiTheme="majorBidi" w:hAnsiTheme="majorBidi" w:cstheme="majorBidi"/>
          <w:spacing w:val="-6"/>
          <w:sz w:val="24"/>
          <w:szCs w:val="24"/>
        </w:rPr>
        <w:t xml:space="preserve"> </w:t>
      </w:r>
      <w:r>
        <w:rPr>
          <w:rFonts w:asciiTheme="majorBidi" w:hAnsiTheme="majorBidi" w:cstheme="majorBidi"/>
          <w:sz w:val="24"/>
          <w:szCs w:val="24"/>
        </w:rPr>
        <w:t>hipotesis.</w:t>
      </w:r>
      <w:r>
        <w:rPr>
          <w:rFonts w:asciiTheme="majorBidi" w:hAnsiTheme="majorBidi" w:cstheme="majorBidi"/>
          <w:spacing w:val="-6"/>
          <w:sz w:val="24"/>
          <w:szCs w:val="24"/>
        </w:rPr>
        <w:t xml:space="preserve"> </w:t>
      </w:r>
      <w:r>
        <w:rPr>
          <w:rFonts w:asciiTheme="majorBidi" w:hAnsiTheme="majorBidi" w:cstheme="majorBidi"/>
          <w:sz w:val="24"/>
          <w:szCs w:val="24"/>
        </w:rPr>
        <w:t>Uji</w:t>
      </w:r>
      <w:r>
        <w:rPr>
          <w:rFonts w:asciiTheme="majorBidi" w:hAnsiTheme="majorBidi" w:cstheme="majorBidi"/>
          <w:spacing w:val="-6"/>
          <w:sz w:val="24"/>
          <w:szCs w:val="24"/>
        </w:rPr>
        <w:t xml:space="preserve"> </w:t>
      </w:r>
      <w:r>
        <w:rPr>
          <w:rFonts w:asciiTheme="majorBidi" w:hAnsiTheme="majorBidi" w:cstheme="majorBidi"/>
          <w:sz w:val="24"/>
          <w:szCs w:val="24"/>
        </w:rPr>
        <w:t>hipotesis</w:t>
      </w:r>
      <w:r>
        <w:rPr>
          <w:rFonts w:asciiTheme="majorBidi" w:hAnsiTheme="majorBidi" w:cstheme="majorBidi"/>
          <w:spacing w:val="-6"/>
          <w:sz w:val="24"/>
          <w:szCs w:val="24"/>
        </w:rPr>
        <w:t xml:space="preserve"> </w:t>
      </w:r>
      <w:r>
        <w:rPr>
          <w:rFonts w:asciiTheme="majorBidi" w:hAnsiTheme="majorBidi" w:cstheme="majorBidi"/>
          <w:sz w:val="24"/>
          <w:szCs w:val="24"/>
        </w:rPr>
        <w:t>ditujukan</w:t>
      </w:r>
      <w:r>
        <w:rPr>
          <w:rFonts w:asciiTheme="majorBidi" w:hAnsiTheme="majorBidi" w:cstheme="majorBidi"/>
          <w:spacing w:val="-6"/>
          <w:sz w:val="24"/>
          <w:szCs w:val="24"/>
        </w:rPr>
        <w:t xml:space="preserve"> </w:t>
      </w:r>
      <w:r>
        <w:rPr>
          <w:rFonts w:asciiTheme="majorBidi" w:hAnsiTheme="majorBidi" w:cstheme="majorBidi"/>
          <w:sz w:val="24"/>
          <w:szCs w:val="24"/>
        </w:rPr>
        <w:t>untuk</w:t>
      </w:r>
      <w:r>
        <w:rPr>
          <w:rFonts w:asciiTheme="majorBidi" w:hAnsiTheme="majorBidi" w:cstheme="majorBidi"/>
          <w:spacing w:val="-6"/>
          <w:sz w:val="24"/>
          <w:szCs w:val="24"/>
        </w:rPr>
        <w:t xml:space="preserve"> </w:t>
      </w:r>
      <w:r>
        <w:rPr>
          <w:rFonts w:asciiTheme="majorBidi" w:hAnsiTheme="majorBidi" w:cstheme="majorBidi"/>
          <w:sz w:val="24"/>
          <w:szCs w:val="24"/>
        </w:rPr>
        <w:t>mengetahui</w:t>
      </w:r>
      <w:r>
        <w:rPr>
          <w:rFonts w:asciiTheme="majorBidi" w:hAnsiTheme="majorBidi" w:cstheme="majorBidi"/>
          <w:spacing w:val="-58"/>
          <w:sz w:val="24"/>
          <w:szCs w:val="24"/>
        </w:rPr>
        <w:t xml:space="preserve">  </w:t>
      </w:r>
      <w:r>
        <w:rPr>
          <w:rFonts w:asciiTheme="majorBidi" w:hAnsiTheme="majorBidi" w:cstheme="majorBidi"/>
          <w:sz w:val="24"/>
          <w:szCs w:val="24"/>
        </w:rPr>
        <w:t>apakah</w:t>
      </w:r>
      <w:r>
        <w:rPr>
          <w:rFonts w:asciiTheme="majorBidi" w:hAnsiTheme="majorBidi" w:cstheme="majorBidi"/>
          <w:spacing w:val="1"/>
          <w:sz w:val="24"/>
          <w:szCs w:val="24"/>
        </w:rPr>
        <w:t xml:space="preserve"> </w:t>
      </w:r>
      <w:r>
        <w:rPr>
          <w:rFonts w:asciiTheme="majorBidi" w:hAnsiTheme="majorBidi" w:cstheme="majorBidi"/>
          <w:sz w:val="24"/>
          <w:szCs w:val="24"/>
        </w:rPr>
        <w:t>hipotesis</w:t>
      </w:r>
      <w:r>
        <w:rPr>
          <w:rFonts w:asciiTheme="majorBidi" w:hAnsiTheme="majorBidi" w:cstheme="majorBidi"/>
          <w:spacing w:val="1"/>
          <w:sz w:val="24"/>
          <w:szCs w:val="24"/>
        </w:rPr>
        <w:t xml:space="preserve"> </w:t>
      </w:r>
      <w:r>
        <w:rPr>
          <w:rFonts w:asciiTheme="majorBidi" w:hAnsiTheme="majorBidi" w:cstheme="majorBidi"/>
          <w:sz w:val="24"/>
          <w:szCs w:val="24"/>
        </w:rPr>
        <w:t>dalam</w:t>
      </w:r>
      <w:r>
        <w:rPr>
          <w:rFonts w:asciiTheme="majorBidi" w:hAnsiTheme="majorBidi" w:cstheme="majorBidi"/>
          <w:spacing w:val="1"/>
          <w:sz w:val="24"/>
          <w:szCs w:val="24"/>
        </w:rPr>
        <w:t xml:space="preserve"> </w:t>
      </w:r>
      <w:r>
        <w:rPr>
          <w:rFonts w:asciiTheme="majorBidi" w:hAnsiTheme="majorBidi" w:cstheme="majorBidi"/>
          <w:sz w:val="24"/>
          <w:szCs w:val="24"/>
        </w:rPr>
        <w:t>penelitian</w:t>
      </w:r>
      <w:r>
        <w:rPr>
          <w:rFonts w:asciiTheme="majorBidi" w:hAnsiTheme="majorBidi" w:cstheme="majorBidi"/>
          <w:spacing w:val="1"/>
          <w:sz w:val="24"/>
          <w:szCs w:val="24"/>
        </w:rPr>
        <w:t xml:space="preserve"> </w:t>
      </w:r>
      <w:r>
        <w:rPr>
          <w:rFonts w:asciiTheme="majorBidi" w:hAnsiTheme="majorBidi" w:cstheme="majorBidi"/>
          <w:sz w:val="24"/>
          <w:szCs w:val="24"/>
        </w:rPr>
        <w:t>ini</w:t>
      </w:r>
      <w:r>
        <w:rPr>
          <w:rFonts w:asciiTheme="majorBidi" w:hAnsiTheme="majorBidi" w:cstheme="majorBidi"/>
          <w:spacing w:val="1"/>
          <w:sz w:val="24"/>
          <w:szCs w:val="24"/>
        </w:rPr>
        <w:t xml:space="preserve"> </w:t>
      </w:r>
      <w:r>
        <w:rPr>
          <w:rFonts w:asciiTheme="majorBidi" w:hAnsiTheme="majorBidi" w:cstheme="majorBidi"/>
          <w:sz w:val="24"/>
          <w:szCs w:val="24"/>
        </w:rPr>
        <w:t>diterima</w:t>
      </w:r>
      <w:r>
        <w:rPr>
          <w:rFonts w:asciiTheme="majorBidi" w:hAnsiTheme="majorBidi" w:cstheme="majorBidi"/>
          <w:spacing w:val="1"/>
          <w:sz w:val="24"/>
          <w:szCs w:val="24"/>
        </w:rPr>
        <w:t xml:space="preserve"> </w:t>
      </w:r>
      <w:r>
        <w:rPr>
          <w:rFonts w:asciiTheme="majorBidi" w:hAnsiTheme="majorBidi" w:cstheme="majorBidi"/>
          <w:sz w:val="24"/>
          <w:szCs w:val="24"/>
        </w:rPr>
        <w:t>atau</w:t>
      </w:r>
      <w:r>
        <w:rPr>
          <w:rFonts w:asciiTheme="majorBidi" w:hAnsiTheme="majorBidi" w:cstheme="majorBidi"/>
          <w:spacing w:val="1"/>
          <w:sz w:val="24"/>
          <w:szCs w:val="24"/>
        </w:rPr>
        <w:t xml:space="preserve"> </w:t>
      </w:r>
      <w:r>
        <w:rPr>
          <w:rFonts w:asciiTheme="majorBidi" w:hAnsiTheme="majorBidi" w:cstheme="majorBidi"/>
          <w:sz w:val="24"/>
          <w:szCs w:val="24"/>
        </w:rPr>
        <w:t>ditolak.</w:t>
      </w:r>
      <w:r>
        <w:rPr>
          <w:rFonts w:asciiTheme="majorBidi" w:hAnsiTheme="majorBidi" w:cstheme="majorBidi"/>
          <w:spacing w:val="1"/>
          <w:sz w:val="24"/>
          <w:szCs w:val="24"/>
        </w:rPr>
        <w:t xml:space="preserve"> </w:t>
      </w:r>
      <w:r>
        <w:rPr>
          <w:rFonts w:asciiTheme="majorBidi" w:hAnsiTheme="majorBidi" w:cstheme="majorBidi"/>
          <w:sz w:val="24"/>
          <w:szCs w:val="24"/>
        </w:rPr>
        <w:t>Dalam</w:t>
      </w:r>
      <w:r>
        <w:rPr>
          <w:rFonts w:asciiTheme="majorBidi" w:hAnsiTheme="majorBidi" w:cstheme="majorBidi"/>
          <w:spacing w:val="1"/>
          <w:sz w:val="24"/>
          <w:szCs w:val="24"/>
        </w:rPr>
        <w:t xml:space="preserve"> </w:t>
      </w:r>
      <w:r>
        <w:rPr>
          <w:rFonts w:asciiTheme="majorBidi" w:hAnsiTheme="majorBidi" w:cstheme="majorBidi"/>
          <w:sz w:val="24"/>
          <w:szCs w:val="24"/>
        </w:rPr>
        <w:t>penelitian</w:t>
      </w:r>
      <w:r>
        <w:rPr>
          <w:rFonts w:asciiTheme="majorBidi" w:hAnsiTheme="majorBidi" w:cstheme="majorBidi"/>
          <w:spacing w:val="1"/>
          <w:sz w:val="24"/>
          <w:szCs w:val="24"/>
        </w:rPr>
        <w:t xml:space="preserve"> </w:t>
      </w:r>
      <w:r>
        <w:rPr>
          <w:rFonts w:asciiTheme="majorBidi" w:hAnsiTheme="majorBidi" w:cstheme="majorBidi"/>
          <w:sz w:val="24"/>
          <w:szCs w:val="24"/>
        </w:rPr>
        <w:t>ini</w:t>
      </w:r>
      <w:r>
        <w:rPr>
          <w:rFonts w:asciiTheme="majorBidi" w:hAnsiTheme="majorBidi" w:cstheme="majorBidi"/>
          <w:spacing w:val="1"/>
          <w:sz w:val="24"/>
          <w:szCs w:val="24"/>
        </w:rPr>
        <w:t xml:space="preserve"> </w:t>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sz w:val="24"/>
          <w:szCs w:val="24"/>
        </w:rPr>
        <w:t>hipotesis</w:t>
      </w:r>
      <w:r>
        <w:rPr>
          <w:rFonts w:asciiTheme="majorBidi" w:hAnsiTheme="majorBidi" w:cstheme="majorBidi"/>
          <w:spacing w:val="1"/>
          <w:sz w:val="24"/>
          <w:szCs w:val="24"/>
        </w:rPr>
        <w:t xml:space="preserve"> </w:t>
      </w:r>
      <w:r>
        <w:rPr>
          <w:rFonts w:asciiTheme="majorBidi" w:hAnsiTheme="majorBidi" w:cstheme="majorBidi"/>
          <w:sz w:val="24"/>
          <w:szCs w:val="24"/>
        </w:rPr>
        <w:t>yang</w:t>
      </w:r>
      <w:r>
        <w:rPr>
          <w:rFonts w:asciiTheme="majorBidi" w:hAnsiTheme="majorBidi" w:cstheme="majorBidi"/>
          <w:spacing w:val="1"/>
          <w:sz w:val="24"/>
          <w:szCs w:val="24"/>
        </w:rPr>
        <w:t xml:space="preserve"> </w:t>
      </w:r>
      <w:r>
        <w:rPr>
          <w:rFonts w:asciiTheme="majorBidi" w:hAnsiTheme="majorBidi" w:cstheme="majorBidi"/>
          <w:sz w:val="24"/>
          <w:szCs w:val="24"/>
        </w:rPr>
        <w:t>digunakan</w:t>
      </w:r>
      <w:r>
        <w:rPr>
          <w:rFonts w:asciiTheme="majorBidi" w:hAnsiTheme="majorBidi" w:cstheme="majorBidi"/>
          <w:spacing w:val="1"/>
          <w:sz w:val="24"/>
          <w:szCs w:val="24"/>
        </w:rPr>
        <w:t xml:space="preserve"> </w:t>
      </w:r>
      <w:r>
        <w:rPr>
          <w:rFonts w:asciiTheme="majorBidi" w:hAnsiTheme="majorBidi" w:cstheme="majorBidi"/>
          <w:sz w:val="24"/>
          <w:szCs w:val="24"/>
        </w:rPr>
        <w:t>yaitu</w:t>
      </w:r>
      <w:r>
        <w:rPr>
          <w:rFonts w:asciiTheme="majorBidi" w:hAnsiTheme="majorBidi" w:cstheme="majorBidi"/>
          <w:spacing w:val="1"/>
          <w:sz w:val="24"/>
          <w:szCs w:val="24"/>
        </w:rPr>
        <w:t xml:space="preserve"> </w:t>
      </w:r>
      <w:r>
        <w:rPr>
          <w:rFonts w:asciiTheme="majorBidi" w:hAnsiTheme="majorBidi" w:cstheme="majorBidi"/>
          <w:sz w:val="24"/>
          <w:szCs w:val="24"/>
        </w:rPr>
        <w:t>menggunakan</w:t>
      </w:r>
      <w:r>
        <w:rPr>
          <w:rFonts w:asciiTheme="majorBidi" w:hAnsiTheme="majorBidi" w:cstheme="majorBidi"/>
          <w:spacing w:val="1"/>
          <w:sz w:val="24"/>
          <w:szCs w:val="24"/>
        </w:rPr>
        <w:t xml:space="preserve"> </w:t>
      </w:r>
      <w:r>
        <w:rPr>
          <w:rFonts w:asciiTheme="majorBidi" w:hAnsiTheme="majorBidi" w:cstheme="majorBidi"/>
          <w:sz w:val="24"/>
          <w:szCs w:val="24"/>
        </w:rPr>
        <w:t>uji</w:t>
      </w:r>
      <w:r>
        <w:rPr>
          <w:rFonts w:asciiTheme="majorBidi" w:hAnsiTheme="majorBidi" w:cstheme="majorBidi"/>
          <w:spacing w:val="1"/>
          <w:sz w:val="24"/>
          <w:szCs w:val="24"/>
        </w:rPr>
        <w:t xml:space="preserve"> </w:t>
      </w:r>
      <w:r>
        <w:rPr>
          <w:rFonts w:asciiTheme="majorBidi" w:hAnsiTheme="majorBidi" w:cstheme="majorBidi"/>
          <w:i/>
          <w:sz w:val="24"/>
          <w:szCs w:val="24"/>
        </w:rPr>
        <w:t>independent sample t-test.</w:t>
      </w:r>
    </w:p>
    <w:p>
      <w:pPr>
        <w:pStyle w:val="6"/>
        <w:numPr>
          <w:ilvl w:val="0"/>
          <w:numId w:val="61"/>
        </w:numPr>
        <w:spacing w:before="95" w:line="480" w:lineRule="auto"/>
        <w:ind w:right="141"/>
        <w:jc w:val="both"/>
        <w:rPr>
          <w:rFonts w:asciiTheme="majorBidi" w:hAnsiTheme="majorBidi" w:cstheme="majorBidi"/>
          <w:b/>
          <w:bCs/>
          <w:iCs/>
          <w:sz w:val="24"/>
          <w:szCs w:val="24"/>
        </w:rPr>
      </w:pPr>
      <w:r>
        <w:rPr>
          <w:rFonts w:asciiTheme="majorBidi" w:hAnsiTheme="majorBidi" w:cstheme="majorBidi"/>
          <w:b/>
          <w:bCs/>
          <w:iCs/>
          <w:sz w:val="24"/>
          <w:szCs w:val="24"/>
        </w:rPr>
        <w:t xml:space="preserve">Perbedaan Minat Belajar IPA Siswa antara menggunakan </w:t>
      </w:r>
      <w:r>
        <w:rPr>
          <w:rFonts w:asciiTheme="majorBidi" w:hAnsiTheme="majorBidi" w:cstheme="majorBidi"/>
          <w:b/>
          <w:bCs/>
          <w:i/>
          <w:sz w:val="24"/>
          <w:szCs w:val="24"/>
        </w:rPr>
        <w:t xml:space="preserve">Strategi Outdoor Learning </w:t>
      </w:r>
      <w:r>
        <w:rPr>
          <w:rFonts w:asciiTheme="majorBidi" w:hAnsiTheme="majorBidi" w:cstheme="majorBidi"/>
          <w:b/>
          <w:bCs/>
          <w:iCs/>
          <w:sz w:val="24"/>
          <w:szCs w:val="24"/>
        </w:rPr>
        <w:t xml:space="preserve">(Kelas Eksperimen) dan </w:t>
      </w:r>
      <w:r>
        <w:rPr>
          <w:rFonts w:asciiTheme="majorBidi" w:hAnsiTheme="majorBidi" w:cstheme="majorBidi"/>
          <w:b/>
          <w:bCs/>
          <w:i/>
          <w:sz w:val="24"/>
          <w:szCs w:val="24"/>
        </w:rPr>
        <w:t xml:space="preserve">Strategi Indoor Learning </w:t>
      </w:r>
      <w:r>
        <w:rPr>
          <w:rFonts w:asciiTheme="majorBidi" w:hAnsiTheme="majorBidi" w:cstheme="majorBidi"/>
          <w:b/>
          <w:bCs/>
          <w:iCs/>
          <w:sz w:val="24"/>
          <w:szCs w:val="24"/>
        </w:rPr>
        <w:t>(Kelas Kontrol)</w:t>
      </w:r>
    </w:p>
    <w:p>
      <w:pPr>
        <w:pStyle w:val="6"/>
        <w:spacing w:before="95" w:line="480" w:lineRule="auto"/>
        <w:ind w:left="1636" w:right="141" w:firstLine="524"/>
        <w:jc w:val="both"/>
        <w:rPr>
          <w:rFonts w:asciiTheme="majorBidi" w:hAnsiTheme="majorBidi" w:cstheme="majorBidi"/>
          <w:iCs/>
          <w:sz w:val="24"/>
          <w:szCs w:val="24"/>
        </w:rPr>
      </w:pPr>
      <w:r>
        <w:rPr>
          <w:rFonts w:asciiTheme="majorBidi" w:hAnsiTheme="majorBidi" w:cstheme="majorBidi"/>
          <w:iCs/>
          <w:sz w:val="24"/>
          <w:szCs w:val="24"/>
        </w:rPr>
        <w:t xml:space="preserve">Setelah proses pengumpulan data untuk mengetahui ada tidaknya pengaruh minat belajar IPA siswa antara yang menggunakan  </w:t>
      </w:r>
      <w:r>
        <w:rPr>
          <w:rFonts w:asciiTheme="majorBidi" w:hAnsiTheme="majorBidi" w:cstheme="majorBidi"/>
          <w:i/>
          <w:sz w:val="24"/>
          <w:szCs w:val="24"/>
        </w:rPr>
        <w:t xml:space="preserve">strategi outdoor learning </w:t>
      </w:r>
      <w:r>
        <w:rPr>
          <w:rFonts w:asciiTheme="majorBidi" w:hAnsiTheme="majorBidi" w:cstheme="majorBidi"/>
          <w:iCs/>
          <w:sz w:val="24"/>
          <w:szCs w:val="24"/>
        </w:rPr>
        <w:t>(kelas eksperimen)</w:t>
      </w:r>
      <w:r>
        <w:rPr>
          <w:rFonts w:asciiTheme="majorBidi" w:hAnsiTheme="majorBidi" w:cstheme="majorBidi"/>
          <w:i/>
          <w:sz w:val="24"/>
          <w:szCs w:val="24"/>
        </w:rPr>
        <w:t xml:space="preserve"> </w:t>
      </w:r>
      <w:r>
        <w:rPr>
          <w:rFonts w:asciiTheme="majorBidi" w:hAnsiTheme="majorBidi" w:cstheme="majorBidi"/>
          <w:iCs/>
          <w:sz w:val="24"/>
          <w:szCs w:val="24"/>
        </w:rPr>
        <w:t xml:space="preserve">dan yang menggunakan </w:t>
      </w:r>
      <w:r>
        <w:rPr>
          <w:rFonts w:asciiTheme="majorBidi" w:hAnsiTheme="majorBidi" w:cstheme="majorBidi"/>
          <w:i/>
          <w:sz w:val="24"/>
          <w:szCs w:val="24"/>
        </w:rPr>
        <w:t>strategi indoor learning</w:t>
      </w:r>
      <w:r>
        <w:rPr>
          <w:rFonts w:asciiTheme="majorBidi" w:hAnsiTheme="majorBidi" w:cstheme="majorBidi"/>
          <w:iCs/>
          <w:sz w:val="24"/>
          <w:szCs w:val="24"/>
        </w:rPr>
        <w:t xml:space="preserve"> (kelas kontrol) langkah selanjutnya adalah melakukan Uji T </w:t>
      </w:r>
      <w:r>
        <w:rPr>
          <w:rFonts w:asciiTheme="majorBidi" w:hAnsiTheme="majorBidi" w:cstheme="majorBidi"/>
          <w:i/>
          <w:sz w:val="24"/>
          <w:szCs w:val="24"/>
        </w:rPr>
        <w:t xml:space="preserve">independent sampel test </w:t>
      </w:r>
      <w:r>
        <w:rPr>
          <w:rFonts w:asciiTheme="majorBidi" w:hAnsiTheme="majorBidi" w:cstheme="majorBidi"/>
          <w:iCs/>
          <w:sz w:val="24"/>
          <w:szCs w:val="24"/>
        </w:rPr>
        <w:t>adalah sebagai berikut :</w:t>
      </w:r>
    </w:p>
    <w:p>
      <w:pPr>
        <w:pStyle w:val="6"/>
        <w:spacing w:before="95" w:line="480" w:lineRule="auto"/>
        <w:ind w:left="2552" w:right="141" w:hanging="851"/>
        <w:jc w:val="both"/>
        <w:rPr>
          <w:rFonts w:asciiTheme="majorBidi" w:hAnsiTheme="majorBidi" w:cstheme="majorBidi"/>
          <w:iCs/>
          <w:sz w:val="24"/>
          <w:szCs w:val="24"/>
        </w:rPr>
      </w:pPr>
      <w:r>
        <w:rPr>
          <w:rFonts w:asciiTheme="majorBidi" w:hAnsiTheme="majorBidi" w:cstheme="majorBidi"/>
          <w:iCs/>
          <w:sz w:val="24"/>
          <w:szCs w:val="24"/>
        </w:rPr>
        <w:t xml:space="preserve">Ho :  Tidak ada perbedaan minat belajar IPA siswa antara yang menggunakan </w:t>
      </w:r>
      <w:r>
        <w:rPr>
          <w:rFonts w:asciiTheme="majorBidi" w:hAnsiTheme="majorBidi" w:cstheme="majorBidi"/>
          <w:i/>
          <w:sz w:val="24"/>
          <w:szCs w:val="24"/>
        </w:rPr>
        <w:t>strategi outdoor learning</w:t>
      </w:r>
      <w:r>
        <w:rPr>
          <w:rFonts w:asciiTheme="majorBidi" w:hAnsiTheme="majorBidi" w:cstheme="majorBidi"/>
          <w:iCs/>
          <w:sz w:val="24"/>
          <w:szCs w:val="24"/>
        </w:rPr>
        <w:t xml:space="preserve"> (kelas eksperimen) dan </w:t>
      </w:r>
      <w:r>
        <w:rPr>
          <w:rFonts w:asciiTheme="majorBidi" w:hAnsiTheme="majorBidi" w:cstheme="majorBidi"/>
          <w:i/>
          <w:sz w:val="24"/>
          <w:szCs w:val="24"/>
        </w:rPr>
        <w:t>strategi indoor learning</w:t>
      </w:r>
      <w:r>
        <w:rPr>
          <w:rFonts w:asciiTheme="majorBidi" w:hAnsiTheme="majorBidi" w:cstheme="majorBidi"/>
          <w:iCs/>
          <w:sz w:val="24"/>
          <w:szCs w:val="24"/>
        </w:rPr>
        <w:t xml:space="preserve"> (kelas kontrol).</w:t>
      </w:r>
    </w:p>
    <w:p>
      <w:pPr>
        <w:pStyle w:val="6"/>
        <w:spacing w:before="95" w:line="480" w:lineRule="auto"/>
        <w:ind w:left="2552" w:right="141" w:hanging="851"/>
        <w:jc w:val="both"/>
        <w:rPr>
          <w:rFonts w:asciiTheme="majorBidi" w:hAnsiTheme="majorBidi" w:cstheme="majorBidi"/>
          <w:iCs/>
          <w:sz w:val="24"/>
          <w:szCs w:val="24"/>
        </w:rPr>
      </w:pPr>
      <w:r>
        <w:rPr>
          <w:rFonts w:asciiTheme="majorBidi" w:hAnsiTheme="majorBidi" w:cstheme="majorBidi"/>
          <w:iCs/>
          <w:sz w:val="24"/>
          <w:szCs w:val="24"/>
        </w:rPr>
        <w:t xml:space="preserve">Ha :    Ada perbedaan minat belajar IPA siswa yang yang menggunakan </w:t>
      </w:r>
      <w:r>
        <w:rPr>
          <w:rFonts w:asciiTheme="majorBidi" w:hAnsiTheme="majorBidi" w:cstheme="majorBidi"/>
          <w:i/>
          <w:sz w:val="24"/>
          <w:szCs w:val="24"/>
        </w:rPr>
        <w:t>strategi outdoor learning</w:t>
      </w:r>
      <w:r>
        <w:rPr>
          <w:rFonts w:asciiTheme="majorBidi" w:hAnsiTheme="majorBidi" w:cstheme="majorBidi"/>
          <w:iCs/>
          <w:sz w:val="24"/>
          <w:szCs w:val="24"/>
        </w:rPr>
        <w:t xml:space="preserve"> (kelas eksperimen) dan </w:t>
      </w:r>
      <w:r>
        <w:rPr>
          <w:rFonts w:asciiTheme="majorBidi" w:hAnsiTheme="majorBidi" w:cstheme="majorBidi"/>
          <w:i/>
          <w:sz w:val="24"/>
          <w:szCs w:val="24"/>
        </w:rPr>
        <w:t>strategi indoor learning</w:t>
      </w:r>
      <w:r>
        <w:rPr>
          <w:rFonts w:asciiTheme="majorBidi" w:hAnsiTheme="majorBidi" w:cstheme="majorBidi"/>
          <w:iCs/>
          <w:sz w:val="24"/>
          <w:szCs w:val="24"/>
        </w:rPr>
        <w:t xml:space="preserve"> (kelas kontrol)</w:t>
      </w:r>
    </w:p>
    <w:p>
      <w:pPr>
        <w:pStyle w:val="6"/>
        <w:spacing w:before="95" w:line="480" w:lineRule="auto"/>
        <w:ind w:left="1701" w:right="1618"/>
        <w:jc w:val="center"/>
        <w:rPr>
          <w:rFonts w:asciiTheme="majorBidi" w:hAnsiTheme="majorBidi" w:cstheme="majorBidi"/>
          <w:b/>
          <w:bCs/>
          <w:iCs/>
          <w:sz w:val="24"/>
          <w:szCs w:val="24"/>
        </w:rPr>
      </w:pPr>
      <w:r>
        <w:rPr>
          <w:rFonts w:asciiTheme="majorBidi" w:hAnsiTheme="majorBidi" w:cstheme="majorBidi"/>
          <w:b/>
          <w:bCs/>
          <w:iCs/>
          <w:sz w:val="24"/>
          <w:szCs w:val="24"/>
        </w:rPr>
        <w:t>Tabel 4.7</w:t>
      </w:r>
    </w:p>
    <w:p>
      <w:pPr>
        <w:pStyle w:val="6"/>
        <w:spacing w:before="95" w:line="480" w:lineRule="auto"/>
        <w:ind w:left="1701" w:right="1618"/>
        <w:jc w:val="center"/>
        <w:rPr>
          <w:rFonts w:asciiTheme="majorBidi" w:hAnsiTheme="majorBidi" w:cstheme="majorBidi"/>
          <w:b/>
          <w:bCs/>
          <w:iCs/>
          <w:sz w:val="24"/>
          <w:szCs w:val="24"/>
        </w:rPr>
      </w:pPr>
      <w:r>
        <w:rPr>
          <w:rFonts w:asciiTheme="majorBidi" w:hAnsiTheme="majorBidi" w:cstheme="majorBidi"/>
          <w:b/>
          <w:bCs/>
          <w:iCs/>
          <w:sz w:val="24"/>
          <w:szCs w:val="24"/>
        </w:rPr>
        <w:t xml:space="preserve"> Hasil </w:t>
      </w:r>
      <w:r>
        <w:rPr>
          <w:rFonts w:asciiTheme="majorBidi" w:hAnsiTheme="majorBidi" w:cstheme="majorBidi"/>
          <w:b/>
          <w:bCs/>
          <w:i/>
          <w:sz w:val="24"/>
          <w:szCs w:val="24"/>
        </w:rPr>
        <w:t xml:space="preserve">Output </w:t>
      </w:r>
      <w:r>
        <w:rPr>
          <w:rFonts w:asciiTheme="majorBidi" w:hAnsiTheme="majorBidi" w:cstheme="majorBidi"/>
          <w:b/>
          <w:bCs/>
          <w:iCs/>
          <w:sz w:val="24"/>
          <w:szCs w:val="24"/>
        </w:rPr>
        <w:t xml:space="preserve">SPSS </w:t>
      </w:r>
      <w:r>
        <w:rPr>
          <w:rFonts w:asciiTheme="majorBidi" w:hAnsiTheme="majorBidi" w:cstheme="majorBidi"/>
          <w:b/>
          <w:bCs/>
          <w:i/>
          <w:sz w:val="24"/>
          <w:szCs w:val="24"/>
        </w:rPr>
        <w:t xml:space="preserve">Group Statistics Independent Sample t Test </w:t>
      </w:r>
      <w:r>
        <w:rPr>
          <w:rFonts w:asciiTheme="majorBidi" w:hAnsiTheme="majorBidi" w:cstheme="majorBidi"/>
          <w:b/>
          <w:bCs/>
          <w:iCs/>
          <w:sz w:val="24"/>
          <w:szCs w:val="24"/>
        </w:rPr>
        <w:t>Pengaruh Strategi Outdoor dan Indoor Learning Terhadap Minat Belajar IPA Siswa</w:t>
      </w:r>
    </w:p>
    <w:tbl>
      <w:tblPr>
        <w:tblStyle w:val="22"/>
        <w:tblW w:w="6946"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00"/>
        <w:gridCol w:w="1735"/>
        <w:gridCol w:w="993"/>
        <w:gridCol w:w="1092"/>
        <w:gridCol w:w="1317"/>
        <w:gridCol w:w="709"/>
      </w:tblGrid>
      <w:tr>
        <w:tblPrEx>
          <w:tblLayout w:type="fixed"/>
        </w:tblPrEx>
        <w:trPr>
          <w:cantSplit/>
          <w:jc w:val="center"/>
        </w:trPr>
        <w:tc>
          <w:tcPr>
            <w:tcW w:w="6946" w:type="dxa"/>
            <w:gridSpan w:val="6"/>
            <w:tcBorders>
              <w:top w:val="nil"/>
              <w:left w:val="nil"/>
              <w:bottom w:val="nil"/>
              <w:right w:val="nil"/>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b/>
                <w:bCs/>
                <w:color w:val="000000"/>
                <w:sz w:val="20"/>
                <w:szCs w:val="20"/>
              </w:rPr>
              <w:t>Group Statistics</w:t>
            </w:r>
          </w:p>
        </w:tc>
      </w:tr>
      <w:tr>
        <w:tblPrEx>
          <w:tblLayout w:type="fixed"/>
        </w:tblPrEx>
        <w:trPr>
          <w:cantSplit/>
          <w:jc w:val="center"/>
        </w:trPr>
        <w:tc>
          <w:tcPr>
            <w:tcW w:w="1100" w:type="dxa"/>
            <w:vAlign w:val="center"/>
          </w:tcPr>
          <w:p>
            <w:pPr>
              <w:autoSpaceDE w:val="0"/>
              <w:autoSpaceDN w:val="0"/>
              <w:adjustRightInd w:val="0"/>
              <w:spacing w:after="0" w:line="480" w:lineRule="auto"/>
              <w:rPr>
                <w:rFonts w:asciiTheme="majorBidi" w:hAnsiTheme="majorBidi" w:cstheme="majorBidi"/>
                <w:color w:val="000000"/>
                <w:sz w:val="20"/>
                <w:szCs w:val="20"/>
              </w:rPr>
            </w:pPr>
          </w:p>
        </w:tc>
        <w:tc>
          <w:tcPr>
            <w:tcW w:w="1735" w:type="dxa"/>
            <w:tcBorders>
              <w:top w:val="single" w:color="000000" w:sz="16" w:space="0"/>
              <w:left w:val="nil"/>
              <w:bottom w:val="single" w:color="000000" w:sz="16" w:space="0"/>
              <w:right w:val="single" w:color="000000" w:sz="16" w:space="0"/>
            </w:tcBorders>
            <w:shd w:val="clear" w:color="auto" w:fill="FFFFFF"/>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Kelas</w:t>
            </w:r>
          </w:p>
        </w:tc>
        <w:tc>
          <w:tcPr>
            <w:tcW w:w="993" w:type="dxa"/>
            <w:tcBorders>
              <w:top w:val="single" w:color="000000" w:sz="16" w:space="0"/>
              <w:left w:val="single" w:color="000000" w:sz="16" w:space="0"/>
              <w:bottom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N</w:t>
            </w:r>
          </w:p>
        </w:tc>
        <w:tc>
          <w:tcPr>
            <w:tcW w:w="1092" w:type="dxa"/>
            <w:tcBorders>
              <w:top w:val="single" w:color="000000" w:sz="16" w:space="0"/>
              <w:bottom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Mean</w:t>
            </w:r>
          </w:p>
        </w:tc>
        <w:tc>
          <w:tcPr>
            <w:tcW w:w="1317" w:type="dxa"/>
            <w:tcBorders>
              <w:top w:val="single" w:color="000000" w:sz="16" w:space="0"/>
              <w:bottom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Std. Deviation</w:t>
            </w:r>
          </w:p>
        </w:tc>
        <w:tc>
          <w:tcPr>
            <w:tcW w:w="709" w:type="dxa"/>
            <w:tcBorders>
              <w:top w:val="single" w:color="000000" w:sz="16" w:space="0"/>
              <w:bottom w:val="single" w:color="000000" w:sz="16" w:space="0"/>
              <w:right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Std. Error Mean</w:t>
            </w:r>
          </w:p>
        </w:tc>
      </w:tr>
      <w:tr>
        <w:tblPrEx>
          <w:tblLayout w:type="fixed"/>
        </w:tblPrEx>
        <w:trPr>
          <w:cantSplit/>
          <w:jc w:val="center"/>
        </w:trPr>
        <w:tc>
          <w:tcPr>
            <w:tcW w:w="1100" w:type="dxa"/>
            <w:vMerge w:val="restart"/>
            <w:tcBorders>
              <w:top w:val="single" w:color="000000" w:sz="16" w:space="0"/>
              <w:left w:val="single" w:color="000000" w:sz="16" w:space="0"/>
              <w:bottom w:val="single" w:color="000000" w:sz="16" w:space="0"/>
              <w:right w:val="nil"/>
            </w:tcBorders>
            <w:shd w:val="clear" w:color="auto" w:fill="FFC000"/>
            <w:vAlign w:val="center"/>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 xml:space="preserve">Minat </w:t>
            </w:r>
            <w:r>
              <w:rPr>
                <w:rFonts w:asciiTheme="majorBidi" w:hAnsiTheme="majorBidi" w:cstheme="majorBidi"/>
                <w:color w:val="000000"/>
                <w:sz w:val="20"/>
                <w:szCs w:val="20"/>
              </w:rPr>
              <w:t>Belajar</w:t>
            </w:r>
            <w:r>
              <w:rPr>
                <w:rFonts w:asciiTheme="majorBidi" w:hAnsiTheme="majorBidi" w:cstheme="majorBidi"/>
                <w:color w:val="000000"/>
                <w:sz w:val="20"/>
                <w:szCs w:val="20"/>
              </w:rPr>
              <w:t xml:space="preserve"> IPA</w:t>
            </w:r>
          </w:p>
        </w:tc>
        <w:tc>
          <w:tcPr>
            <w:tcW w:w="1735" w:type="dxa"/>
            <w:tcBorders>
              <w:top w:val="single" w:color="000000" w:sz="16" w:space="0"/>
              <w:left w:val="nil"/>
              <w:bottom w:val="nil"/>
              <w:right w:val="single" w:color="000000" w:sz="16" w:space="0"/>
            </w:tcBorders>
            <w:shd w:val="clear" w:color="auto" w:fill="92D050"/>
            <w:vAlign w:val="center"/>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Kelas</w:t>
            </w:r>
            <w:r>
              <w:rPr>
                <w:rFonts w:asciiTheme="majorBidi" w:hAnsiTheme="majorBidi" w:cstheme="majorBidi"/>
                <w:color w:val="000000"/>
                <w:sz w:val="20"/>
                <w:szCs w:val="20"/>
              </w:rPr>
              <w:t xml:space="preserve"> </w:t>
            </w:r>
            <w:r>
              <w:rPr>
                <w:rFonts w:asciiTheme="majorBidi" w:hAnsiTheme="majorBidi" w:cstheme="majorBidi"/>
                <w:color w:val="000000"/>
                <w:sz w:val="20"/>
                <w:szCs w:val="20"/>
              </w:rPr>
              <w:t>Eksperimen</w:t>
            </w:r>
          </w:p>
        </w:tc>
        <w:tc>
          <w:tcPr>
            <w:tcW w:w="993" w:type="dxa"/>
            <w:tcBorders>
              <w:top w:val="single" w:color="000000" w:sz="16" w:space="0"/>
              <w:left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19</w:t>
            </w:r>
          </w:p>
        </w:tc>
        <w:tc>
          <w:tcPr>
            <w:tcW w:w="1092"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40.53</w:t>
            </w:r>
          </w:p>
        </w:tc>
        <w:tc>
          <w:tcPr>
            <w:tcW w:w="1317"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3.272</w:t>
            </w:r>
          </w:p>
        </w:tc>
        <w:tc>
          <w:tcPr>
            <w:tcW w:w="709" w:type="dxa"/>
            <w:tcBorders>
              <w:top w:val="single" w:color="000000" w:sz="16" w:space="0"/>
              <w:bottom w:val="nil"/>
              <w:right w:val="single" w:color="000000" w:sz="16" w:space="0"/>
            </w:tcBorders>
            <w:shd w:val="clear" w:color="auto" w:fill="FFFFFF" w:themeFill="background1"/>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.751</w:t>
            </w:r>
          </w:p>
        </w:tc>
      </w:tr>
      <w:tr>
        <w:tblPrEx>
          <w:tblLayout w:type="fixed"/>
        </w:tblPrEx>
        <w:trPr>
          <w:cantSplit/>
          <w:trHeight w:val="48" w:hRule="atLeast"/>
          <w:jc w:val="center"/>
        </w:trPr>
        <w:tc>
          <w:tcPr>
            <w:tcW w:w="1100" w:type="dxa"/>
            <w:vMerge w:val="continue"/>
            <w:tcBorders>
              <w:top w:val="single" w:color="000000" w:sz="16" w:space="0"/>
              <w:left w:val="single" w:color="000000" w:sz="16" w:space="0"/>
              <w:bottom w:val="single" w:color="000000" w:sz="16" w:space="0"/>
              <w:right w:val="nil"/>
            </w:tcBorders>
            <w:shd w:val="clear" w:color="auto" w:fill="FFC000"/>
            <w:vAlign w:val="center"/>
          </w:tcPr>
          <w:p>
            <w:pPr>
              <w:autoSpaceDE w:val="0"/>
              <w:autoSpaceDN w:val="0"/>
              <w:adjustRightInd w:val="0"/>
              <w:spacing w:after="0" w:line="480" w:lineRule="auto"/>
              <w:rPr>
                <w:rFonts w:asciiTheme="majorBidi" w:hAnsiTheme="majorBidi" w:cstheme="majorBidi"/>
                <w:color w:val="000000"/>
                <w:sz w:val="20"/>
                <w:szCs w:val="20"/>
              </w:rPr>
            </w:pPr>
          </w:p>
        </w:tc>
        <w:tc>
          <w:tcPr>
            <w:tcW w:w="1735" w:type="dxa"/>
            <w:tcBorders>
              <w:top w:val="nil"/>
              <w:left w:val="nil"/>
              <w:bottom w:val="single" w:color="000000" w:sz="16" w:space="0"/>
              <w:right w:val="single" w:color="000000" w:sz="16" w:space="0"/>
            </w:tcBorders>
            <w:shd w:val="clear" w:color="auto" w:fill="943734" w:themeFill="accent2" w:themeFillShade="BF"/>
            <w:vAlign w:val="center"/>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Kelas</w:t>
            </w:r>
            <w:r>
              <w:rPr>
                <w:rFonts w:asciiTheme="majorBidi" w:hAnsiTheme="majorBidi" w:cstheme="majorBidi"/>
                <w:color w:val="000000"/>
                <w:sz w:val="20"/>
                <w:szCs w:val="20"/>
              </w:rPr>
              <w:t xml:space="preserve"> </w:t>
            </w:r>
            <w:r>
              <w:rPr>
                <w:rFonts w:asciiTheme="majorBidi" w:hAnsiTheme="majorBidi" w:cstheme="majorBidi"/>
                <w:color w:val="000000"/>
                <w:sz w:val="20"/>
                <w:szCs w:val="20"/>
              </w:rPr>
              <w:t>Kontrol</w:t>
            </w:r>
          </w:p>
        </w:tc>
        <w:tc>
          <w:tcPr>
            <w:tcW w:w="993" w:type="dxa"/>
            <w:tcBorders>
              <w:top w:val="nil"/>
              <w:left w:val="single" w:color="000000" w:sz="16" w:space="0"/>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21</w:t>
            </w:r>
          </w:p>
        </w:tc>
        <w:tc>
          <w:tcPr>
            <w:tcW w:w="1092"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35.76</w:t>
            </w:r>
          </w:p>
        </w:tc>
        <w:tc>
          <w:tcPr>
            <w:tcW w:w="1317"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3.948</w:t>
            </w:r>
          </w:p>
        </w:tc>
        <w:tc>
          <w:tcPr>
            <w:tcW w:w="709" w:type="dxa"/>
            <w:tcBorders>
              <w:top w:val="nil"/>
              <w:bottom w:val="single" w:color="000000" w:sz="16" w:space="0"/>
              <w:right w:val="single" w:color="000000" w:sz="16" w:space="0"/>
            </w:tcBorders>
            <w:shd w:val="clear" w:color="auto" w:fill="FFFFFF" w:themeFill="background1"/>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.862</w:t>
            </w:r>
          </w:p>
        </w:tc>
      </w:tr>
    </w:tbl>
    <w:p>
      <w:pPr>
        <w:pStyle w:val="6"/>
        <w:spacing w:before="95" w:line="480" w:lineRule="auto"/>
        <w:ind w:right="1618"/>
        <w:rPr>
          <w:rFonts w:asciiTheme="majorBidi" w:hAnsiTheme="majorBidi" w:cstheme="majorBidi"/>
          <w:b/>
          <w:bCs/>
          <w:iCs/>
          <w:sz w:val="24"/>
          <w:szCs w:val="24"/>
        </w:rPr>
      </w:pPr>
      <w:r>
        <w:rPr>
          <w:rFonts w:asciiTheme="majorBidi" w:hAnsiTheme="majorBidi" w:cstheme="majorBidi"/>
          <w:b/>
          <w:bCs/>
          <w:iCs/>
          <w:sz w:val="24"/>
          <w:szCs w:val="24"/>
        </w:rPr>
        <w:t xml:space="preserve">                                 </w:t>
      </w:r>
    </w:p>
    <w:p>
      <w:pPr>
        <w:pStyle w:val="6"/>
        <w:spacing w:before="95" w:line="480" w:lineRule="auto"/>
        <w:ind w:left="3600" w:right="1618"/>
        <w:rPr>
          <w:rFonts w:asciiTheme="majorBidi" w:hAnsiTheme="majorBidi" w:cstheme="majorBidi"/>
          <w:b/>
          <w:bCs/>
          <w:iCs/>
          <w:sz w:val="24"/>
          <w:szCs w:val="24"/>
        </w:rPr>
      </w:pPr>
      <w:r>
        <w:rPr>
          <w:rFonts w:asciiTheme="majorBidi" w:hAnsiTheme="majorBidi" w:cstheme="majorBidi"/>
          <w:b/>
          <w:bCs/>
          <w:iCs/>
          <w:sz w:val="24"/>
          <w:szCs w:val="24"/>
        </w:rPr>
        <w:t>Tabel 4.8</w:t>
      </w:r>
    </w:p>
    <w:p>
      <w:pPr>
        <w:pStyle w:val="6"/>
        <w:spacing w:before="95" w:line="480" w:lineRule="auto"/>
        <w:ind w:left="1701" w:right="1618"/>
        <w:jc w:val="center"/>
        <w:rPr>
          <w:rFonts w:asciiTheme="majorBidi" w:hAnsiTheme="majorBidi" w:cstheme="majorBidi"/>
          <w:b/>
          <w:bCs/>
          <w:iCs/>
          <w:sz w:val="24"/>
          <w:szCs w:val="24"/>
        </w:rPr>
      </w:pPr>
      <w:r>
        <w:rPr>
          <w:rFonts w:asciiTheme="majorBidi" w:hAnsiTheme="majorBidi" w:cstheme="majorBidi"/>
          <w:b/>
          <w:bCs/>
          <w:iCs/>
          <w:sz w:val="24"/>
          <w:szCs w:val="24"/>
        </w:rPr>
        <w:t xml:space="preserve">Hasil </w:t>
      </w:r>
      <w:r>
        <w:rPr>
          <w:rFonts w:asciiTheme="majorBidi" w:hAnsiTheme="majorBidi" w:cstheme="majorBidi"/>
          <w:b/>
          <w:bCs/>
          <w:i/>
          <w:sz w:val="24"/>
          <w:szCs w:val="24"/>
        </w:rPr>
        <w:t xml:space="preserve">Output </w:t>
      </w:r>
      <w:r>
        <w:rPr>
          <w:rFonts w:asciiTheme="majorBidi" w:hAnsiTheme="majorBidi" w:cstheme="majorBidi"/>
          <w:b/>
          <w:bCs/>
          <w:iCs/>
          <w:sz w:val="24"/>
          <w:szCs w:val="24"/>
        </w:rPr>
        <w:t xml:space="preserve">SPSS </w:t>
      </w:r>
      <w:r>
        <w:rPr>
          <w:rFonts w:asciiTheme="majorBidi" w:hAnsiTheme="majorBidi" w:cstheme="majorBidi"/>
          <w:b/>
          <w:bCs/>
          <w:i/>
          <w:sz w:val="24"/>
          <w:szCs w:val="24"/>
        </w:rPr>
        <w:t xml:space="preserve">Group Statistics Independent Sample t Test </w:t>
      </w:r>
      <w:r>
        <w:rPr>
          <w:rFonts w:asciiTheme="majorBidi" w:hAnsiTheme="majorBidi" w:cstheme="majorBidi"/>
          <w:b/>
          <w:bCs/>
          <w:iCs/>
          <w:sz w:val="24"/>
          <w:szCs w:val="24"/>
        </w:rPr>
        <w:t>Pengaruh Strategi Outdoor dan Indoor Learning Terhadap Minat Belajar Ipa Siswa</w:t>
      </w:r>
    </w:p>
    <w:tbl>
      <w:tblPr>
        <w:tblStyle w:val="22"/>
        <w:tblW w:w="8505"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0"/>
        <w:gridCol w:w="993"/>
        <w:gridCol w:w="709"/>
        <w:gridCol w:w="708"/>
        <w:gridCol w:w="709"/>
        <w:gridCol w:w="709"/>
        <w:gridCol w:w="567"/>
        <w:gridCol w:w="201"/>
        <w:gridCol w:w="650"/>
        <w:gridCol w:w="708"/>
        <w:gridCol w:w="851"/>
        <w:gridCol w:w="850"/>
      </w:tblGrid>
      <w:tr>
        <w:tblPrEx>
          <w:tblLayout w:type="fixed"/>
        </w:tblPrEx>
        <w:trPr>
          <w:cantSplit/>
          <w:trHeight w:val="501" w:hRule="atLeast"/>
          <w:jc w:val="center"/>
        </w:trPr>
        <w:tc>
          <w:tcPr>
            <w:tcW w:w="8505" w:type="dxa"/>
            <w:gridSpan w:val="12"/>
            <w:tcBorders>
              <w:top w:val="nil"/>
              <w:left w:val="nil"/>
              <w:bottom w:val="nil"/>
              <w:right w:val="nil"/>
            </w:tcBorders>
            <w:shd w:val="clear" w:color="auto" w:fill="FFFFFF"/>
          </w:tcPr>
          <w:p>
            <w:pPr>
              <w:autoSpaceDE w:val="0"/>
              <w:autoSpaceDN w:val="0"/>
              <w:adjustRightInd w:val="0"/>
              <w:spacing w:after="0" w:line="480" w:lineRule="auto"/>
              <w:ind w:left="60" w:right="60"/>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t>Independent Samples Test</w:t>
            </w:r>
          </w:p>
          <w:p>
            <w:pPr>
              <w:autoSpaceDE w:val="0"/>
              <w:autoSpaceDN w:val="0"/>
              <w:adjustRightInd w:val="0"/>
              <w:spacing w:after="0" w:line="480" w:lineRule="auto"/>
              <w:ind w:left="60" w:right="60"/>
              <w:jc w:val="center"/>
              <w:rPr>
                <w:rFonts w:asciiTheme="majorBidi" w:hAnsiTheme="majorBidi" w:cstheme="majorBidi"/>
                <w:color w:val="000000"/>
                <w:sz w:val="20"/>
                <w:szCs w:val="20"/>
              </w:rPr>
            </w:pPr>
          </w:p>
        </w:tc>
      </w:tr>
      <w:tr>
        <w:tblPrEx>
          <w:tblLayout w:type="fixed"/>
        </w:tblPrEx>
        <w:trPr>
          <w:cantSplit/>
          <w:jc w:val="center"/>
        </w:trPr>
        <w:tc>
          <w:tcPr>
            <w:tcW w:w="1843" w:type="dxa"/>
            <w:gridSpan w:val="2"/>
            <w:vMerge w:val="restart"/>
            <w:tcBorders>
              <w:top w:val="single" w:color="000000" w:sz="16" w:space="0"/>
              <w:left w:val="single" w:color="000000" w:sz="16" w:space="0"/>
              <w:bottom w:val="nil"/>
              <w:right w:val="nil"/>
            </w:tcBorders>
            <w:shd w:val="clear" w:color="auto" w:fill="FFFFFF"/>
          </w:tcPr>
          <w:p>
            <w:pPr>
              <w:autoSpaceDE w:val="0"/>
              <w:autoSpaceDN w:val="0"/>
              <w:adjustRightInd w:val="0"/>
              <w:spacing w:after="0" w:line="480" w:lineRule="auto"/>
              <w:ind w:left="60" w:right="60"/>
              <w:rPr>
                <w:rFonts w:asciiTheme="majorBidi" w:hAnsiTheme="majorBidi" w:cstheme="majorBidi"/>
                <w:color w:val="000000"/>
                <w:sz w:val="20"/>
                <w:szCs w:val="20"/>
              </w:rPr>
            </w:pPr>
          </w:p>
        </w:tc>
        <w:tc>
          <w:tcPr>
            <w:tcW w:w="3603" w:type="dxa"/>
            <w:gridSpan w:val="6"/>
            <w:tcBorders>
              <w:top w:val="single" w:color="000000" w:sz="16" w:space="0"/>
              <w:left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Levene's Test for Equality of Variances</w:t>
            </w:r>
          </w:p>
        </w:tc>
        <w:tc>
          <w:tcPr>
            <w:tcW w:w="3059" w:type="dxa"/>
            <w:gridSpan w:val="4"/>
            <w:tcBorders>
              <w:top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t-test for Equality of Means</w:t>
            </w:r>
          </w:p>
        </w:tc>
      </w:tr>
      <w:tr>
        <w:tblPrEx>
          <w:tblLayout w:type="fixed"/>
        </w:tblPrEx>
        <w:trPr>
          <w:cantSplit/>
          <w:trHeight w:val="460" w:hRule="atLeast"/>
          <w:jc w:val="center"/>
        </w:trPr>
        <w:tc>
          <w:tcPr>
            <w:tcW w:w="1843" w:type="dxa"/>
            <w:gridSpan w:val="2"/>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709" w:type="dxa"/>
            <w:vMerge w:val="restart"/>
            <w:tcBorders>
              <w:left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F</w:t>
            </w:r>
          </w:p>
        </w:tc>
        <w:tc>
          <w:tcPr>
            <w:tcW w:w="708" w:type="dxa"/>
            <w:vMerge w:val="restart"/>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Sig.</w:t>
            </w:r>
          </w:p>
        </w:tc>
        <w:tc>
          <w:tcPr>
            <w:tcW w:w="709" w:type="dxa"/>
            <w:vMerge w:val="restart"/>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T</w:t>
            </w:r>
          </w:p>
        </w:tc>
        <w:tc>
          <w:tcPr>
            <w:tcW w:w="709" w:type="dxa"/>
            <w:vMerge w:val="restart"/>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D</w:t>
            </w:r>
            <w:r>
              <w:rPr>
                <w:rFonts w:asciiTheme="majorBidi" w:hAnsiTheme="majorBidi" w:cstheme="majorBidi"/>
                <w:color w:val="000000"/>
                <w:sz w:val="20"/>
                <w:szCs w:val="20"/>
              </w:rPr>
              <w:t>f</w:t>
            </w:r>
          </w:p>
        </w:tc>
        <w:tc>
          <w:tcPr>
            <w:tcW w:w="567" w:type="dxa"/>
            <w:vMerge w:val="restart"/>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Sig. (2-tailed)</w:t>
            </w:r>
          </w:p>
        </w:tc>
        <w:tc>
          <w:tcPr>
            <w:tcW w:w="851" w:type="dxa"/>
            <w:gridSpan w:val="2"/>
            <w:vMerge w:val="restart"/>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Mean Difference</w:t>
            </w:r>
          </w:p>
        </w:tc>
        <w:tc>
          <w:tcPr>
            <w:tcW w:w="708" w:type="dxa"/>
            <w:vMerge w:val="restart"/>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Std. Error Difference</w:t>
            </w:r>
          </w:p>
        </w:tc>
        <w:tc>
          <w:tcPr>
            <w:tcW w:w="1701" w:type="dxa"/>
            <w:gridSpan w:val="2"/>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95% Confidence Interval of the Difference</w:t>
            </w:r>
          </w:p>
        </w:tc>
      </w:tr>
      <w:tr>
        <w:tblPrEx>
          <w:tblLayout w:type="fixed"/>
        </w:tblPrEx>
        <w:trPr>
          <w:cantSplit/>
          <w:trHeight w:val="625" w:hRule="atLeast"/>
          <w:jc w:val="center"/>
        </w:trPr>
        <w:tc>
          <w:tcPr>
            <w:tcW w:w="1843" w:type="dxa"/>
            <w:gridSpan w:val="2"/>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709" w:type="dxa"/>
            <w:vMerge w:val="continue"/>
            <w:tcBorders>
              <w:left w:val="single" w:color="000000" w:sz="16" w:space="0"/>
            </w:tcBorders>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708" w:type="dxa"/>
            <w:vMerge w:val="continue"/>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709" w:type="dxa"/>
            <w:vMerge w:val="continue"/>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709" w:type="dxa"/>
            <w:vMerge w:val="continue"/>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567" w:type="dxa"/>
            <w:vMerge w:val="continue"/>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851" w:type="dxa"/>
            <w:gridSpan w:val="2"/>
            <w:vMerge w:val="continue"/>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708" w:type="dxa"/>
            <w:vMerge w:val="continue"/>
            <w:shd w:val="clear" w:color="auto" w:fill="FFFFFF"/>
          </w:tcPr>
          <w:p>
            <w:pPr>
              <w:autoSpaceDE w:val="0"/>
              <w:autoSpaceDN w:val="0"/>
              <w:adjustRightInd w:val="0"/>
              <w:spacing w:after="0" w:line="480" w:lineRule="auto"/>
              <w:rPr>
                <w:rFonts w:asciiTheme="majorBidi" w:hAnsiTheme="majorBidi" w:cstheme="majorBidi"/>
                <w:color w:val="000000"/>
                <w:sz w:val="20"/>
                <w:szCs w:val="20"/>
              </w:rPr>
            </w:pPr>
          </w:p>
        </w:tc>
        <w:tc>
          <w:tcPr>
            <w:tcW w:w="851" w:type="dxa"/>
            <w:tcBorders>
              <w:bottom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Lower</w:t>
            </w:r>
          </w:p>
        </w:tc>
        <w:tc>
          <w:tcPr>
            <w:tcW w:w="850" w:type="dxa"/>
            <w:tcBorders>
              <w:bottom w:val="single" w:color="000000" w:sz="16" w:space="0"/>
              <w:right w:val="single" w:color="000000" w:sz="16" w:space="0"/>
            </w:tcBorders>
            <w:shd w:val="clear" w:color="auto" w:fill="FFFFFF"/>
          </w:tcPr>
          <w:p>
            <w:pPr>
              <w:autoSpaceDE w:val="0"/>
              <w:autoSpaceDN w:val="0"/>
              <w:adjustRightInd w:val="0"/>
              <w:spacing w:after="0" w:line="48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Upper</w:t>
            </w:r>
          </w:p>
        </w:tc>
      </w:tr>
      <w:tr>
        <w:tblPrEx>
          <w:tblLayout w:type="fixed"/>
        </w:tblPrEx>
        <w:trPr>
          <w:cantSplit/>
          <w:jc w:val="center"/>
        </w:trPr>
        <w:tc>
          <w:tcPr>
            <w:tcW w:w="850" w:type="dxa"/>
            <w:vMerge w:val="restart"/>
            <w:tcBorders>
              <w:top w:val="single" w:color="000000" w:sz="16" w:space="0"/>
              <w:left w:val="single" w:color="000000" w:sz="16" w:space="0"/>
              <w:bottom w:val="single" w:color="000000" w:sz="16" w:space="0"/>
              <w:right w:val="nil"/>
            </w:tcBorders>
            <w:shd w:val="clear" w:color="auto" w:fill="FFC000"/>
            <w:vAlign w:val="center"/>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 xml:space="preserve">Minat </w:t>
            </w:r>
            <w:r>
              <w:rPr>
                <w:rFonts w:asciiTheme="majorBidi" w:hAnsiTheme="majorBidi" w:cstheme="majorBidi"/>
                <w:color w:val="000000"/>
                <w:sz w:val="20"/>
                <w:szCs w:val="20"/>
              </w:rPr>
              <w:t>Belajar</w:t>
            </w:r>
            <w:r>
              <w:rPr>
                <w:rFonts w:asciiTheme="majorBidi" w:hAnsiTheme="majorBidi" w:cstheme="majorBidi"/>
                <w:color w:val="000000"/>
                <w:sz w:val="20"/>
                <w:szCs w:val="20"/>
              </w:rPr>
              <w:t xml:space="preserve"> IPA</w:t>
            </w:r>
          </w:p>
        </w:tc>
        <w:tc>
          <w:tcPr>
            <w:tcW w:w="993" w:type="dxa"/>
            <w:tcBorders>
              <w:top w:val="single" w:color="000000" w:sz="16" w:space="0"/>
              <w:left w:val="nil"/>
              <w:bottom w:val="nil"/>
              <w:right w:val="single" w:color="000000" w:sz="16" w:space="0"/>
            </w:tcBorders>
            <w:shd w:val="clear" w:color="auto" w:fill="DBE5F1" w:themeFill="accent1" w:themeFillTint="33"/>
            <w:vAlign w:val="center"/>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Equal variances assumed</w:t>
            </w:r>
          </w:p>
        </w:tc>
        <w:tc>
          <w:tcPr>
            <w:tcW w:w="709" w:type="dxa"/>
            <w:tcBorders>
              <w:top w:val="single" w:color="000000" w:sz="16" w:space="0"/>
              <w:left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.246</w:t>
            </w:r>
          </w:p>
        </w:tc>
        <w:tc>
          <w:tcPr>
            <w:tcW w:w="708"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.623</w:t>
            </w:r>
          </w:p>
        </w:tc>
        <w:tc>
          <w:tcPr>
            <w:tcW w:w="709"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4.130</w:t>
            </w:r>
          </w:p>
        </w:tc>
        <w:tc>
          <w:tcPr>
            <w:tcW w:w="709"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38</w:t>
            </w:r>
          </w:p>
        </w:tc>
        <w:tc>
          <w:tcPr>
            <w:tcW w:w="567" w:type="dxa"/>
            <w:tcBorders>
              <w:top w:val="single" w:color="000000" w:sz="16" w:space="0"/>
              <w:bottom w:val="nil"/>
            </w:tcBorders>
            <w:shd w:val="clear" w:color="auto" w:fill="92CDDC" w:themeFill="accent5" w:themeFillTint="99"/>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.000</w:t>
            </w:r>
          </w:p>
        </w:tc>
        <w:tc>
          <w:tcPr>
            <w:tcW w:w="851" w:type="dxa"/>
            <w:gridSpan w:val="2"/>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4.764</w:t>
            </w:r>
          </w:p>
        </w:tc>
        <w:tc>
          <w:tcPr>
            <w:tcW w:w="708"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1.154</w:t>
            </w:r>
          </w:p>
        </w:tc>
        <w:tc>
          <w:tcPr>
            <w:tcW w:w="851" w:type="dxa"/>
            <w:tcBorders>
              <w:top w:val="single" w:color="000000" w:sz="16" w:space="0"/>
              <w:bottom w:val="nil"/>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2.429</w:t>
            </w:r>
          </w:p>
        </w:tc>
        <w:tc>
          <w:tcPr>
            <w:tcW w:w="850" w:type="dxa"/>
            <w:tcBorders>
              <w:top w:val="single" w:color="000000" w:sz="16" w:space="0"/>
              <w:bottom w:val="nil"/>
              <w:right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7.100</w:t>
            </w:r>
          </w:p>
        </w:tc>
      </w:tr>
      <w:tr>
        <w:tblPrEx>
          <w:tblLayout w:type="fixed"/>
        </w:tblPrEx>
        <w:trPr>
          <w:cantSplit/>
          <w:jc w:val="center"/>
        </w:trPr>
        <w:tc>
          <w:tcPr>
            <w:tcW w:w="850" w:type="dxa"/>
            <w:vMerge w:val="continue"/>
            <w:tcBorders>
              <w:top w:val="single" w:color="000000" w:sz="16" w:space="0"/>
              <w:left w:val="single" w:color="000000" w:sz="16" w:space="0"/>
              <w:bottom w:val="single" w:color="000000" w:sz="16" w:space="0"/>
              <w:right w:val="nil"/>
            </w:tcBorders>
            <w:shd w:val="clear" w:color="auto" w:fill="FFC000"/>
            <w:vAlign w:val="center"/>
          </w:tcPr>
          <w:p>
            <w:pPr>
              <w:autoSpaceDE w:val="0"/>
              <w:autoSpaceDN w:val="0"/>
              <w:adjustRightInd w:val="0"/>
              <w:spacing w:after="0" w:line="480" w:lineRule="auto"/>
              <w:rPr>
                <w:rFonts w:asciiTheme="majorBidi" w:hAnsiTheme="majorBidi" w:cstheme="majorBidi"/>
                <w:color w:val="000000"/>
                <w:sz w:val="20"/>
                <w:szCs w:val="20"/>
              </w:rPr>
            </w:pPr>
          </w:p>
        </w:tc>
        <w:tc>
          <w:tcPr>
            <w:tcW w:w="993" w:type="dxa"/>
            <w:tcBorders>
              <w:top w:val="nil"/>
              <w:left w:val="nil"/>
              <w:bottom w:val="single" w:color="000000" w:sz="16" w:space="0"/>
              <w:right w:val="single" w:color="000000" w:sz="16" w:space="0"/>
            </w:tcBorders>
            <w:shd w:val="clear" w:color="auto" w:fill="DBE5F1" w:themeFill="accent1" w:themeFillTint="33"/>
            <w:vAlign w:val="center"/>
          </w:tcPr>
          <w:p>
            <w:pPr>
              <w:autoSpaceDE w:val="0"/>
              <w:autoSpaceDN w:val="0"/>
              <w:adjustRightInd w:val="0"/>
              <w:spacing w:after="0" w:line="480" w:lineRule="auto"/>
              <w:ind w:left="60" w:right="60"/>
              <w:rPr>
                <w:rFonts w:asciiTheme="majorBidi" w:hAnsiTheme="majorBidi" w:cstheme="majorBidi"/>
                <w:color w:val="000000"/>
                <w:sz w:val="20"/>
                <w:szCs w:val="20"/>
              </w:rPr>
            </w:pPr>
            <w:r>
              <w:rPr>
                <w:rFonts w:asciiTheme="majorBidi" w:hAnsiTheme="majorBidi" w:cstheme="majorBidi"/>
                <w:color w:val="000000"/>
                <w:sz w:val="20"/>
                <w:szCs w:val="20"/>
              </w:rPr>
              <w:t>Equal variances not assumed</w:t>
            </w:r>
          </w:p>
        </w:tc>
        <w:tc>
          <w:tcPr>
            <w:tcW w:w="709" w:type="dxa"/>
            <w:tcBorders>
              <w:top w:val="nil"/>
              <w:left w:val="single" w:color="000000" w:sz="16" w:space="0"/>
              <w:bottom w:val="single" w:color="000000" w:sz="16" w:space="0"/>
            </w:tcBorders>
            <w:shd w:val="clear" w:color="auto" w:fill="FFFFFF"/>
          </w:tcPr>
          <w:p>
            <w:pPr>
              <w:autoSpaceDE w:val="0"/>
              <w:autoSpaceDN w:val="0"/>
              <w:adjustRightInd w:val="0"/>
              <w:spacing w:after="0" w:line="480" w:lineRule="auto"/>
              <w:rPr>
                <w:rFonts w:asciiTheme="majorBidi" w:hAnsiTheme="majorBidi" w:cstheme="majorBidi"/>
                <w:sz w:val="20"/>
                <w:szCs w:val="20"/>
              </w:rPr>
            </w:pPr>
          </w:p>
        </w:tc>
        <w:tc>
          <w:tcPr>
            <w:tcW w:w="708" w:type="dxa"/>
            <w:tcBorders>
              <w:top w:val="nil"/>
              <w:bottom w:val="single" w:color="000000" w:sz="16" w:space="0"/>
            </w:tcBorders>
            <w:shd w:val="clear" w:color="auto" w:fill="FFFFFF"/>
          </w:tcPr>
          <w:p>
            <w:pPr>
              <w:autoSpaceDE w:val="0"/>
              <w:autoSpaceDN w:val="0"/>
              <w:adjustRightInd w:val="0"/>
              <w:spacing w:after="0" w:line="480" w:lineRule="auto"/>
              <w:rPr>
                <w:rFonts w:asciiTheme="majorBidi" w:hAnsiTheme="majorBidi" w:cstheme="majorBidi"/>
                <w:sz w:val="20"/>
                <w:szCs w:val="20"/>
              </w:rPr>
            </w:pPr>
          </w:p>
        </w:tc>
        <w:tc>
          <w:tcPr>
            <w:tcW w:w="709"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4.169</w:t>
            </w:r>
          </w:p>
        </w:tc>
        <w:tc>
          <w:tcPr>
            <w:tcW w:w="709"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37.731</w:t>
            </w:r>
          </w:p>
        </w:tc>
        <w:tc>
          <w:tcPr>
            <w:tcW w:w="567" w:type="dxa"/>
            <w:tcBorders>
              <w:top w:val="nil"/>
              <w:bottom w:val="single" w:color="000000" w:sz="16" w:space="0"/>
            </w:tcBorders>
            <w:shd w:val="clear" w:color="auto" w:fill="92CDDC" w:themeFill="accent5" w:themeFillTint="99"/>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.000</w:t>
            </w:r>
          </w:p>
        </w:tc>
        <w:tc>
          <w:tcPr>
            <w:tcW w:w="851" w:type="dxa"/>
            <w:gridSpan w:val="2"/>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4.764</w:t>
            </w:r>
          </w:p>
        </w:tc>
        <w:tc>
          <w:tcPr>
            <w:tcW w:w="708"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1.143</w:t>
            </w:r>
          </w:p>
        </w:tc>
        <w:tc>
          <w:tcPr>
            <w:tcW w:w="851" w:type="dxa"/>
            <w:tcBorders>
              <w:top w:val="nil"/>
              <w:bottom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2.450</w:t>
            </w:r>
          </w:p>
        </w:tc>
        <w:tc>
          <w:tcPr>
            <w:tcW w:w="850" w:type="dxa"/>
            <w:tcBorders>
              <w:top w:val="nil"/>
              <w:bottom w:val="single" w:color="000000" w:sz="16" w:space="0"/>
              <w:right w:val="single" w:color="000000" w:sz="16" w:space="0"/>
            </w:tcBorders>
            <w:shd w:val="clear" w:color="auto" w:fill="FFFFFF"/>
            <w:vAlign w:val="center"/>
          </w:tcPr>
          <w:p>
            <w:pPr>
              <w:autoSpaceDE w:val="0"/>
              <w:autoSpaceDN w:val="0"/>
              <w:adjustRightInd w:val="0"/>
              <w:spacing w:after="0" w:line="480" w:lineRule="auto"/>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7.078</w:t>
            </w:r>
          </w:p>
        </w:tc>
      </w:tr>
    </w:tbl>
    <w:p>
      <w:pPr>
        <w:spacing w:line="480" w:lineRule="auto"/>
        <w:ind w:left="851" w:firstLine="436"/>
        <w:jc w:val="both"/>
        <w:rPr>
          <w:rFonts w:asciiTheme="majorBidi" w:hAnsiTheme="majorBidi" w:cstheme="majorBidi"/>
          <w:sz w:val="24"/>
          <w:szCs w:val="24"/>
        </w:rPr>
      </w:pPr>
      <w:r>
        <w:rPr>
          <w:rFonts w:asciiTheme="majorBidi" w:hAnsiTheme="majorBidi" w:cstheme="majorBidi"/>
          <w:sz w:val="24"/>
          <w:szCs w:val="24"/>
        </w:rPr>
        <w:t xml:space="preserve">Bedasarkan  tabel diatas diperoleh nilai signifikansi Sig. (2-tailed) sebesar 0.000 &lt; 0,05, maka dapat disimpulkan bahwa terdapat perbedaan yang signifikan minat belajar IPA siswa antara menggunakan strategi </w:t>
      </w:r>
      <w:r>
        <w:rPr>
          <w:rFonts w:asciiTheme="majorBidi" w:hAnsiTheme="majorBidi" w:cstheme="majorBidi"/>
          <w:i/>
          <w:iCs/>
          <w:sz w:val="24"/>
          <w:szCs w:val="24"/>
        </w:rPr>
        <w:t xml:space="preserve">outdoor learning </w:t>
      </w:r>
      <w:r>
        <w:rPr>
          <w:rFonts w:asciiTheme="majorBidi" w:hAnsiTheme="majorBidi" w:cstheme="majorBidi"/>
          <w:sz w:val="24"/>
          <w:szCs w:val="24"/>
        </w:rPr>
        <w:t>(kelas eksperimen)</w:t>
      </w:r>
      <w:r>
        <w:rPr>
          <w:rFonts w:asciiTheme="majorBidi" w:hAnsiTheme="majorBidi" w:cstheme="majorBidi"/>
          <w:i/>
          <w:iCs/>
          <w:sz w:val="24"/>
          <w:szCs w:val="24"/>
        </w:rPr>
        <w:t xml:space="preserve"> </w:t>
      </w:r>
      <w:r>
        <w:rPr>
          <w:rFonts w:asciiTheme="majorBidi" w:hAnsiTheme="majorBidi" w:cstheme="majorBidi"/>
          <w:sz w:val="24"/>
          <w:szCs w:val="24"/>
        </w:rPr>
        <w:t xml:space="preserve">dan </w:t>
      </w:r>
      <w:r>
        <w:rPr>
          <w:rFonts w:asciiTheme="majorBidi" w:hAnsiTheme="majorBidi" w:cstheme="majorBidi"/>
          <w:i/>
          <w:iCs/>
          <w:sz w:val="24"/>
          <w:szCs w:val="24"/>
        </w:rPr>
        <w:t xml:space="preserve">indoor learning </w:t>
      </w:r>
      <w:r>
        <w:rPr>
          <w:rFonts w:asciiTheme="majorBidi" w:hAnsiTheme="majorBidi" w:cstheme="majorBidi"/>
          <w:sz w:val="24"/>
          <w:szCs w:val="24"/>
        </w:rPr>
        <w:t xml:space="preserve">(kelas kontrol) Sehingga dapat disimpulkan bahwa strategi </w:t>
      </w:r>
      <w:r>
        <w:rPr>
          <w:rFonts w:asciiTheme="majorBidi" w:hAnsiTheme="majorBidi" w:cstheme="majorBidi"/>
          <w:i/>
          <w:iCs/>
          <w:sz w:val="24"/>
          <w:szCs w:val="24"/>
        </w:rPr>
        <w:t>outdoor learning</w:t>
      </w:r>
      <w:r>
        <w:rPr>
          <w:rFonts w:asciiTheme="majorBidi" w:hAnsiTheme="majorBidi" w:cstheme="majorBidi"/>
          <w:sz w:val="24"/>
          <w:szCs w:val="24"/>
        </w:rPr>
        <w:t xml:space="preserve"> berpengaruh terhadap minat belajar IPA siswa.</w:t>
      </w:r>
    </w:p>
    <w:p>
      <w:pPr>
        <w:pStyle w:val="25"/>
        <w:numPr>
          <w:ilvl w:val="0"/>
          <w:numId w:val="61"/>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Faktor Pendukung dan Penghambat Yang Membuat Strategi </w:t>
      </w:r>
      <w:r>
        <w:rPr>
          <w:rFonts w:asciiTheme="majorBidi" w:hAnsiTheme="majorBidi" w:cstheme="majorBidi"/>
          <w:b/>
          <w:bCs/>
          <w:i/>
          <w:iCs/>
          <w:sz w:val="24"/>
          <w:szCs w:val="24"/>
        </w:rPr>
        <w:t>Outdoor Learning</w:t>
      </w:r>
      <w:r>
        <w:rPr>
          <w:rFonts w:asciiTheme="majorBidi" w:hAnsiTheme="majorBidi" w:cstheme="majorBidi"/>
          <w:b/>
          <w:bCs/>
          <w:sz w:val="24"/>
          <w:szCs w:val="24"/>
        </w:rPr>
        <w:t xml:space="preserve"> Lebih Baik Daripada </w:t>
      </w:r>
      <w:r>
        <w:rPr>
          <w:rFonts w:asciiTheme="majorBidi" w:hAnsiTheme="majorBidi" w:cstheme="majorBidi"/>
          <w:b/>
          <w:bCs/>
          <w:i/>
          <w:iCs/>
          <w:sz w:val="24"/>
          <w:szCs w:val="24"/>
        </w:rPr>
        <w:t>Indoor Learning</w:t>
      </w:r>
      <w:r>
        <w:rPr>
          <w:rFonts w:asciiTheme="majorBidi" w:hAnsiTheme="majorBidi" w:cstheme="majorBidi"/>
          <w:b/>
          <w:bCs/>
          <w:sz w:val="24"/>
          <w:szCs w:val="24"/>
        </w:rPr>
        <w:t xml:space="preserve"> Pada Mata Pelajaran IPA Kelas IV di MIN 4 Ponorogo</w:t>
      </w:r>
    </w:p>
    <w:p>
      <w:pPr>
        <w:pStyle w:val="25"/>
        <w:spacing w:line="480" w:lineRule="auto"/>
        <w:ind w:left="1701" w:firstLine="426"/>
        <w:jc w:val="both"/>
        <w:rPr>
          <w:rFonts w:asciiTheme="majorBidi" w:hAnsiTheme="majorBidi" w:cstheme="majorBidi"/>
          <w:sz w:val="24"/>
          <w:szCs w:val="24"/>
        </w:rPr>
      </w:pPr>
      <w:r>
        <w:rPr>
          <w:rFonts w:asciiTheme="majorBidi" w:hAnsiTheme="majorBidi" w:cstheme="majorBidi"/>
          <w:sz w:val="24"/>
          <w:szCs w:val="24"/>
        </w:rPr>
        <w:drawing>
          <wp:anchor distT="0" distB="0" distL="114300" distR="114300" simplePos="0" relativeHeight="251660288" behindDoc="0" locked="0" layoutInCell="1" allowOverlap="1">
            <wp:simplePos x="0" y="0"/>
            <wp:positionH relativeFrom="column">
              <wp:posOffset>3846830</wp:posOffset>
            </wp:positionH>
            <wp:positionV relativeFrom="paragraph">
              <wp:posOffset>-5346065</wp:posOffset>
            </wp:positionV>
            <wp:extent cx="1158240" cy="74485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8240" cy="744855"/>
                    </a:xfrm>
                    <a:prstGeom prst="rect">
                      <a:avLst/>
                    </a:prstGeom>
                  </pic:spPr>
                </pic:pic>
              </a:graphicData>
            </a:graphic>
          </wp:anchor>
        </w:drawing>
      </w:r>
      <w:r>
        <w:rPr>
          <w:rFonts w:asciiTheme="majorBidi" w:hAnsiTheme="majorBidi" w:cstheme="majorBidi"/>
          <w:sz w:val="24"/>
          <w:szCs w:val="24"/>
        </w:rPr>
        <w:t xml:space="preserve">Adapun faktor dan penghambat yang membuat strategi </w:t>
      </w:r>
      <w:r>
        <w:rPr>
          <w:rFonts w:asciiTheme="majorBidi" w:hAnsiTheme="majorBidi" w:cstheme="majorBidi"/>
          <w:i/>
          <w:iCs/>
          <w:sz w:val="24"/>
          <w:szCs w:val="24"/>
        </w:rPr>
        <w:t>outdoor learning</w:t>
      </w:r>
      <w:r>
        <w:rPr>
          <w:rFonts w:asciiTheme="majorBidi" w:hAnsiTheme="majorBidi" w:cstheme="majorBidi"/>
          <w:sz w:val="24"/>
          <w:szCs w:val="24"/>
        </w:rPr>
        <w:t xml:space="preserve"> itu lebih baik daripada </w:t>
      </w:r>
      <w:r>
        <w:rPr>
          <w:rFonts w:asciiTheme="majorBidi" w:hAnsiTheme="majorBidi" w:cstheme="majorBidi"/>
          <w:i/>
          <w:iCs/>
          <w:sz w:val="24"/>
          <w:szCs w:val="24"/>
        </w:rPr>
        <w:t xml:space="preserve">indoor learning </w:t>
      </w:r>
      <w:r>
        <w:rPr>
          <w:rFonts w:asciiTheme="majorBidi" w:hAnsiTheme="majorBidi" w:cstheme="majorBidi"/>
          <w:sz w:val="24"/>
          <w:szCs w:val="24"/>
        </w:rPr>
        <w:t>yaitu:</w:t>
      </w:r>
      <w:r>
        <w:rPr>
          <w:rStyle w:val="20"/>
        </w:rPr>
        <w:footnoteReference w:id="55"/>
      </w:r>
    </w:p>
    <w:p>
      <w:pPr>
        <w:pStyle w:val="25"/>
        <w:numPr>
          <w:ilvl w:val="0"/>
          <w:numId w:val="62"/>
        </w:numPr>
        <w:spacing w:line="480" w:lineRule="auto"/>
        <w:ind w:left="2552" w:hanging="425"/>
        <w:jc w:val="both"/>
        <w:rPr>
          <w:rFonts w:asciiTheme="majorBidi" w:hAnsiTheme="majorBidi" w:cstheme="majorBidi"/>
          <w:sz w:val="24"/>
          <w:szCs w:val="24"/>
        </w:rPr>
      </w:pPr>
      <w:r>
        <w:rPr>
          <w:rFonts w:asciiTheme="majorBidi" w:hAnsiTheme="majorBidi" w:cstheme="majorBidi"/>
          <w:sz w:val="24"/>
          <w:szCs w:val="24"/>
        </w:rPr>
        <w:t xml:space="preserve">Faktor pendukung dan penghambat belajar </w:t>
      </w:r>
      <w:r>
        <w:rPr>
          <w:rFonts w:asciiTheme="majorBidi" w:hAnsiTheme="majorBidi" w:cstheme="majorBidi"/>
          <w:i/>
          <w:iCs/>
          <w:sz w:val="24"/>
          <w:szCs w:val="24"/>
        </w:rPr>
        <w:t xml:space="preserve">indoor </w:t>
      </w:r>
    </w:p>
    <w:p>
      <w:pPr>
        <w:pStyle w:val="25"/>
        <w:numPr>
          <w:ilvl w:val="0"/>
          <w:numId w:val="63"/>
        </w:numPr>
        <w:spacing w:line="480" w:lineRule="auto"/>
        <w:ind w:left="2977" w:hanging="425"/>
        <w:jc w:val="both"/>
        <w:rPr>
          <w:rFonts w:asciiTheme="majorBidi" w:hAnsiTheme="majorBidi" w:cstheme="majorBidi"/>
          <w:sz w:val="24"/>
          <w:szCs w:val="24"/>
        </w:rPr>
      </w:pPr>
      <w:r>
        <w:rPr>
          <w:rFonts w:asciiTheme="majorBidi" w:hAnsiTheme="majorBidi" w:cstheme="majorBidi"/>
          <w:sz w:val="24"/>
          <w:szCs w:val="24"/>
        </w:rPr>
        <w:t>Faktor pendukung</w:t>
      </w:r>
    </w:p>
    <w:p>
      <w:pPr>
        <w:pStyle w:val="25"/>
        <w:numPr>
          <w:ilvl w:val="0"/>
          <w:numId w:val="64"/>
        </w:numPr>
        <w:spacing w:line="480" w:lineRule="auto"/>
        <w:ind w:left="2977" w:hanging="425"/>
        <w:jc w:val="both"/>
        <w:rPr>
          <w:rFonts w:asciiTheme="majorBidi" w:hAnsiTheme="majorBidi" w:cstheme="majorBidi"/>
          <w:sz w:val="24"/>
          <w:szCs w:val="24"/>
        </w:rPr>
      </w:pPr>
      <w:r>
        <w:rPr>
          <w:rFonts w:asciiTheme="majorBidi" w:hAnsiTheme="majorBidi" w:cstheme="majorBidi"/>
          <w:sz w:val="24"/>
          <w:szCs w:val="24"/>
        </w:rPr>
        <w:t xml:space="preserve">Pengelolaan kelas yang efektif </w:t>
      </w:r>
    </w:p>
    <w:p>
      <w:pPr>
        <w:pStyle w:val="25"/>
        <w:numPr>
          <w:ilvl w:val="0"/>
          <w:numId w:val="64"/>
        </w:numPr>
        <w:spacing w:line="480" w:lineRule="auto"/>
        <w:ind w:left="2977" w:hanging="425"/>
        <w:jc w:val="both"/>
        <w:rPr>
          <w:rFonts w:asciiTheme="majorBidi" w:hAnsiTheme="majorBidi" w:cstheme="majorBidi"/>
          <w:sz w:val="24"/>
          <w:szCs w:val="24"/>
        </w:rPr>
      </w:pPr>
      <w:r>
        <w:rPr>
          <w:rFonts w:asciiTheme="majorBidi" w:hAnsiTheme="majorBidi" w:cstheme="majorBidi"/>
          <w:sz w:val="24"/>
          <w:szCs w:val="24"/>
        </w:rPr>
        <w:t>Penataan tempat duduk sesuai dengan materi pelajaran</w:t>
      </w:r>
    </w:p>
    <w:p>
      <w:pPr>
        <w:pStyle w:val="25"/>
        <w:numPr>
          <w:ilvl w:val="0"/>
          <w:numId w:val="64"/>
        </w:numPr>
        <w:spacing w:line="480" w:lineRule="auto"/>
        <w:ind w:left="2977" w:hanging="425"/>
        <w:jc w:val="both"/>
        <w:rPr>
          <w:rFonts w:asciiTheme="majorBidi" w:hAnsiTheme="majorBidi" w:cstheme="majorBidi"/>
          <w:sz w:val="24"/>
          <w:szCs w:val="24"/>
        </w:rPr>
      </w:pPr>
      <w:r>
        <w:rPr>
          <w:rFonts w:asciiTheme="majorBidi" w:hAnsiTheme="majorBidi" w:cstheme="majorBidi"/>
          <w:sz w:val="24"/>
          <w:szCs w:val="24"/>
        </w:rPr>
        <w:t>Sifat guru yang humoris</w:t>
      </w:r>
    </w:p>
    <w:p>
      <w:pPr>
        <w:pStyle w:val="25"/>
        <w:numPr>
          <w:ilvl w:val="0"/>
          <w:numId w:val="64"/>
        </w:numPr>
        <w:spacing w:line="480" w:lineRule="auto"/>
        <w:ind w:left="2977" w:hanging="425"/>
        <w:jc w:val="both"/>
        <w:rPr>
          <w:rFonts w:asciiTheme="majorBidi" w:hAnsiTheme="majorBidi" w:cstheme="majorBidi"/>
          <w:sz w:val="24"/>
          <w:szCs w:val="24"/>
        </w:rPr>
      </w:pPr>
      <w:r>
        <w:rPr>
          <w:rFonts w:asciiTheme="majorBidi" w:hAnsiTheme="majorBidi" w:cstheme="majorBidi"/>
          <w:sz w:val="24"/>
          <w:szCs w:val="24"/>
        </w:rPr>
        <w:t>Penampilan guru yang rapi</w:t>
      </w:r>
    </w:p>
    <w:p>
      <w:pPr>
        <w:pStyle w:val="25"/>
        <w:numPr>
          <w:ilvl w:val="0"/>
          <w:numId w:val="63"/>
        </w:numPr>
        <w:spacing w:line="480" w:lineRule="auto"/>
        <w:ind w:left="2977" w:hanging="425"/>
        <w:jc w:val="both"/>
        <w:rPr>
          <w:rFonts w:asciiTheme="majorBidi" w:hAnsiTheme="majorBidi" w:cstheme="majorBidi"/>
          <w:sz w:val="24"/>
          <w:szCs w:val="24"/>
        </w:rPr>
      </w:pPr>
      <w:r>
        <w:rPr>
          <w:rFonts w:asciiTheme="majorBidi" w:hAnsiTheme="majorBidi" w:cstheme="majorBidi"/>
          <w:sz w:val="24"/>
          <w:szCs w:val="24"/>
        </w:rPr>
        <w:t>Faktor penghambat</w:t>
      </w:r>
    </w:p>
    <w:p>
      <w:pPr>
        <w:pStyle w:val="25"/>
        <w:numPr>
          <w:ilvl w:val="0"/>
          <w:numId w:val="65"/>
        </w:numPr>
        <w:spacing w:line="480" w:lineRule="auto"/>
        <w:ind w:left="2977" w:hanging="425"/>
        <w:jc w:val="both"/>
        <w:rPr>
          <w:rFonts w:asciiTheme="majorBidi" w:hAnsiTheme="majorBidi" w:cstheme="majorBidi"/>
          <w:sz w:val="24"/>
          <w:szCs w:val="24"/>
        </w:rPr>
      </w:pPr>
      <w:r>
        <w:rPr>
          <w:rFonts w:asciiTheme="majorBidi" w:hAnsiTheme="majorBidi" w:cstheme="majorBidi"/>
          <w:sz w:val="24"/>
          <w:szCs w:val="24"/>
        </w:rPr>
        <w:t>Sistem Pembelajaran yang terlalu tegang</w:t>
      </w:r>
    </w:p>
    <w:p>
      <w:pPr>
        <w:pStyle w:val="25"/>
        <w:numPr>
          <w:ilvl w:val="0"/>
          <w:numId w:val="65"/>
        </w:numPr>
        <w:spacing w:line="480" w:lineRule="auto"/>
        <w:ind w:left="2977" w:hanging="425"/>
        <w:jc w:val="both"/>
        <w:rPr>
          <w:rFonts w:asciiTheme="majorBidi" w:hAnsiTheme="majorBidi" w:cstheme="majorBidi"/>
          <w:sz w:val="24"/>
          <w:szCs w:val="24"/>
        </w:rPr>
      </w:pPr>
      <w:r>
        <w:rPr>
          <w:rFonts w:asciiTheme="majorBidi" w:hAnsiTheme="majorBidi" w:cstheme="majorBidi"/>
          <w:sz w:val="24"/>
          <w:szCs w:val="24"/>
        </w:rPr>
        <w:t>Sifat guru yang monoton</w:t>
      </w:r>
    </w:p>
    <w:p>
      <w:pPr>
        <w:pStyle w:val="25"/>
        <w:numPr>
          <w:ilvl w:val="0"/>
          <w:numId w:val="65"/>
        </w:numPr>
        <w:spacing w:line="480" w:lineRule="auto"/>
        <w:ind w:left="2977" w:hanging="425"/>
        <w:jc w:val="both"/>
        <w:rPr>
          <w:rFonts w:asciiTheme="majorBidi" w:hAnsiTheme="majorBidi" w:cstheme="majorBidi"/>
          <w:sz w:val="24"/>
          <w:szCs w:val="24"/>
        </w:rPr>
      </w:pPr>
      <w:r>
        <w:rPr>
          <w:rFonts w:asciiTheme="majorBidi" w:hAnsiTheme="majorBidi" w:cstheme="majorBidi"/>
          <w:sz w:val="24"/>
          <w:szCs w:val="24"/>
        </w:rPr>
        <w:t>Suasana kelas yang kurang nyaman</w:t>
      </w:r>
    </w:p>
    <w:p>
      <w:pPr>
        <w:pStyle w:val="25"/>
        <w:numPr>
          <w:ilvl w:val="0"/>
          <w:numId w:val="62"/>
        </w:numPr>
        <w:spacing w:line="480" w:lineRule="auto"/>
        <w:ind w:left="2552" w:hanging="425"/>
        <w:jc w:val="both"/>
        <w:rPr>
          <w:rFonts w:asciiTheme="majorBidi" w:hAnsiTheme="majorBidi" w:cstheme="majorBidi"/>
          <w:sz w:val="24"/>
          <w:szCs w:val="24"/>
        </w:rPr>
      </w:pPr>
      <w:r>
        <w:rPr>
          <w:rFonts w:asciiTheme="majorBidi" w:hAnsiTheme="majorBidi" w:cstheme="majorBidi"/>
          <w:sz w:val="24"/>
          <w:szCs w:val="24"/>
        </w:rPr>
        <w:t xml:space="preserve">Faktor pendukung dan penghambat belajar </w:t>
      </w:r>
      <w:r>
        <w:rPr>
          <w:rFonts w:asciiTheme="majorBidi" w:hAnsiTheme="majorBidi" w:cstheme="majorBidi"/>
          <w:i/>
          <w:iCs/>
          <w:sz w:val="24"/>
          <w:szCs w:val="24"/>
        </w:rPr>
        <w:t>outdoor</w:t>
      </w:r>
    </w:p>
    <w:p>
      <w:pPr>
        <w:pStyle w:val="25"/>
        <w:numPr>
          <w:ilvl w:val="0"/>
          <w:numId w:val="66"/>
        </w:numPr>
        <w:spacing w:line="480" w:lineRule="auto"/>
        <w:jc w:val="both"/>
        <w:rPr>
          <w:rFonts w:asciiTheme="majorBidi" w:hAnsiTheme="majorBidi" w:cstheme="majorBidi"/>
          <w:sz w:val="24"/>
          <w:szCs w:val="24"/>
        </w:rPr>
      </w:pPr>
      <w:r>
        <w:rPr>
          <w:rFonts w:asciiTheme="majorBidi" w:hAnsiTheme="majorBidi" w:cstheme="majorBidi"/>
          <w:sz w:val="24"/>
          <w:szCs w:val="24"/>
        </w:rPr>
        <w:t>Faktor pendukung</w:t>
      </w:r>
    </w:p>
    <w:p>
      <w:pPr>
        <w:pStyle w:val="25"/>
        <w:numPr>
          <w:ilvl w:val="0"/>
          <w:numId w:val="67"/>
        </w:numPr>
        <w:spacing w:line="480" w:lineRule="auto"/>
        <w:jc w:val="both"/>
        <w:rPr>
          <w:rFonts w:asciiTheme="majorBidi" w:hAnsiTheme="majorBidi" w:cstheme="majorBidi"/>
          <w:sz w:val="24"/>
          <w:szCs w:val="24"/>
        </w:rPr>
      </w:pPr>
      <w:r>
        <w:rPr>
          <w:rFonts w:asciiTheme="majorBidi" w:hAnsiTheme="majorBidi" w:cstheme="majorBidi"/>
          <w:sz w:val="24"/>
          <w:szCs w:val="24"/>
        </w:rPr>
        <w:t>Alam sebagai ruang belajar</w:t>
      </w:r>
    </w:p>
    <w:p>
      <w:pPr>
        <w:pStyle w:val="25"/>
        <w:numPr>
          <w:ilvl w:val="0"/>
          <w:numId w:val="67"/>
        </w:numPr>
        <w:spacing w:line="480" w:lineRule="auto"/>
        <w:jc w:val="both"/>
        <w:rPr>
          <w:rFonts w:asciiTheme="majorBidi" w:hAnsiTheme="majorBidi" w:cstheme="majorBidi"/>
          <w:sz w:val="24"/>
          <w:szCs w:val="24"/>
        </w:rPr>
      </w:pPr>
      <w:r>
        <w:rPr>
          <w:rFonts w:asciiTheme="majorBidi" w:hAnsiTheme="majorBidi" w:cstheme="majorBidi"/>
          <w:sz w:val="24"/>
          <w:szCs w:val="24"/>
        </w:rPr>
        <w:t>Alam sebagai media dan bahan mengajar</w:t>
      </w:r>
    </w:p>
    <w:p>
      <w:pPr>
        <w:pStyle w:val="25"/>
        <w:numPr>
          <w:ilvl w:val="0"/>
          <w:numId w:val="67"/>
        </w:numPr>
        <w:spacing w:line="480" w:lineRule="auto"/>
        <w:jc w:val="both"/>
        <w:rPr>
          <w:rFonts w:asciiTheme="majorBidi" w:hAnsiTheme="majorBidi" w:cstheme="majorBidi"/>
          <w:sz w:val="24"/>
          <w:szCs w:val="24"/>
        </w:rPr>
      </w:pPr>
      <w:r>
        <w:rPr>
          <w:rFonts w:asciiTheme="majorBidi" w:hAnsiTheme="majorBidi" w:cstheme="majorBidi"/>
          <w:sz w:val="24"/>
          <w:szCs w:val="24"/>
        </w:rPr>
        <w:t>Alam sebagai objek pembelajaran</w:t>
      </w:r>
    </w:p>
    <w:p>
      <w:pPr>
        <w:pStyle w:val="25"/>
        <w:numPr>
          <w:ilvl w:val="0"/>
          <w:numId w:val="67"/>
        </w:numPr>
        <w:spacing w:line="480" w:lineRule="auto"/>
        <w:jc w:val="both"/>
        <w:rPr>
          <w:rFonts w:asciiTheme="majorBidi" w:hAnsiTheme="majorBidi" w:cstheme="majorBidi"/>
          <w:sz w:val="24"/>
          <w:szCs w:val="24"/>
        </w:rPr>
      </w:pPr>
      <w:r>
        <w:rPr>
          <w:rFonts w:asciiTheme="majorBidi" w:hAnsiTheme="majorBidi" w:cstheme="majorBidi"/>
          <w:sz w:val="24"/>
          <w:szCs w:val="24"/>
        </w:rPr>
        <w:t>Siswa terlihat antusias dan aktif dalam mengikuti kegiatan pembelajaran tersebut</w:t>
      </w:r>
    </w:p>
    <w:p>
      <w:pPr>
        <w:pStyle w:val="25"/>
        <w:numPr>
          <w:ilvl w:val="0"/>
          <w:numId w:val="66"/>
        </w:numPr>
        <w:spacing w:line="480" w:lineRule="auto"/>
        <w:jc w:val="both"/>
        <w:rPr>
          <w:rFonts w:asciiTheme="majorBidi" w:hAnsiTheme="majorBidi" w:cstheme="majorBidi"/>
          <w:sz w:val="24"/>
          <w:szCs w:val="24"/>
        </w:rPr>
      </w:pPr>
      <w:r>
        <w:rPr>
          <w:rFonts w:asciiTheme="majorBidi" w:hAnsiTheme="majorBidi" w:cstheme="majorBidi"/>
          <w:sz w:val="24"/>
          <w:szCs w:val="24"/>
        </w:rPr>
        <w:t>Faktor penghambat</w:t>
      </w:r>
    </w:p>
    <w:p>
      <w:pPr>
        <w:pStyle w:val="25"/>
        <w:numPr>
          <w:ilvl w:val="0"/>
          <w:numId w:val="68"/>
        </w:numPr>
        <w:spacing w:line="480" w:lineRule="auto"/>
        <w:ind w:left="2977" w:hanging="425"/>
        <w:jc w:val="both"/>
        <w:rPr>
          <w:rFonts w:asciiTheme="majorBidi" w:hAnsiTheme="majorBidi" w:cstheme="majorBidi"/>
          <w:sz w:val="24"/>
          <w:szCs w:val="24"/>
        </w:rPr>
      </w:pPr>
      <w:r>
        <w:rPr>
          <w:rFonts w:asciiTheme="majorBidi" w:hAnsiTheme="majorBidi" w:cstheme="majorBidi"/>
          <w:sz w:val="24"/>
          <w:szCs w:val="24"/>
        </w:rPr>
        <w:t xml:space="preserve">Guru susah mengatur siswa yang banyak </w:t>
      </w:r>
    </w:p>
    <w:p>
      <w:pPr>
        <w:pStyle w:val="25"/>
        <w:numPr>
          <w:ilvl w:val="0"/>
          <w:numId w:val="68"/>
        </w:numPr>
        <w:spacing w:line="480" w:lineRule="auto"/>
        <w:ind w:left="2977" w:hanging="425"/>
        <w:jc w:val="both"/>
        <w:rPr>
          <w:rFonts w:asciiTheme="majorBidi" w:hAnsiTheme="majorBidi" w:cstheme="majorBidi"/>
          <w:sz w:val="24"/>
          <w:szCs w:val="24"/>
        </w:rPr>
      </w:pPr>
      <w:r>
        <w:rPr>
          <w:rFonts w:asciiTheme="majorBidi" w:hAnsiTheme="majorBidi" w:cstheme="majorBidi"/>
          <w:sz w:val="24"/>
          <w:szCs w:val="24"/>
        </w:rPr>
        <w:t>Guru lebih intensif dalam membimbing</w:t>
      </w:r>
    </w:p>
    <w:p>
      <w:pPr>
        <w:pStyle w:val="25"/>
        <w:spacing w:line="480" w:lineRule="auto"/>
        <w:ind w:left="2977"/>
        <w:jc w:val="both"/>
        <w:rPr>
          <w:rFonts w:asciiTheme="majorBidi" w:hAnsiTheme="majorBidi" w:cstheme="majorBidi"/>
          <w:sz w:val="24"/>
          <w:szCs w:val="24"/>
        </w:rPr>
      </w:pPr>
    </w:p>
    <w:p>
      <w:pPr>
        <w:pStyle w:val="25"/>
        <w:spacing w:line="480" w:lineRule="auto"/>
        <w:ind w:left="2977"/>
        <w:jc w:val="both"/>
        <w:rPr>
          <w:rFonts w:asciiTheme="majorBidi" w:hAnsiTheme="majorBidi" w:cstheme="majorBidi"/>
          <w:sz w:val="24"/>
          <w:szCs w:val="24"/>
        </w:rPr>
      </w:pPr>
    </w:p>
    <w:p>
      <w:pPr>
        <w:pStyle w:val="25"/>
        <w:numPr>
          <w:ilvl w:val="0"/>
          <w:numId w:val="50"/>
        </w:numPr>
        <w:spacing w:line="480" w:lineRule="auto"/>
        <w:ind w:left="851" w:hanging="284"/>
        <w:jc w:val="both"/>
        <w:rPr>
          <w:rFonts w:asciiTheme="majorBidi" w:hAnsiTheme="majorBidi" w:cstheme="majorBidi"/>
          <w:b/>
          <w:bCs/>
          <w:sz w:val="24"/>
          <w:szCs w:val="24"/>
        </w:rPr>
      </w:pPr>
      <w:r>
        <w:rPr>
          <w:rFonts w:asciiTheme="majorBidi" w:hAnsiTheme="majorBidi" w:cstheme="majorBidi"/>
          <w:b/>
          <w:bCs/>
          <w:sz w:val="24"/>
          <w:szCs w:val="24"/>
        </w:rPr>
        <w:t xml:space="preserve">Pembahasan </w:t>
      </w:r>
    </w:p>
    <w:p>
      <w:pPr>
        <w:pStyle w:val="25"/>
        <w:spacing w:line="480" w:lineRule="auto"/>
        <w:ind w:left="851" w:firstLine="589"/>
        <w:jc w:val="both"/>
        <w:rPr>
          <w:rFonts w:asciiTheme="majorBidi" w:hAnsiTheme="majorBidi" w:cstheme="majorBidi"/>
          <w:i/>
          <w:iCs/>
          <w:sz w:val="24"/>
          <w:szCs w:val="24"/>
        </w:rPr>
      </w:pPr>
      <w:r>
        <w:rPr>
          <w:rFonts w:asciiTheme="majorBidi" w:hAnsiTheme="majorBidi" w:cstheme="majorBidi"/>
          <w:spacing w:val="-1"/>
          <w:sz w:val="24"/>
          <w:szCs w:val="24"/>
        </w:rPr>
        <w:t>Selepas</w:t>
      </w:r>
      <w:r>
        <w:rPr>
          <w:rFonts w:asciiTheme="majorBidi" w:hAnsiTheme="majorBidi" w:cstheme="majorBidi"/>
          <w:spacing w:val="-15"/>
          <w:sz w:val="24"/>
          <w:szCs w:val="24"/>
        </w:rPr>
        <w:t xml:space="preserve"> </w:t>
      </w:r>
      <w:r>
        <w:rPr>
          <w:rFonts w:asciiTheme="majorBidi" w:hAnsiTheme="majorBidi" w:cstheme="majorBidi"/>
          <w:spacing w:val="-1"/>
          <w:sz w:val="24"/>
          <w:szCs w:val="24"/>
        </w:rPr>
        <w:t>dari</w:t>
      </w:r>
      <w:r>
        <w:rPr>
          <w:rFonts w:asciiTheme="majorBidi" w:hAnsiTheme="majorBidi" w:cstheme="majorBidi"/>
          <w:spacing w:val="-14"/>
          <w:sz w:val="24"/>
          <w:szCs w:val="24"/>
        </w:rPr>
        <w:t xml:space="preserve"> </w:t>
      </w:r>
      <w:r>
        <w:rPr>
          <w:rFonts w:asciiTheme="majorBidi" w:hAnsiTheme="majorBidi" w:cstheme="majorBidi"/>
          <w:spacing w:val="-1"/>
          <w:sz w:val="24"/>
          <w:szCs w:val="24"/>
        </w:rPr>
        <w:t>penelitian</w:t>
      </w:r>
      <w:r>
        <w:rPr>
          <w:rFonts w:asciiTheme="majorBidi" w:hAnsiTheme="majorBidi" w:cstheme="majorBidi"/>
          <w:spacing w:val="-9"/>
          <w:sz w:val="24"/>
          <w:szCs w:val="24"/>
        </w:rPr>
        <w:t xml:space="preserve"> </w:t>
      </w:r>
      <w:r>
        <w:rPr>
          <w:rFonts w:asciiTheme="majorBidi" w:hAnsiTheme="majorBidi" w:cstheme="majorBidi"/>
          <w:sz w:val="24"/>
          <w:szCs w:val="24"/>
        </w:rPr>
        <w:t>yang</w:t>
      </w:r>
      <w:r>
        <w:rPr>
          <w:rFonts w:asciiTheme="majorBidi" w:hAnsiTheme="majorBidi" w:cstheme="majorBidi"/>
          <w:spacing w:val="-16"/>
          <w:sz w:val="24"/>
          <w:szCs w:val="24"/>
        </w:rPr>
        <w:t xml:space="preserve"> </w:t>
      </w:r>
      <w:r>
        <w:rPr>
          <w:rFonts w:asciiTheme="majorBidi" w:hAnsiTheme="majorBidi" w:cstheme="majorBidi"/>
          <w:sz w:val="24"/>
          <w:szCs w:val="24"/>
        </w:rPr>
        <w:t>telah</w:t>
      </w:r>
      <w:r>
        <w:rPr>
          <w:rFonts w:asciiTheme="majorBidi" w:hAnsiTheme="majorBidi" w:cstheme="majorBidi"/>
          <w:spacing w:val="-12"/>
          <w:sz w:val="24"/>
          <w:szCs w:val="24"/>
        </w:rPr>
        <w:t xml:space="preserve"> </w:t>
      </w:r>
      <w:r>
        <w:rPr>
          <w:rFonts w:asciiTheme="majorBidi" w:hAnsiTheme="majorBidi" w:cstheme="majorBidi"/>
          <w:sz w:val="24"/>
          <w:szCs w:val="24"/>
        </w:rPr>
        <w:t>dilakukan</w:t>
      </w:r>
      <w:r>
        <w:rPr>
          <w:rFonts w:asciiTheme="majorBidi" w:hAnsiTheme="majorBidi" w:cstheme="majorBidi"/>
          <w:spacing w:val="-15"/>
          <w:sz w:val="24"/>
          <w:szCs w:val="24"/>
        </w:rPr>
        <w:t xml:space="preserve"> </w:t>
      </w:r>
      <w:r>
        <w:rPr>
          <w:rFonts w:asciiTheme="majorBidi" w:hAnsiTheme="majorBidi" w:cstheme="majorBidi"/>
          <w:sz w:val="24"/>
          <w:szCs w:val="24"/>
        </w:rPr>
        <w:t>pengambilan,</w:t>
      </w:r>
      <w:r>
        <w:rPr>
          <w:rFonts w:asciiTheme="majorBidi" w:hAnsiTheme="majorBidi" w:cstheme="majorBidi"/>
          <w:spacing w:val="-14"/>
          <w:sz w:val="24"/>
          <w:szCs w:val="24"/>
        </w:rPr>
        <w:t xml:space="preserve"> </w:t>
      </w:r>
      <w:r>
        <w:rPr>
          <w:rFonts w:asciiTheme="majorBidi" w:hAnsiTheme="majorBidi" w:cstheme="majorBidi"/>
          <w:sz w:val="24"/>
          <w:szCs w:val="24"/>
        </w:rPr>
        <w:t>pengolahan,</w:t>
      </w:r>
      <w:r>
        <w:rPr>
          <w:rFonts w:asciiTheme="majorBidi" w:hAnsiTheme="majorBidi" w:cstheme="majorBidi"/>
          <w:spacing w:val="-14"/>
          <w:sz w:val="24"/>
          <w:szCs w:val="24"/>
        </w:rPr>
        <w:t xml:space="preserve"> </w:t>
      </w:r>
      <w:r>
        <w:rPr>
          <w:rFonts w:asciiTheme="majorBidi" w:hAnsiTheme="majorBidi" w:cstheme="majorBidi"/>
          <w:sz w:val="24"/>
          <w:szCs w:val="24"/>
        </w:rPr>
        <w:t>serta</w:t>
      </w:r>
      <w:r>
        <w:rPr>
          <w:rFonts w:asciiTheme="majorBidi" w:hAnsiTheme="majorBidi" w:cstheme="majorBidi"/>
          <w:spacing w:val="-58"/>
          <w:sz w:val="24"/>
          <w:szCs w:val="24"/>
        </w:rPr>
        <w:t xml:space="preserve"> </w:t>
      </w:r>
      <w:r>
        <w:rPr>
          <w:rFonts w:asciiTheme="majorBidi" w:hAnsiTheme="majorBidi" w:cstheme="majorBidi"/>
          <w:sz w:val="24"/>
          <w:szCs w:val="24"/>
        </w:rPr>
        <w:t xml:space="preserve">analisis data yang dilakukan melalui </w:t>
      </w:r>
      <w:r>
        <w:rPr>
          <w:rFonts w:asciiTheme="majorBidi" w:hAnsiTheme="majorBidi" w:cstheme="majorBidi"/>
          <w:i/>
          <w:sz w:val="24"/>
          <w:szCs w:val="24"/>
        </w:rPr>
        <w:t xml:space="preserve">aplikasi SPSS 20 for windows, </w:t>
      </w:r>
      <w:r>
        <w:rPr>
          <w:rFonts w:asciiTheme="majorBidi" w:hAnsiTheme="majorBidi" w:cstheme="majorBidi"/>
          <w:sz w:val="24"/>
          <w:szCs w:val="24"/>
        </w:rPr>
        <w:t>maka telah</w:t>
      </w:r>
      <w:r>
        <w:rPr>
          <w:rFonts w:asciiTheme="majorBidi" w:hAnsiTheme="majorBidi" w:cstheme="majorBidi"/>
          <w:spacing w:val="-57"/>
          <w:sz w:val="24"/>
          <w:szCs w:val="24"/>
        </w:rPr>
        <w:t xml:space="preserve"> </w:t>
      </w:r>
      <w:r>
        <w:rPr>
          <w:rFonts w:asciiTheme="majorBidi" w:hAnsiTheme="majorBidi" w:cstheme="majorBidi"/>
          <w:sz w:val="24"/>
          <w:szCs w:val="24"/>
        </w:rPr>
        <w:t>diperoleh</w:t>
      </w:r>
      <w:r>
        <w:rPr>
          <w:rFonts w:asciiTheme="majorBidi" w:hAnsiTheme="majorBidi" w:cstheme="majorBidi"/>
          <w:spacing w:val="1"/>
          <w:sz w:val="24"/>
          <w:szCs w:val="24"/>
        </w:rPr>
        <w:t xml:space="preserve"> </w:t>
      </w:r>
      <w:r>
        <w:rPr>
          <w:rFonts w:asciiTheme="majorBidi" w:hAnsiTheme="majorBidi" w:cstheme="majorBidi"/>
          <w:sz w:val="24"/>
          <w:szCs w:val="24"/>
        </w:rPr>
        <w:t>hasil</w:t>
      </w:r>
      <w:r>
        <w:rPr>
          <w:rFonts w:asciiTheme="majorBidi" w:hAnsiTheme="majorBidi" w:cstheme="majorBidi"/>
          <w:spacing w:val="1"/>
          <w:sz w:val="24"/>
          <w:szCs w:val="24"/>
        </w:rPr>
        <w:t xml:space="preserve"> </w:t>
      </w:r>
      <w:r>
        <w:rPr>
          <w:rFonts w:asciiTheme="majorBidi" w:hAnsiTheme="majorBidi" w:cstheme="majorBidi"/>
          <w:sz w:val="24"/>
          <w:szCs w:val="24"/>
        </w:rPr>
        <w:t>serta</w:t>
      </w:r>
      <w:r>
        <w:rPr>
          <w:rFonts w:asciiTheme="majorBidi" w:hAnsiTheme="majorBidi" w:cstheme="majorBidi"/>
          <w:spacing w:val="1"/>
          <w:sz w:val="24"/>
          <w:szCs w:val="24"/>
        </w:rPr>
        <w:t xml:space="preserve"> </w:t>
      </w:r>
      <w:r>
        <w:rPr>
          <w:rFonts w:asciiTheme="majorBidi" w:hAnsiTheme="majorBidi" w:cstheme="majorBidi"/>
          <w:sz w:val="24"/>
          <w:szCs w:val="24"/>
        </w:rPr>
        <w:t>paparan</w:t>
      </w:r>
      <w:r>
        <w:rPr>
          <w:rFonts w:asciiTheme="majorBidi" w:hAnsiTheme="majorBidi" w:cstheme="majorBidi"/>
          <w:spacing w:val="1"/>
          <w:sz w:val="24"/>
          <w:szCs w:val="24"/>
        </w:rPr>
        <w:t xml:space="preserve"> </w:t>
      </w:r>
      <w:r>
        <w:rPr>
          <w:rFonts w:asciiTheme="majorBidi" w:hAnsiTheme="majorBidi" w:cstheme="majorBidi"/>
          <w:sz w:val="24"/>
          <w:szCs w:val="24"/>
        </w:rPr>
        <w:t>data</w:t>
      </w:r>
      <w:r>
        <w:rPr>
          <w:rFonts w:asciiTheme="majorBidi" w:hAnsiTheme="majorBidi" w:cstheme="majorBidi"/>
          <w:spacing w:val="1"/>
          <w:sz w:val="24"/>
          <w:szCs w:val="24"/>
        </w:rPr>
        <w:t xml:space="preserve"> </w:t>
      </w:r>
      <w:r>
        <w:rPr>
          <w:rFonts w:asciiTheme="majorBidi" w:hAnsiTheme="majorBidi" w:cstheme="majorBidi"/>
          <w:sz w:val="24"/>
          <w:szCs w:val="24"/>
        </w:rPr>
        <w:t>yang</w:t>
      </w:r>
      <w:r>
        <w:rPr>
          <w:rFonts w:asciiTheme="majorBidi" w:hAnsiTheme="majorBidi" w:cstheme="majorBidi"/>
          <w:spacing w:val="1"/>
          <w:sz w:val="24"/>
          <w:szCs w:val="24"/>
        </w:rPr>
        <w:t xml:space="preserve"> </w:t>
      </w:r>
      <w:r>
        <w:rPr>
          <w:rFonts w:asciiTheme="majorBidi" w:hAnsiTheme="majorBidi" w:cstheme="majorBidi"/>
          <w:sz w:val="24"/>
          <w:szCs w:val="24"/>
        </w:rPr>
        <w:t>sesuai</w:t>
      </w:r>
      <w:r>
        <w:rPr>
          <w:rFonts w:asciiTheme="majorBidi" w:hAnsiTheme="majorBidi" w:cstheme="majorBidi"/>
          <w:spacing w:val="1"/>
          <w:sz w:val="24"/>
          <w:szCs w:val="24"/>
        </w:rPr>
        <w:t xml:space="preserve"> </w:t>
      </w:r>
      <w:r>
        <w:rPr>
          <w:rFonts w:asciiTheme="majorBidi" w:hAnsiTheme="majorBidi" w:cstheme="majorBidi"/>
          <w:sz w:val="24"/>
          <w:szCs w:val="24"/>
        </w:rPr>
        <w:t>dengan</w:t>
      </w:r>
      <w:r>
        <w:rPr>
          <w:rFonts w:asciiTheme="majorBidi" w:hAnsiTheme="majorBidi" w:cstheme="majorBidi"/>
          <w:spacing w:val="1"/>
          <w:sz w:val="24"/>
          <w:szCs w:val="24"/>
        </w:rPr>
        <w:t xml:space="preserve"> </w:t>
      </w:r>
      <w:r>
        <w:rPr>
          <w:rFonts w:asciiTheme="majorBidi" w:hAnsiTheme="majorBidi" w:cstheme="majorBidi"/>
          <w:sz w:val="24"/>
          <w:szCs w:val="24"/>
        </w:rPr>
        <w:t>pengujian</w:t>
      </w:r>
      <w:r>
        <w:rPr>
          <w:rFonts w:asciiTheme="majorBidi" w:hAnsiTheme="majorBidi" w:cstheme="majorBidi"/>
          <w:spacing w:val="1"/>
          <w:sz w:val="24"/>
          <w:szCs w:val="24"/>
        </w:rPr>
        <w:t xml:space="preserve"> </w:t>
      </w:r>
      <w:r>
        <w:rPr>
          <w:rFonts w:asciiTheme="majorBidi" w:hAnsiTheme="majorBidi" w:cstheme="majorBidi"/>
          <w:sz w:val="24"/>
          <w:szCs w:val="24"/>
        </w:rPr>
        <w:t>yang</w:t>
      </w:r>
      <w:r>
        <w:rPr>
          <w:rFonts w:asciiTheme="majorBidi" w:hAnsiTheme="majorBidi" w:cstheme="majorBidi"/>
          <w:spacing w:val="1"/>
          <w:sz w:val="24"/>
          <w:szCs w:val="24"/>
        </w:rPr>
        <w:t xml:space="preserve"> </w:t>
      </w:r>
      <w:r>
        <w:rPr>
          <w:rFonts w:asciiTheme="majorBidi" w:hAnsiTheme="majorBidi" w:cstheme="majorBidi"/>
          <w:sz w:val="24"/>
          <w:szCs w:val="24"/>
        </w:rPr>
        <w:t>telah</w:t>
      </w:r>
      <w:r>
        <w:rPr>
          <w:rFonts w:asciiTheme="majorBidi" w:hAnsiTheme="majorBidi" w:cstheme="majorBidi"/>
          <w:spacing w:val="1"/>
          <w:sz w:val="24"/>
          <w:szCs w:val="24"/>
        </w:rPr>
        <w:t xml:space="preserve"> </w:t>
      </w:r>
      <w:r>
        <w:rPr>
          <w:rFonts w:asciiTheme="majorBidi" w:hAnsiTheme="majorBidi" w:cstheme="majorBidi"/>
          <w:sz w:val="24"/>
          <w:szCs w:val="24"/>
        </w:rPr>
        <w:t>dilakukan. Berdasarkan pada hasil pengolahan data atau hasil uji hipotesis yang</w:t>
      </w:r>
      <w:r>
        <w:rPr>
          <w:rFonts w:asciiTheme="majorBidi" w:hAnsiTheme="majorBidi" w:cstheme="majorBidi"/>
          <w:spacing w:val="1"/>
          <w:sz w:val="24"/>
          <w:szCs w:val="24"/>
        </w:rPr>
        <w:t xml:space="preserve"> </w:t>
      </w:r>
      <w:r>
        <w:rPr>
          <w:rFonts w:asciiTheme="majorBidi" w:hAnsiTheme="majorBidi" w:cstheme="majorBidi"/>
          <w:sz w:val="24"/>
          <w:szCs w:val="24"/>
        </w:rPr>
        <w:t>telah dipaparkan pada bab empat, maka pada bab lima akan dipaparkan terkait</w:t>
      </w:r>
      <w:r>
        <w:rPr>
          <w:rFonts w:asciiTheme="majorBidi" w:hAnsiTheme="majorBidi" w:cstheme="majorBidi"/>
          <w:spacing w:val="1"/>
          <w:sz w:val="24"/>
          <w:szCs w:val="24"/>
        </w:rPr>
        <w:t xml:space="preserve"> </w:t>
      </w:r>
      <w:r>
        <w:rPr>
          <w:rFonts w:asciiTheme="majorBidi" w:hAnsiTheme="majorBidi" w:cstheme="majorBidi"/>
          <w:sz w:val="24"/>
          <w:szCs w:val="24"/>
        </w:rPr>
        <w:t>dengan</w:t>
      </w:r>
      <w:r>
        <w:rPr>
          <w:rFonts w:asciiTheme="majorBidi" w:hAnsiTheme="majorBidi" w:cstheme="majorBidi"/>
          <w:spacing w:val="1"/>
          <w:sz w:val="24"/>
          <w:szCs w:val="24"/>
        </w:rPr>
        <w:t xml:space="preserve"> </w:t>
      </w:r>
      <w:r>
        <w:rPr>
          <w:rFonts w:asciiTheme="majorBidi" w:hAnsiTheme="majorBidi" w:cstheme="majorBidi"/>
          <w:sz w:val="24"/>
          <w:szCs w:val="24"/>
        </w:rPr>
        <w:t>pembahasan.</w:t>
      </w:r>
      <w:r>
        <w:rPr>
          <w:rFonts w:asciiTheme="majorBidi" w:hAnsiTheme="majorBidi" w:cstheme="majorBidi"/>
          <w:spacing w:val="1"/>
          <w:sz w:val="24"/>
          <w:szCs w:val="24"/>
        </w:rPr>
        <w:t xml:space="preserve"> </w:t>
      </w:r>
      <w:r>
        <w:rPr>
          <w:rFonts w:asciiTheme="majorBidi" w:hAnsiTheme="majorBidi" w:cstheme="majorBidi"/>
          <w:sz w:val="24"/>
          <w:szCs w:val="24"/>
        </w:rPr>
        <w:t>Berikut</w:t>
      </w:r>
      <w:r>
        <w:rPr>
          <w:rFonts w:asciiTheme="majorBidi" w:hAnsiTheme="majorBidi" w:cstheme="majorBidi"/>
          <w:spacing w:val="1"/>
          <w:sz w:val="24"/>
          <w:szCs w:val="24"/>
        </w:rPr>
        <w:t xml:space="preserve"> </w:t>
      </w:r>
      <w:r>
        <w:rPr>
          <w:rFonts w:asciiTheme="majorBidi" w:hAnsiTheme="majorBidi" w:cstheme="majorBidi"/>
          <w:sz w:val="24"/>
          <w:szCs w:val="24"/>
        </w:rPr>
        <w:t>yaitu</w:t>
      </w:r>
      <w:r>
        <w:rPr>
          <w:rFonts w:asciiTheme="majorBidi" w:hAnsiTheme="majorBidi" w:cstheme="majorBidi"/>
          <w:spacing w:val="1"/>
          <w:sz w:val="24"/>
          <w:szCs w:val="24"/>
        </w:rPr>
        <w:t xml:space="preserve"> </w:t>
      </w:r>
      <w:r>
        <w:rPr>
          <w:rFonts w:asciiTheme="majorBidi" w:hAnsiTheme="majorBidi" w:cstheme="majorBidi"/>
          <w:sz w:val="24"/>
          <w:szCs w:val="24"/>
        </w:rPr>
        <w:t>hasil</w:t>
      </w:r>
      <w:r>
        <w:rPr>
          <w:rFonts w:asciiTheme="majorBidi" w:hAnsiTheme="majorBidi" w:cstheme="majorBidi"/>
          <w:spacing w:val="1"/>
          <w:sz w:val="24"/>
          <w:szCs w:val="24"/>
        </w:rPr>
        <w:t xml:space="preserve"> </w:t>
      </w:r>
      <w:r>
        <w:rPr>
          <w:rFonts w:asciiTheme="majorBidi" w:hAnsiTheme="majorBidi" w:cstheme="majorBidi"/>
          <w:sz w:val="24"/>
          <w:szCs w:val="24"/>
        </w:rPr>
        <w:t>pembahasan</w:t>
      </w:r>
      <w:r>
        <w:rPr>
          <w:rFonts w:asciiTheme="majorBidi" w:hAnsiTheme="majorBidi" w:cstheme="majorBidi"/>
          <w:spacing w:val="1"/>
          <w:sz w:val="24"/>
          <w:szCs w:val="24"/>
        </w:rPr>
        <w:t xml:space="preserve"> </w:t>
      </w:r>
      <w:r>
        <w:rPr>
          <w:rFonts w:asciiTheme="majorBidi" w:hAnsiTheme="majorBidi" w:cstheme="majorBidi"/>
          <w:sz w:val="24"/>
          <w:szCs w:val="24"/>
        </w:rPr>
        <w:t>dari</w:t>
      </w:r>
      <w:r>
        <w:rPr>
          <w:rFonts w:asciiTheme="majorBidi" w:hAnsiTheme="majorBidi" w:cstheme="majorBidi"/>
          <w:spacing w:val="1"/>
          <w:sz w:val="24"/>
          <w:szCs w:val="24"/>
        </w:rPr>
        <w:t xml:space="preserve"> </w:t>
      </w:r>
      <w:r>
        <w:rPr>
          <w:rFonts w:asciiTheme="majorBidi" w:hAnsiTheme="majorBidi" w:cstheme="majorBidi"/>
          <w:sz w:val="24"/>
          <w:szCs w:val="24"/>
        </w:rPr>
        <w:t>pengolahan</w:t>
      </w:r>
      <w:r>
        <w:rPr>
          <w:rFonts w:asciiTheme="majorBidi" w:hAnsiTheme="majorBidi" w:cstheme="majorBidi"/>
          <w:spacing w:val="1"/>
          <w:sz w:val="24"/>
          <w:szCs w:val="24"/>
        </w:rPr>
        <w:t xml:space="preserve"> </w:t>
      </w:r>
      <w:r>
        <w:rPr>
          <w:rFonts w:asciiTheme="majorBidi" w:hAnsiTheme="majorBidi" w:cstheme="majorBidi"/>
          <w:sz w:val="24"/>
          <w:szCs w:val="24"/>
        </w:rPr>
        <w:t>data</w:t>
      </w:r>
      <w:r>
        <w:rPr>
          <w:rFonts w:asciiTheme="majorBidi" w:hAnsiTheme="majorBidi" w:cstheme="majorBidi"/>
          <w:spacing w:val="1"/>
          <w:sz w:val="24"/>
          <w:szCs w:val="24"/>
        </w:rPr>
        <w:t xml:space="preserve"> </w:t>
      </w:r>
      <w:r>
        <w:rPr>
          <w:rFonts w:asciiTheme="majorBidi" w:hAnsiTheme="majorBidi" w:cstheme="majorBidi"/>
          <w:sz w:val="24"/>
          <w:szCs w:val="24"/>
        </w:rPr>
        <w:t xml:space="preserve">studi komparasi minat belajar IPA siswa kelas IV di MIN 4 Ponorogo antara yang menggunakan strategi </w:t>
      </w:r>
      <w:r>
        <w:rPr>
          <w:rFonts w:asciiTheme="majorBidi" w:hAnsiTheme="majorBidi" w:cstheme="majorBidi"/>
          <w:i/>
          <w:iCs/>
          <w:sz w:val="24"/>
          <w:szCs w:val="24"/>
        </w:rPr>
        <w:t xml:space="preserve">outdoor </w:t>
      </w:r>
      <w:r>
        <w:rPr>
          <w:rFonts w:asciiTheme="majorBidi" w:hAnsiTheme="majorBidi" w:cstheme="majorBidi"/>
          <w:sz w:val="24"/>
          <w:szCs w:val="24"/>
        </w:rPr>
        <w:t xml:space="preserve">dan </w:t>
      </w:r>
      <w:r>
        <w:rPr>
          <w:rFonts w:asciiTheme="majorBidi" w:hAnsiTheme="majorBidi" w:cstheme="majorBidi"/>
          <w:i/>
          <w:iCs/>
          <w:sz w:val="24"/>
          <w:szCs w:val="24"/>
        </w:rPr>
        <w:t>indoor learning.</w:t>
      </w:r>
    </w:p>
    <w:p>
      <w:pPr>
        <w:pStyle w:val="25"/>
        <w:spacing w:line="480" w:lineRule="auto"/>
        <w:ind w:left="851" w:firstLine="589"/>
        <w:jc w:val="both"/>
        <w:rPr>
          <w:rFonts w:asciiTheme="majorBidi" w:hAnsiTheme="majorBidi" w:cstheme="majorBidi"/>
          <w:i/>
          <w:iCs/>
          <w:sz w:val="24"/>
          <w:szCs w:val="24"/>
        </w:rPr>
      </w:pPr>
      <w:r>
        <w:rPr>
          <w:rFonts w:asciiTheme="majorBidi" w:hAnsiTheme="majorBidi" w:cstheme="majorBidi"/>
          <w:sz w:val="24"/>
          <w:szCs w:val="24"/>
        </w:rPr>
        <w:t xml:space="preserve">Penelitian ini dilaksanakan di MIN 4 Ponorogo yang berlokasikan di Jalan Demang Donorejo No.249 Kecamatan Sukorejo, Kabupaten Ponorogo. Penelitian eksperimen ini menggunakan strategi </w:t>
      </w:r>
      <w:r>
        <w:rPr>
          <w:rFonts w:asciiTheme="majorBidi" w:hAnsiTheme="majorBidi" w:cstheme="majorBidi"/>
          <w:i/>
          <w:iCs/>
          <w:sz w:val="24"/>
          <w:szCs w:val="24"/>
        </w:rPr>
        <w:t>outdoor learning</w:t>
      </w:r>
      <w:r>
        <w:rPr>
          <w:rFonts w:asciiTheme="majorBidi" w:hAnsiTheme="majorBidi" w:cstheme="majorBidi"/>
          <w:sz w:val="24"/>
          <w:szCs w:val="24"/>
        </w:rPr>
        <w:t xml:space="preserve"> pada proses belajar mengajar di MIN 4 Ponorogo. Dalam penelitian ini, peneliti menggunakan 2 kelas yaitu kelas eksperimen dan kelas kontrol, kelas eksperimen diberikan perlakuan dengan strategi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sedangkan kelas kontrol diberikan perlakuan dengan strategi </w:t>
      </w:r>
      <w:r>
        <w:rPr>
          <w:rFonts w:asciiTheme="majorBidi" w:hAnsiTheme="majorBidi" w:cstheme="majorBidi"/>
          <w:i/>
          <w:iCs/>
          <w:sz w:val="24"/>
          <w:szCs w:val="24"/>
        </w:rPr>
        <w:t>indoor learming.</w:t>
      </w:r>
    </w:p>
    <w:p>
      <w:pPr>
        <w:pStyle w:val="25"/>
        <w:spacing w:line="480" w:lineRule="auto"/>
        <w:ind w:left="851" w:firstLine="589"/>
        <w:jc w:val="both"/>
        <w:rPr>
          <w:rFonts w:asciiTheme="majorBidi" w:hAnsiTheme="majorBidi" w:cstheme="majorBidi"/>
          <w:sz w:val="24"/>
          <w:szCs w:val="24"/>
        </w:rPr>
      </w:pPr>
      <w:r>
        <w:rPr>
          <w:rFonts w:asciiTheme="majorBidi" w:hAnsiTheme="majorBidi" w:cstheme="majorBidi"/>
          <w:sz w:val="24"/>
          <w:szCs w:val="24"/>
        </w:rPr>
        <w:t>Rendahnya minat belajar peserta didik dalam belajar selain dapat menghambat kegiatan pembelajaran, namun juga dapat berpengaruh terhadap pencapaian minat belajar siswa.  Minat belajar yakni potensi yang dicapai peserta didik setelah mereka memperoleh pengalaman dan memahami pengalaman belajar. Rendahnya pencapaian minat belajar siswa kelas IV di MIN 4 Ponorogo, dibuktikan dengan nilai kognitif siswa Hal tersebut menunjukkan nilai rata-rata dibawah Kriteria Ketuntasan Minimal (KKM) 70.</w:t>
      </w:r>
    </w:p>
    <w:p>
      <w:pPr>
        <w:pStyle w:val="25"/>
        <w:spacing w:line="480" w:lineRule="auto"/>
        <w:ind w:left="851" w:firstLine="589"/>
        <w:jc w:val="both"/>
        <w:rPr>
          <w:rFonts w:asciiTheme="majorBidi" w:hAnsiTheme="majorBidi" w:cstheme="majorBidi"/>
          <w:sz w:val="24"/>
          <w:szCs w:val="24"/>
        </w:rPr>
      </w:pPr>
      <w:r>
        <w:rPr>
          <w:rFonts w:asciiTheme="majorBidi" w:hAnsiTheme="majorBidi" w:cstheme="majorBidi"/>
          <w:sz w:val="24"/>
          <w:szCs w:val="24"/>
        </w:rPr>
        <w:t>Beberapa faktor yang menjadi penyebab rendahnya pencapain minat belajar siswa di kelas IV MIN 4 Ponorogo antara lain yaitu, Tema materi yang mempengaruhi, dari faktor anaknya sendiri, kegiatan pembelajaranya hanya dilakukan secara dinamis di dalam kelas, metode atau model yang diterapkan guru kurang interaktif, dan materi belajar yang diguanakan hanya terbatas buku LKS dan buku paket tanpa diimbangi dengan pemberian materi dalam bentuk nyata . Akibatnya, kegiatan pembelajaran menjadi kurang efektif, monoton dan tidak interaktif. Dari hal tersebut dapat memicu menurunya gairah dalam mengikuti kegiatan pembelajaran. Untuk mencapai minat belajar IPA yang maksimal, maka perlu dilakukan inovasi pembelajaran IPA yang tepat dan menarik. Pengajar sebagai penyedia(fasilitator) dituntut untuk dapat menyediakan lingkungan belajar yang nyaman, menyenangkan dan tentunya harus disesuaikan dengan materi pembelajaran.</w:t>
      </w:r>
    </w:p>
    <w:p>
      <w:pPr>
        <w:pStyle w:val="25"/>
        <w:spacing w:line="480" w:lineRule="auto"/>
        <w:ind w:left="851" w:firstLine="589"/>
        <w:jc w:val="both"/>
        <w:rPr>
          <w:rFonts w:asciiTheme="majorBidi" w:hAnsiTheme="majorBidi" w:cstheme="majorBidi"/>
          <w:sz w:val="24"/>
          <w:szCs w:val="24"/>
        </w:rPr>
      </w:pPr>
      <w:r>
        <w:rPr>
          <w:rFonts w:asciiTheme="majorBidi" w:hAnsiTheme="majorBidi" w:cstheme="majorBidi"/>
          <w:sz w:val="24"/>
          <w:szCs w:val="24"/>
        </w:rPr>
        <w:t xml:space="preserve">Penelitian ini menggunakan metode </w:t>
      </w:r>
      <w:r>
        <w:rPr>
          <w:rFonts w:asciiTheme="majorBidi" w:hAnsiTheme="majorBidi" w:cstheme="majorBidi"/>
          <w:i/>
          <w:iCs/>
          <w:sz w:val="24"/>
          <w:szCs w:val="24"/>
        </w:rPr>
        <w:t xml:space="preserve">quasi eksperimen design </w:t>
      </w:r>
      <w:r>
        <w:rPr>
          <w:rFonts w:asciiTheme="majorBidi" w:hAnsiTheme="majorBidi" w:cstheme="majorBidi"/>
          <w:sz w:val="24"/>
          <w:szCs w:val="24"/>
        </w:rPr>
        <w:t xml:space="preserve">dan jenis yang digunakan ialah </w:t>
      </w:r>
      <w:r>
        <w:rPr>
          <w:rFonts w:asciiTheme="majorBidi" w:hAnsiTheme="majorBidi" w:cstheme="majorBidi"/>
          <w:i/>
          <w:iCs/>
          <w:sz w:val="24"/>
          <w:szCs w:val="24"/>
        </w:rPr>
        <w:t>posstest-only control design</w:t>
      </w:r>
      <w:r>
        <w:rPr>
          <w:rFonts w:asciiTheme="majorBidi" w:hAnsiTheme="majorBidi" w:cstheme="majorBidi"/>
          <w:sz w:val="24"/>
          <w:szCs w:val="24"/>
        </w:rPr>
        <w:t xml:space="preserve"> yang artinya menggunakan kelas eksperimen dan kontrol sama-sama akan diberikan posttest dan angket. Pemberian angket dilaksanakan sebelum adanya perlakuan, sedangkan pemberian posttest dilaksanakan sesudah adanya perlakuan. Pada penelitian ini jumlah angket yang disebar sebanyak 10 butir pertanyaan dengan alternative 5 jawaban. </w:t>
      </w:r>
      <w:r>
        <w:rPr>
          <w:rFonts w:asciiTheme="majorBidi" w:hAnsiTheme="majorBidi" w:cstheme="majorBidi"/>
          <w:bCs/>
          <w:sz w:val="24"/>
          <w:szCs w:val="24"/>
        </w:rPr>
        <w:t xml:space="preserve">Skor pernyataan positif 5 dan skor pernyataan negatif 1 (Sangat setuju), skor pernyataan positif 4 dan pernyataan negatif 2 (Setuju), skor pernyataan positif 3 dan skor pernyataan negatif 3 (Kurang setuju), skor pernyataan positif 2 dan skor pernyataan negatif 4 (Tidak setuju ), skor pernytaan positif 1 dan pernytaan negatif 5 (Sangat tidak setuju). </w:t>
      </w:r>
      <w:r>
        <w:rPr>
          <w:rFonts w:asciiTheme="majorBidi" w:hAnsiTheme="majorBidi" w:cstheme="majorBidi"/>
          <w:sz w:val="24"/>
          <w:szCs w:val="24"/>
        </w:rPr>
        <w:t xml:space="preserve"> </w:t>
      </w:r>
    </w:p>
    <w:p>
      <w:pPr>
        <w:pStyle w:val="25"/>
        <w:spacing w:line="480" w:lineRule="auto"/>
        <w:ind w:left="851" w:firstLine="589"/>
        <w:jc w:val="both"/>
        <w:rPr>
          <w:rFonts w:asciiTheme="majorBidi" w:hAnsiTheme="majorBidi" w:cstheme="majorBidi"/>
          <w:sz w:val="24"/>
          <w:szCs w:val="24"/>
        </w:rPr>
      </w:pPr>
      <w:r>
        <w:rPr>
          <w:rFonts w:asciiTheme="majorBidi" w:hAnsiTheme="majorBidi" w:cstheme="majorBidi"/>
          <w:sz w:val="24"/>
          <w:szCs w:val="24"/>
        </w:rPr>
        <w:t xml:space="preserve">Pada saat uji normalitas data menggunakan Kolmogorov-smirnov seluruh data yang diperoleh berdistribusi normal dengan nilai signifkasi pada minat belajar kelas kontrol sebesar 0,357 (&gt;0,05). Dari kedua data tersebut menunjukkan nilai signifikasi &gt; 0,05, maka dapat dikatakan data yang digunakan penelitian ini berdistribusi normal. </w:t>
      </w:r>
    </w:p>
    <w:p>
      <w:pPr>
        <w:pStyle w:val="25"/>
        <w:spacing w:line="480" w:lineRule="auto"/>
        <w:ind w:left="851" w:firstLine="589"/>
        <w:jc w:val="both"/>
        <w:rPr>
          <w:rFonts w:asciiTheme="majorBidi" w:hAnsiTheme="majorBidi" w:cstheme="majorBidi"/>
          <w:sz w:val="24"/>
          <w:szCs w:val="24"/>
        </w:rPr>
      </w:pPr>
      <w:r>
        <w:rPr>
          <w:rFonts w:asciiTheme="majorBidi" w:hAnsiTheme="majorBidi" w:cstheme="majorBidi"/>
          <w:sz w:val="24"/>
          <w:szCs w:val="24"/>
        </w:rPr>
        <w:t xml:space="preserve">Data tabel output uji homogenitas dapat dilihat bahwa hasil pengujian homogenitas pada variabel minat belajar bahwa nilai signifikasinya sebesar 0,623&gt; 0,05 maka dapat disimpulkan bahwa data tersebut homogen. Sehingga dapat disimpulkan bahwa data angket dinyatakan homogen. Dan pada kelas eksperimen-kontrol terdapat nilai signifikasi 0,623 &gt; alpha 0,05 yang berarti Ha diterima dan Ho ditolak, sehingga dapat disimpulkan bahwa data angket dinytakan homogen. </w:t>
      </w:r>
    </w:p>
    <w:p>
      <w:pPr>
        <w:pStyle w:val="25"/>
        <w:spacing w:line="480" w:lineRule="auto"/>
        <w:ind w:left="851" w:firstLine="589"/>
        <w:jc w:val="both"/>
        <w:rPr>
          <w:rFonts w:asciiTheme="majorBidi" w:hAnsiTheme="majorBidi" w:cstheme="majorBidi"/>
          <w:sz w:val="24"/>
          <w:szCs w:val="24"/>
        </w:rPr>
      </w:pPr>
      <w:r>
        <w:rPr>
          <w:rFonts w:asciiTheme="majorBidi" w:hAnsiTheme="majorBidi" w:cstheme="majorBidi"/>
          <w:sz w:val="24"/>
          <w:szCs w:val="24"/>
        </w:rPr>
        <w:t xml:space="preserve">Bedasarkan hasil perhitungan dati tabel </w:t>
      </w:r>
      <w:r>
        <w:rPr>
          <w:rFonts w:asciiTheme="majorBidi" w:hAnsiTheme="majorBidi" w:cstheme="majorBidi"/>
          <w:i/>
          <w:iCs/>
          <w:sz w:val="24"/>
          <w:szCs w:val="24"/>
        </w:rPr>
        <w:t xml:space="preserve">Independent t Test </w:t>
      </w:r>
      <w:r>
        <w:rPr>
          <w:rFonts w:asciiTheme="majorBidi" w:hAnsiTheme="majorBidi" w:cstheme="majorBidi"/>
          <w:sz w:val="24"/>
          <w:szCs w:val="24"/>
        </w:rPr>
        <w:t xml:space="preserve">bahwa diperoleh nilai signifikasi Sig. (2-tailend) sebesar 0.000 &lt; 0,05 maka dapat disimpulkan bahwa terdapat perbedaan yang signifikan minat belajar IPA siswa antara menggunakan strategi </w:t>
      </w:r>
      <w:r>
        <w:rPr>
          <w:rFonts w:asciiTheme="majorBidi" w:hAnsiTheme="majorBidi" w:cstheme="majorBidi"/>
          <w:i/>
          <w:iCs/>
          <w:sz w:val="24"/>
          <w:szCs w:val="24"/>
        </w:rPr>
        <w:t xml:space="preserve">oudoor learning </w:t>
      </w:r>
      <w:r>
        <w:rPr>
          <w:rFonts w:asciiTheme="majorBidi" w:hAnsiTheme="majorBidi" w:cstheme="majorBidi"/>
          <w:sz w:val="24"/>
          <w:szCs w:val="24"/>
        </w:rPr>
        <w:t xml:space="preserve">(kelas eksperimen) dan </w:t>
      </w:r>
      <w:r>
        <w:rPr>
          <w:rFonts w:asciiTheme="majorBidi" w:hAnsiTheme="majorBidi" w:cstheme="majorBidi"/>
          <w:i/>
          <w:iCs/>
          <w:sz w:val="24"/>
          <w:szCs w:val="24"/>
        </w:rPr>
        <w:t>indoor learning</w:t>
      </w:r>
      <w:r>
        <w:rPr>
          <w:rFonts w:asciiTheme="majorBidi" w:hAnsiTheme="majorBidi" w:cstheme="majorBidi"/>
          <w:sz w:val="24"/>
          <w:szCs w:val="24"/>
        </w:rPr>
        <w:t xml:space="preserve"> ( kelas kontrol) sehingga dapat disimpulkan bahwa strategi </w:t>
      </w:r>
      <w:r>
        <w:rPr>
          <w:rFonts w:asciiTheme="majorBidi" w:hAnsiTheme="majorBidi" w:cstheme="majorBidi"/>
          <w:i/>
          <w:iCs/>
          <w:sz w:val="24"/>
          <w:szCs w:val="24"/>
        </w:rPr>
        <w:t xml:space="preserve"> outdoor learning </w:t>
      </w:r>
      <w:r>
        <w:rPr>
          <w:rFonts w:asciiTheme="majorBidi" w:hAnsiTheme="majorBidi" w:cstheme="majorBidi"/>
          <w:sz w:val="24"/>
          <w:szCs w:val="24"/>
        </w:rPr>
        <w:t xml:space="preserve">berpengaruh terhadap  minat belajar IPA siswa. </w:t>
      </w:r>
    </w:p>
    <w:p>
      <w:pPr>
        <w:pStyle w:val="25"/>
        <w:spacing w:line="480" w:lineRule="auto"/>
        <w:ind w:left="851" w:firstLine="589"/>
        <w:jc w:val="both"/>
        <w:rPr>
          <w:rFonts w:asciiTheme="majorBidi" w:hAnsiTheme="majorBidi" w:cstheme="majorBidi"/>
          <w:sz w:val="24"/>
          <w:szCs w:val="24"/>
        </w:rPr>
      </w:pPr>
      <w:r>
        <w:rPr>
          <w:rFonts w:asciiTheme="majorBidi" w:hAnsiTheme="majorBidi" w:cstheme="majorBidi"/>
          <w:sz w:val="24"/>
          <w:szCs w:val="24"/>
        </w:rPr>
        <w:t xml:space="preserve">Pelaksaan penelitian ini di MIN 4 Ponorogo strategi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 pada kelas IV A eksperimen membuat semakin bersemangat dan antusias pada kegiatan belajar mengajar, kegiatan ini tentunya membuat siswa berperan aktif dengan kelompok yang beranggotakan 4-5 orang.  Dari hasil penelitian tersebut bahwa strategi </w:t>
      </w:r>
      <w:r>
        <w:rPr>
          <w:rFonts w:asciiTheme="majorBidi" w:hAnsiTheme="majorBidi" w:cstheme="majorBidi"/>
          <w:i/>
          <w:iCs/>
          <w:sz w:val="24"/>
          <w:szCs w:val="24"/>
        </w:rPr>
        <w:t xml:space="preserve">outdoor learning </w:t>
      </w:r>
      <w:r>
        <w:rPr>
          <w:rFonts w:asciiTheme="majorBidi" w:hAnsiTheme="majorBidi" w:cstheme="majorBidi"/>
          <w:sz w:val="24"/>
          <w:szCs w:val="24"/>
        </w:rPr>
        <w:t>berpengaruh terhadap minat belajar siswa hal tersebut dibuktikan dengan minat belajar siswa cenderung lebih tinggi terlihat pada indikator minat belajar siswa yaitu : Rasa suka terhadap hal yang dipelajari (Misalnya peserta didik menggamati langsung tentang tumbuhan sumber kehidupan di bumi), Keinginan siswa untuk belajar (Mengembangkan minat belajar siswa terhadap lingkungan sekitar), Perhatian yang lebih besar pada hal yang dipelajari (Antusias dalam mengikuti kegiatan pembelajaran berlangsung), Partisipasi aktif dalam pembelajaran (Aktif dalam diskusi atau tanya jawab).</w:t>
      </w:r>
    </w:p>
    <w:p>
      <w:pPr>
        <w:pStyle w:val="25"/>
        <w:spacing w:line="480" w:lineRule="auto"/>
        <w:ind w:left="851" w:firstLine="589"/>
        <w:jc w:val="both"/>
        <w:rPr>
          <w:rFonts w:asciiTheme="majorBidi" w:hAnsiTheme="majorBidi" w:cstheme="majorBidi"/>
          <w:sz w:val="24"/>
          <w:szCs w:val="24"/>
        </w:rPr>
      </w:pPr>
      <w:r>
        <w:rPr>
          <w:rFonts w:asciiTheme="majorBidi" w:hAnsiTheme="majorBidi" w:cstheme="majorBidi"/>
          <w:sz w:val="24"/>
          <w:szCs w:val="24"/>
        </w:rPr>
        <w:t xml:space="preserve">Selain itu terdapat beragam jenis kajian terdahulu yang relevan mengenai pengaruh strategi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terhadap minat belajar sehingga dapat menjadikan acuan contoh, serta menambah wawasan mengenai strategi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terhadap minat belajar siswa. Dengan adanya penerapan startegi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ini siswa akan lebih bersemangat dalam belajar, suasana belajar yang aktif dan terbuka. Sedangkan strategi </w:t>
      </w:r>
      <w:r>
        <w:rPr>
          <w:rFonts w:asciiTheme="majorBidi" w:hAnsiTheme="majorBidi" w:cstheme="majorBidi"/>
          <w:i/>
          <w:iCs/>
          <w:sz w:val="24"/>
          <w:szCs w:val="24"/>
        </w:rPr>
        <w:t xml:space="preserve">indoor learning </w:t>
      </w:r>
      <w:r>
        <w:rPr>
          <w:rFonts w:asciiTheme="majorBidi" w:hAnsiTheme="majorBidi" w:cstheme="majorBidi"/>
          <w:sz w:val="24"/>
          <w:szCs w:val="24"/>
        </w:rPr>
        <w:t xml:space="preserve">siswa kurang bersemangat dan kurang aktif dalam mengikuti proses pembelajaran karena pembelajaran dilakukan di dalam kelas. Strategi </w:t>
      </w:r>
      <w:r>
        <w:rPr>
          <w:rFonts w:asciiTheme="majorBidi" w:hAnsiTheme="majorBidi" w:cstheme="majorBidi"/>
          <w:i/>
          <w:iCs/>
          <w:sz w:val="24"/>
          <w:szCs w:val="24"/>
        </w:rPr>
        <w:t xml:space="preserve">outdoor learning </w:t>
      </w:r>
      <w:r>
        <w:rPr>
          <w:rFonts w:asciiTheme="majorBidi" w:hAnsiTheme="majorBidi" w:cstheme="majorBidi"/>
          <w:sz w:val="24"/>
          <w:szCs w:val="24"/>
        </w:rPr>
        <w:t>merupakan salah satu tata cara pembelajaran yang menekankan pada pengalaman seseorang yang diperoleh dari kegiatan langsung ke lapangan.</w:t>
      </w:r>
      <w:r>
        <w:rPr>
          <w:rStyle w:val="20"/>
        </w:rPr>
        <w:footnoteReference w:id="56"/>
      </w:r>
      <w:r>
        <w:rPr>
          <w:rFonts w:asciiTheme="majorBidi" w:hAnsiTheme="majorBidi" w:cstheme="majorBidi"/>
          <w:sz w:val="24"/>
          <w:szCs w:val="24"/>
        </w:rPr>
        <w:t xml:space="preserve"> Sehingga pada penelitian ini dapat dilaksanakan karena adanya dukungan dari strategi pembelajaran yang didukung untu meningkatkan minat belajar siswa. </w:t>
      </w:r>
    </w:p>
    <w:p>
      <w:pPr>
        <w:pStyle w:val="25"/>
        <w:spacing w:line="480" w:lineRule="auto"/>
        <w:ind w:left="851" w:firstLine="589"/>
        <w:jc w:val="both"/>
        <w:rPr>
          <w:rFonts w:asciiTheme="majorBidi" w:hAnsiTheme="majorBidi" w:cstheme="majorBidi"/>
          <w:sz w:val="24"/>
          <w:szCs w:val="24"/>
        </w:rPr>
      </w:pPr>
      <w:r>
        <w:rPr>
          <w:rFonts w:asciiTheme="majorBidi" w:hAnsiTheme="majorBidi" w:cstheme="majorBidi"/>
          <w:sz w:val="24"/>
          <w:szCs w:val="24"/>
        </w:rPr>
        <w:t xml:space="preserve">Menurut kajian terdahulu yang relevan dilakukan oleh Mutmainnatul Qulub, 2020. Dengan judul “ Pengaruh Metode Outdoor Study Terhadap Minat Belajar Siswa Pada Mata Pelajaran IPS Kelas IV SDN NO.09 Allu Tarowang Kecamatan Tarowang Kabupaten Jeneponto ’’. Pengujian hipotesis yang dilakukan oleh Mutmainnatul Qulub menggunakan uji “t” dan taraf signifikan 0,05, dengan hasil </w:t>
      </w:r>
      <w:r>
        <w:rPr>
          <w:rFonts w:ascii="Cambria Math" w:hAnsi="Cambria Math" w:cs="Cambria Math"/>
          <w:sz w:val="24"/>
          <w:szCs w:val="24"/>
        </w:rPr>
        <w:t>𝑡</w:t>
      </w:r>
      <w:r>
        <w:rPr>
          <w:rFonts w:asciiTheme="majorBidi" w:hAnsiTheme="majorBidi" w:cstheme="majorBidi"/>
          <w:sz w:val="24"/>
          <w:szCs w:val="24"/>
        </w:rPr>
        <w:t>ℎ</w:t>
      </w:r>
      <w:r>
        <w:rPr>
          <w:rFonts w:ascii="Cambria Math" w:hAnsi="Cambria Math" w:cs="Cambria Math"/>
          <w:sz w:val="24"/>
          <w:szCs w:val="24"/>
        </w:rPr>
        <w:t>𝑖𝑡𝑢𝑛𝑔</w:t>
      </w:r>
      <w:r>
        <w:rPr>
          <w:rFonts w:asciiTheme="majorBidi" w:hAnsiTheme="majorBidi" w:cstheme="majorBidi"/>
          <w:sz w:val="24"/>
          <w:szCs w:val="24"/>
        </w:rPr>
        <w:t xml:space="preserve"> 12,848 dan </w:t>
      </w:r>
      <w:r>
        <w:rPr>
          <w:rFonts w:ascii="Cambria Math" w:hAnsi="Cambria Math" w:cs="Cambria Math"/>
          <w:sz w:val="24"/>
          <w:szCs w:val="24"/>
        </w:rPr>
        <w:t>𝑡𝑡𝑎𝑏𝑒𝑙</w:t>
      </w:r>
      <w:r>
        <w:rPr>
          <w:rFonts w:asciiTheme="majorBidi" w:hAnsiTheme="majorBidi" w:cstheme="majorBidi"/>
          <w:sz w:val="24"/>
          <w:szCs w:val="24"/>
        </w:rPr>
        <w:t xml:space="preserve"> 1,729 yang dapat disimpulkan bahwa </w:t>
      </w:r>
      <w:r>
        <w:rPr>
          <w:rFonts w:ascii="Cambria Math" w:hAnsi="Cambria Math" w:cs="Cambria Math"/>
          <w:sz w:val="24"/>
          <w:szCs w:val="24"/>
        </w:rPr>
        <w:t>𝑡</w:t>
      </w:r>
      <w:r>
        <w:rPr>
          <w:rFonts w:asciiTheme="majorBidi" w:hAnsiTheme="majorBidi" w:cstheme="majorBidi"/>
          <w:sz w:val="24"/>
          <w:szCs w:val="24"/>
        </w:rPr>
        <w:t>ℎ</w:t>
      </w:r>
      <w:r>
        <w:rPr>
          <w:rFonts w:ascii="Cambria Math" w:hAnsi="Cambria Math" w:cs="Cambria Math"/>
          <w:sz w:val="24"/>
          <w:szCs w:val="24"/>
        </w:rPr>
        <w:t>𝑖𝑡𝑢𝑛𝑔</w:t>
      </w:r>
      <w:r>
        <w:rPr>
          <w:rFonts w:asciiTheme="majorBidi" w:hAnsiTheme="majorBidi" w:cstheme="majorBidi"/>
          <w:sz w:val="24"/>
          <w:szCs w:val="24"/>
        </w:rPr>
        <w:t xml:space="preserve"> lebih besar dari </w:t>
      </w:r>
      <w:r>
        <w:rPr>
          <w:rFonts w:ascii="Cambria Math" w:hAnsi="Cambria Math" w:cs="Cambria Math"/>
          <w:sz w:val="24"/>
          <w:szCs w:val="24"/>
        </w:rPr>
        <w:t>𝑡𝑡𝑎𝑏𝑒𝑙</w:t>
      </w:r>
      <w:r>
        <w:rPr>
          <w:rFonts w:asciiTheme="majorBidi" w:hAnsiTheme="majorBidi" w:cstheme="majorBidi"/>
          <w:sz w:val="24"/>
          <w:szCs w:val="24"/>
        </w:rPr>
        <w:t xml:space="preserve"> dimana artinya </w:t>
      </w:r>
      <w:r>
        <w:rPr>
          <w:rFonts w:ascii="Cambria Math" w:hAnsi="Cambria Math" w:cs="Cambria Math"/>
          <w:sz w:val="24"/>
          <w:szCs w:val="24"/>
        </w:rPr>
        <w:t>𝐻𝑎</w:t>
      </w:r>
      <w:r>
        <w:rPr>
          <w:rFonts w:asciiTheme="majorBidi" w:hAnsiTheme="majorBidi" w:cstheme="majorBidi"/>
          <w:sz w:val="24"/>
          <w:szCs w:val="24"/>
        </w:rPr>
        <w:t xml:space="preserve"> diterima. Hasil dari penelitian tersebut bahwa terdapat pengaruh metode outdoor study terhadap minat belajar siswa pada mata pelajaran IPS  kelas IV SDN No.09 Allu Tarowang Kec Tarowang, Kab Jeneponto. Adapun kesamaan dari penelitian Mutmainnatul Qulub dan peneliti yaitu sama-sama membahas mengenai penerapan metode outdoor study terhadap minat belajar dan sama-sama menggunakan sampel kelas IV. </w:t>
      </w:r>
    </w:p>
    <w:p>
      <w:pPr>
        <w:pStyle w:val="25"/>
        <w:spacing w:line="480" w:lineRule="auto"/>
        <w:ind w:left="851" w:firstLine="589"/>
        <w:jc w:val="both"/>
        <w:rPr>
          <w:rFonts w:asciiTheme="majorBidi" w:hAnsiTheme="majorBidi" w:cstheme="majorBidi"/>
          <w:sz w:val="24"/>
          <w:szCs w:val="24"/>
        </w:rPr>
      </w:pPr>
      <w:r>
        <w:rPr>
          <w:rFonts w:asciiTheme="majorBidi" w:hAnsiTheme="majorBidi" w:cstheme="majorBidi"/>
          <w:sz w:val="24"/>
          <w:szCs w:val="24"/>
        </w:rPr>
        <w:t xml:space="preserve">Adanya strategi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 ini membuat siswa jadi lebih berminat dalam melaksanakan pembelajaran, baik itu berkaitan dengan lingkungan alam, sosial, budaya, dan perekonomian. Hal ini membantu siswa untuk terus beradaptasi untuk terus berkarya tanpa batas, kebebasan yang diberikan dengan adanya dampingan guru pada siswa, dapat mendorong minat belajar tanpa disadari oleh siswa itu sendiri. Dalam hal ini tentunya minat dalam belajar sangatlah penting untuk ditanamkan pada diri siswa untuk meningkatkan kualitas pengetahuan, pemahaman, ketertarikan, dan memberikan pengaruh yang positif seperti, siswa akan rajin belajar, terus berusaha memahami semua ilmu yang berkaitan, mengikuti pelajaran dengan antusias, dan tidak terbebani</w:t>
      </w:r>
      <w:r>
        <w:rPr>
          <w:rStyle w:val="20"/>
        </w:rPr>
        <w:footnoteReference w:id="57"/>
      </w:r>
      <w:r>
        <w:rPr>
          <w:rFonts w:asciiTheme="majorBidi" w:hAnsiTheme="majorBidi" w:cstheme="majorBidi"/>
          <w:sz w:val="24"/>
          <w:szCs w:val="24"/>
        </w:rPr>
        <w:t>. Minat belajar itu sendiri merupakan sikap positif yang kadang terjadi pada diri siswa Minat biasa dikatakan sebagai suatu tanda psikis manusia yang dapat mendorong dalam mencapai tujuan yang optimal.</w:t>
      </w:r>
      <w:r>
        <w:rPr>
          <w:rStyle w:val="20"/>
        </w:rPr>
        <w:footnoteReference w:id="58"/>
      </w:r>
    </w:p>
    <w:p>
      <w:pPr>
        <w:tabs>
          <w:tab w:val="left" w:pos="1843"/>
        </w:tabs>
        <w:spacing w:line="480" w:lineRule="auto"/>
        <w:jc w:val="both"/>
        <w:rPr>
          <w:rFonts w:asciiTheme="majorBidi" w:hAnsiTheme="majorBidi" w:cstheme="majorBidi"/>
          <w:color w:val="000000"/>
          <w:sz w:val="24"/>
          <w:szCs w:val="24"/>
        </w:rPr>
      </w:pPr>
    </w:p>
    <w:p>
      <w:pPr>
        <w:pStyle w:val="25"/>
        <w:tabs>
          <w:tab w:val="left" w:pos="1843"/>
        </w:tabs>
        <w:spacing w:line="480" w:lineRule="auto"/>
        <w:ind w:left="1560" w:firstLine="567"/>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p>
    <w:p>
      <w:pPr>
        <w:pStyle w:val="25"/>
        <w:tabs>
          <w:tab w:val="left" w:pos="1843"/>
        </w:tabs>
        <w:spacing w:line="360" w:lineRule="auto"/>
        <w:ind w:left="1560" w:firstLine="567"/>
        <w:rPr>
          <w:rFonts w:asciiTheme="majorBidi" w:hAnsiTheme="majorBidi" w:cstheme="majorBidi"/>
          <w:b/>
          <w:bCs/>
          <w:color w:val="000000"/>
          <w:sz w:val="24"/>
          <w:szCs w:val="24"/>
        </w:rPr>
      </w:pPr>
    </w:p>
    <w:p>
      <w:pPr>
        <w:pStyle w:val="25"/>
        <w:tabs>
          <w:tab w:val="left" w:pos="1843"/>
        </w:tabs>
        <w:spacing w:line="360" w:lineRule="auto"/>
        <w:ind w:left="1560" w:firstLine="567"/>
        <w:rPr>
          <w:rFonts w:asciiTheme="majorBidi" w:hAnsiTheme="majorBidi" w:cstheme="majorBidi"/>
          <w:b/>
          <w:bCs/>
          <w:color w:val="000000"/>
          <w:sz w:val="24"/>
          <w:szCs w:val="24"/>
        </w:rPr>
      </w:pPr>
    </w:p>
    <w:p>
      <w:pPr>
        <w:pStyle w:val="25"/>
        <w:tabs>
          <w:tab w:val="left" w:pos="1843"/>
        </w:tabs>
        <w:spacing w:line="360" w:lineRule="auto"/>
        <w:ind w:left="1560" w:firstLine="567"/>
        <w:rPr>
          <w:rFonts w:asciiTheme="majorBidi" w:hAnsiTheme="majorBidi" w:cstheme="majorBidi"/>
          <w:b/>
          <w:bCs/>
          <w:color w:val="000000"/>
          <w:sz w:val="24"/>
          <w:szCs w:val="24"/>
        </w:rPr>
      </w:pPr>
    </w:p>
    <w:p>
      <w:pPr>
        <w:pStyle w:val="25"/>
        <w:tabs>
          <w:tab w:val="left" w:pos="1843"/>
        </w:tabs>
        <w:spacing w:line="360" w:lineRule="auto"/>
        <w:ind w:left="1560" w:firstLine="567"/>
        <w:rPr>
          <w:rFonts w:asciiTheme="majorBidi" w:hAnsiTheme="majorBidi" w:cstheme="majorBidi"/>
          <w:b/>
          <w:bCs/>
          <w:color w:val="000000"/>
          <w:sz w:val="24"/>
          <w:szCs w:val="24"/>
        </w:rPr>
      </w:pPr>
    </w:p>
    <w:p>
      <w:pPr>
        <w:pStyle w:val="25"/>
        <w:tabs>
          <w:tab w:val="left" w:pos="1843"/>
        </w:tabs>
        <w:spacing w:line="360" w:lineRule="auto"/>
        <w:ind w:left="1560" w:firstLine="567"/>
        <w:rPr>
          <w:rFonts w:asciiTheme="majorBidi" w:hAnsiTheme="majorBidi" w:cstheme="majorBidi"/>
          <w:b/>
          <w:bCs/>
          <w:color w:val="000000"/>
          <w:sz w:val="24"/>
          <w:szCs w:val="24"/>
        </w:rPr>
      </w:pPr>
    </w:p>
    <w:p>
      <w:pPr>
        <w:pStyle w:val="25"/>
        <w:tabs>
          <w:tab w:val="left" w:pos="1843"/>
        </w:tabs>
        <w:spacing w:line="360" w:lineRule="auto"/>
        <w:ind w:left="1560" w:firstLine="567"/>
        <w:rPr>
          <w:rFonts w:asciiTheme="majorBidi" w:hAnsiTheme="majorBidi" w:cstheme="majorBidi"/>
          <w:b/>
          <w:bCs/>
          <w:color w:val="000000"/>
          <w:sz w:val="24"/>
          <w:szCs w:val="24"/>
        </w:rPr>
      </w:pPr>
    </w:p>
    <w:p>
      <w:pPr>
        <w:pStyle w:val="25"/>
        <w:tabs>
          <w:tab w:val="left" w:pos="1843"/>
        </w:tabs>
        <w:spacing w:line="360" w:lineRule="auto"/>
        <w:ind w:left="1560" w:firstLine="567"/>
        <w:rPr>
          <w:rFonts w:asciiTheme="majorBidi" w:hAnsiTheme="majorBidi" w:cstheme="majorBidi"/>
          <w:b/>
          <w:bCs/>
          <w:color w:val="000000"/>
          <w:sz w:val="24"/>
          <w:szCs w:val="24"/>
        </w:rPr>
      </w:pPr>
    </w:p>
    <w:p>
      <w:pPr>
        <w:tabs>
          <w:tab w:val="left" w:pos="1843"/>
        </w:tabs>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BAB V</w:t>
      </w:r>
    </w:p>
    <w:p>
      <w:pPr>
        <w:pStyle w:val="25"/>
        <w:tabs>
          <w:tab w:val="left" w:pos="1843"/>
        </w:tabs>
        <w:spacing w:line="360" w:lineRule="auto"/>
        <w:ind w:left="1560" w:firstLine="567"/>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 xml:space="preserve">KESIMPULAN </w:t>
      </w:r>
    </w:p>
    <w:p>
      <w:pPr>
        <w:pStyle w:val="25"/>
        <w:tabs>
          <w:tab w:val="left" w:pos="1843"/>
        </w:tabs>
        <w:spacing w:line="480" w:lineRule="auto"/>
        <w:ind w:left="1560" w:firstLine="567"/>
        <w:rPr>
          <w:rFonts w:asciiTheme="majorBidi" w:hAnsiTheme="majorBidi" w:cstheme="majorBidi"/>
          <w:b/>
          <w:bCs/>
          <w:color w:val="000000"/>
          <w:sz w:val="24"/>
          <w:szCs w:val="24"/>
        </w:rPr>
      </w:pPr>
    </w:p>
    <w:p>
      <w:pPr>
        <w:pStyle w:val="25"/>
        <w:numPr>
          <w:ilvl w:val="0"/>
          <w:numId w:val="69"/>
        </w:numPr>
        <w:tabs>
          <w:tab w:val="left" w:pos="1843"/>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Kesimpulan</w:t>
      </w:r>
    </w:p>
    <w:p>
      <w:pPr>
        <w:pStyle w:val="25"/>
        <w:tabs>
          <w:tab w:val="left" w:pos="993"/>
        </w:tabs>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 xml:space="preserve"> Bedasarkan pembahasan yang telah dijelaskan diatas, hasil dari peneliti studi komparasi minat belajar IPA di MIN 4 Ponorogo antara yang menggunakan strategi </w:t>
      </w:r>
      <w:r>
        <w:rPr>
          <w:rFonts w:asciiTheme="majorBidi" w:hAnsiTheme="majorBidi" w:cstheme="majorBidi"/>
          <w:i/>
          <w:iCs/>
          <w:sz w:val="24"/>
          <w:szCs w:val="24"/>
        </w:rPr>
        <w:t xml:space="preserve">outdoor dan indoor learning </w:t>
      </w:r>
      <w:r>
        <w:rPr>
          <w:rFonts w:asciiTheme="majorBidi" w:hAnsiTheme="majorBidi" w:cstheme="majorBidi"/>
          <w:sz w:val="24"/>
          <w:szCs w:val="24"/>
        </w:rPr>
        <w:t>dapat disimpulkan bahwa:</w:t>
      </w:r>
    </w:p>
    <w:p>
      <w:pPr>
        <w:pStyle w:val="25"/>
        <w:numPr>
          <w:ilvl w:val="0"/>
          <w:numId w:val="70"/>
        </w:numPr>
        <w:tabs>
          <w:tab w:val="left" w:pos="851"/>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Minat belajar siswa yang menggunakan strategi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lebih baik daripada yang menggunakan strategi </w:t>
      </w:r>
      <w:r>
        <w:rPr>
          <w:rFonts w:asciiTheme="majorBidi" w:hAnsiTheme="majorBidi" w:cstheme="majorBidi"/>
          <w:i/>
          <w:iCs/>
          <w:sz w:val="24"/>
          <w:szCs w:val="24"/>
        </w:rPr>
        <w:t xml:space="preserve">indoor learning </w:t>
      </w:r>
      <w:r>
        <w:rPr>
          <w:rFonts w:asciiTheme="majorBidi" w:hAnsiTheme="majorBidi" w:cstheme="majorBidi"/>
          <w:sz w:val="24"/>
          <w:szCs w:val="24"/>
        </w:rPr>
        <w:t xml:space="preserve">hal ini dibuktikan bahwasanya terdapat faktor pendukung dan penghambat dari pembelajaran </w:t>
      </w:r>
      <w:r>
        <w:rPr>
          <w:rFonts w:asciiTheme="majorBidi" w:hAnsiTheme="majorBidi" w:cstheme="majorBidi"/>
          <w:i/>
          <w:iCs/>
          <w:sz w:val="24"/>
          <w:szCs w:val="24"/>
        </w:rPr>
        <w:t>outdoor learning</w:t>
      </w:r>
      <w:r>
        <w:rPr>
          <w:rFonts w:asciiTheme="majorBidi" w:hAnsiTheme="majorBidi" w:cstheme="majorBidi"/>
          <w:sz w:val="24"/>
          <w:szCs w:val="24"/>
        </w:rPr>
        <w:t xml:space="preserve"> adapun dari faktor pendukung melainkan dari faktor pendukung yang meliputi alam sebagai ruang belajar, alam sebagai media dan bahan mengajar, alam sebagai objek pembelajaran dan siswa terlihat antusias dan aktif dalam mengikuti kegiatan pembelajaran tersebut. Adapun Faktor penghambat dari pembelajaran ini yaitu guru susah mengatur siswa yang banyak, Guru lebih intensif dalam membimbing. </w:t>
      </w:r>
    </w:p>
    <w:p>
      <w:pPr>
        <w:pStyle w:val="25"/>
        <w:numPr>
          <w:ilvl w:val="0"/>
          <w:numId w:val="70"/>
        </w:numPr>
        <w:tabs>
          <w:tab w:val="left" w:pos="993"/>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 Minat belajar siswa dengan strategi </w:t>
      </w:r>
      <w:r>
        <w:rPr>
          <w:rFonts w:asciiTheme="majorBidi" w:hAnsiTheme="majorBidi" w:cstheme="majorBidi"/>
          <w:i/>
          <w:iCs/>
          <w:sz w:val="24"/>
          <w:szCs w:val="24"/>
        </w:rPr>
        <w:t>indoor learning</w:t>
      </w:r>
      <w:r>
        <w:rPr>
          <w:rFonts w:asciiTheme="majorBidi" w:hAnsiTheme="majorBidi" w:cstheme="majorBidi"/>
          <w:sz w:val="24"/>
          <w:szCs w:val="24"/>
        </w:rPr>
        <w:t xml:space="preserve"> juga</w:t>
      </w:r>
      <w:r>
        <w:rPr>
          <w:rFonts w:asciiTheme="majorBidi" w:hAnsiTheme="majorBidi" w:cstheme="majorBidi"/>
          <w:i/>
          <w:iCs/>
          <w:sz w:val="24"/>
          <w:szCs w:val="24"/>
        </w:rPr>
        <w:t xml:space="preserve"> </w:t>
      </w:r>
      <w:r>
        <w:rPr>
          <w:rFonts w:asciiTheme="majorBidi" w:hAnsiTheme="majorBidi" w:cstheme="majorBidi"/>
          <w:sz w:val="24"/>
          <w:szCs w:val="24"/>
        </w:rPr>
        <w:t>memiliki faktor  pendukung dan penghambat melainkan faktor pendukung yang meliputi pengelolaan kelas yang efektif, penataan tempat duduk sesuai dengan materi pelajaran, sifat guru yang humoris, penampilan guru yang rapi. Adapun faktor penghambat pada pembelajaran ini yaitu sistem pembelajaran yang terlalu tegang, sifat guru yang monoton, suasana kelas yang kurang nyaman</w:t>
      </w:r>
    </w:p>
    <w:p>
      <w:pPr>
        <w:pStyle w:val="25"/>
        <w:numPr>
          <w:ilvl w:val="0"/>
          <w:numId w:val="70"/>
        </w:numPr>
        <w:tabs>
          <w:tab w:val="left" w:pos="993"/>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Terdapat perbedaan signifikan antara strategi </w:t>
      </w:r>
      <w:r>
        <w:rPr>
          <w:rFonts w:asciiTheme="majorBidi" w:hAnsiTheme="majorBidi" w:cstheme="majorBidi"/>
          <w:i/>
          <w:iCs/>
          <w:sz w:val="24"/>
          <w:szCs w:val="24"/>
        </w:rPr>
        <w:t>outdoor</w:t>
      </w:r>
      <w:r>
        <w:rPr>
          <w:rFonts w:asciiTheme="majorBidi" w:hAnsiTheme="majorBidi" w:cstheme="majorBidi"/>
          <w:sz w:val="24"/>
          <w:szCs w:val="24"/>
        </w:rPr>
        <w:t xml:space="preserve"> </w:t>
      </w:r>
      <w:r>
        <w:rPr>
          <w:rFonts w:asciiTheme="majorBidi" w:hAnsiTheme="majorBidi" w:cstheme="majorBidi"/>
          <w:i/>
          <w:iCs/>
          <w:sz w:val="24"/>
          <w:szCs w:val="24"/>
        </w:rPr>
        <w:t xml:space="preserve">learning </w:t>
      </w:r>
      <w:r>
        <w:rPr>
          <w:rFonts w:asciiTheme="majorBidi" w:hAnsiTheme="majorBidi" w:cstheme="majorBidi"/>
          <w:sz w:val="24"/>
          <w:szCs w:val="24"/>
        </w:rPr>
        <w:t xml:space="preserve">(kelas eksperimen) </w:t>
      </w:r>
      <w:r>
        <w:rPr>
          <w:rFonts w:asciiTheme="majorBidi" w:hAnsiTheme="majorBidi" w:cstheme="majorBidi"/>
          <w:i/>
          <w:iCs/>
          <w:sz w:val="24"/>
          <w:szCs w:val="24"/>
        </w:rPr>
        <w:t xml:space="preserve"> </w:t>
      </w:r>
      <w:r>
        <w:rPr>
          <w:rFonts w:asciiTheme="majorBidi" w:hAnsiTheme="majorBidi" w:cstheme="majorBidi"/>
          <w:sz w:val="24"/>
          <w:szCs w:val="24"/>
        </w:rPr>
        <w:t>dan</w:t>
      </w:r>
      <w:r>
        <w:rPr>
          <w:rFonts w:asciiTheme="majorBidi" w:hAnsiTheme="majorBidi" w:cstheme="majorBidi"/>
          <w:i/>
          <w:iCs/>
          <w:sz w:val="24"/>
          <w:szCs w:val="24"/>
        </w:rPr>
        <w:t xml:space="preserve"> indoor learning </w:t>
      </w:r>
      <w:r>
        <w:rPr>
          <w:rFonts w:asciiTheme="majorBidi" w:hAnsiTheme="majorBidi" w:cstheme="majorBidi"/>
          <w:sz w:val="24"/>
          <w:szCs w:val="24"/>
        </w:rPr>
        <w:t xml:space="preserve">(kelas kontrol) terhadap minat belajar siswa kelas IV pada mata pelajaran IPA di MIN 4 Ponorogo. Hal tersebut dibuktikan dengan hasil perhitungan Uji </w:t>
      </w:r>
      <w:r>
        <w:rPr>
          <w:rFonts w:asciiTheme="majorBidi" w:hAnsiTheme="majorBidi" w:cstheme="majorBidi"/>
          <w:i/>
          <w:iCs/>
          <w:sz w:val="24"/>
          <w:szCs w:val="24"/>
        </w:rPr>
        <w:t xml:space="preserve">Independent Sample T-Test </w:t>
      </w:r>
      <w:r>
        <w:rPr>
          <w:rFonts w:asciiTheme="majorBidi" w:hAnsiTheme="majorBidi" w:cstheme="majorBidi"/>
          <w:sz w:val="24"/>
          <w:szCs w:val="24"/>
        </w:rPr>
        <w:t xml:space="preserve">yang menunjukkan signifikasi Sig. (2-tailed) sebesar 0.000 &lt; 0,05. Karena signifikasi 0,000 (&lt; 0,05), dapat disimpulkan bahwa hipotesis nol ditolak dan hoipotesis alternatif diterima yang artinya terdapat perbedaan yang signifikan dari penerapan strategi </w:t>
      </w:r>
      <w:r>
        <w:rPr>
          <w:rFonts w:asciiTheme="majorBidi" w:hAnsiTheme="majorBidi" w:cstheme="majorBidi"/>
          <w:i/>
          <w:iCs/>
          <w:sz w:val="24"/>
          <w:szCs w:val="24"/>
        </w:rPr>
        <w:t xml:space="preserve">outdoor learning </w:t>
      </w:r>
      <w:r>
        <w:rPr>
          <w:rFonts w:asciiTheme="majorBidi" w:hAnsiTheme="majorBidi" w:cstheme="majorBidi"/>
          <w:sz w:val="24"/>
          <w:szCs w:val="24"/>
        </w:rPr>
        <w:t xml:space="preserve">terhadap minat belajar IPA. </w:t>
      </w:r>
    </w:p>
    <w:p>
      <w:pPr>
        <w:pStyle w:val="25"/>
        <w:numPr>
          <w:ilvl w:val="0"/>
          <w:numId w:val="69"/>
        </w:numPr>
        <w:tabs>
          <w:tab w:val="left" w:pos="993"/>
        </w:tabs>
        <w:spacing w:line="480" w:lineRule="auto"/>
        <w:ind w:hanging="294"/>
        <w:jc w:val="both"/>
        <w:rPr>
          <w:rFonts w:asciiTheme="majorBidi" w:hAnsiTheme="majorBidi" w:cstheme="majorBidi"/>
          <w:b/>
          <w:bCs/>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Saran </w:t>
      </w:r>
    </w:p>
    <w:p>
      <w:pPr>
        <w:pStyle w:val="25"/>
        <w:tabs>
          <w:tab w:val="left" w:pos="993"/>
        </w:tabs>
        <w:spacing w:line="480" w:lineRule="auto"/>
        <w:jc w:val="both"/>
        <w:rPr>
          <w:rFonts w:asciiTheme="majorBidi" w:hAnsiTheme="majorBidi" w:cstheme="majorBidi"/>
          <w:b/>
          <w:bCs/>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Sehubungan  dengan hasil penelitian yang menunjukkan terdapat perbedaan antara strategi </w:t>
      </w:r>
      <w:r>
        <w:rPr>
          <w:rFonts w:asciiTheme="majorBidi" w:hAnsiTheme="majorBidi" w:cstheme="majorBidi"/>
          <w:i/>
          <w:iCs/>
          <w:sz w:val="24"/>
          <w:szCs w:val="24"/>
        </w:rPr>
        <w:t xml:space="preserve">outdoor </w:t>
      </w:r>
      <w:r>
        <w:rPr>
          <w:rFonts w:asciiTheme="majorBidi" w:hAnsiTheme="majorBidi" w:cstheme="majorBidi"/>
          <w:sz w:val="24"/>
          <w:szCs w:val="24"/>
        </w:rPr>
        <w:t xml:space="preserve">dan </w:t>
      </w:r>
      <w:r>
        <w:rPr>
          <w:rFonts w:asciiTheme="majorBidi" w:hAnsiTheme="majorBidi" w:cstheme="majorBidi"/>
          <w:i/>
          <w:iCs/>
          <w:sz w:val="24"/>
          <w:szCs w:val="24"/>
        </w:rPr>
        <w:t xml:space="preserve">indoor learning </w:t>
      </w:r>
      <w:r>
        <w:rPr>
          <w:rFonts w:asciiTheme="majorBidi" w:hAnsiTheme="majorBidi" w:cstheme="majorBidi"/>
          <w:sz w:val="24"/>
          <w:szCs w:val="24"/>
        </w:rPr>
        <w:t>terhadap minat belajar siswa kelas IV pada mata pelajaran IPA di MIN 4 Ponorogo, maka peneliti memiliki saran sebagai berikut :</w:t>
      </w:r>
    </w:p>
    <w:p>
      <w:pPr>
        <w:pStyle w:val="25"/>
        <w:numPr>
          <w:ilvl w:val="0"/>
          <w:numId w:val="71"/>
        </w:numPr>
        <w:tabs>
          <w:tab w:val="left" w:pos="993"/>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 Bagi pihak lembaga pendidikan dalam hal ini pihak lembaga khususnya sekolah hendaknya dapat meningkatkan sarana dan prasarana yang tepat guna mendukung kegiatan pembelajaran agar berjalan secara optimal. Fasilitas pembelajaran yang memadai dapat meningkatkan kenyamanan peserta didik dalam mengikuti proses pembelajaran dan tentunya dalam memahami materi yang disampaikan guru.</w:t>
      </w:r>
    </w:p>
    <w:p>
      <w:pPr>
        <w:pStyle w:val="25"/>
        <w:numPr>
          <w:ilvl w:val="0"/>
          <w:numId w:val="71"/>
        </w:numPr>
        <w:tabs>
          <w:tab w:val="left" w:pos="993"/>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 Bagi guru hendaknya dapat memilih dan menggunakan model pembelajaran interaktif yang sesuai dengan kondisi serta karakteristik peserta didik. Guru juga perlu meningkatkan kompetensi dan kreativitasnya dalam menciptakan kegiatan pembelajaran yang interaktif guna siswa dapat meningkatkan motivasi belajarnya yang dapat berpengaruh terhadap pencapaian hasil belajarnya.</w:t>
      </w:r>
    </w:p>
    <w:p>
      <w:pPr>
        <w:pStyle w:val="25"/>
        <w:numPr>
          <w:ilvl w:val="0"/>
          <w:numId w:val="71"/>
        </w:numPr>
        <w:tabs>
          <w:tab w:val="left" w:pos="993"/>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 Bagi  mahasiswa, praktisi, dan peneliti, diharapkan dapat menambah pengetahuan dan wawasan serta dapat dijadikan referensi bagi yang akan melakukan penelitian terkait dengan model pembelajaran </w:t>
      </w:r>
      <w:r>
        <w:rPr>
          <w:rFonts w:asciiTheme="majorBidi" w:hAnsiTheme="majorBidi" w:cstheme="majorBidi"/>
          <w:i/>
          <w:iCs/>
          <w:sz w:val="24"/>
          <w:szCs w:val="24"/>
        </w:rPr>
        <w:t>outdoor learning.</w:t>
      </w:r>
    </w:p>
    <w:p>
      <w:pPr>
        <w:tabs>
          <w:tab w:val="left" w:pos="1843"/>
        </w:tabs>
        <w:spacing w:before="240" w:after="0" w:line="360" w:lineRule="auto"/>
        <w:jc w:val="both"/>
        <w:rPr>
          <w:rFonts w:asciiTheme="majorBidi" w:hAnsiTheme="majorBidi" w:cstheme="majorBidi"/>
          <w:position w:val="2"/>
          <w:sz w:val="24"/>
          <w:szCs w:val="24"/>
        </w:rPr>
      </w:pPr>
    </w:p>
    <w:p>
      <w:pPr>
        <w:tabs>
          <w:tab w:val="left" w:pos="1843"/>
        </w:tabs>
        <w:spacing w:before="240" w:after="0" w:line="360" w:lineRule="auto"/>
        <w:jc w:val="both"/>
        <w:rPr>
          <w:rFonts w:asciiTheme="majorBidi" w:hAnsiTheme="majorBidi" w:cstheme="majorBidi"/>
          <w:position w:val="2"/>
          <w:sz w:val="24"/>
          <w:szCs w:val="24"/>
        </w:rPr>
      </w:pPr>
    </w:p>
    <w:p>
      <w:pPr>
        <w:pStyle w:val="25"/>
        <w:spacing w:line="360" w:lineRule="auto"/>
        <w:ind w:left="3042" w:firstLine="360"/>
        <w:jc w:val="both"/>
        <w:rPr>
          <w:rFonts w:asciiTheme="majorBidi" w:hAnsiTheme="majorBidi" w:cstheme="majorBidi"/>
          <w:b/>
          <w:sz w:val="24"/>
          <w:szCs w:val="24"/>
        </w:rPr>
      </w:pPr>
      <w:r>
        <w:rPr>
          <w:rFonts w:asciiTheme="majorBidi" w:hAnsiTheme="majorBidi" w:cstheme="majorBidi"/>
          <w:b/>
          <w:sz w:val="24"/>
          <w:szCs w:val="24"/>
        </w:rPr>
        <w:t>DAFTAR PUSTAKA</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ZOTERO_BIBL {"uncited":[],"omitted":[],"custom":[]} CSL_BIBLIOGRAPHY </w:instrText>
      </w:r>
      <w:r>
        <w:rPr>
          <w:rFonts w:asciiTheme="majorBidi" w:hAnsiTheme="majorBidi" w:cstheme="majorBidi"/>
          <w:sz w:val="24"/>
          <w:szCs w:val="24"/>
        </w:rPr>
        <w:fldChar w:fldCharType="separate"/>
      </w:r>
      <w:r>
        <w:rPr>
          <w:rFonts w:asciiTheme="majorBidi" w:hAnsiTheme="majorBidi" w:cstheme="majorBidi"/>
          <w:sz w:val="24"/>
          <w:szCs w:val="24"/>
        </w:rPr>
        <w:t xml:space="preserve">Abdullah, Darda, and Melly Rosmala. “Pengaruh Metode Outdoor Study Terhadap Motivasi Siswa Kelas IV Sd Negeri Cibalongsari IV.” </w:t>
      </w:r>
      <w:r>
        <w:rPr>
          <w:rFonts w:asciiTheme="majorBidi" w:hAnsiTheme="majorBidi" w:cstheme="majorBidi"/>
          <w:i/>
          <w:iCs/>
          <w:sz w:val="24"/>
          <w:szCs w:val="24"/>
        </w:rPr>
        <w:t>Didaktik : Jurnal Ilmiah PGSD STKIP Subang</w:t>
      </w:r>
      <w:r>
        <w:rPr>
          <w:rFonts w:asciiTheme="majorBidi" w:hAnsiTheme="majorBidi" w:cstheme="majorBidi"/>
          <w:sz w:val="24"/>
          <w:szCs w:val="24"/>
        </w:rPr>
        <w:t xml:space="preserve"> 6, no. 1 (July 7, 2020): 166–86. https://doi.org/10.36989/didaktik.v6i1.124.</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Afidah, Mar’atul. “Pengaruh Model Pembelajaran Sains Teknologi Masyarakat (STM) Dipadukan Inside Outside Circle (IOC) Terhadap Minat Dan Hasil Belajar Siswa Pada Materi Fotosintesis Di Kelas VIII Smpn 19 Pekanbaru T.A 2017/2018.” </w:t>
      </w:r>
      <w:r>
        <w:rPr>
          <w:rFonts w:asciiTheme="majorBidi" w:hAnsiTheme="majorBidi" w:cstheme="majorBidi"/>
          <w:i/>
          <w:iCs/>
          <w:sz w:val="24"/>
          <w:szCs w:val="24"/>
        </w:rPr>
        <w:t>Jurnal Pendidikan Biologi</w:t>
      </w:r>
      <w:r>
        <w:rPr>
          <w:rFonts w:asciiTheme="majorBidi" w:hAnsiTheme="majorBidi" w:cstheme="majorBidi"/>
          <w:sz w:val="24"/>
          <w:szCs w:val="24"/>
        </w:rPr>
        <w:t xml:space="preserve"> Vol 5, No 1 (2018 2017): 102.</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Agustina, Ririn. “Penerapan Metode Outdoor Learning Untuk Meningkatkan Hasil Belajar Di Kelas IV Di Sd Negeri 1 Way Halim Bandar Lampung,” n.d.</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Ahmad Hanif Fahruddin. “Implementasi Model Pembelajaran Indoor-Outdoor Pada Mata Pelajaran Fiqih Di Mi Ma’arif At-Taqwa Kalanganyar.” </w:t>
      </w:r>
      <w:r>
        <w:rPr>
          <w:rFonts w:asciiTheme="majorBidi" w:hAnsiTheme="majorBidi" w:cstheme="majorBidi"/>
          <w:i/>
          <w:iCs/>
          <w:sz w:val="24"/>
          <w:szCs w:val="24"/>
        </w:rPr>
        <w:t>Fakultas Agama Islam Lamongan</w:t>
      </w:r>
      <w:r>
        <w:rPr>
          <w:rFonts w:asciiTheme="majorBidi" w:hAnsiTheme="majorBidi" w:cstheme="majorBidi"/>
          <w:sz w:val="24"/>
          <w:szCs w:val="24"/>
        </w:rPr>
        <w:t xml:space="preserve"> 12,Nomor 1, Juni 2018 (2018): 192.</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Anggraeni, Destiara Dwi. “Pengaruh Strategi Pembelajaran (Outdoor/Indoor) Dan Locus Of Control Terhadap Sikap Peduli Lingkungan.” </w:t>
      </w:r>
      <w:r>
        <w:rPr>
          <w:rFonts w:asciiTheme="majorBidi" w:hAnsiTheme="majorBidi" w:cstheme="majorBidi"/>
          <w:i/>
          <w:iCs/>
          <w:sz w:val="24"/>
          <w:szCs w:val="24"/>
        </w:rPr>
        <w:t>Pendas : Jurnal Ilmiah Pendidikan Dasar</w:t>
      </w:r>
      <w:r>
        <w:rPr>
          <w:rFonts w:asciiTheme="majorBidi" w:hAnsiTheme="majorBidi" w:cstheme="majorBidi"/>
          <w:sz w:val="24"/>
          <w:szCs w:val="24"/>
        </w:rPr>
        <w:t xml:space="preserve"> 3, no. 1 (July 15, 2018): 48–55. https://doi.org/10.23969/jp.v3i1.1026.</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Anwar, M. </w:t>
      </w:r>
      <w:r>
        <w:rPr>
          <w:rFonts w:asciiTheme="majorBidi" w:hAnsiTheme="majorBidi" w:cstheme="majorBidi"/>
          <w:i/>
          <w:iCs/>
          <w:sz w:val="24"/>
          <w:szCs w:val="24"/>
        </w:rPr>
        <w:t>Filsafat Pendidikan</w:t>
      </w:r>
      <w:r>
        <w:rPr>
          <w:rFonts w:asciiTheme="majorBidi" w:hAnsiTheme="majorBidi" w:cstheme="majorBidi"/>
          <w:sz w:val="24"/>
          <w:szCs w:val="24"/>
        </w:rPr>
        <w:t>. Kencana, 2015.</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Astari, Saski Harum. “Pengaruh Metode Outdoor Learning Terhadap Hasil  Belajar Ipa Kelas IV Sdn 3 Margadadi Jati Agung  Lampung Selatan,” n.d.</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Cahya Pm, Hawing. “Pengaruh Perhatian Orang Tua Dan Minat Belajar Terhadap Hasil Belajar Siswa Pada Mata Pelajaran Pendidikan Agama Islam Kelas X Di Sma N 1 Tegalombo Tahun Pelajaran 2018/2019.” Institut Agama Islam Negeri Ponorogo, 2019.</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Faraziah, Riza. “Pengaruh Penggunaan Metode Pembelajaran  Outdoor Learning Terhadap Motivasi Belajar  Siswa Kelas Iii Dalam Pembelajaran Ilmu  Pengetahuan Sosial (Ips) Di Madrasah Ibtidaiyah Nurul Huda Pondok Karya Tangerang Selatan,” n.d.</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Kurniawan, Dedi. “Pengaruh Metode Pembelajaran Outdoor Learning Terhadap Hasil Belajar Siswa Di Mts Negeri 4 Bulukumba.” </w:t>
      </w:r>
      <w:r>
        <w:rPr>
          <w:rFonts w:asciiTheme="majorBidi" w:hAnsiTheme="majorBidi" w:cstheme="majorBidi"/>
          <w:i/>
          <w:iCs/>
          <w:sz w:val="24"/>
          <w:szCs w:val="24"/>
        </w:rPr>
        <w:t>Jurnal Kependidikan Media</w:t>
      </w:r>
      <w:r>
        <w:rPr>
          <w:rFonts w:asciiTheme="majorBidi" w:hAnsiTheme="majorBidi" w:cstheme="majorBidi"/>
          <w:sz w:val="24"/>
          <w:szCs w:val="24"/>
        </w:rPr>
        <w:t xml:space="preserve"> 11, no. 1 (February 12, 2022): 24–32.</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“Pengaruh Penerapan Metode Pembelajaran Outdoor Learning Terhadap Hasil Belajar Siswa Pada Mata Pelajaran Ipa Di Mts Negeri 4 Bulukumba,” N.D.</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Manungki, Ista. “Metode Outdoor Learning Dan Minat Belajar Oleh: Isra Manungki1, M. Ramoendmanahung Pgmi Fitk Iain Sultan Amai Gorontalo, PGMI FI.” </w:t>
      </w:r>
      <w:r>
        <w:rPr>
          <w:rFonts w:asciiTheme="majorBidi" w:hAnsiTheme="majorBidi" w:cstheme="majorBidi"/>
          <w:i/>
          <w:iCs/>
          <w:sz w:val="24"/>
          <w:szCs w:val="24"/>
        </w:rPr>
        <w:t>Directory Of Elementary Education Journal</w:t>
      </w:r>
      <w:r>
        <w:rPr>
          <w:rFonts w:asciiTheme="majorBidi" w:hAnsiTheme="majorBidi" w:cstheme="majorBidi"/>
          <w:sz w:val="24"/>
          <w:szCs w:val="24"/>
        </w:rPr>
        <w:t xml:space="preserve"> 1 (2020): 78–103.</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Martono, Nanang. “Metode Penelitian Kuantitatif Analisis Isi Dan Analisis Data Sekunder.” Jakarta: Jl. Janur Kuning I, Blok WF I No. I, Kelapa Gading Permai, Jakarta 14240, n.d.</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M.Pd, Asmidar Parapat. </w:t>
      </w:r>
      <w:r>
        <w:rPr>
          <w:rFonts w:asciiTheme="majorBidi" w:hAnsiTheme="majorBidi" w:cstheme="majorBidi"/>
          <w:i/>
          <w:iCs/>
          <w:sz w:val="24"/>
          <w:szCs w:val="24"/>
        </w:rPr>
        <w:t>Strategi Pembelajaran Anak Usia Dini: Panduan Bagi Orang Tua, Guru, Mahasiswa, dan Praktisi PAUD</w:t>
      </w:r>
      <w:r>
        <w:rPr>
          <w:rFonts w:asciiTheme="majorBidi" w:hAnsiTheme="majorBidi" w:cstheme="majorBidi"/>
          <w:sz w:val="24"/>
          <w:szCs w:val="24"/>
        </w:rPr>
        <w:t>. Edu Publisher, 2020.</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Muhammmad Tanzil Aziz Rahmallah,et al. </w:t>
      </w:r>
      <w:r>
        <w:rPr>
          <w:rFonts w:asciiTheme="majorBidi" w:hAnsiTheme="majorBidi" w:cstheme="majorBidi"/>
          <w:i/>
          <w:iCs/>
          <w:sz w:val="24"/>
          <w:szCs w:val="24"/>
        </w:rPr>
        <w:t>Dasar-Dasar Statistik Sosial</w:t>
      </w:r>
      <w:r>
        <w:rPr>
          <w:rFonts w:asciiTheme="majorBidi" w:hAnsiTheme="majorBidi" w:cstheme="majorBidi"/>
          <w:sz w:val="24"/>
          <w:szCs w:val="24"/>
        </w:rPr>
        <w:t>. Kota Kendari: CV. Literasi Indonesia, 2022.</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“Penerapan Metode Outdoor Study Untuk Meningkatkan Minat Belajar Dan Pemahaman Konsep Ips Di Kelas Vii D Smp Negeri 3 Pajangan.” Accessed November 8, 2022. https://123dok.com/document/y4gxw7vy-penerapan-metode-outdoor-meningkatkan-belajar-pemahaman-konsep-pajangan.html.</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“Pengaruh Pembelajaran Outdoor Learning Dengan Strategi Daring Terhadap Prestasi Belajar Mahasiswa Pendidikan Sejarah USK Aceh | Nurasiah | Briliant: Jurnal Riset Dan Konseptual.” Accessed October 25, 2022. https://jurnal.unublitar.ac.id/index.php/briliant/article/view/669/pdf.</w:t>
      </w:r>
    </w:p>
    <w:p>
      <w:pPr>
        <w:pStyle w:val="27"/>
        <w:spacing w:line="360" w:lineRule="auto"/>
        <w:ind w:left="720" w:hanging="720"/>
        <w:rPr>
          <w:rFonts w:asciiTheme="majorBidi" w:hAnsiTheme="majorBidi" w:cstheme="majorBidi"/>
          <w:sz w:val="24"/>
          <w:szCs w:val="24"/>
        </w:rPr>
      </w:pPr>
      <w:r>
        <w:rPr>
          <w:rFonts w:asciiTheme="majorBidi" w:hAnsiTheme="majorBidi" w:cstheme="majorBidi"/>
          <w:sz w:val="24"/>
          <w:szCs w:val="24"/>
        </w:rPr>
        <w:t>“Pengaruh Strategi Pembelajaran (Outdoor/Indoor) Dan Locus Of Control Terhadap Sikap Peduli Lingkungan | Pendas : Jurnal Ilmiah Pendidikan Dasar.” Accessed November 10, 2022. https://journal.unpas.ac.id/index.php/pendas/article/view/1026.</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Ratna Wijayanti Daniar ParamitaNoviansyah Rizal,Riza Bahtiar Sulistyan, ,. “Metode Penelitian Kuantitatif.” Lumajang Jawa Timur ; Widya Gama Press, 2021, n.d.</w:t>
      </w:r>
    </w:p>
    <w:p>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Hasna Umul Fitroh, “ Efektifitas Metode Outdppr Study Dalam Meningkatkan Motivasi Dan Hasil Belajar IPS Siswa Kelas VII Smp Negeri 1 Srumbung, “</w:t>
      </w:r>
      <w:r>
        <w:rPr>
          <w:rFonts w:asciiTheme="majorBidi" w:hAnsiTheme="majorBidi" w:cstheme="majorBidi"/>
          <w:i/>
          <w:iCs/>
          <w:sz w:val="24"/>
          <w:szCs w:val="24"/>
        </w:rPr>
        <w:t>SOCIAL STUDIES 5, no.3 (13 Oktober 2016,)</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Rizka Andhika Putra dan Agie Hanggara. </w:t>
      </w:r>
      <w:r>
        <w:rPr>
          <w:rFonts w:asciiTheme="majorBidi" w:hAnsiTheme="majorBidi" w:cstheme="majorBidi"/>
          <w:i/>
          <w:iCs/>
          <w:sz w:val="24"/>
          <w:szCs w:val="24"/>
        </w:rPr>
        <w:t>Analisis Data Kuantitatif</w:t>
      </w:r>
      <w:r>
        <w:rPr>
          <w:rFonts w:asciiTheme="majorBidi" w:hAnsiTheme="majorBidi" w:cstheme="majorBidi"/>
          <w:sz w:val="24"/>
          <w:szCs w:val="24"/>
        </w:rPr>
        <w:t>. Surabaya: CV. Jakad Media Publishing, n.d.</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Siregar, Sofyan. </w:t>
      </w:r>
      <w:r>
        <w:rPr>
          <w:rFonts w:asciiTheme="majorBidi" w:hAnsiTheme="majorBidi" w:cstheme="majorBidi"/>
          <w:i/>
          <w:iCs/>
          <w:sz w:val="24"/>
          <w:szCs w:val="24"/>
        </w:rPr>
        <w:t>Statistik Parametrik Untuk Penelitian Kuantitatif</w:t>
      </w:r>
      <w:r>
        <w:rPr>
          <w:rFonts w:asciiTheme="majorBidi" w:hAnsiTheme="majorBidi" w:cstheme="majorBidi"/>
          <w:sz w:val="24"/>
          <w:szCs w:val="24"/>
        </w:rPr>
        <w:t>. Jakarta: PT Bumi Aksara, 2014.</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“Strategi Pembelajaran Ips Berbasis Outdoor Learning Dalam Menumbuhkan Karakter Peduli Pada Peserta Didik,” n.d.</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Sugiono. “Metode Penelitian Kuantitatif, Kualitatif, Dan R&amp;D,” 334. Bandung: Alfabeta,cv JL. Gegetkalong Hilir No.84 Bandung, 2018.</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Sugiyono. </w:t>
      </w:r>
      <w:r>
        <w:rPr>
          <w:rFonts w:asciiTheme="majorBidi" w:hAnsiTheme="majorBidi" w:cstheme="majorBidi"/>
          <w:i/>
          <w:iCs/>
          <w:sz w:val="24"/>
          <w:szCs w:val="24"/>
        </w:rPr>
        <w:t>Metode Penelitian Kuantitatif</w:t>
      </w:r>
      <w:r>
        <w:rPr>
          <w:rFonts w:asciiTheme="majorBidi" w:hAnsiTheme="majorBidi" w:cstheme="majorBidi"/>
          <w:sz w:val="24"/>
          <w:szCs w:val="24"/>
        </w:rPr>
        <w:t>. Bandung: Alfabeta, 2018.</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Utami, Isti. “Penerapan Metode Outdoor Study Untuk Meningkatkan  Minat Belajar Dan Pemahaman Konsep Ips  Di Kelas Vii D Smp Negeri 3 Pajangan,” n.d.</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“Penerapan Metode Outdoor Study Untuk Meningkatkan  Minat Belajar Dan Pemahaman Konsep Ips  Di Kelas Vii D Smp Negeri 3 Pajangan,” no. 2015 (n.d.).</w:t>
      </w:r>
    </w:p>
    <w:p>
      <w:pPr>
        <w:pStyle w:val="27"/>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Widiana, I. Wayan. “Pengembangan Asesmen Proyek Dalam Pembelajaran Ipa Di Sekolah Dasar.” </w:t>
      </w:r>
      <w:r>
        <w:rPr>
          <w:rFonts w:asciiTheme="majorBidi" w:hAnsiTheme="majorBidi" w:cstheme="majorBidi"/>
          <w:i/>
          <w:iCs/>
          <w:sz w:val="24"/>
          <w:szCs w:val="24"/>
        </w:rPr>
        <w:t>JPI (Jurnal Pendidikan Indonesia)</w:t>
      </w:r>
      <w:r>
        <w:rPr>
          <w:rFonts w:asciiTheme="majorBidi" w:hAnsiTheme="majorBidi" w:cstheme="majorBidi"/>
          <w:sz w:val="24"/>
          <w:szCs w:val="24"/>
        </w:rPr>
        <w:t xml:space="preserve"> 5, no. 2 (October 10, 2016): 147–57. https://doi.org/10.23887/jpi-undiksha.v5i2.8154.</w:t>
      </w:r>
    </w:p>
    <w:p>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ZOTERO_ITEM CSL_CITATION {"citationID":"5Tt78hNN","properties":{"formattedCitation":"Mar\\uc0\\u8217{}atul Afidah, \\uc0\\u8220{}PENGARUH MODEL PEMBELAJARAN SAINS TEKNOLOGI MASYARAKAT (STM) DIPADUKAN INSIDE OUTSIDE CIRCLE (IOC) TERHADAP MINAT DAN HASIL BELAJAR SISWA PADA MATERI FOTOSINTESIS DI KELAS VIII SMPN 19 PEKANBARU T.A 2017/2018,\\uc0\\u8221{} {\\i{}Jurnal Pendidikan Biologi} Vol 5, No 1 (2018 2017): 96.","plainCitation":"Mar’atul Afidah, “PENGARUH MODEL PEMBELAJARAN SAINS TEKNOLOGI MASYARAKAT (STM) DIPADUKAN INSIDE OUTSIDE CIRCLE (IOC) TERHADAP MINAT DAN HASIL BELAJAR SISWA PADA MATERI FOTOSINTESIS DI KELAS VIII SMPN 19 PEKANBARU T.A 2017/2018,” Jurnal Pendidikan Biologi Vol 5, No 1 (2018 2017): 96.","noteIndex":44},"citationItems":[{"id":135,"uris":["http://zotero.org/users/local/AHRwJwQM/items/NI97FCFH"],"itemData":{"id":135,"type":"article-journal","container-title":"Jurnal Pendidikan Biologi","page":"102","title":"PENGARUH MODEL PEMBELAJARAN SAINS TEKNOLOGI MASYARAKAT (STM) DIPADUKAN INSIDE OUTSIDE CIRCLE (IOC) TERHADAP MINAT DAN HASIL BELAJAR SISWA PADA MATERI FOTOSINTESIS DI KELAS VIII SMPN 19 PEKANBARU T.A 2017/2018","volume":"Vol 5, No 1","author":[{"family":"Afidah","given":"Mar’atul"}],"issued":{"date-parts":[["2017"]],"season":"2018"}},"locator":"96","label":"page"}],"schema":"https://github.com/citation-style-language/schema/raw/master/csl-citation.json"} </w:instrText>
      </w:r>
      <w:r>
        <w:rPr>
          <w:rFonts w:asciiTheme="majorBidi" w:hAnsiTheme="majorBidi" w:cstheme="majorBidi"/>
          <w:sz w:val="24"/>
          <w:szCs w:val="24"/>
        </w:rPr>
        <w:fldChar w:fldCharType="separate"/>
      </w:r>
      <w:r>
        <w:rPr>
          <w:rFonts w:asciiTheme="majorBidi" w:hAnsiTheme="majorBidi" w:cstheme="majorBidi"/>
          <w:sz w:val="24"/>
          <w:szCs w:val="24"/>
        </w:rPr>
        <w:t xml:space="preserve">Mar’atul Afidah, “Pengaruh Model Pembelajaran Sains Teknologi Masyarakat (Stm) Dipadukan Inside Outside Circle (Ioc) Terhadap Minat Dan Hasil Belajar Siswa Pada Materi Fotosintesis Di Kelas Viii Smpn 19 Pekanbaru T.A 2017/2018,” </w:t>
      </w:r>
      <w:r>
        <w:rPr>
          <w:rFonts w:asciiTheme="majorBidi" w:hAnsiTheme="majorBidi" w:cstheme="majorBidi"/>
          <w:i/>
          <w:iCs/>
          <w:sz w:val="24"/>
          <w:szCs w:val="24"/>
        </w:rPr>
        <w:t>Jurnal Pendidikan Biologi</w:t>
      </w:r>
      <w:r>
        <w:rPr>
          <w:rFonts w:asciiTheme="majorBidi" w:hAnsiTheme="majorBidi" w:cstheme="majorBidi"/>
          <w:sz w:val="24"/>
          <w:szCs w:val="24"/>
        </w:rPr>
        <w:t xml:space="preserve"> Vol 5, No 1 (2018 2017): 96.</w:t>
      </w:r>
      <w:r>
        <w:rPr>
          <w:rFonts w:asciiTheme="majorBidi" w:hAnsiTheme="majorBidi" w:cstheme="majorBidi"/>
          <w:sz w:val="24"/>
          <w:szCs w:val="24"/>
        </w:rPr>
        <w:fldChar w:fldCharType="end"/>
      </w:r>
    </w:p>
    <w:p>
      <w:pPr>
        <w:pStyle w:val="8"/>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ZOTERO_ITEM CSL_CITATION {"citationID":"fpN87Pwx","properties":{"formattedCitation":"Ahmad Hanif Fahruddin, \\uc0\\u8220{}IMPLEMENTASI MODEL PEMBELAJARAN INDOOR-OUTDOOR PADA MATA PELAJARAN FIQIH DI MI MA\\uc0\\u8217{}ARIF AT-TAQWA KALANGANYAR,\\uc0\\u8221{} {\\i{}Fakultas Agama Islam Lamongan} 12,Nomor 1, Juni 2018 (2018): 181.","plainCitation":"Ahmad Hanif Fahruddin, “IMPLEMENTASI MODEL PEMBELAJARAN INDOOR-OUTDOOR PADA MATA PELAJARAN FIQIH DI MI MA’ARIF AT-TAQWA KALANGANYAR,” Fakultas Agama Islam Lamongan 12,Nomor 1, Juni 2018 (2018): 181.","noteIndex":23},"citationItems":[{"id":134,"uris":["http://zotero.org/users/local/AHRwJwQM/items/KHNNIJ7G"],"itemData":{"id":134,"type":"article-journal","container-title":"Fakultas Agama Islam Lamongan","page":"192","title":"IMPLEMENTASI MODEL PEMBELAJARAN INDOOR-OUTDOOR PADA MATA PELAJARAN FIQIH DI MI MA’ARIF AT-TAQWA KALANGANYAR","volume":"12,Nomor 1, Juni 2018","author":[{"family":"Ahmad Hanif Fahruddin","given":""}],"issued":{"date-parts":[["2018"]]}},"locator":"181","label":"page"}],"schema":"https://github.com/citation-style-language/schema/raw/master/csl-citation.json"} </w:instrText>
      </w:r>
      <w:r>
        <w:rPr>
          <w:rFonts w:asciiTheme="majorBidi" w:hAnsiTheme="majorBidi" w:cstheme="majorBidi"/>
          <w:sz w:val="24"/>
          <w:szCs w:val="24"/>
        </w:rPr>
        <w:fldChar w:fldCharType="separate"/>
      </w:r>
      <w:r>
        <w:rPr>
          <w:rFonts w:asciiTheme="majorBidi" w:hAnsiTheme="majorBidi" w:cstheme="majorBidi"/>
          <w:sz w:val="24"/>
          <w:szCs w:val="24"/>
        </w:rPr>
        <w:t xml:space="preserve">Ahmad Hanif Fahruddin, “Implementasi Model Pembelajaran Indoor-Outdoor Pada Mata Pelajaran Fiqih Di Mi Ma’arif At-Taqwa Kalanganyar,” </w:t>
      </w:r>
      <w:r>
        <w:rPr>
          <w:rFonts w:asciiTheme="majorBidi" w:hAnsiTheme="majorBidi" w:cstheme="majorBidi"/>
          <w:i/>
          <w:iCs/>
          <w:sz w:val="24"/>
          <w:szCs w:val="24"/>
        </w:rPr>
        <w:t>Fakultas Agama Islam Lamongan</w:t>
      </w:r>
      <w:r>
        <w:rPr>
          <w:rFonts w:asciiTheme="majorBidi" w:hAnsiTheme="majorBidi" w:cstheme="majorBidi"/>
          <w:sz w:val="24"/>
          <w:szCs w:val="24"/>
        </w:rPr>
        <w:t xml:space="preserve"> 12,Nomor 1, Juni 2018 (2018): 181.</w:t>
      </w:r>
      <w:r>
        <w:rPr>
          <w:rFonts w:asciiTheme="majorBidi" w:hAnsiTheme="majorBidi" w:cstheme="majorBidi"/>
          <w:sz w:val="24"/>
          <w:szCs w:val="24"/>
        </w:rPr>
        <w:fldChar w:fldCharType="end"/>
      </w:r>
    </w:p>
    <w:p>
      <w:pPr>
        <w:pStyle w:val="8"/>
        <w:spacing w:line="360" w:lineRule="auto"/>
        <w:ind w:left="720" w:hanging="720"/>
        <w:jc w:val="both"/>
        <w:rPr>
          <w:rFonts w:asciiTheme="majorBidi" w:hAnsiTheme="majorBidi" w:cstheme="majorBidi"/>
          <w:sz w:val="24"/>
          <w:szCs w:val="24"/>
        </w:rPr>
      </w:pPr>
    </w:p>
    <w:p>
      <w:pPr>
        <w:pStyle w:val="8"/>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Lin Suciani Astuti,’’Penguasaan Konsep Ipa Ditinjau Dari Konsep Diri Dan Minat Belajar Siswa’’(Universitas Indraprasta Pgri,2017), hal 40</w:t>
      </w:r>
    </w:p>
    <w:p>
      <w:pPr>
        <w:pStyle w:val="8"/>
        <w:spacing w:line="360" w:lineRule="auto"/>
        <w:ind w:left="720" w:hanging="720"/>
        <w:jc w:val="both"/>
        <w:rPr>
          <w:rFonts w:asciiTheme="majorBidi" w:hAnsiTheme="majorBidi" w:cstheme="majorBidi"/>
          <w:sz w:val="24"/>
          <w:szCs w:val="24"/>
        </w:rPr>
      </w:pPr>
    </w:p>
    <w:p>
      <w:pPr>
        <w:pStyle w:val="8"/>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Andi Achru P,’’ Pengembangan Minat Belajar Dalam Pembelajaran” Jurnal Idaarah, Vol 111, No.2 Desember 2019,hal 20</w:t>
      </w:r>
    </w:p>
    <w:p>
      <w:pPr>
        <w:pStyle w:val="8"/>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Helen Claudia, Arwin Sukarbakti, Rini Rita T. Marpaung ‘’ Perbedaan Outdoor Study Terhadap Hasil Belajar Peserta Didik ,” (Universitas Lampung, 2018.hal 99</w:t>
      </w:r>
    </w:p>
    <w:p>
      <w:pPr>
        <w:pStyle w:val="8"/>
        <w:spacing w:line="360" w:lineRule="auto"/>
        <w:ind w:left="720" w:hanging="720"/>
        <w:jc w:val="both"/>
        <w:rPr>
          <w:rFonts w:asciiTheme="majorBidi" w:hAnsiTheme="majorBidi" w:cstheme="majorBidi"/>
          <w:sz w:val="24"/>
          <w:szCs w:val="24"/>
        </w:rPr>
      </w:pPr>
    </w:p>
    <w:p>
      <w:pPr>
        <w:pStyle w:val="8"/>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Hamda Wara, Pargito Pargito,dan Sudarmi Sudarmi, “ Penerapan Metode Pembelajaran Outdoor Study Terhadap Hasil Belajar Geografi, “</w:t>
      </w:r>
      <w:r>
        <w:rPr>
          <w:rFonts w:asciiTheme="majorBidi" w:hAnsiTheme="majorBidi" w:cstheme="majorBidi"/>
          <w:i/>
          <w:iCs/>
          <w:sz w:val="24"/>
          <w:szCs w:val="24"/>
        </w:rPr>
        <w:t xml:space="preserve">JPG (Jurnal Penelitian Geografi) </w:t>
      </w:r>
      <w:r>
        <w:rPr>
          <w:rFonts w:asciiTheme="majorBidi" w:hAnsiTheme="majorBidi" w:cstheme="majorBidi"/>
          <w:sz w:val="24"/>
          <w:szCs w:val="24"/>
        </w:rPr>
        <w:t>3,no.6 (17 November 2015).</w:t>
      </w:r>
    </w:p>
    <w:p>
      <w:pPr>
        <w:pStyle w:val="8"/>
        <w:spacing w:line="360" w:lineRule="auto"/>
        <w:ind w:left="720" w:hanging="720"/>
        <w:jc w:val="both"/>
        <w:rPr>
          <w:rFonts w:asciiTheme="majorBidi" w:hAnsiTheme="majorBidi" w:cstheme="majorBidi"/>
          <w:sz w:val="24"/>
          <w:szCs w:val="24"/>
        </w:rPr>
      </w:pPr>
    </w:p>
    <w:p>
      <w:pPr>
        <w:spacing w:line="360" w:lineRule="auto"/>
        <w:ind w:left="720" w:hanging="720"/>
        <w:jc w:val="both"/>
        <w:rPr>
          <w:rFonts w:asciiTheme="majorBidi" w:hAnsiTheme="majorBidi" w:cstheme="majorBidi"/>
          <w:sz w:val="24"/>
          <w:szCs w:val="24"/>
        </w:rPr>
      </w:pPr>
      <w:r>
        <w:rPr>
          <w:rStyle w:val="20"/>
          <w:rFonts w:asciiTheme="majorBidi" w:hAnsiTheme="majorBidi" w:cstheme="majorBidi"/>
          <w:sz w:val="24"/>
          <w:szCs w:val="24"/>
        </w:rPr>
        <w:footnoteRef/>
      </w:r>
      <w:r>
        <w:rPr>
          <w:rFonts w:asciiTheme="majorBidi" w:hAnsiTheme="majorBidi" w:cstheme="majorBidi"/>
          <w:sz w:val="24"/>
          <w:szCs w:val="24"/>
        </w:rPr>
        <w:t xml:space="preserve"> Ista Manungki, “ Metode Outdoor Learning dan Minat Belajar Oleh: Ista Manungki, M. RamoendManahung PGMI FITK IAIN Sultan Amai Gorontalo, PGMI FI, “</w:t>
      </w:r>
      <w:r>
        <w:rPr>
          <w:rFonts w:asciiTheme="majorBidi" w:hAnsiTheme="majorBidi" w:cstheme="majorBidi"/>
          <w:i/>
          <w:iCs/>
          <w:sz w:val="24"/>
          <w:szCs w:val="24"/>
        </w:rPr>
        <w:t xml:space="preserve">Directory of Elementary Education Journal </w:t>
      </w:r>
      <w:r>
        <w:rPr>
          <w:rFonts w:asciiTheme="majorBidi" w:hAnsiTheme="majorBidi" w:cstheme="majorBidi"/>
          <w:sz w:val="24"/>
          <w:szCs w:val="24"/>
        </w:rPr>
        <w:t>1 (2020): 78-103</w:t>
      </w:r>
    </w:p>
    <w:p>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Ratna Wijayanti Daniar Paramita, Noviansyah Rizal, dan Riza Bahtiar Sulistyan, </w:t>
      </w:r>
      <w:r>
        <w:rPr>
          <w:rFonts w:asciiTheme="majorBidi" w:hAnsiTheme="majorBidi" w:cstheme="majorBidi"/>
          <w:i/>
          <w:iCs/>
          <w:sz w:val="24"/>
          <w:szCs w:val="24"/>
        </w:rPr>
        <w:t>MetodePenelitian Kuantitatif, 3 ed.</w:t>
      </w:r>
      <w:r>
        <w:rPr>
          <w:rFonts w:asciiTheme="majorBidi" w:hAnsiTheme="majorBidi" w:cstheme="majorBidi"/>
          <w:sz w:val="24"/>
          <w:szCs w:val="24"/>
        </w:rPr>
        <w:t>(Lumajang Jawa Timur. Widya Gama Press, 2021).</w:t>
      </w:r>
    </w:p>
    <w:p>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Sugiono, “ Metode Penelitian Kuantitatif, Kualitatif, dan R&amp;D “ (Gegerkalong Hilir No. 84 Bandung,2017)</w:t>
      </w:r>
    </w:p>
    <w:p>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Ratna Wijayanti Daniar Paramita, dkk, </w:t>
      </w:r>
      <w:r>
        <w:rPr>
          <w:rFonts w:asciiTheme="majorBidi" w:hAnsiTheme="majorBidi" w:cstheme="majorBidi"/>
          <w:i/>
          <w:sz w:val="24"/>
          <w:szCs w:val="24"/>
        </w:rPr>
        <w:t xml:space="preserve">Metode Penelitian Kuantitaif </w:t>
      </w:r>
      <w:r>
        <w:rPr>
          <w:rFonts w:asciiTheme="majorBidi" w:hAnsiTheme="majorBidi" w:cstheme="majorBidi"/>
          <w:sz w:val="24"/>
          <w:szCs w:val="24"/>
        </w:rPr>
        <w:t>(Lumajang: Widya Gama</w:t>
      </w:r>
      <w:r>
        <w:rPr>
          <w:rFonts w:asciiTheme="majorBidi" w:hAnsiTheme="majorBidi" w:cstheme="majorBidi"/>
          <w:spacing w:val="-48"/>
          <w:sz w:val="24"/>
          <w:szCs w:val="24"/>
        </w:rPr>
        <w:t xml:space="preserve"> </w:t>
      </w:r>
      <w:r>
        <w:rPr>
          <w:rFonts w:asciiTheme="majorBidi" w:hAnsiTheme="majorBidi" w:cstheme="majorBidi"/>
          <w:sz w:val="24"/>
          <w:szCs w:val="24"/>
        </w:rPr>
        <w:t>Press,</w:t>
      </w:r>
      <w:r>
        <w:rPr>
          <w:rFonts w:asciiTheme="majorBidi" w:hAnsiTheme="majorBidi" w:cstheme="majorBidi"/>
          <w:spacing w:val="-1"/>
          <w:sz w:val="24"/>
          <w:szCs w:val="24"/>
        </w:rPr>
        <w:t xml:space="preserve"> </w:t>
      </w:r>
      <w:r>
        <w:rPr>
          <w:rFonts w:asciiTheme="majorBidi" w:hAnsiTheme="majorBidi" w:cstheme="majorBidi"/>
          <w:sz w:val="24"/>
          <w:szCs w:val="24"/>
        </w:rPr>
        <w:t>2021).</w:t>
      </w:r>
    </w:p>
    <w:p>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Dian</w:t>
      </w:r>
      <w:r>
        <w:rPr>
          <w:rFonts w:asciiTheme="majorBidi" w:hAnsiTheme="majorBidi" w:cstheme="majorBidi"/>
          <w:spacing w:val="-3"/>
          <w:sz w:val="24"/>
          <w:szCs w:val="24"/>
        </w:rPr>
        <w:t xml:space="preserve"> </w:t>
      </w:r>
      <w:r>
        <w:rPr>
          <w:rFonts w:asciiTheme="majorBidi" w:hAnsiTheme="majorBidi" w:cstheme="majorBidi"/>
          <w:sz w:val="24"/>
          <w:szCs w:val="24"/>
        </w:rPr>
        <w:t>Rs,</w:t>
      </w:r>
      <w:r>
        <w:rPr>
          <w:rFonts w:asciiTheme="majorBidi" w:hAnsiTheme="majorBidi" w:cstheme="majorBidi"/>
          <w:spacing w:val="-2"/>
          <w:sz w:val="24"/>
          <w:szCs w:val="24"/>
        </w:rPr>
        <w:t xml:space="preserve"> </w:t>
      </w:r>
      <w:r>
        <w:rPr>
          <w:rFonts w:asciiTheme="majorBidi" w:hAnsiTheme="majorBidi" w:cstheme="majorBidi"/>
          <w:sz w:val="24"/>
          <w:szCs w:val="24"/>
        </w:rPr>
        <w:t>“Ebook</w:t>
      </w:r>
      <w:r>
        <w:rPr>
          <w:rFonts w:asciiTheme="majorBidi" w:hAnsiTheme="majorBidi" w:cstheme="majorBidi"/>
          <w:spacing w:val="-3"/>
          <w:sz w:val="24"/>
          <w:szCs w:val="24"/>
        </w:rPr>
        <w:t xml:space="preserve"> </w:t>
      </w:r>
      <w:r>
        <w:rPr>
          <w:rFonts w:asciiTheme="majorBidi" w:hAnsiTheme="majorBidi" w:cstheme="majorBidi"/>
          <w:sz w:val="24"/>
          <w:szCs w:val="24"/>
        </w:rPr>
        <w:t>Metode</w:t>
      </w:r>
      <w:r>
        <w:rPr>
          <w:rFonts w:asciiTheme="majorBidi" w:hAnsiTheme="majorBidi" w:cstheme="majorBidi"/>
          <w:spacing w:val="-3"/>
          <w:sz w:val="24"/>
          <w:szCs w:val="24"/>
        </w:rPr>
        <w:t xml:space="preserve"> </w:t>
      </w:r>
      <w:r>
        <w:rPr>
          <w:rFonts w:asciiTheme="majorBidi" w:hAnsiTheme="majorBidi" w:cstheme="majorBidi"/>
          <w:sz w:val="24"/>
          <w:szCs w:val="24"/>
        </w:rPr>
        <w:t>Penelitian,”</w:t>
      </w:r>
      <w:r>
        <w:rPr>
          <w:rFonts w:asciiTheme="majorBidi" w:hAnsiTheme="majorBidi" w:cstheme="majorBidi"/>
          <w:spacing w:val="-2"/>
          <w:sz w:val="24"/>
          <w:szCs w:val="24"/>
        </w:rPr>
        <w:t xml:space="preserve"> </w:t>
      </w:r>
      <w:r>
        <w:rPr>
          <w:rFonts w:asciiTheme="majorBidi" w:hAnsiTheme="majorBidi" w:cstheme="majorBidi"/>
          <w:sz w:val="24"/>
          <w:szCs w:val="24"/>
        </w:rPr>
        <w:t>diakses</w:t>
      </w:r>
      <w:r>
        <w:rPr>
          <w:rFonts w:asciiTheme="majorBidi" w:hAnsiTheme="majorBidi" w:cstheme="majorBidi"/>
          <w:spacing w:val="-3"/>
          <w:sz w:val="24"/>
          <w:szCs w:val="24"/>
        </w:rPr>
        <w:t xml:space="preserve"> </w:t>
      </w:r>
      <w:r>
        <w:rPr>
          <w:rFonts w:asciiTheme="majorBidi" w:hAnsiTheme="majorBidi" w:cstheme="majorBidi"/>
          <w:sz w:val="24"/>
          <w:szCs w:val="24"/>
        </w:rPr>
        <w:t>22</w:t>
      </w:r>
      <w:r>
        <w:rPr>
          <w:rFonts w:asciiTheme="majorBidi" w:hAnsiTheme="majorBidi" w:cstheme="majorBidi"/>
          <w:spacing w:val="-2"/>
          <w:sz w:val="24"/>
          <w:szCs w:val="24"/>
        </w:rPr>
        <w:t xml:space="preserve"> </w:t>
      </w:r>
      <w:r>
        <w:rPr>
          <w:rFonts w:asciiTheme="majorBidi" w:hAnsiTheme="majorBidi" w:cstheme="majorBidi"/>
          <w:sz w:val="24"/>
          <w:szCs w:val="24"/>
        </w:rPr>
        <w:t>November</w:t>
      </w:r>
      <w:r>
        <w:rPr>
          <w:rFonts w:asciiTheme="majorBidi" w:hAnsiTheme="majorBidi" w:cstheme="majorBidi"/>
          <w:spacing w:val="1"/>
          <w:sz w:val="24"/>
          <w:szCs w:val="24"/>
        </w:rPr>
        <w:t xml:space="preserve"> </w:t>
      </w:r>
      <w:r>
        <w:rPr>
          <w:rFonts w:asciiTheme="majorBidi" w:hAnsiTheme="majorBidi" w:cstheme="majorBidi"/>
          <w:sz w:val="24"/>
          <w:szCs w:val="24"/>
        </w:rPr>
        <w:t>2022,</w:t>
      </w:r>
      <w:r>
        <w:rPr>
          <w:rFonts w:asciiTheme="majorBidi" w:hAnsiTheme="majorBidi" w:cstheme="majorBidi"/>
          <w:spacing w:val="-47"/>
          <w:sz w:val="24"/>
          <w:szCs w:val="24"/>
        </w:rPr>
        <w:t xml:space="preserve"> </w:t>
      </w:r>
      <w:r>
        <w:rPr>
          <w:rFonts w:asciiTheme="majorBidi" w:hAnsiTheme="majorBidi" w:cstheme="majorBidi"/>
          <w:sz w:val="24"/>
          <w:szCs w:val="24"/>
        </w:rPr>
        <w:t>https://</w:t>
      </w:r>
      <w:r>
        <w:fldChar w:fldCharType="begin"/>
      </w:r>
      <w:r>
        <w:instrText xml:space="preserve"> HYPERLINK "http://www.academia.edu/8944806/Ebook_metode_penelitian" \h </w:instrText>
      </w:r>
      <w:r>
        <w:fldChar w:fldCharType="separate"/>
      </w:r>
      <w:r>
        <w:rPr>
          <w:rFonts w:asciiTheme="majorBidi" w:hAnsiTheme="majorBidi" w:cstheme="majorBidi"/>
          <w:sz w:val="24"/>
          <w:szCs w:val="24"/>
        </w:rPr>
        <w:t>www.academia.edu/8944806/Ebook_metode_penelitian.</w:t>
      </w:r>
      <w:r>
        <w:rPr>
          <w:rFonts w:asciiTheme="majorBidi" w:hAnsiTheme="majorBidi" w:cstheme="majorBidi"/>
          <w:sz w:val="24"/>
          <w:szCs w:val="24"/>
        </w:rPr>
        <w:fldChar w:fldCharType="end"/>
      </w:r>
    </w:p>
    <w:p>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Milta Dwi Pisaba, “Pengaruh Metode Problem Solving Terhadap Kemampuan</w:t>
      </w:r>
      <w:r>
        <w:rPr>
          <w:rFonts w:asciiTheme="majorBidi" w:hAnsiTheme="majorBidi" w:cstheme="majorBidi"/>
          <w:spacing w:val="-48"/>
          <w:sz w:val="24"/>
          <w:szCs w:val="24"/>
        </w:rPr>
        <w:t xml:space="preserve"> </w:t>
      </w:r>
      <w:r>
        <w:rPr>
          <w:rFonts w:asciiTheme="majorBidi" w:hAnsiTheme="majorBidi" w:cstheme="majorBidi"/>
          <w:sz w:val="24"/>
          <w:szCs w:val="24"/>
        </w:rPr>
        <w:t>Memecahkan Masalah Dan Ketrampilan Berfikir Kreatif Peserta Didik Smk Smti Bandar</w:t>
      </w:r>
      <w:r>
        <w:rPr>
          <w:rFonts w:asciiTheme="majorBidi" w:hAnsiTheme="majorBidi" w:cstheme="majorBidi"/>
          <w:spacing w:val="-47"/>
          <w:sz w:val="24"/>
          <w:szCs w:val="24"/>
        </w:rPr>
        <w:t xml:space="preserve"> </w:t>
      </w:r>
      <w:r>
        <w:rPr>
          <w:rFonts w:asciiTheme="majorBidi" w:hAnsiTheme="majorBidi" w:cstheme="majorBidi"/>
          <w:sz w:val="24"/>
          <w:szCs w:val="24"/>
        </w:rPr>
        <w:t>Lampung”</w:t>
      </w:r>
      <w:r>
        <w:rPr>
          <w:rFonts w:asciiTheme="majorBidi" w:hAnsiTheme="majorBidi" w:cstheme="majorBidi"/>
          <w:spacing w:val="-1"/>
          <w:sz w:val="24"/>
          <w:szCs w:val="24"/>
        </w:rPr>
        <w:t xml:space="preserve"> </w:t>
      </w:r>
      <w:r>
        <w:rPr>
          <w:rFonts w:asciiTheme="majorBidi" w:hAnsiTheme="majorBidi" w:cstheme="majorBidi"/>
          <w:sz w:val="24"/>
          <w:szCs w:val="24"/>
        </w:rPr>
        <w:t>(Lampung, Uin</w:t>
      </w:r>
      <w:r>
        <w:rPr>
          <w:rFonts w:asciiTheme="majorBidi" w:hAnsiTheme="majorBidi" w:cstheme="majorBidi"/>
          <w:spacing w:val="-1"/>
          <w:sz w:val="24"/>
          <w:szCs w:val="24"/>
        </w:rPr>
        <w:t xml:space="preserve"> </w:t>
      </w:r>
      <w:r>
        <w:rPr>
          <w:rFonts w:asciiTheme="majorBidi" w:hAnsiTheme="majorBidi" w:cstheme="majorBidi"/>
          <w:sz w:val="24"/>
          <w:szCs w:val="24"/>
        </w:rPr>
        <w:t>Raden</w:t>
      </w:r>
      <w:r>
        <w:rPr>
          <w:rFonts w:asciiTheme="majorBidi" w:hAnsiTheme="majorBidi" w:cstheme="majorBidi"/>
          <w:spacing w:val="-1"/>
          <w:sz w:val="24"/>
          <w:szCs w:val="24"/>
        </w:rPr>
        <w:t xml:space="preserve"> </w:t>
      </w:r>
      <w:r>
        <w:rPr>
          <w:rFonts w:asciiTheme="majorBidi" w:hAnsiTheme="majorBidi" w:cstheme="majorBidi"/>
          <w:sz w:val="24"/>
          <w:szCs w:val="24"/>
        </w:rPr>
        <w:t>Intan, 2018),</w:t>
      </w:r>
      <w:r>
        <w:rPr>
          <w:rFonts w:asciiTheme="majorBidi" w:hAnsiTheme="majorBidi" w:cstheme="majorBidi"/>
          <w:spacing w:val="-1"/>
          <w:sz w:val="24"/>
          <w:szCs w:val="24"/>
        </w:rPr>
        <w:t xml:space="preserve"> </w:t>
      </w:r>
      <w:r>
        <w:rPr>
          <w:rFonts w:asciiTheme="majorBidi" w:hAnsiTheme="majorBidi" w:cstheme="majorBidi"/>
          <w:sz w:val="24"/>
          <w:szCs w:val="24"/>
        </w:rPr>
        <w:t>hlm</w:t>
      </w:r>
      <w:r>
        <w:rPr>
          <w:rFonts w:asciiTheme="majorBidi" w:hAnsiTheme="majorBidi" w:cstheme="majorBidi"/>
          <w:spacing w:val="-4"/>
          <w:sz w:val="24"/>
          <w:szCs w:val="24"/>
        </w:rPr>
        <w:t xml:space="preserve"> </w:t>
      </w:r>
      <w:r>
        <w:rPr>
          <w:rFonts w:asciiTheme="majorBidi" w:hAnsiTheme="majorBidi" w:cstheme="majorBidi"/>
          <w:sz w:val="24"/>
          <w:szCs w:val="24"/>
        </w:rPr>
        <w:t>72-73</w:t>
      </w:r>
    </w:p>
    <w:p>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R.A Sani, </w:t>
      </w:r>
      <w:r>
        <w:rPr>
          <w:rFonts w:asciiTheme="majorBidi" w:hAnsiTheme="majorBidi" w:cstheme="majorBidi"/>
          <w:i/>
          <w:iCs/>
          <w:sz w:val="24"/>
          <w:szCs w:val="24"/>
        </w:rPr>
        <w:t xml:space="preserve">Pembelajaran Saintifik. </w:t>
      </w:r>
      <w:r>
        <w:rPr>
          <w:rFonts w:asciiTheme="majorBidi" w:hAnsiTheme="majorBidi" w:cstheme="majorBidi"/>
          <w:sz w:val="24"/>
          <w:szCs w:val="24"/>
        </w:rPr>
        <w:t>Jakarta: Bumi Aksara, 2014</w:t>
      </w:r>
    </w:p>
    <w:p>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Almasdi Syahza, </w:t>
      </w:r>
      <w:r>
        <w:rPr>
          <w:rFonts w:asciiTheme="majorBidi" w:hAnsiTheme="majorBidi" w:cstheme="majorBidi"/>
          <w:i/>
          <w:sz w:val="24"/>
          <w:szCs w:val="24"/>
        </w:rPr>
        <w:t>Metodologi Penelitian Edisi Revisi Tahun 2021</w:t>
      </w:r>
      <w:r>
        <w:rPr>
          <w:rFonts w:asciiTheme="majorBidi" w:hAnsiTheme="majorBidi" w:cstheme="majorBidi"/>
          <w:sz w:val="24"/>
          <w:szCs w:val="24"/>
        </w:rPr>
        <w:t>, Edisi Revisi (Pekanbaru: Unri</w:t>
      </w:r>
      <w:r>
        <w:rPr>
          <w:rFonts w:asciiTheme="majorBidi" w:hAnsiTheme="majorBidi" w:cstheme="majorBidi"/>
          <w:spacing w:val="-47"/>
          <w:sz w:val="24"/>
          <w:szCs w:val="24"/>
        </w:rPr>
        <w:t xml:space="preserve"> </w:t>
      </w:r>
      <w:r>
        <w:rPr>
          <w:rFonts w:asciiTheme="majorBidi" w:hAnsiTheme="majorBidi" w:cstheme="majorBidi"/>
          <w:sz w:val="24"/>
          <w:szCs w:val="24"/>
        </w:rPr>
        <w:t>Press,</w:t>
      </w:r>
      <w:r>
        <w:rPr>
          <w:rFonts w:asciiTheme="majorBidi" w:hAnsiTheme="majorBidi" w:cstheme="majorBidi"/>
          <w:spacing w:val="-1"/>
          <w:sz w:val="24"/>
          <w:szCs w:val="24"/>
        </w:rPr>
        <w:t xml:space="preserve"> </w:t>
      </w:r>
      <w:r>
        <w:rPr>
          <w:rFonts w:asciiTheme="majorBidi" w:hAnsiTheme="majorBidi" w:cstheme="majorBidi"/>
          <w:sz w:val="24"/>
          <w:szCs w:val="24"/>
        </w:rPr>
        <w:t>2021).</w:t>
      </w:r>
    </w:p>
    <w:p>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Trianto, </w:t>
      </w:r>
      <w:r>
        <w:rPr>
          <w:rFonts w:asciiTheme="majorBidi" w:hAnsiTheme="majorBidi" w:cstheme="majorBidi"/>
          <w:i/>
          <w:iCs/>
          <w:sz w:val="24"/>
          <w:szCs w:val="24"/>
        </w:rPr>
        <w:t>Model Pembelajaran</w:t>
      </w:r>
      <w:r>
        <w:rPr>
          <w:rFonts w:asciiTheme="majorBidi" w:hAnsiTheme="majorBidi" w:cstheme="majorBidi"/>
          <w:sz w:val="24"/>
          <w:szCs w:val="24"/>
        </w:rPr>
        <w:t xml:space="preserve"> (Jakarta: Bumi Aksara, 2010), hlm. 136.</w:t>
      </w:r>
    </w:p>
    <w:p>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Darmadi, Pengembangan Model dan Metode Pembelajaran dalam Dinamika Belajar Siswa, (Yogyakarta: Deepublish, 2017). 312-313.</w:t>
      </w:r>
    </w:p>
    <w:p>
      <w:pPr>
        <w:spacing w:line="360" w:lineRule="auto"/>
        <w:ind w:left="720" w:hanging="720"/>
        <w:jc w:val="both"/>
        <w:rPr>
          <w:rFonts w:asciiTheme="majorBidi" w:hAnsiTheme="majorBidi" w:cstheme="majorBidi"/>
          <w:sz w:val="24"/>
          <w:szCs w:val="24"/>
          <w:lang w:val="zh-CN"/>
        </w:rPr>
      </w:pPr>
      <w:r>
        <w:rPr>
          <w:rFonts w:asciiTheme="majorBidi" w:hAnsiTheme="majorBidi" w:cstheme="majorBidi"/>
          <w:sz w:val="24"/>
          <w:szCs w:val="24"/>
          <w:lang w:val="zh-CN"/>
        </w:rPr>
        <w:t>Ista Manungki, “ Metode Outdoor Learnig dan Minat Belajar Oleh: Ista Manugki, M. RamoendManahung PGMI FITK Sultan Amai Gorontalo, PGMI FI, “</w:t>
      </w:r>
      <w:r>
        <w:rPr>
          <w:rFonts w:asciiTheme="majorBidi" w:hAnsiTheme="majorBidi" w:cstheme="majorBidi"/>
          <w:i/>
          <w:iCs/>
          <w:sz w:val="24"/>
          <w:szCs w:val="24"/>
          <w:lang w:val="zh-CN"/>
        </w:rPr>
        <w:t xml:space="preserve">Directory of  Elementary Education Journal </w:t>
      </w:r>
      <w:r>
        <w:rPr>
          <w:rFonts w:asciiTheme="majorBidi" w:hAnsiTheme="majorBidi" w:cstheme="majorBidi"/>
          <w:sz w:val="24"/>
          <w:szCs w:val="24"/>
          <w:lang w:val="zh-CN"/>
        </w:rPr>
        <w:t xml:space="preserve"> 1 (2020):78-103</w:t>
      </w:r>
    </w:p>
    <w:p>
      <w:pPr>
        <w:spacing w:line="360" w:lineRule="auto"/>
        <w:ind w:left="720" w:hanging="720"/>
        <w:jc w:val="both"/>
        <w:rPr>
          <w:rFonts w:asciiTheme="majorBidi" w:hAnsiTheme="majorBidi" w:cstheme="majorBidi"/>
          <w:sz w:val="24"/>
          <w:szCs w:val="24"/>
          <w:lang w:val="zh-CN"/>
        </w:rPr>
      </w:pPr>
      <w:r>
        <w:rPr>
          <w:rFonts w:asciiTheme="majorBidi" w:hAnsiTheme="majorBidi" w:cstheme="majorBidi"/>
          <w:sz w:val="24"/>
          <w:szCs w:val="24"/>
          <w:lang w:val="zh-CN"/>
        </w:rPr>
        <w:t>Darmadi.</w:t>
      </w:r>
      <w:r>
        <w:rPr>
          <w:rFonts w:asciiTheme="majorBidi" w:hAnsiTheme="majorBidi" w:cstheme="majorBidi"/>
          <w:i/>
          <w:iCs/>
          <w:sz w:val="24"/>
          <w:szCs w:val="24"/>
          <w:lang w:val="zh-CN"/>
        </w:rPr>
        <w:t xml:space="preserve">Pegembangan Model, </w:t>
      </w:r>
      <w:r>
        <w:rPr>
          <w:rFonts w:asciiTheme="majorBidi" w:hAnsiTheme="majorBidi" w:cstheme="majorBidi"/>
          <w:sz w:val="24"/>
          <w:szCs w:val="24"/>
          <w:lang w:val="zh-CN"/>
        </w:rPr>
        <w:t>313-314</w:t>
      </w:r>
    </w:p>
    <w:p>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T.U. Ernawati, &amp; Risma Dwi. A “Pengaruh Mrtode Pembelajaran Outdoor Study Dalam Bentuk Field Work Pada Materi KeGIATAN Ekonomi Terhadap Hasil Belajar IPS Terpadu Siswa SMP”. </w:t>
      </w:r>
      <w:r>
        <w:rPr>
          <w:rFonts w:asciiTheme="majorBidi" w:hAnsiTheme="majorBidi" w:cstheme="majorBidi"/>
          <w:i/>
          <w:iCs/>
          <w:sz w:val="24"/>
          <w:szCs w:val="24"/>
        </w:rPr>
        <w:t>Jurnal Ilmiah Ilmu Pengetahuan Sosial Indonesia</w:t>
      </w:r>
      <w:r>
        <w:rPr>
          <w:rFonts w:asciiTheme="majorBidi" w:hAnsiTheme="majorBidi" w:cstheme="majorBidi"/>
          <w:sz w:val="24"/>
          <w:szCs w:val="24"/>
        </w:rPr>
        <w:t>,.(2021): 31-48</w:t>
      </w:r>
    </w:p>
    <w:p>
      <w:pPr>
        <w:spacing w:line="360" w:lineRule="auto"/>
        <w:ind w:left="709" w:hanging="709"/>
        <w:jc w:val="both"/>
        <w:rPr>
          <w:rFonts w:asciiTheme="majorBidi" w:hAnsiTheme="majorBidi" w:cstheme="majorBidi"/>
          <w:sz w:val="24"/>
          <w:szCs w:val="24"/>
          <w:lang w:val="zh-CN"/>
        </w:rPr>
      </w:pPr>
      <w:r>
        <w:rPr>
          <w:rFonts w:asciiTheme="majorBidi" w:hAnsiTheme="majorBidi" w:cstheme="majorBidi"/>
          <w:sz w:val="24"/>
          <w:szCs w:val="24"/>
          <w:lang w:val="zh-CN"/>
        </w:rPr>
        <w:t xml:space="preserve">Nurrhasanah, S., &amp; A.Sobandi. Minat Belajar Sebagai Determin Hasil Belajar Siswa. </w:t>
      </w:r>
      <w:r>
        <w:rPr>
          <w:rFonts w:asciiTheme="majorBidi" w:hAnsiTheme="majorBidi" w:cstheme="majorBidi"/>
          <w:i/>
          <w:iCs/>
          <w:sz w:val="24"/>
          <w:szCs w:val="24"/>
          <w:lang w:val="zh-CN"/>
        </w:rPr>
        <w:t xml:space="preserve">Jurnal Pendidikan Manajemen Perkantoran, </w:t>
      </w:r>
      <w:r>
        <w:rPr>
          <w:rFonts w:asciiTheme="majorBidi" w:hAnsiTheme="majorBidi" w:cstheme="majorBidi"/>
          <w:sz w:val="24"/>
          <w:szCs w:val="24"/>
          <w:lang w:val="zh-CN"/>
        </w:rPr>
        <w:t>(2016) : 128-135</w:t>
      </w:r>
    </w:p>
    <w:p>
      <w:pPr>
        <w:spacing w:line="360" w:lineRule="auto"/>
        <w:ind w:left="709" w:hanging="709"/>
        <w:jc w:val="both"/>
        <w:rPr>
          <w:rFonts w:asciiTheme="majorBidi" w:hAnsiTheme="majorBidi" w:cstheme="majorBidi"/>
          <w:sz w:val="24"/>
          <w:szCs w:val="24"/>
          <w:lang w:val="zh-CN"/>
        </w:rPr>
      </w:pPr>
      <w:r>
        <w:rPr>
          <w:rFonts w:asciiTheme="majorBidi" w:hAnsiTheme="majorBidi" w:cstheme="majorBidi"/>
          <w:sz w:val="24"/>
          <w:szCs w:val="24"/>
          <w:lang w:val="zh-CN"/>
        </w:rPr>
        <w:t xml:space="preserve">W. Fatimah, DKK. Pengaruh Minat Belajar Terhadap Hasil Belajar. </w:t>
      </w:r>
      <w:r>
        <w:rPr>
          <w:rFonts w:asciiTheme="majorBidi" w:hAnsiTheme="majorBidi" w:cstheme="majorBidi"/>
          <w:i/>
          <w:iCs/>
          <w:sz w:val="24"/>
          <w:szCs w:val="24"/>
          <w:lang w:val="zh-CN"/>
        </w:rPr>
        <w:t>Jurnal Kajian Pendidikan Dasar,</w:t>
      </w:r>
      <w:r>
        <w:rPr>
          <w:rFonts w:asciiTheme="majorBidi" w:hAnsiTheme="majorBidi" w:cstheme="majorBidi"/>
          <w:sz w:val="24"/>
          <w:szCs w:val="24"/>
          <w:lang w:val="zh-CN"/>
        </w:rPr>
        <w:t>(2022) : 28-35</w:t>
      </w:r>
    </w:p>
    <w:p>
      <w:pPr>
        <w:spacing w:line="360" w:lineRule="auto"/>
        <w:ind w:left="709" w:hanging="709"/>
        <w:jc w:val="both"/>
        <w:rPr>
          <w:rFonts w:asciiTheme="majorBidi" w:hAnsiTheme="majorBidi" w:cstheme="majorBidi"/>
          <w:sz w:val="24"/>
          <w:szCs w:val="24"/>
        </w:rPr>
      </w:pPr>
      <w:r>
        <w:rPr>
          <w:rFonts w:asciiTheme="majorBidi" w:hAnsiTheme="majorBidi" w:cstheme="majorBidi"/>
          <w:sz w:val="24"/>
          <w:szCs w:val="24"/>
        </w:rPr>
        <w:t>Hidayat, “Pengaruh Metode Outdoor Study terhadap Hasil Belajar Siswa pada Mata Pelajaran IPS Kelas IV di SDI Harapan Ibu Jakarta”.</w:t>
      </w:r>
    </w:p>
    <w:p>
      <w:pPr>
        <w:spacing w:line="360" w:lineRule="auto"/>
        <w:ind w:left="709" w:hanging="709"/>
        <w:jc w:val="both"/>
        <w:rPr>
          <w:rFonts w:asciiTheme="majorBidi" w:hAnsiTheme="majorBidi" w:cstheme="majorBidi"/>
          <w:sz w:val="24"/>
          <w:szCs w:val="24"/>
        </w:rPr>
      </w:pPr>
      <w:r>
        <w:rPr>
          <w:rFonts w:asciiTheme="majorBidi" w:hAnsiTheme="majorBidi" w:cstheme="majorBidi"/>
          <w:sz w:val="24"/>
          <w:szCs w:val="24"/>
        </w:rPr>
        <w:t>Mutmainnatul Qulub, “Pengaruh Metode Outdoor Study Terhadap Minat Belajar Siswa Pada Mata Pelajaran IPS Kelas IV SDN NO.09 Allu Tarowang Kecamatan Tarowang Kabupaten Jeneponto”</w:t>
      </w:r>
    </w:p>
    <w:p>
      <w:pPr>
        <w:spacing w:before="63" w:line="360" w:lineRule="auto"/>
        <w:ind w:left="709" w:right="1427" w:hanging="709"/>
        <w:rPr>
          <w:rFonts w:asciiTheme="majorBidi" w:hAnsiTheme="majorBidi" w:cstheme="majorBidi"/>
          <w:sz w:val="24"/>
          <w:szCs w:val="24"/>
        </w:rPr>
      </w:pPr>
      <w:r>
        <w:rPr>
          <w:rFonts w:asciiTheme="majorBidi" w:hAnsiTheme="majorBidi" w:cstheme="majorBidi"/>
          <w:sz w:val="24"/>
          <w:szCs w:val="24"/>
        </w:rPr>
        <w:fldChar w:fldCharType="end"/>
      </w:r>
      <w:r>
        <w:rPr>
          <w:rFonts w:asciiTheme="majorBidi" w:hAnsiTheme="majorBidi" w:cstheme="majorBidi"/>
          <w:sz w:val="24"/>
          <w:szCs w:val="24"/>
        </w:rPr>
        <w:t xml:space="preserve">Drs. Cece Wijaya, </w:t>
      </w:r>
      <w:r>
        <w:rPr>
          <w:rFonts w:asciiTheme="majorBidi" w:hAnsiTheme="majorBidi" w:cstheme="majorBidi"/>
          <w:i/>
          <w:iCs/>
          <w:sz w:val="24"/>
          <w:szCs w:val="24"/>
        </w:rPr>
        <w:t xml:space="preserve">Kemampuan Dasar Guru Dalam Proses Belajar Mengajar, </w:t>
      </w:r>
      <w:r>
        <w:rPr>
          <w:rFonts w:asciiTheme="majorBidi" w:hAnsiTheme="majorBidi" w:cstheme="majorBidi"/>
          <w:sz w:val="24"/>
          <w:szCs w:val="24"/>
        </w:rPr>
        <w:t>PT Remeja Rosdakarya  Bandung,8-9</w:t>
      </w:r>
    </w:p>
    <w:p>
      <w:pPr>
        <w:tabs>
          <w:tab w:val="left" w:pos="3828"/>
        </w:tabs>
        <w:spacing w:after="0" w:line="360" w:lineRule="auto"/>
        <w:jc w:val="center"/>
        <w:rPr>
          <w:rFonts w:asciiTheme="majorBidi" w:hAnsiTheme="majorBidi" w:cstheme="majorBidi"/>
          <w:b/>
          <w:bCs/>
          <w:i/>
          <w:iCs/>
          <w:sz w:val="24"/>
          <w:szCs w:val="24"/>
        </w:rPr>
      </w:pPr>
    </w:p>
    <w:p>
      <w:pPr>
        <w:tabs>
          <w:tab w:val="left" w:pos="3828"/>
        </w:tabs>
        <w:spacing w:after="0" w:line="360" w:lineRule="auto"/>
        <w:jc w:val="center"/>
        <w:rPr>
          <w:rFonts w:asciiTheme="majorBidi" w:hAnsiTheme="majorBidi" w:cstheme="majorBidi"/>
          <w:b/>
          <w:bCs/>
          <w:i/>
          <w:iCs/>
          <w:sz w:val="24"/>
          <w:szCs w:val="24"/>
        </w:rPr>
      </w:pPr>
    </w:p>
    <w:p>
      <w:pPr>
        <w:tabs>
          <w:tab w:val="left" w:pos="3828"/>
        </w:tabs>
        <w:spacing w:after="0" w:line="360" w:lineRule="auto"/>
        <w:jc w:val="center"/>
        <w:rPr>
          <w:rFonts w:asciiTheme="majorBidi" w:hAnsiTheme="majorBidi" w:cstheme="majorBidi"/>
          <w:b/>
          <w:bCs/>
          <w:i/>
          <w:iCs/>
          <w:sz w:val="24"/>
          <w:szCs w:val="24"/>
        </w:rPr>
      </w:pPr>
    </w:p>
    <w:p>
      <w:pPr>
        <w:tabs>
          <w:tab w:val="left" w:pos="3828"/>
        </w:tabs>
        <w:spacing w:after="0" w:line="360" w:lineRule="auto"/>
        <w:jc w:val="center"/>
        <w:rPr>
          <w:rFonts w:asciiTheme="majorBidi" w:hAnsiTheme="majorBidi" w:cstheme="majorBidi"/>
          <w:b/>
          <w:bCs/>
          <w:i/>
          <w:iCs/>
          <w:sz w:val="24"/>
          <w:szCs w:val="24"/>
        </w:rPr>
      </w:pPr>
    </w:p>
    <w:p>
      <w:pPr>
        <w:tabs>
          <w:tab w:val="left" w:pos="3828"/>
        </w:tabs>
        <w:spacing w:after="0" w:line="360" w:lineRule="auto"/>
        <w:jc w:val="center"/>
        <w:rPr>
          <w:rFonts w:asciiTheme="majorBidi" w:hAnsiTheme="majorBidi" w:cstheme="majorBidi"/>
          <w:b/>
          <w:bCs/>
          <w:i/>
          <w:iCs/>
          <w:sz w:val="24"/>
          <w:szCs w:val="24"/>
        </w:rPr>
      </w:pPr>
    </w:p>
    <w:p>
      <w:pPr>
        <w:tabs>
          <w:tab w:val="left" w:pos="3828"/>
        </w:tabs>
        <w:spacing w:after="0" w:line="360" w:lineRule="auto"/>
        <w:jc w:val="center"/>
        <w:rPr>
          <w:rFonts w:asciiTheme="majorBidi" w:hAnsiTheme="majorBidi" w:cstheme="majorBidi"/>
          <w:b/>
          <w:bCs/>
          <w:i/>
          <w:iCs/>
          <w:sz w:val="24"/>
          <w:szCs w:val="24"/>
        </w:rPr>
      </w:pPr>
    </w:p>
    <w:p>
      <w:pPr>
        <w:tabs>
          <w:tab w:val="left" w:pos="3828"/>
        </w:tabs>
        <w:spacing w:after="0" w:line="360" w:lineRule="auto"/>
        <w:jc w:val="center"/>
        <w:rPr>
          <w:rFonts w:asciiTheme="majorBidi" w:hAnsiTheme="majorBidi" w:cstheme="majorBidi"/>
          <w:b/>
          <w:bCs/>
          <w:i/>
          <w:iCs/>
          <w:sz w:val="24"/>
          <w:szCs w:val="24"/>
        </w:rPr>
      </w:pPr>
    </w:p>
    <w:p>
      <w:pPr>
        <w:tabs>
          <w:tab w:val="left" w:pos="3828"/>
        </w:tabs>
        <w:spacing w:after="0" w:line="360" w:lineRule="auto"/>
        <w:jc w:val="center"/>
        <w:rPr>
          <w:rFonts w:asciiTheme="majorBidi" w:hAnsiTheme="majorBidi" w:cstheme="majorBidi"/>
          <w:b/>
          <w:bCs/>
          <w:i/>
          <w:iCs/>
          <w:sz w:val="24"/>
          <w:szCs w:val="24"/>
          <w:lang w:val="id-ID"/>
        </w:rPr>
      </w:pPr>
    </w:p>
    <w:p>
      <w:pPr>
        <w:tabs>
          <w:tab w:val="left" w:pos="3828"/>
        </w:tabs>
        <w:spacing w:after="0" w:line="360" w:lineRule="auto"/>
        <w:jc w:val="center"/>
        <w:rPr>
          <w:rFonts w:asciiTheme="majorBidi" w:hAnsiTheme="majorBidi" w:cstheme="majorBidi"/>
          <w:b/>
          <w:bCs/>
          <w:i/>
          <w:iCs/>
          <w:sz w:val="24"/>
          <w:szCs w:val="24"/>
          <w:lang w:val="id-ID"/>
        </w:rPr>
      </w:pPr>
    </w:p>
    <w:p>
      <w:pPr>
        <w:tabs>
          <w:tab w:val="left" w:pos="3828"/>
        </w:tabs>
        <w:spacing w:after="0" w:line="360" w:lineRule="auto"/>
        <w:jc w:val="center"/>
        <w:rPr>
          <w:rFonts w:asciiTheme="majorBidi" w:hAnsiTheme="majorBidi" w:cstheme="majorBidi"/>
          <w:b/>
          <w:bCs/>
          <w:i/>
          <w:iCs/>
          <w:sz w:val="24"/>
          <w:szCs w:val="24"/>
          <w:lang w:val="id-ID"/>
        </w:rPr>
      </w:pPr>
    </w:p>
    <w:p>
      <w:pPr>
        <w:tabs>
          <w:tab w:val="left" w:pos="3828"/>
        </w:tabs>
        <w:spacing w:after="0" w:line="360" w:lineRule="auto"/>
        <w:jc w:val="center"/>
        <w:rPr>
          <w:rFonts w:asciiTheme="majorBidi" w:hAnsiTheme="majorBidi" w:cstheme="majorBidi"/>
          <w:b/>
          <w:bCs/>
          <w:i/>
          <w:iCs/>
          <w:sz w:val="24"/>
          <w:szCs w:val="24"/>
          <w:lang w:val="id-ID"/>
        </w:rPr>
      </w:pPr>
    </w:p>
    <w:sectPr>
      <w:headerReference r:id="rId16" w:type="first"/>
      <w:headerReference r:id="rId14" w:type="default"/>
      <w:footerReference r:id="rId17" w:type="default"/>
      <w:headerReference r:id="rId15" w:type="even"/>
      <w:pgSz w:w="11908" w:h="16836"/>
      <w:pgMar w:top="1440" w:right="1440" w:bottom="1440" w:left="1440" w:header="720" w:footer="720" w:gutter="0"/>
      <w:cols w:space="720" w:num="1"/>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 w:name="Cambria Math">
    <w:panose1 w:val="02040503050406030204"/>
    <w:charset w:val="00"/>
    <w:family w:val="roman"/>
    <w:pitch w:val="default"/>
    <w:sig w:usb0="00000000" w:usb1="00000000" w:usb2="02000000" w:usb3="00000000" w:csb0="0000019F" w:csb1="00000000"/>
  </w:font>
  <w:font w:name="STIX Two Math">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2981951"/>
    </w:sdtPr>
    <w:sdtContent>
      <w:p>
        <w:pPr>
          <w:pStyle w:val="7"/>
          <w:jc w:val="center"/>
        </w:pPr>
        <w:r>
          <w:fldChar w:fldCharType="begin"/>
        </w:r>
        <w:r>
          <w:instrText xml:space="preserve"> PAGE   \* MERGEFORMAT </w:instrText>
        </w:r>
        <w:r>
          <w:fldChar w:fldCharType="separate"/>
        </w:r>
        <w:r>
          <w:t>vi</w:t>
        </w:r>
        <w:r>
          <w:fldChar w:fldCharType="end"/>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4772579"/>
    </w:sdtPr>
    <w:sdtContent>
      <w:p>
        <w:pPr>
          <w:pStyle w:val="7"/>
          <w:jc w:val="center"/>
        </w:pPr>
        <w:r>
          <w:fldChar w:fldCharType="begin"/>
        </w:r>
        <w:r>
          <w:instrText xml:space="preserve"> PAGE   \* MERGEFORMAT </w:instrText>
        </w:r>
        <w:r>
          <w:fldChar w:fldCharType="separate"/>
        </w:r>
        <w: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2430"/>
        <w:tab w:val="clear" w:pos="4320"/>
        <w:tab w:val="clear" w:pos="86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2643164"/>
    </w:sdtPr>
    <w:sdtContent>
      <w:p>
        <w:pPr>
          <w:pStyle w:val="7"/>
          <w:jc w:val="center"/>
        </w:pPr>
        <w:r>
          <w:fldChar w:fldCharType="begin"/>
        </w:r>
        <w:r>
          <w:instrText xml:space="preserve"> PAGE   \* MERGEFORMAT </w:instrText>
        </w:r>
        <w:r>
          <w:fldChar w:fldCharType="separate"/>
        </w:r>
        <w: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{"citationID":"QpiIU0uN","properties":{"formattedCitation":"M. Anwar, {\\i{}Filsafat Pendidikan} (Kencana, 2015).","plainCitation":"M. Anwar, Filsafat Pendidikan (Kencana, 2015).","noteIndex":1},"citationItems":[{"id":78,"uris":["http://zotero.org/users/local/AHRwJwQM/items/ATCT5R7A"],"itemData":{"id":78,"type":"book","abstract":"Buku ini membahas perihal Filsafat Pendidikan yang lahir dari ilmu pendidikan sebagai ilmu pengetahuan praktis, mengandung maksud bahwa pendidikan sebagai aspek kebudayaari mempunyai tugas, antara lain menyalurkan nilai-nilai hidup, melestarikan, dan mengembangkan nilai-nilai norma tingkah laku kepada subjek didik yang bersumber dari filsafat dan/atau kearifan orangtua dan keluarga. Pelaksanan pendidikan tersebut juga merangkum antara teori pengetahuan dan filsafat yang terkandung di dalam pelajaran yang diberikan oleh para pendidik. Kajian utamaÊfilsafat pendidikanÊini secara komprehensif menyajikan dan membahas topik materi pokok filsafat, antara lain: (1) Pengertian dan kedudukan filsafat dalam ilmu pengetahuan dan kehidupan manusia; (2) Pengertian pendidikan dan filsafat pendidikan serta peranannya; (3) Masalah pokok filsafat dan pendidikan; (4) Proses hidup sebagai dasar filsafat pendidikan; (5) Tujuan hidup dan tujuan pendidikan; (6) Fungsi pendidikan dalam kehidupan manusia sebagai makhluk biologis; (7) Demokrasi pendidikan; serta (8) Aliran dalam filsafat pendidikan.  -------   Penerbit Kencana (Prenadamedia Group)","ISBN":"978-602-1186-52-7","language":"id","note":"Google-Books-ID: ffpDDwAAQBAJ","number-of-pages":"193","publisher":"Kencana","source":"Google Books","title":"Filsafat Pendidikan","author":[{"family":"Anwar","given":"M."}],"issued":{"date-parts":[["2015",1,1]]}}}],"schema":"https://github.com/citation-style-language/schema/raw/master/csl-citation.json"} </w:instrText>
      </w:r>
      <w:r>
        <w:rPr>
          <w:rFonts w:asciiTheme="majorBidi" w:hAnsiTheme="majorBidi" w:cstheme="majorBidi"/>
        </w:rPr>
        <w:fldChar w:fldCharType="separate"/>
      </w:r>
      <w:r>
        <w:rPr>
          <w:rFonts w:asciiTheme="majorBidi" w:hAnsiTheme="majorBidi" w:cstheme="majorBidi"/>
        </w:rPr>
        <w:t xml:space="preserve">M. Anwar, </w:t>
      </w:r>
      <w:r>
        <w:rPr>
          <w:rFonts w:asciiTheme="majorBidi" w:hAnsiTheme="majorBidi" w:cstheme="majorBidi"/>
          <w:i/>
          <w:iCs/>
        </w:rPr>
        <w:t>Filsafat Pendidikan</w:t>
      </w:r>
      <w:r>
        <w:rPr>
          <w:rFonts w:asciiTheme="majorBidi" w:hAnsiTheme="majorBidi" w:cstheme="majorBidi"/>
        </w:rPr>
        <w:t xml:space="preserve"> (Kencana, 2015).</w:t>
      </w:r>
      <w:r>
        <w:rPr>
          <w:rFonts w:asciiTheme="majorBidi" w:hAnsiTheme="majorBidi" w:cstheme="majorBidi"/>
        </w:rPr>
        <w:fldChar w:fldCharType="end"/>
      </w:r>
      <w:r>
        <w:rPr>
          <w:rFonts w:asciiTheme="majorBidi" w:hAnsiTheme="majorBidi" w:cstheme="majorBidi"/>
        </w:rPr>
        <w:t>hal 34</w:t>
      </w:r>
    </w:p>
  </w:footnote>
  <w:footnote w:id="1">
    <w:p>
      <w:pPr>
        <w:pStyle w:val="8"/>
        <w:ind w:left="567" w:firstLine="426"/>
        <w:rPr>
          <w:rFonts w:asciiTheme="majorBidi" w:hAnsiTheme="majorBidi" w:cstheme="majorBidi"/>
        </w:rPr>
      </w:pPr>
      <w:r>
        <w:rPr>
          <w:rStyle w:val="20"/>
        </w:rPr>
        <w:footnoteRef/>
      </w:r>
      <w:r>
        <w:rPr>
          <w:rFonts w:asciiTheme="majorBidi" w:hAnsiTheme="majorBidi" w:cstheme="majorBidi"/>
        </w:rPr>
        <w:t xml:space="preserve"> Lin Suciani Astuti,’’Penguasaan Konsep Ipa Ditinjau Dari Konsep Diri dan Minat Belajar Siswa’’(Universitas Indraprasta Pgri,2017), hal 40</w:t>
      </w:r>
    </w:p>
  </w:footnote>
  <w:footnote w:id="2">
    <w:p>
      <w:pPr>
        <w:pStyle w:val="8"/>
        <w:ind w:left="567" w:firstLine="426"/>
        <w:rPr>
          <w:rFonts w:asciiTheme="majorBidi" w:hAnsiTheme="majorBidi" w:cstheme="majorBidi"/>
        </w:rPr>
      </w:pPr>
      <w:r>
        <w:rPr>
          <w:rStyle w:val="20"/>
        </w:rPr>
        <w:footnoteRef/>
      </w:r>
      <w:r>
        <w:rPr>
          <w:rFonts w:asciiTheme="majorBidi" w:hAnsiTheme="majorBidi" w:cstheme="majorBidi"/>
        </w:rPr>
        <w:t xml:space="preserve"> Andi Achru P,’’ Pengembangan Minat Belajar dalam Pembelajaran” Jurnal Idaarah, Vol 111, No.2 Desember 2019,hal 20</w:t>
      </w:r>
    </w:p>
  </w:footnote>
  <w:footnote w:id="3">
    <w:p>
      <w:pPr>
        <w:pStyle w:val="8"/>
        <w:ind w:left="567" w:firstLine="426"/>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{"citationID":"H0cryQMk","properties":{"formattedCitation":"Widiana.","plainCitation":"Widiana.","noteIndex":4},"citationItems":[{"id":53,"uris":["http://zotero.org/users/local/AHRwJwQM/items/VRBQBD2Y"],"itemData":{"id":53,"type":"article-journal","abstract":"Tujuan penelitian ini adalah (1) mengetahui kualitas hasil pengembangan asesmen proyek dalam pembelajaran IPA, (2) mengetahui efektivitas asesmen proyek dalam pembelajaran IPA. Model pengembangan yang digunakan dalam penelitian ini adalah model ADDIE. Model ADDIE terdiri atas lima tahapan yaitu analisis, desain, pengembangan, implementasi, dan evaluasi. Kelima tahapan model pengembangan ini, dijadikan acuan dalam memproduksi dan memvalidasi asesmen proyek yang dikembangkan. Validasi asesmen proyek dilakukan oleh satu ahli isi mata pelajaran, satu ahli desain pembelajaran, satu ahli asesmen Pembelajaran dan 29 siswa uji coba lapangan. Efektivitas asesmen proyek dilakukan oleh 29 siswa menggunakan desain penelitian pretest dan posttest. Data dikumpulkan dengan metode kuisioner dan tes. Dengan instrumen tes yang digunakan berupa tes objektif. Dalam analisis data, digunakan analisis deskriptif kualitatif, kuantitatif dan statistik inferensial/induktif uji-t. Hasil penelitian ini adalah 1) kualitas hasil pengembangan asesmen menurut review ahli dan siswa yaitu: a) ahli bidang studi 96%; b) ahli desain pembelajaran 92%; c) ahli asesmen pembelajaran 94% yang semuanya tiga ahli pada kategori sangat baik serta d) uji coba lapangan 91,7% yang berada pada kategori sangat baik; 2) Efektivitas hasil pengembangan asesmen menunjukkan signifikansi yang diperoleh adalah thitung = 13,693 &amp;gt; ttabel =2,000. Ini berarti terdapat perbedaan yang signifikan pada hasil belajar siswa sebelum dan sesudah menggunakan asesmen proyek.","container-title":"JPI (Jurnal Pendidikan Indonesia)","DOI":"10.23887/jpi-undiksha.v5i2.8154","ISSN":"2541-7207","issue":"2","language":"en","license":"Copyright (c) 2017 Jurnal Pendidikan Indonesia","note":"number: 2","page":"147-157","source":"ejournal.undiksha.ac.id","title":"PENGEMBANGAN ASESMEN PROYEK DALAM PEMBELAJARAN IPA DI SEKOLAH DASAR","volume":"5","author":[{"family":"Widiana","given":"I. Wayan"}],"issued":{"date-parts":[["2016",10,10]]}}}],"schema":"https://github.com/citation-style-language/schema/raw/master/csl-citation.json"} </w:instrText>
      </w:r>
      <w:r>
        <w:rPr>
          <w:rFonts w:asciiTheme="majorBidi" w:hAnsiTheme="majorBidi" w:cstheme="majorBidi"/>
        </w:rPr>
        <w:fldChar w:fldCharType="separate"/>
      </w:r>
      <w:r>
        <w:rPr>
          <w:rFonts w:asciiTheme="majorBidi" w:hAnsiTheme="majorBidi" w:cstheme="majorBidi"/>
        </w:rPr>
        <w:t>Widiana.</w:t>
      </w:r>
      <w:r>
        <w:rPr>
          <w:rFonts w:asciiTheme="majorBidi" w:hAnsiTheme="majorBidi" w:cstheme="majorBidi"/>
        </w:rPr>
        <w:fldChar w:fldCharType="end"/>
      </w:r>
    </w:p>
  </w:footnote>
  <w:footnote w:id="4">
    <w:p>
      <w:pPr>
        <w:pStyle w:val="8"/>
        <w:ind w:left="567" w:firstLine="426"/>
        <w:rPr>
          <w:rFonts w:asciiTheme="majorBidi" w:hAnsiTheme="majorBidi" w:cstheme="majorBidi"/>
        </w:rPr>
      </w:pPr>
      <w:r>
        <w:rPr>
          <w:rStyle w:val="20"/>
        </w:rPr>
        <w:footnoteRef/>
      </w:r>
      <w:r>
        <w:rPr>
          <w:rFonts w:asciiTheme="majorBidi" w:hAnsiTheme="majorBidi" w:cstheme="majorBidi"/>
        </w:rPr>
        <w:t xml:space="preserve"> Hasil observasi pada tanggal 19 Januari 2023</w:t>
      </w:r>
    </w:p>
  </w:footnote>
  <w:footnote w:id="5">
    <w:p>
      <w:pPr>
        <w:pStyle w:val="8"/>
        <w:ind w:left="567" w:firstLine="426"/>
        <w:rPr>
          <w:rFonts w:asciiTheme="majorBidi" w:hAnsiTheme="majorBidi" w:cstheme="majorBidi"/>
        </w:rPr>
      </w:pPr>
      <w:r>
        <w:rPr>
          <w:rStyle w:val="20"/>
        </w:rPr>
        <w:footnoteRef/>
      </w:r>
      <w:r>
        <w:rPr>
          <w:rFonts w:asciiTheme="majorBidi" w:hAnsiTheme="majorBidi" w:cstheme="majorBidi"/>
        </w:rPr>
        <w:t xml:space="preserve"> Hasil observasi pada tanggal 19 Januari 2023</w:t>
      </w:r>
    </w:p>
  </w:footnote>
  <w:footnote w:id="6">
    <w:p>
      <w:pPr>
        <w:pStyle w:val="8"/>
        <w:ind w:left="567" w:firstLine="426"/>
        <w:jc w:val="both"/>
        <w:rPr>
          <w:rFonts w:asciiTheme="majorBidi" w:hAnsiTheme="majorBidi" w:cstheme="majorBidi"/>
          <w:i/>
          <w:iCs/>
        </w:rPr>
      </w:pPr>
      <w:r>
        <w:rPr>
          <w:rStyle w:val="20"/>
        </w:rPr>
        <w:footnoteRef/>
      </w:r>
      <w:r>
        <w:rPr>
          <w:rFonts w:asciiTheme="majorBidi" w:hAnsiTheme="majorBidi" w:cstheme="majorBidi"/>
        </w:rPr>
        <w:t xml:space="preserve"> Hasna Umul Fitroh,</w:t>
      </w:r>
      <w:r>
        <w:rPr>
          <w:rFonts w:asciiTheme="majorBidi" w:hAnsiTheme="majorBidi" w:cstheme="majorBidi"/>
          <w:szCs w:val="24"/>
        </w:rPr>
        <w:t xml:space="preserve"> “ Efektifitas Metode Outdoor Study dalam Meningkatkan Motivasi dan Hasil Belajar IPS Siswa Kelas VII Smp Negeri 1 Srumbung, “</w:t>
      </w:r>
      <w:r>
        <w:rPr>
          <w:rFonts w:asciiTheme="majorBidi" w:hAnsiTheme="majorBidi" w:cstheme="majorBidi"/>
          <w:i/>
          <w:iCs/>
          <w:szCs w:val="24"/>
        </w:rPr>
        <w:t>SOCIAL STUDIES 5, no.3 (13 Oktober 2016,)</w:t>
      </w:r>
    </w:p>
  </w:footnote>
  <w:footnote w:id="7">
    <w:p>
      <w:pPr>
        <w:pStyle w:val="8"/>
        <w:ind w:left="567" w:firstLine="426"/>
        <w:jc w:val="both"/>
        <w:rPr>
          <w:rFonts w:asciiTheme="majorBidi" w:hAnsiTheme="majorBidi" w:cstheme="majorBidi"/>
        </w:rPr>
      </w:pPr>
      <w:r>
        <w:rPr>
          <w:rStyle w:val="20"/>
        </w:rPr>
        <w:footnoteRef/>
      </w:r>
      <w:r>
        <w:rPr>
          <w:rFonts w:asciiTheme="majorBidi" w:hAnsiTheme="majorBidi" w:cstheme="majorBidi"/>
        </w:rPr>
        <w:t xml:space="preserve"> Hamda Wara, Pargito Pargito,dan Sudarmi Sudarmi, </w:t>
      </w:r>
      <w:r>
        <w:rPr>
          <w:rFonts w:asciiTheme="majorBidi" w:hAnsiTheme="majorBidi" w:cstheme="majorBidi"/>
          <w:szCs w:val="24"/>
        </w:rPr>
        <w:t>“ Penerapan Metode Pembelajaran Outdoor Study Terhadap Hasil Belajar Geografi, “</w:t>
      </w:r>
      <w:r>
        <w:rPr>
          <w:rFonts w:asciiTheme="majorBidi" w:hAnsiTheme="majorBidi" w:cstheme="majorBidi"/>
          <w:i/>
          <w:iCs/>
          <w:szCs w:val="24"/>
        </w:rPr>
        <w:t xml:space="preserve">JPG (Jurnal Penelitian Geografi) </w:t>
      </w:r>
      <w:r>
        <w:rPr>
          <w:rFonts w:asciiTheme="majorBidi" w:hAnsiTheme="majorBidi" w:cstheme="majorBidi"/>
          <w:szCs w:val="24"/>
        </w:rPr>
        <w:t>3,no.6 (17 November 2015).</w:t>
      </w:r>
    </w:p>
  </w:footnote>
  <w:footnote w:id="8">
    <w:p>
      <w:pPr>
        <w:pStyle w:val="8"/>
        <w:ind w:firstLine="993"/>
      </w:pPr>
      <w:r>
        <w:rPr>
          <w:rStyle w:val="20"/>
        </w:rPr>
        <w:footnoteRef/>
      </w:r>
      <w:r>
        <w:t xml:space="preserve"> </w:t>
      </w:r>
      <w:r>
        <w:rPr>
          <w:rFonts w:asciiTheme="majorBidi" w:hAnsiTheme="majorBidi" w:cstheme="majorBidi"/>
        </w:rPr>
        <w:t xml:space="preserve">Trianto, </w:t>
      </w:r>
      <w:r>
        <w:rPr>
          <w:rFonts w:asciiTheme="majorBidi" w:hAnsiTheme="majorBidi" w:cstheme="majorBidi"/>
          <w:i/>
          <w:iCs/>
        </w:rPr>
        <w:t>Model Pembelajaran</w:t>
      </w:r>
      <w:r>
        <w:rPr>
          <w:rFonts w:asciiTheme="majorBidi" w:hAnsiTheme="majorBidi" w:cstheme="majorBidi"/>
        </w:rPr>
        <w:t xml:space="preserve"> (Jakarta: Bumi Aksara, 2010), hlm. 136.</w:t>
      </w:r>
    </w:p>
  </w:footnote>
  <w:footnote w:id="9">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{"citationID":"b89UNGtv","properties":{"formattedCitation":"Dedi Kurniawan, \\uc0\\u8220{}PENGARUH PENERAPAN METODE PEMBELAJARAN OUTDOOR LEARNING TERHADAP HASIL BELAJAR SISWA PADA MATA PELAJARAN IPA DI MTS NEGERI 4 BULUKUMBA,\\uc0\\u8221{} n.d., 36\\uc0\\u8211{}37.","plainCitation":"Dedi Kurniawan, “PENGARUH PENERAPAN METODE PEMBELAJARAN OUTDOOR LEARNING TERHADAP HASIL BELAJAR SISWA PADA MATA PELAJARAN IPA DI MTS NEGERI 4 BULUKUMBA,” n.d., 36–37.","noteIndex":11},"citationItems":[{"id":93,"uris":["http://zotero.org/users/local/AHRwJwQM/items/DT9TDGZW"],"itemData":{"id":93,"type":"article-journal","title":"PENGARUH PENERAPAN METODE PEMBELAJARAN OUTDOOR LEARNING TERHADAP HASIL BELAJAR SISWA PADA MATA PELAJARAN IPA DI MTS NEGERI 4 BULUKUMBA","author":[{"family":"Kurniawan","given":"Dedi"}]},"locator":"36-37","label":"page"}],"schema":"https://github.com/citation-style-language/schema/raw/master/csl-citation.json"}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Dedi Kurniawan, “Pengaruh Penerapan Metode Pembelajaran Outdoor Learning Terhadap Hasil Belajar Siswa Pada Mata Pelajaran IPA di  MTS NegeriI 4 Bulukumba,” n.d., 36–37.</w:t>
      </w:r>
      <w:r>
        <w:rPr>
          <w:rFonts w:asciiTheme="majorBidi" w:hAnsiTheme="majorBidi" w:cstheme="majorBidi"/>
        </w:rPr>
        <w:fldChar w:fldCharType="end"/>
      </w:r>
    </w:p>
  </w:footnote>
  <w:footnote w:id="10">
    <w:p>
      <w:pPr>
        <w:pStyle w:val="8"/>
        <w:ind w:left="567" w:firstLine="426"/>
        <w:rPr>
          <w:lang w:val="zh-CN"/>
        </w:rPr>
      </w:pPr>
      <w:r>
        <w:rPr>
          <w:rStyle w:val="20"/>
        </w:rPr>
        <w:footnoteRef/>
      </w:r>
      <w:r>
        <w:t xml:space="preserve"> </w:t>
      </w:r>
      <w:r>
        <w:rPr>
          <w:lang w:val="zh-CN"/>
        </w:rPr>
        <w:t xml:space="preserve">Irjan, </w:t>
      </w:r>
      <w:r>
        <w:rPr>
          <w:rFonts w:asciiTheme="majorBidi" w:hAnsiTheme="majorBidi" w:cstheme="majorBidi"/>
          <w:szCs w:val="24"/>
        </w:rPr>
        <w:t>“ Optimalisasi Proses dan Hasil Pembelajaran Ilmu Pengetahuan Alam (IPA) Pada Sekolah Dasar (SD)/Madrasah Ibtidaiyah (MI), (I Juli-Desember 2008):5-6</w:t>
      </w:r>
    </w:p>
  </w:footnote>
  <w:footnote w:id="11">
    <w:p>
      <w:pPr>
        <w:pStyle w:val="8"/>
        <w:ind w:left="567" w:firstLine="426"/>
        <w:jc w:val="both"/>
        <w:rPr>
          <w:rFonts w:asciiTheme="majorBidi" w:hAnsiTheme="majorBidi" w:cstheme="majorBidi"/>
        </w:rPr>
      </w:pPr>
      <w:r>
        <w:rPr>
          <w:rStyle w:val="20"/>
        </w:rPr>
        <w:footnoteRef/>
      </w:r>
      <w:r>
        <w:rPr>
          <w:rFonts w:asciiTheme="majorBidi" w:hAnsiTheme="majorBidi" w:cstheme="majorBidi"/>
        </w:rPr>
        <w:t xml:space="preserve"> Departemen Pendidikan dan Kebudayaan. (1982). Konsep CBSA dan Berbagai Strategi Belajar Mengajar. Program Akta VB Modul 11. Jakarta: Ditjen Pendidikan Tinggi</w:t>
      </w:r>
    </w:p>
  </w:footnote>
  <w:footnote w:id="12">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{"citationID":"QZdqXo43","properties":{"formattedCitation":"\\uc0\\u8220{}PENGARUH STRATEGI PEMBELAJARAN (OUTDOOR/INDOOR) DAN LOCUS OF CONTROL TERHADAP SIKAP PEDULI LINGKUNGAN | Pendas\\uc0\\u8239{}: Jurnal Ilmiah Pendidikan Dasar,\\uc0\\u8221{} accessed November 10, 2022, https://journal.unpas.ac.id/index.php/pendas/article/view/1026.","plainCitation":"“PENGARUH STRATEGI PEMBELAJARAN (OUTDOOR/INDOOR) DAN LOCUS OF CONTROL TERHADAP SIKAP PEDULI LINGKUNGAN | Pendas : Jurnal Ilmiah Pendidikan Dasar,” accessed November 10, 2022, https://journal.unpas.ac.id/index.php/pendas/article/view/1026.","noteIndex":13},"citationItems":[{"id":60,"uris":["http://zotero.org/users/local/AHRwJwQM/items/YQM649ER"],"itemData":{"id":60,"type":"webpage","title":"PENGARUH STRATEGI PEMBELAJARAN (OUTDOOR/INDOOR) DAN LOCUS OF CONTROL TERHADAP SIKAP PEDULI LINGKUNGAN | Pendas : Jurnal Ilmiah Pendidikan Dasar","URL":"https://journal.unpas.ac.id/index.php/pendas/article/view/1026","accessed":{"date-parts":[["2022",11,10]]}}}],"schema":"https://github.com/citation-style-language/schema/raw/master/csl-citation.json"}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“Pengaruh Strategi Pembelajaran (Outdoor/Indoor) dan Locus of Control Terhadap Sikap Peduli Lingkungan | Pendas : Jurnal Ilmiah Pendidikan Dasar,” accessed November 10, 2022, https://journal.unpas.ac.id/index.php/pendas/article/view/1026.</w:t>
      </w:r>
      <w:r>
        <w:rPr>
          <w:rFonts w:asciiTheme="majorBidi" w:hAnsiTheme="majorBidi" w:cstheme="majorBidi"/>
        </w:rPr>
        <w:fldChar w:fldCharType="end"/>
      </w:r>
    </w:p>
  </w:footnote>
  <w:footnote w:id="13">
    <w:p>
      <w:pPr>
        <w:pStyle w:val="8"/>
        <w:ind w:left="567" w:firstLine="426"/>
        <w:rPr>
          <w:rFonts w:asciiTheme="majorBidi" w:hAnsiTheme="majorBidi" w:cstheme="majorBidi"/>
          <w:lang w:val="zh-CN"/>
        </w:rPr>
      </w:pPr>
      <w:r>
        <w:rPr>
          <w:rStyle w:val="20"/>
        </w:rPr>
        <w:footnoteRef/>
      </w:r>
      <w:r>
        <w:rPr>
          <w:rFonts w:asciiTheme="majorBidi" w:hAnsiTheme="majorBidi" w:cstheme="majorBidi"/>
        </w:rPr>
        <w:t xml:space="preserve"> ibid</w:t>
      </w:r>
    </w:p>
  </w:footnote>
  <w:footnote w:id="14">
    <w:p>
      <w:pPr>
        <w:pStyle w:val="8"/>
        <w:ind w:left="567" w:firstLine="426"/>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{"citationID":"d25lyAeQ","properties":{"custom":"Darda Abdullah dan Melly Rosmala, \\uc0\\u8220{}Pengaruh Metode Outdoor Study Terhadap Motivasi Siswa Kelas IV SD Negeri Cibalongsari IV,\\uc0\\u8221{} {\\i{}Didaktik\\uc0\\u8239{}: Jurnal Ilmiah PGSD STKIP Subang} 6, no. 1 (7 Juli 2020): 166\\uc0\\u8211{}86, https://doi.org/10.36989/didaktik.v6i1.124.","formattedCitation":"Darda Abdullah dan Melly Rosmala, \\uc0\\u8220{}Pengaruh Metode Outdoor Study Terhadap Motivasi Siswa Kelas IV SD Negeri Cibalongsari IV,\\uc0\\u8221{} {\\i{}Didaktik\\uc0\\u8239{}: Jurnal Ilmiah PGSD STKIP Subang} 6, no. 1 (7 Juli 2020): 166\\uc0\\u8211{}86, https://doi.org/10.36989/didaktik.v6i1.124.","plainCitation":"Darda Abdullah dan Melly Rosmala, “Pengaruh Metode Outdoor Study Terhadap Motivasi Siswa Kelas IV SD Negeri Cibalongsari IV,” Didaktik : Jurnal Ilmiah PGSD STKIP Subang 6, no. 1 (7 Juli 2020): 166–86, https://doi.org/10.36989/didaktik.v6i1.124.","noteIndex":15},"citationItems":[{"id":"DDa56NOD/quCxPFU1","uris":["http://zotero.org/users/local/yzGLeLOH/items/GLRGWTW5"],"itemData":{"id":178,"type":"article-journal","abstract":"The research aims to increase the motivation of students by Outdoor Study method on the topic of culture diversity, and to find the effect of the used of Outdoor Study method to students motivation. The research is conducted at Cibalongsari IV elementary school in 2019/2020 academic years. The method used in this research is a quasi eksperiment a type of nonequivalent control group design. The subject of this research amounted 56 students, by using sampling technique that is purposive sampling in fourth grade. The instrument collection of data by used questionairs and documentation. The results showed that the Outdoor Study method affected students motivation. It can be seew from the results of coefficient of determination validate the magnitude of student motivation by used conventional method is 0,280, while the magnitude of the effect students motivationsby used Outdoor study method is 0,572. Based on the calculation, is is obtained that the valve of regresions test by the significance grade of 0,05 that is 0,000, then results of the Outdoor Study can increase to learned students motivation of fourth grade.","container-title":"Didaktik : Jurnal Ilmiah PGSD STKIP Subang","DOI":"10.36989/didaktik.v6i1.124","ISSN":"2614-722X","issue":"1","language":"en","license":"Copyright (c) 2020 Didaktik : Jurnal Ilmiah PGSD STKIP Subang","note":"number: 1","page":"166-186","source":"journal.stkipsubang.ac.id","title":"PENGARUH METODE OUTDOOR STUDY TERHADAP MOTIVASI SISWA KELAS IV SD NEGERI CIBALONGSARI IV","volume":"6","author":[{"family":"Abdullah","given":"Darda"},{"family":"Rosmala","given":"Melly"}],"issued":{"date-parts":[["2020",7,7]]}}}],"schema":"https://github.com/citation-style-language/schema/raw/master/csl-citation.json"}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 xml:space="preserve">Darda Abdullah dan Melly Rosmala, “Pengaruh Metode Outdoor Study Terhadap Motivasi Siswa Kelas IV SD Negeri Cibalongsari IV,” </w:t>
      </w:r>
      <w:r>
        <w:rPr>
          <w:rFonts w:asciiTheme="majorBidi" w:hAnsiTheme="majorBidi" w:cstheme="majorBidi"/>
          <w:i/>
          <w:iCs/>
          <w:szCs w:val="24"/>
        </w:rPr>
        <w:t>Didaktik : Jurnal Ilmiah PGSD STKIP Subang</w:t>
      </w:r>
      <w:r>
        <w:rPr>
          <w:rFonts w:asciiTheme="majorBidi" w:hAnsiTheme="majorBidi" w:cstheme="majorBidi"/>
          <w:szCs w:val="24"/>
        </w:rPr>
        <w:t xml:space="preserve"> 6, no. 1 (7 Juli 2020): 166–86, https://doi.org/10.36989/didaktik.v6i1.124.</w:t>
      </w:r>
      <w:r>
        <w:rPr>
          <w:rFonts w:asciiTheme="majorBidi" w:hAnsiTheme="majorBidi" w:cstheme="majorBidi"/>
        </w:rPr>
        <w:fldChar w:fldCharType="end"/>
      </w:r>
    </w:p>
  </w:footnote>
  <w:footnote w:id="15">
    <w:p>
      <w:pPr>
        <w:pStyle w:val="8"/>
        <w:ind w:left="567" w:firstLine="426"/>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{"citationID":"MJRFfn11","properties":{"formattedCitation":"\\uc0\\u8220{}PENGARUH STRATEGI PEMBELAJARAN (OUTDOOR/INDOOR) DAN LOCUS OF CONTROL TERHADAP SIKAP PEDULI LINGKUNGAN | Pendas\\uc0\\u8239{}: Jurnal Ilmiah Pendidikan Dasar.\\uc0\\u8221{}","plainCitation":"“PENGARUH STRATEGI PEMBELAJARAN (OUTDOOR/INDOOR) DAN LOCUS OF CONTROL TERHADAP SIKAP PEDULI LINGKUNGAN | Pendas : Jurnal Ilmiah Pendidikan Dasar.”","noteIndex":16},"citationItems":[{"id":60,"uris":["http://zotero.org/users/local/AHRwJwQM/items/YQM649ER"],"itemData":{"id":60,"type":"webpage","title":"PENGARUH STRATEGI PEMBELAJARAN (OUTDOOR/INDOOR) DAN LOCUS OF CONTROL TERHADAP SIKAP PEDULI LINGKUNGAN | Pendas : Jurnal Ilmiah Pendidikan Dasar","URL":"https://journal.unpas.ac.id/index.php/pendas/article/view/1026","accessed":{"date-parts":[["2022",11,10]]}}}],"schema":"https://github.com/citation-style-language/schema/raw/master/csl-citation.json"}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“Pengaruh Strategi Pembelajaran (Outdoor/Indoor) dan Locus of Control Terhadap Sikap Peduli Lingkungan | Pendas : Jurnal Ilmiah Pendidikan Dasar.”</w:t>
      </w:r>
      <w:r>
        <w:rPr>
          <w:rFonts w:asciiTheme="majorBidi" w:hAnsiTheme="majorBidi" w:cstheme="majorBidi"/>
        </w:rPr>
        <w:fldChar w:fldCharType="end"/>
      </w:r>
    </w:p>
  </w:footnote>
  <w:footnote w:id="16">
    <w:p>
      <w:pPr>
        <w:pStyle w:val="8"/>
        <w:ind w:left="567" w:firstLine="426"/>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lang w:val="zh-CN"/>
        </w:rPr>
        <w:t>ibid</w:t>
      </w:r>
    </w:p>
  </w:footnote>
  <w:footnote w:id="17">
    <w:p>
      <w:pPr>
        <w:widowControl w:val="0"/>
        <w:autoSpaceDE w:val="0"/>
        <w:autoSpaceDN w:val="0"/>
        <w:adjustRightInd w:val="0"/>
        <w:spacing w:after="0" w:line="240" w:lineRule="auto"/>
        <w:ind w:left="567" w:firstLine="426"/>
        <w:rPr>
          <w:rFonts w:asciiTheme="majorBidi" w:hAnsiTheme="majorBidi" w:cstheme="majorBidi"/>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{"citationID":"dhH404Fx","properties":{"formattedCitation":"Ista Manungki, \\uc0\\u8220{}Metode Outdoor Learning Dan Minat Belajar Oleh: Isra Manungki1, M. RamoendManahung PGMI FITK IAIN Sultan Amai Gorontalo, PGMI FI,\\uc0\\u8221{} {\\i{}Directory of Elementary Education Journal} 1 (2020): 78\\uc0\\u8211{}103.","plainCitation":"Ista Manungki, “Metode Outdoor Learning Dan Minat Belajar Oleh: Isra Manungki1, M. RamoendManahung PGMI FITK IAIN Sultan Amai Gorontalo, PGMI FI,” Directory of Elementary Education Journal 1 (2020): 78–103.","noteIndex":18},"citationItems":[{"id":"DDa56NOD/ilJyp5qN","uris":["http://zotero.org/users/local/yzGLeLOH/items/P4NEKXHD"],"itemData":{"id":199,"type":"article-journal","container-title":"Directory of Elementary Education Journal","ISSN":"2745-4253","page":"78-103","title":"Metode Outdoor Learning dan Minat Belajar Oleh: Isra Manungki1, M. RamoendManahung PGMI FITK IAIN Sultan Amai Gorontalo, PGMI FI","volume":"1","author":[{"family":"Manungki","given":"Ista"}],"issued":{"date-parts":[["2020"]]}}}],"schema":"https://github.com/citation-style-language/schema/raw/master/csl-citation.json"}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 xml:space="preserve">Ista Manungki, “Metode Outdoor Learning dan Minat Belajar Oleh: Isra Manungki1, M. Ramoend Manahung PgmiI Fitk IAIN Sultan Amai Gorontalo, PGMI FI,” </w:t>
      </w:r>
      <w:r>
        <w:rPr>
          <w:rFonts w:asciiTheme="majorBidi" w:hAnsiTheme="majorBidi" w:cstheme="majorBidi"/>
          <w:i/>
          <w:iCs/>
          <w:szCs w:val="24"/>
        </w:rPr>
        <w:t>Directory of Elementary Education Journal</w:t>
      </w:r>
      <w:r>
        <w:rPr>
          <w:rFonts w:asciiTheme="majorBidi" w:hAnsiTheme="majorBidi" w:cstheme="majorBidi"/>
          <w:szCs w:val="24"/>
        </w:rPr>
        <w:t xml:space="preserve"> 1 (2020): 78–103.</w:t>
      </w:r>
      <w:r>
        <w:rPr>
          <w:rFonts w:asciiTheme="majorBidi" w:hAnsiTheme="majorBidi" w:cstheme="majorBidi"/>
        </w:rPr>
        <w:fldChar w:fldCharType="end"/>
      </w:r>
      <w:r>
        <w:rPr>
          <w:rFonts w:asciiTheme="majorBidi" w:hAnsiTheme="majorBidi" w:cstheme="majorBidi"/>
        </w:rPr>
        <w:t xml:space="preserve"> ADDIN ZOTERO_ITEM CSL_CITATION </w:t>
      </w:r>
    </w:p>
    <w:p>
      <w:pPr>
        <w:pStyle w:val="8"/>
        <w:ind w:left="567" w:firstLine="426"/>
        <w:rPr>
          <w:rFonts w:asciiTheme="majorBidi" w:hAnsiTheme="majorBidi" w:cstheme="majorBidi"/>
          <w:lang w:val="zh-CN"/>
        </w:rPr>
      </w:pPr>
    </w:p>
  </w:footnote>
  <w:footnote w:id="18">
    <w:p>
      <w:pPr>
        <w:pStyle w:val="8"/>
        <w:ind w:left="567" w:firstLine="426"/>
      </w:pPr>
      <w:r>
        <w:rPr>
          <w:rStyle w:val="20"/>
        </w:rPr>
        <w:footnoteRef/>
      </w:r>
      <w:r>
        <w:t xml:space="preserve"> </w:t>
      </w:r>
      <w:r>
        <w:rPr>
          <w:rFonts w:asciiTheme="majorBidi" w:hAnsiTheme="majorBidi" w:cstheme="majorBidi"/>
        </w:rPr>
        <w:t xml:space="preserve">Anwari Ai Nugroho, Et. Al, </w:t>
      </w:r>
      <w:r>
        <w:rPr>
          <w:rFonts w:asciiTheme="majorBidi" w:hAnsiTheme="majorBidi" w:cstheme="majorBidi"/>
          <w:i/>
          <w:iCs/>
        </w:rPr>
        <w:t xml:space="preserve">Implementasi Outdoor Learning Untuk Meningkatkan Hasil Belajar Kognitif Mahasiswa Pada Mata Kuliah Sistematika Tumbuhan Tinggi, </w:t>
      </w:r>
      <w:r>
        <w:rPr>
          <w:rFonts w:asciiTheme="majorBidi" w:hAnsiTheme="majorBidi" w:cstheme="majorBidi"/>
        </w:rPr>
        <w:t>Biodukasi. Vol 9, No.1 Hlm 42</w:t>
      </w:r>
      <w:r>
        <w:t xml:space="preserve"> </w:t>
      </w:r>
    </w:p>
  </w:footnote>
  <w:footnote w:id="19">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{"citationID":"jPLvyNcM","properties":{"formattedCitation":"Dedi Kurniawan, \\uc0\\u8220{}PENGARUH METODE PEMBELAJARAN OUTDOOR LEARNING TERHADAP HASIL BELAJAR SISWA DI MTS NEGERI 4 BULUKUMBA,\\uc0\\u8221{} {\\i{}Jurnal Kependidikan Media} 11, no. 1 (February 12, 2022): 25\\uc0\\u8211{}26.","plainCitation":"Dedi Kurniawan, “PENGARUH METODE PEMBELAJARAN OUTDOOR LEARNING TERHADAP HASIL BELAJAR SISWA DI MTS NEGERI 4 BULUKUMBA,” Jurnal Kependidikan Media 11, no. 1 (February 12, 2022): 25–26.","noteIndex":19},"citationItems":[{"id":90,"uris":["http://zotero.org/users/local/AHRwJwQM/items/RYMYK348"],"itemData":{"id":90,"type":"article-journal","abstract":"Penelitian ini bertujuan untuk mengetahui pengaruh metode pembelajaran outdoor learning terhadap hasil belajar siswa pada mata pelajaran Ilmu Pengetahuan Alam di Mts Negeri 4 Bulukumba, dengan masalah penelitian “Apakah ada pengaruh metode pembelajaran outdoor learning terhadap hasil belajar siswa pada mata pelajaran Ilmu Pengetahuan Alam (IPA) di Mts Negeri 4 Bulukumba?”. Metode yang digunakan dalam penelitian ini adalah metode eksperimen dengan bentuk pretest postetst kontrol grub design. Sampel dalam penelitian ini adalah siswa Mts Negeri 4 Bulukumba Kelas VII B dan VII C. Teknik pengumpulan data dengan menggunakan observasi langsung tes dan dokumentasi. Hasil penelitian ini menunjukkan bahwa ada pengaruh metode pembelajaran outdoor learning dalam pembelajaran Ilmu Pengetahuan Alam pada materi objek ilmu pengetahuan alam dan pengamatannya yang dapat dilihat dari hasil belajar siswa antara kelas eksperimen dan kelas kontrol yang ditunjukkan melalui uji hipotesis yakni 0,765 &gt; 0,686 dibuktikan dengan analisis yang menyatakan bahwa nilai Sig &lt; α yaitu 0,000 &lt; 0,05 dan thitung &gt; ttabel. Hal ini menunjukkan bahwa thitung &gt; ttabel. Dengan demikian,  ditolak dan  diterima","container-title":"Jurnal Kependidikan Media","ISSN":"2089-8444","issue":"1","language":"en-US","license":"Copyright (c) 2022 JURNAL KEPENDIDIKAN MEDIA : TEKNOLOGI PENDIDIKAN","note":"number: 1","page":"24-32","source":"journal.unismuh.ac.id","title":"PENGARUH METODE PEMBELAJARAN OUTDOOR LEARNING TERHADAP HASIL BELAJAR SISWA DI MTS NEGERI 4 BULUKUMBA","volume":"11","author":[{"family":"Kurniawan","given":"Dedi"}],"issued":{"date-parts":[["2022",2,12]]}},"locator":"25-26","label":"page"}],"schema":"https://github.com/citation-style-language/schema/raw/master/csl-citation.json"}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 xml:space="preserve">Dedi Kurniawan, “Pengaruh Metode Pembelajaran Outdoor Learning  Terhadap Hasil Belajar Siswa di  Mts Negeri 4 Bulukumba ,” </w:t>
      </w:r>
      <w:r>
        <w:rPr>
          <w:rFonts w:asciiTheme="majorBidi" w:hAnsiTheme="majorBidi" w:cstheme="majorBidi"/>
          <w:i/>
          <w:iCs/>
          <w:szCs w:val="24"/>
        </w:rPr>
        <w:t>Jurnal Kependidikan Media</w:t>
      </w:r>
      <w:r>
        <w:rPr>
          <w:rFonts w:asciiTheme="majorBidi" w:hAnsiTheme="majorBidi" w:cstheme="majorBidi"/>
          <w:szCs w:val="24"/>
        </w:rPr>
        <w:t xml:space="preserve"> 11, no. 1 (February 12, 2022): 25–26.</w:t>
      </w:r>
      <w:r>
        <w:rPr>
          <w:rFonts w:asciiTheme="majorBidi" w:hAnsiTheme="majorBidi" w:cstheme="majorBidi"/>
        </w:rPr>
        <w:fldChar w:fldCharType="end"/>
      </w:r>
    </w:p>
  </w:footnote>
  <w:footnote w:id="20">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{"citationID":"IAvtJzNW","properties":{"formattedCitation":"\\uc0\\u8220{}STRATEGI PEMBELAJARAN IPS BERBASIS OUTDOOR LEARNING DALAM MENUMBUHKAN KARAKTER PEDULI PADA PESERTA DIDIK,\\uc0\\u8221{} n.d., 32.","plainCitation":"“STRATEGI PEMBELAJARAN IPS BERBASIS OUTDOOR LEARNING DALAM MENUMBUHKAN KARAKTER PEDULI PADA PESERTA DIDIK,” n.d., 32.","noteIndex":20},"citationItems":[{"id":83,"uris":["http://zotero.org/users/local/AHRwJwQM/items/JWFHECFX"],"itemData":{"id":83,"type":"article-journal","title":"STRATEGI PEMBELAJARAN IPS BERBASIS OUTDOOR LEARNING DALAM MENUMBUHKAN KARAKTER PEDULI PADA PESERTA DIDIK"},"locator":"32","label":"page"}],"schema":"https://github.com/citation-style-language/schema/raw/master/csl-citation.json"}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“Strategi Pembelajaran IPS Berbasis Outdoor Learning dalam Menumbuhkan Karakter  Peduli  Pada Peserta Didik,” n.d., 32.</w:t>
      </w:r>
      <w:r>
        <w:rPr>
          <w:rFonts w:asciiTheme="majorBidi" w:hAnsiTheme="majorBidi" w:cstheme="majorBidi"/>
        </w:rPr>
        <w:fldChar w:fldCharType="end"/>
      </w:r>
    </w:p>
  </w:footnote>
  <w:footnote w:id="21">
    <w:p>
      <w:pPr>
        <w:pStyle w:val="8"/>
        <w:ind w:firstLine="993"/>
        <w:rPr>
          <w:rFonts w:asciiTheme="majorBidi" w:hAnsiTheme="majorBidi" w:cstheme="majorBidi"/>
        </w:rPr>
      </w:pPr>
      <w:r>
        <w:rPr>
          <w:rStyle w:val="20"/>
        </w:rPr>
        <w:footnoteRef/>
      </w:r>
      <w:r>
        <w:t xml:space="preserve"> </w:t>
      </w:r>
      <w:r>
        <w:rPr>
          <w:rFonts w:asciiTheme="majorBidi" w:hAnsiTheme="majorBidi" w:cstheme="majorBidi"/>
        </w:rPr>
        <w:t xml:space="preserve">R.A Sani, </w:t>
      </w:r>
      <w:r>
        <w:rPr>
          <w:rFonts w:asciiTheme="majorBidi" w:hAnsiTheme="majorBidi" w:cstheme="majorBidi"/>
          <w:i/>
          <w:iCs/>
        </w:rPr>
        <w:t xml:space="preserve">Pembelajaran Saintifik. </w:t>
      </w:r>
      <w:r>
        <w:rPr>
          <w:rFonts w:asciiTheme="majorBidi" w:hAnsiTheme="majorBidi" w:cstheme="majorBidi"/>
        </w:rPr>
        <w:t>Jakarta: Bumi Aksara, 2014</w:t>
      </w:r>
    </w:p>
  </w:footnote>
  <w:footnote w:id="22">
    <w:p>
      <w:pPr>
        <w:pStyle w:val="8"/>
        <w:ind w:left="567" w:firstLine="426"/>
        <w:jc w:val="both"/>
        <w:rPr>
          <w:rFonts w:asciiTheme="majorBidi" w:hAnsiTheme="majorBidi" w:cstheme="majorBidi"/>
        </w:rPr>
      </w:pPr>
      <w:r>
        <w:rPr>
          <w:rStyle w:val="20"/>
        </w:rPr>
        <w:footnoteRef/>
      </w:r>
      <w:r>
        <w:rPr>
          <w:rFonts w:asciiTheme="majorBidi" w:hAnsiTheme="majorBidi" w:cstheme="majorBidi"/>
        </w:rPr>
        <w:t xml:space="preserve"> Ista Manungki, “ Metode Outdoor Learning dan Minat Belajar Oleh: Ista Manungki, M. RamoendManahung PGMI FITK IAIN Sultan Amai Gorontalo, PGMI FI, “</w:t>
      </w:r>
      <w:r>
        <w:rPr>
          <w:rFonts w:asciiTheme="majorBidi" w:hAnsiTheme="majorBidi" w:cstheme="majorBidi"/>
          <w:i/>
          <w:iCs/>
        </w:rPr>
        <w:t xml:space="preserve">Directory of Elementary Education Journal </w:t>
      </w:r>
      <w:r>
        <w:rPr>
          <w:rFonts w:asciiTheme="majorBidi" w:hAnsiTheme="majorBidi" w:cstheme="majorBidi"/>
        </w:rPr>
        <w:t>1 (2020): 78-103</w:t>
      </w:r>
    </w:p>
  </w:footnote>
  <w:footnote w:id="23">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{"citationID":"sHrPwiAh","properties":{"formattedCitation":"Asmidar Parapat M.Pd, {\\i{}STRATEGI PEMBELAJARAN ANAK USIA DINI: Panduan Bagi Orang Tua, Guru, Mahasiswa, dan Praktisi PAUD} (EDU PUBLISHER, 2020), 182.","plainCitation":"Asmidar Parapat M.Pd, STRATEGI PEMBELAJARAN ANAK USIA DINI: Panduan Bagi Orang Tua, Guru, Mahasiswa, dan Praktisi PAUD (EDU PUBLISHER, 2020), 182.","noteIndex":22},"citationItems":[{"id":88,"uris":["http://zotero.org/users/local/AHRwJwQM/items/93WJFHWM"],"itemData":{"id":88,"type":"book","ISBN":"9786237640721","language":"id","note":"Google-Books-ID: waj8DwAAQBAJ","number-of-pages":"236","publisher":"EDU PUBLISHER","source":"Google Books","title":"STRATEGI PEMBELAJARAN ANAK USIA DINI: Panduan Bagi Orang Tua, Guru, Mahasiswa, dan Praktisi PAUD","title-short":"STRATEGI PEMBELAJARAN ANAK USIA DINI","author":[{"family":"M.Pd","given":"Asmidar Parapat"}],"issued":{"date-parts":[["2020",9,13]]}},"locator":"182","label":"page"}],"schema":"https://github.com/citation-style-language/schema/raw/master/csl-citation.json"}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 xml:space="preserve">Asmidar Parapat </w:t>
      </w:r>
      <w:r>
        <w:rPr>
          <w:rFonts w:asciiTheme="majorBidi" w:hAnsiTheme="majorBidi" w:cstheme="majorBidi"/>
          <w:i/>
          <w:iCs/>
          <w:szCs w:val="24"/>
        </w:rPr>
        <w:t>Strategi Pembelajaran Anak Usia Dini: Panduan Bagi Orang Tua, Guru, Mahasiswa, dan Praktisi PAUD</w:t>
      </w:r>
      <w:r>
        <w:rPr>
          <w:rFonts w:asciiTheme="majorBidi" w:hAnsiTheme="majorBidi" w:cstheme="majorBidi"/>
          <w:szCs w:val="24"/>
        </w:rPr>
        <w:t xml:space="preserve"> (EDU PUBLISHER, 2020), 182.</w:t>
      </w:r>
      <w:r>
        <w:rPr>
          <w:rFonts w:asciiTheme="majorBidi" w:hAnsiTheme="majorBidi" w:cstheme="majorBidi"/>
        </w:rPr>
        <w:fldChar w:fldCharType="end"/>
      </w:r>
    </w:p>
  </w:footnote>
  <w:footnote w:id="24">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{"citationID":"fpN87Pwx","properties":{"formattedCitation":"Ahmad Hanif Fahruddin, \\uc0\\u8220{}IMPLEMENTASI MODEL PEMBELAJARAN INDOOR-OUTDOOR PADA MATA PELAJARAN FIQIH DI MI MA\\uc0\\u8217{}ARIF AT-TAQWA KALANGANYAR,\\uc0\\u8221{} {\\i{}Fakultas Agama Islam Lamongan} 12,Nomor 1, Juni 2018 (2018): 181.","plainCitation":"Ahmad Hanif Fahruddin, “IMPLEMENTASI MODEL PEMBELAJARAN INDOOR-OUTDOOR PADA MATA PELAJARAN FIQIH DI MI MA’ARIF AT-TAQWA KALANGANYAR,” Fakultas Agama Islam Lamongan 12,Nomor 1, Juni 2018 (2018): 181.","noteIndex":23},"citationItems":[{"id":134,"uris":["http://zotero.org/users/local/AHRwJwQM/items/KHNNIJ7G"],"itemData":{"id":134,"type":"article-journal","container-title":"Fakultas Agama Islam Lamongan","page":"192","title":"IMPLEMENTASI MODEL PEMBELAJARAN INDOOR-OUTDOOR PADA MATA PELAJARAN FIQIH DI MI MA’ARIF AT-TAQWA KALANGANYAR","volume":"12,Nomor 1, Juni 2018","author":[{"family":"Ahmad Hanif Fahruddin","given":""}],"issued":{"date-parts":[["2018"]]}},"locator":"181","label":"page"}],"schema":"https://github.com/citation-style-language/schema/raw/master/csl-citation.json"}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 xml:space="preserve">Ahmad Hanif Fahruddin, “Implementasi Model Pembelajaran Indoor-Outdoor Pada Mata Pelajaran Fiqih di Mi Ma’arif At-Taqwa Kalanganyar,” </w:t>
      </w:r>
      <w:r>
        <w:rPr>
          <w:rFonts w:asciiTheme="majorBidi" w:hAnsiTheme="majorBidi" w:cstheme="majorBidi"/>
          <w:i/>
          <w:iCs/>
          <w:szCs w:val="24"/>
        </w:rPr>
        <w:t>Fakultas Agama Islam Lamongan</w:t>
      </w:r>
      <w:r>
        <w:rPr>
          <w:rFonts w:asciiTheme="majorBidi" w:hAnsiTheme="majorBidi" w:cstheme="majorBidi"/>
          <w:szCs w:val="24"/>
        </w:rPr>
        <w:t xml:space="preserve"> 12,Nomor 1, Juni 2018 (2018): 181.</w:t>
      </w:r>
      <w:r>
        <w:rPr>
          <w:rFonts w:asciiTheme="majorBidi" w:hAnsiTheme="majorBidi" w:cstheme="majorBidi"/>
        </w:rPr>
        <w:fldChar w:fldCharType="end"/>
      </w:r>
    </w:p>
  </w:footnote>
  <w:footnote w:id="25">
    <w:p>
      <w:pPr>
        <w:pStyle w:val="8"/>
        <w:ind w:firstLine="993"/>
      </w:pPr>
      <w:r>
        <w:rPr>
          <w:rStyle w:val="20"/>
        </w:rPr>
        <w:footnoteRef/>
      </w:r>
      <w:r>
        <w:t xml:space="preserve"> </w:t>
      </w:r>
      <w:r>
        <w:rPr>
          <w:rFonts w:asciiTheme="majorBidi" w:hAnsiTheme="majorBidi" w:cstheme="majorBidi"/>
          <w:i/>
          <w:iCs/>
        </w:rPr>
        <w:t>Ibid,26</w:t>
      </w:r>
    </w:p>
  </w:footnote>
  <w:footnote w:id="26">
    <w:p>
      <w:pPr>
        <w:pStyle w:val="8"/>
        <w:ind w:left="567" w:firstLine="426"/>
        <w:rPr>
          <w:rFonts w:asciiTheme="majorBidi" w:hAnsiTheme="majorBidi" w:cstheme="majorBidi"/>
        </w:rPr>
      </w:pPr>
      <w:r>
        <w:rPr>
          <w:rStyle w:val="20"/>
        </w:rPr>
        <w:footnoteRef/>
      </w:r>
      <w:r>
        <w:rPr>
          <w:rFonts w:asciiTheme="majorBidi" w:hAnsiTheme="majorBidi" w:cstheme="majorBidi"/>
        </w:rPr>
        <w:t xml:space="preserve"> Helen Claudia, Arwin Sukarbakti, Rini Rita T. Marpaung ‘’ Perbedaan Outdoor Study Terhadap Hasil Belajar Peserta Didik </w:t>
      </w:r>
      <w:r>
        <w:rPr>
          <w:rFonts w:asciiTheme="majorBidi" w:hAnsiTheme="majorBidi" w:cstheme="majorBidi"/>
          <w:szCs w:val="24"/>
        </w:rPr>
        <w:t>,” (Universitas Lampung, 2018.hal 99</w:t>
      </w:r>
    </w:p>
  </w:footnote>
  <w:footnote w:id="27">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{"citationID":"c3E0ol6w","properties":{"formattedCitation":"ISTI UTAMI, \\uc0\\u8220{}PENERAPAN METODE OUTDOOR STUDY UNTUK MENINGKATKAN  MINAT BELAJAR DAN PEMAHAMAN KONSEP IPS  DI KELAS VII D SMP NEGERI 3 PAJANGAN,\\uc0\\u8221{} n.d., 32\\uc0\\u8211{}33.","plainCitation":"ISTI UTAMI, “PENERAPAN METODE OUTDOOR STUDY UNTUK MENINGKATKAN  MINAT BELAJAR DAN PEMAHAMAN KONSEP IPS  DI KELAS VII D SMP NEGERI 3 PAJANGAN,” n.d., 32–33.","noteIndex":24},"citationItems":[{"id":98,"uris":["http://zotero.org/users/local/AHRwJwQM/items/C56YN3JN"],"itemData":{"id":98,"type":"article-journal","title":"PENERAPAN METODE OUTDOOR STUDY UNTUK MENINGKATKAN  MINAT BELAJAR DAN PEMAHAMAN KONSEP IPS  DI KELAS VII D SMP NEGERI 3 PAJANGAN","author":[{"family":"UTAMI","given":"ISTI"}]},"locator":"32-33","label":"page"}],"schema":"https://github.com/citation-style-language/schema/raw/master/csl-citation.json"}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Isti Utami, “Penerapan M</w:t>
      </w:r>
      <w:r>
        <w:rPr>
          <w:rFonts w:asciiTheme="majorBidi" w:hAnsiTheme="majorBidi" w:cstheme="majorBidi"/>
          <w:sz w:val="18"/>
          <w:szCs w:val="22"/>
        </w:rPr>
        <w:t>etode</w:t>
      </w:r>
      <w:r>
        <w:rPr>
          <w:rFonts w:asciiTheme="majorBidi" w:hAnsiTheme="majorBidi" w:cstheme="majorBidi"/>
          <w:szCs w:val="24"/>
        </w:rPr>
        <w:t xml:space="preserve"> Outdoor Study Untuk Meningkatkan  Minat Belajar dan Pemahaman Konsep Ips di Kelas VII D Smp Negeri 3 Pajangan,” n.d., 32–33.</w:t>
      </w:r>
      <w:r>
        <w:rPr>
          <w:rFonts w:asciiTheme="majorBidi" w:hAnsiTheme="majorBidi" w:cstheme="majorBidi"/>
        </w:rPr>
        <w:fldChar w:fldCharType="end"/>
      </w:r>
    </w:p>
  </w:footnote>
  <w:footnote w:id="28">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{"citationID":"5cX3qQGV","properties":{"formattedCitation":"\\uc0\\u8220{}PENERAPAN METODE OUTDOOR STUDY UNTUK MENINGKATKAN MINAT BELAJAR DAN PEMAHAMAN KONSEP IPS DI KELAS VII D SMP NEGERI 3 PAJANGAN.,\\uc0\\u8221{} 35\\uc0\\u8211{}36.","plainCitation":"“PENERAPAN METODE OUTDOOR STUDY UNTUK MENINGKATKAN MINAT BELAJAR DAN PEMAHAMAN KONSEP IPS DI KELAS VII D SMP NEGERI 3 PAJANGAN.,” 35–36.","noteIndex":25},"citationItems":[{"id":57,"uris":["http://zotero.org/users/local/AHRwJwQM/items/SCCYF3W5"],"itemData":{"id":57,"type":"webpage","abstract":"Husamah  (2013:  80)  menyebutkan  langkah-langkah  dalam  pembelajaran  di  luar  kelas  (outdoor  mathematics)  dalam  bab  terampil  melaksanakan  outdoor  learning  yang  akan","language":"id","title":"PENERAPAN METODE OUTDOOR STUDY UNTUK MENINGKATKAN MINAT BELAJAR DAN PEMAHAMAN KONSEP IPS DI KELAS VII D SMP NEGERI 3 PAJANGAN.","URL":"https://123dok.com/document/y4gxw7vy-penerapan-metode-outdoor-meningkatkan-belajar-pemahaman-konsep-pajangan.html","accessed":{"date-parts":[["2022",11,8]]}},"locator":"35-36","label":"page"}],"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“Penerapan Metode Outdoor Study Untuk Meningkatkan Minat Belajar dan Pemahaman Konsep Ips di Kelas VII D Smp Negeri 3 Pajangan.,” 35–36.</w:t>
      </w:r>
      <w:r>
        <w:rPr>
          <w:rFonts w:asciiTheme="majorBidi" w:hAnsiTheme="majorBidi" w:cstheme="majorBidi"/>
        </w:rPr>
        <w:fldChar w:fldCharType="end"/>
      </w:r>
    </w:p>
  </w:footnote>
  <w:footnote w:id="29">
    <w:p>
      <w:pPr>
        <w:pStyle w:val="8"/>
        <w:ind w:left="567" w:firstLine="709"/>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lang w:val="zh-CN"/>
        </w:rPr>
        <w:t>ibid</w:t>
      </w:r>
    </w:p>
  </w:footnote>
  <w:footnote w:id="30">
    <w:p>
      <w:pPr>
        <w:pStyle w:val="8"/>
        <w:ind w:left="567" w:firstLine="710"/>
      </w:pPr>
      <w:r>
        <w:rPr>
          <w:rStyle w:val="20"/>
        </w:rPr>
        <w:footnoteRef/>
      </w:r>
      <w:r>
        <w:t xml:space="preserve"> Darmadi, Pengembangan Model dan Metode Pembelajaran dalam Dinamika Belajar Siswa, (Yogyakarta: Deepublish, 2017). 312-313.</w:t>
      </w:r>
    </w:p>
  </w:footnote>
  <w:footnote w:id="31">
    <w:p>
      <w:pPr>
        <w:pStyle w:val="8"/>
        <w:ind w:firstLine="1276"/>
        <w:rPr>
          <w:rFonts w:asciiTheme="majorBidi" w:hAnsiTheme="majorBidi" w:cstheme="majorBidi"/>
          <w:i/>
          <w:iCs/>
        </w:rPr>
      </w:pPr>
      <w:r>
        <w:rPr>
          <w:rStyle w:val="20"/>
        </w:rPr>
        <w:footnoteRef/>
      </w:r>
      <w:r>
        <w:t xml:space="preserve"> </w:t>
      </w:r>
      <w:r>
        <w:rPr>
          <w:rFonts w:asciiTheme="majorBidi" w:hAnsiTheme="majorBidi" w:cstheme="majorBidi"/>
          <w:i/>
          <w:iCs/>
        </w:rPr>
        <w:t xml:space="preserve">Ibid, 313-314. </w:t>
      </w:r>
    </w:p>
  </w:footnote>
  <w:footnote w:id="32">
    <w:p>
      <w:pPr>
        <w:pStyle w:val="8"/>
        <w:ind w:firstLine="993"/>
      </w:pPr>
      <w:r>
        <w:rPr>
          <w:rStyle w:val="20"/>
        </w:rPr>
        <w:footnoteRef/>
      </w:r>
      <w:r>
        <w:t xml:space="preserve"> </w:t>
      </w:r>
      <w:r>
        <w:rPr>
          <w:i/>
          <w:iCs/>
        </w:rPr>
        <w:t xml:space="preserve">Ibid, </w:t>
      </w:r>
      <w:r>
        <w:t>313-314</w:t>
      </w:r>
    </w:p>
  </w:footnote>
  <w:footnote w:id="33">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{"citationID":"P7jMsaJh","properties":{"formattedCitation":"UTAMI, \\uc0\\u8220{}PENERAPAN METODE OUTDOOR STUDY UNTUK MENINGKATKAN  MINAT BELAJAR DAN PEMAHAMAN KONSEP IPS  DI KELAS VII D SMP NEGERI 3 PAJANGAN,\\uc0\\u8221{} n.d., 37\\uc0\\u8211{}38.","plainCitation":"UTAMI, “PENERAPAN METODE OUTDOOR STUDY UNTUK MENINGKATKAN  MINAT BELAJAR DAN PEMAHAMAN KONSEP IPS  DI KELAS VII D SMP NEGERI 3 PAJANGAN,” n.d., 37–38.","noteIndex":27},"citationItems":[{"id":98,"uris":["http://zotero.org/users/local/AHRwJwQM/items/C56YN3JN"],"itemData":{"id":98,"type":"article-journal","title":"PENERAPAN METODE OUTDOOR STUDY UNTUK MENINGKATKAN  MINAT BELAJAR DAN PEMAHAMAN KONSEP IPS  DI KELAS VII D SMP NEGERI 3 PAJANGAN","author":[{"family":"UTAMI","given":"ISTI"}]},"locator":"37-38","label":"page"}],"schema":"https://github.com/citation-style-language/schema/raw/master/csl-citation.json"}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Utami “Penerapan Metode Outdoor Study Untuk Meningkatkan  Minat Belajar dan Pemahaman Konsep Ips  di Kelas VII D Smp Negeri 3 Pajangan” n.d., 37–38.</w:t>
      </w:r>
      <w:r>
        <w:rPr>
          <w:rFonts w:asciiTheme="majorBidi" w:hAnsiTheme="majorBidi" w:cstheme="majorBidi"/>
        </w:rPr>
        <w:fldChar w:fldCharType="end"/>
      </w:r>
    </w:p>
  </w:footnote>
  <w:footnote w:id="34">
    <w:p>
      <w:pPr>
        <w:pStyle w:val="8"/>
        <w:ind w:left="567" w:firstLine="426"/>
      </w:pPr>
      <w:r>
        <w:rPr>
          <w:rStyle w:val="20"/>
        </w:rPr>
        <w:footnoteRef/>
      </w:r>
      <w:r>
        <w:t xml:space="preserve"> </w:t>
      </w:r>
      <w:r>
        <w:rPr>
          <w:rFonts w:asciiTheme="majorBidi" w:hAnsiTheme="majorBidi" w:cstheme="majorBidi"/>
        </w:rPr>
        <w:t>Hidayat,</w:t>
      </w:r>
      <w:r>
        <w:rPr>
          <w:rFonts w:asciiTheme="majorBidi" w:hAnsiTheme="majorBidi" w:cstheme="majorBidi"/>
          <w:szCs w:val="24"/>
        </w:rPr>
        <w:t xml:space="preserve"> “Pengaruh Metode Outdoor Study terhadap Hasil Belajar Siswa pada Mata Pelajaran IPS Kelas IV di SDI Harapan Ibu Jakarta”.</w:t>
      </w:r>
    </w:p>
  </w:footnote>
  <w:footnote w:id="35">
    <w:p>
      <w:pPr>
        <w:pStyle w:val="8"/>
        <w:ind w:left="567" w:firstLine="426"/>
        <w:jc w:val="both"/>
      </w:pPr>
      <w:r>
        <w:rPr>
          <w:rStyle w:val="20"/>
        </w:rPr>
        <w:footnoteRef/>
      </w:r>
      <w:r>
        <w:t xml:space="preserve"> </w:t>
      </w:r>
      <w:r>
        <w:rPr>
          <w:rFonts w:asciiTheme="majorBidi" w:hAnsiTheme="majorBidi" w:cstheme="majorBidi"/>
        </w:rPr>
        <w:t xml:space="preserve">Mutmainnatul Qulub, </w:t>
      </w:r>
      <w:r>
        <w:rPr>
          <w:rFonts w:asciiTheme="majorBidi" w:hAnsiTheme="majorBidi" w:cstheme="majorBidi"/>
          <w:szCs w:val="24"/>
        </w:rPr>
        <w:t>“Pengaruh Metode Outdoor Study Terhadap Minat Belajar Siswa Pada Mata Pelajaran IPS Kelas IV SDN NO.09 Allu Tarowang Kecamatan Tarowang Kabupaten Jeneponto”</w:t>
      </w:r>
    </w:p>
  </w:footnote>
  <w:footnote w:id="36">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{"citationID":"1xiEqTOk","properties":{"formattedCitation":"Destiara Dwi Anggraeni, \\uc0\\u8220{}PENGARUH STRATEGI PEMBELAJARAN (OUTDOOR/INDOOR) DAN LOCUS OF CONTROL TERHADAP SIKAP PEDULI LINGKUNGAN,\\uc0\\u8221{} {\\i{}Pendas\\uc0\\u8239{}: Jurnal Ilmiah Pendidikan Dasar} 3, no. 1 (July 15, 2018): 48\\uc0\\u8211{}55, https://doi.org/10.23969/jp.v3i1.1026.","plainCitation":"Destiara Dwi Anggraeni, “PENGARUH STRATEGI PEMBELAJARAN (OUTDOOR/INDOOR) DAN LOCUS OF CONTROL TERHADAP SIKAP PEDULI LINGKUNGAN,” Pendas : Jurnal Ilmiah Pendidikan Dasar 3, no. 1 (July 15, 2018): 48–55, https://doi.org/10.23969/jp.v3i1.1026.","noteIndex":28},"citationItems":[{"id":107,"uris":["http://zotero.org/users/local/AHRwJwQM/items/3ZKKKZW2"],"itemData":{"id":107,"type":"article-journal","abstract":"ABSTRACT\n&amp;nbsp;\nThe purpose of this research is to know the influence of learning strategy (outdoor/indoor) and locus of control on environmental caring attitude in elementary school. The method used is research method with treatment design according to level 2x2 with 44 samples. The results show that outdoor learning strategy is the best model to be used in environmental care attitude, outside learning strategy is more appropriately used in groups of students with internal locus of control, while indoor learning strategy is more appropriately applied to groups of students with external locus of control .&amp;nbsp;Keywords :, Learning Strategy (Outdoor and Indoor), Locus of Control, Environmental Care Attitude\n&amp;nbsp;\nABSTRAK\n&amp;nbsp;\nTujuan penelitian ini adalah untuk mengetahui pengaruh strategi pembelajaran (outdoor/indoor)dan locus of control terhadap sikap peduli lingkungan di sekolah dasar. Metode yang digunakan adalah metode eksperimen dengan desain treatment by level 2x2 dengan 44 sampel. Hasil penelitian menunjukkan bahwa: strategi pembelajaran outdoor adalah strategi yang paling baik untuk digunakan dalam sikap peduli lingkungan, strategi pembelajaran outdoor lebih tepat digunakan pada kelompok siswa dengan locus of control internal, sementara strategi pembelajaran indoor lebih tepat diterapkan pada kelompok siswa dengan locus of control eksternal.\n&amp;nbsp;\nKata Kunci : Strategi pembelajaran (Outdoor/Indoor), Locus of Control, sikap peduli lingkungan","container-title":"Pendas : Jurnal Ilmiah Pendidikan Dasar","DOI":"10.23969/jp.v3i1.1026","ISSN":"2548-6950","issue":"1","language":"en","license":"Copyright (c) 2018 Pendas : Jurnal Ilmiah Pendidikan Dasar","note":"number: 1","page":"48-55","source":"journal.unpas.ac.id","title":"PENGARUH STRATEGI PEMBELAJARAN (OUTDOOR/INDOOR) DAN LOCUS OF CONTROL TERHADAP SIKAP PEDULI LINGKUNGAN","volume":"3","author":[{"family":"Anggraeni","given":"Destiara Dwi"}],"issued":{"date-parts":[["2018",7,15]]}}}],"schema":"https://github.com/citation-style-language/schema/raw/master/csl-citation.json"}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 xml:space="preserve">Destiara Dwi Anggraeni, “Pengaruh Strategi Pembelajaran (Outdoor/Indoor) dan Locus Of Control Terhadap Sikap Peduli Lingkungan,” </w:t>
      </w:r>
      <w:r>
        <w:rPr>
          <w:rFonts w:asciiTheme="majorBidi" w:hAnsiTheme="majorBidi" w:cstheme="majorBidi"/>
          <w:i/>
          <w:iCs/>
          <w:szCs w:val="24"/>
        </w:rPr>
        <w:t>Pendas : Jurnal Ilmiah Pendidikan Dasar</w:t>
      </w:r>
      <w:r>
        <w:rPr>
          <w:rFonts w:asciiTheme="majorBidi" w:hAnsiTheme="majorBidi" w:cstheme="majorBidi"/>
          <w:szCs w:val="24"/>
        </w:rPr>
        <w:t xml:space="preserve"> 3, no. 1 (July 15, 2018): 48–55, https://doi.org/10.23969/jp.v3i1.1026.</w:t>
      </w:r>
      <w:r>
        <w:rPr>
          <w:rFonts w:asciiTheme="majorBidi" w:hAnsiTheme="majorBidi" w:cstheme="majorBidi"/>
        </w:rPr>
        <w:fldChar w:fldCharType="end"/>
      </w:r>
    </w:p>
  </w:footnote>
  <w:footnote w:id="37">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{"citationID":"Ym4ts91T","properties":{"formattedCitation":"RIZA FARAZIAH, \\uc0\\u8220{}PENGARUH PENGGUNAAN METODE PEMBELAJARAN  OUTDOOR LEARNING TERHADAP MOTIVASI BELAJAR  SISWA KELAS III DALAM PEMBELAJARAN ILMU  PENGETAHUAN SOSIAL (IPS) DI MADRASAH IBTIDAIYAH NURUL HUDA PONDOK KARYA TANGERANG SELATAN,\\uc0\\u8221{} n.d.","plainCitation":"RIZA FARAZIAH, “PENGARUH PENGGUNAAN METODE PEMBELAJARAN  OUTDOOR LEARNING TERHADAP MOTIVASI BELAJAR  SISWA KELAS III DALAM PEMBELAJARAN ILMU  PENGETAHUAN SOSIAL (IPS) DI MADRASAH IBTIDAIYAH NURUL HUDA PONDOK KARYA TANGERANG SELATAN,” n.d.","noteIndex":29},"citationItems":[{"id":119,"uris":["http://zotero.org/users/local/AHRwJwQM/items/SLMFTG7I"],"itemData":{"id":119,"type":"article-journal","title":"PENGARUH PENGGUNAAN METODE PEMBELAJARAN  OUTDOOR LEARNING TERHADAP MOTIVASI BELAJAR  SISWA KELAS III DALAM PEMBELAJARAN ILMU  PENGETAHUAN SOSIAL (IPS) DI MADRASAH IBTIDAIYAH NURUL HUDA PONDOK KARYA TANGERANG SELATAN","author":[{"family":"FARAZIAH","given":"RIZA"}]}}],"schema":"https://github.com/citation-style-language/schema/raw/master/csl-citation.json"}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Riza Faraziah, “Pengaruh Penggunaan Metode Pembelajaran  Outdoor Learning Terhadap Motivasi Belajar  Siswa Kelas III dalam Pembelajaran Ilmu  Pengetahuan  Sosial  (Ips) di Madrasah Ibidaiyah Nurul Huda Pondok Karya Tangerang Selatan,” n.d.</w:t>
      </w:r>
      <w:r>
        <w:rPr>
          <w:rFonts w:asciiTheme="majorBidi" w:hAnsiTheme="majorBidi" w:cstheme="majorBidi"/>
        </w:rPr>
        <w:fldChar w:fldCharType="end"/>
      </w:r>
    </w:p>
  </w:footnote>
  <w:footnote w:id="38">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{"citationID":"pPVFjSYS","properties":{"formattedCitation":"ISTI UTAMI, \\uc0\\u8220{}PENERAPAN METODE OUTDOOR STUDY UNTUK MENINGKATKAN  MINAT BELAJAR DAN PEMAHAMAN KONSEP IPS  DI KELAS VII D SMP NEGERI 3 PAJANGAN,\\uc0\\u8221{} no. 2015 (n.d.).","plainCitation":"ISTI UTAMI, “PENERAPAN METODE OUTDOOR STUDY UNTUK MENINGKATKAN  MINAT BELAJAR DAN PEMAHAMAN KONSEP IPS  DI KELAS VII D SMP NEGERI 3 PAJANGAN,” no. 2015 (n.d.).","noteIndex":30},"citationItems":[{"id":122,"uris":["http://zotero.org/users/local/AHRwJwQM/items/AZAXIZF5"],"itemData":{"id":122,"type":"article-journal","abstract":"Penelitian ini dilatarbelakangi oleh adanya permasalahan terkait dengan \nrendahnya minat belajar dan pemahaman konsep IPS di kelas VII D SMP Negeri \n3 Pajangan. Penelitian ini bertujuan untuk mengetahui: (1) upaya meningkatkan \nminat belajar dan pemahaman konsep IPS dengan menerapkan metode outdoor \nstudy kelas VII D SMP Negeri 3 Pajangan, dan (2) hasil peningkatan minat belajar \ndan pemahaman konsep IPS dengan menerapkan metode outdoor study di kelas \nVII D SMP Negeri 3 Pajangan.\nJenis penelitian ini adalah penelitian tindakan kelas (Classroom Action \nResearch) yang mencakup perencanaan (plan); tindakan dan observasi (act and \nobserve); dan refleksi (reflect). Subjek penelitian adalah kelas VII D SMP Negeri \n3 Pajangan yang berjumlah 32 siswa. Teknik pengumpulan data menggunakan \nteknik observasi, wawancara, angket dan tes pemahaman konsep. Keabsahan data \nmenggunakan teknik triangulasi metode. Data dianalisis dengan teknik analisis \nkualitatif yang meliputi reduksi data, penyajian data dan penarikan kesimpulan. \nKriteria keberhasilan dalam penelitian ini adalah apabila persentase nilai rata-rata \ndari hasil observasi, wawancara dan angket minat belajar mencapai ≥76%, dan\napabila nilai rata-rata tes pemahaman konsep IPS mencapai KKM yakni &gt;75. \nHasil penelitian menunjukkan bahwa: (1) upaya meningkatkan minat \nbelajar dan pemahaman konsep IPS dengan menerapkan metode outdoor study \ndilaksanakan dengan tahap pra kegiatan, pendahuluan, pengembangan, penerapan \ndan penutup. (2) Hasil peningkatan minat belajar dan pemahaman konsep IPS \nditunjukkan dengan meningkatnya: (a) Berdasarkan angket minat belajar siswa \nsiklus I sebanyak 21 (70%) siswa dan siklus II meningkat menjadi 27 (90%)\nsiswa, berdasarkan observasi minat belajar siklus I sebesar 28,33% siswa siklus II \nmeningkat menjadi 78,33% siswa, berdasarkan wawancara di siklus I dan siklus II \ndiketahui indikator ketertarikan sebanyak 17 (53,12%) siswa meningkat menjadi \n27 (84,37%) siswa, indikator keinginan sebanyak 20 (62,50%) siswa meningkat \nmenjadi 24 (75%) siswa, indikator perhatian sebanyak 23 (71,87%) siswa \nmeningkat menjadi 24 (75%) siswa dan indikator keaktifan sebanyak 17 (53,12%) \nsiswa meningkat menjadi 25 (78.12%) siswa, sehingga berdasarkan hasil tersebut \nminat belajar telah mencapai kriteria ketuntasan ≥76%. (b) Berdasarkan tes \npemahaman konsep diketahui siswa yang mencapai KKM &gt;75 siklus I sebanyak \n19 (63,33%) siswa dan pada siklus II meningkat menjadi 25 (83,33%) siswa","issue":"2015","title":"PENERAPAN METODE OUTDOOR STUDY UNTUK MENINGKATKAN  MINAT BELAJAR DAN PEMAHAMAN KONSEP IPS  DI KELAS VII D SMP NEGERI 3 PAJANGAN","author":[{"family":"UTAMI","given":"ISTI"}]}}],"schema":"https://github.com/citation-style-language/schema/raw/master/csl-citation.json"}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Isti Utami, “Penerapan Metode Outdoor Study Untuk Meningkatkan  Minat Belajar dan Pemahaman Konsep Ips  di Kelas VII D Smp Negeri  3 Pajangan,” no. 2015 (n.d.).</w:t>
      </w:r>
      <w:r>
        <w:rPr>
          <w:rFonts w:asciiTheme="majorBidi" w:hAnsiTheme="majorBidi" w:cstheme="majorBidi"/>
        </w:rPr>
        <w:fldChar w:fldCharType="end"/>
      </w:r>
    </w:p>
  </w:footnote>
  <w:footnote w:id="39">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{"citationID":"89zIKm3J","properties":{"formattedCitation":"RIRIN AGUSTINA, \\uc0\\u8220{}PENERAPAN METODE OUTDOOR LEARNING UNTUK MENINGKATKAN HASIL BELAJAR DI KELAS IV DI SD NEGERI 1 WAY HALIM BANDAR LAMPUNG,\\uc0\\u8221{} n.d.","plainCitation":"RIRIN AGUSTINA, “PENERAPAN METODE OUTDOOR LEARNING UNTUK MENINGKATKAN HASIL BELAJAR DI KELAS IV DI SD NEGERI 1 WAY HALIM BANDAR LAMPUNG,” n.d.","noteIndex":31},"citationItems":[{"id":120,"uris":["http://zotero.org/users/local/AHRwJwQM/items/5SHG3PFU"],"itemData":{"id":120,"type":"article-journal","title":"PENERAPAN METODE OUTDOOR LEARNING UNTUK MENINGKATKAN HASIL BELAJAR DI KELAS IV DI SD NEGERI 1 WAY HALIM BANDAR LAMPUNG","author":[{"family":"AGUSTINA","given":"RIRIN"}]}}],"schema":"https://github.com/citation-style-language/schema/raw/master/csl-citation.json"}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Ririn Agustina, “Penerapan Metode Outdoor Learning Untuk Meningkatkan Hasil Belajar di Kelas IV di Sd Negeri 1 Way Halim Bandar Lampung,” n.d.</w:t>
      </w:r>
      <w:r>
        <w:rPr>
          <w:rFonts w:asciiTheme="majorBidi" w:hAnsiTheme="majorBidi" w:cstheme="majorBidi"/>
        </w:rPr>
        <w:fldChar w:fldCharType="end"/>
      </w:r>
    </w:p>
  </w:footnote>
  <w:footnote w:id="40">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{"citationID":"1BlOmNPE","properties":{"formattedCitation":"SASKI HARUM ASTARI, \\uc0\\u8220{}PENGARUH METODE OUTDOOR LEARNING TERHADAP HASIL  BELAJAR IPA KELAS IV SDN 3 MARGADADI JATI AGUNG  LAMPUNG SELATAN,\\uc0\\u8221{} n.d.","plainCitation":"SASKI HARUM ASTARI, “PENGARUH METODE OUTDOOR LEARNING TERHADAP HASIL  BELAJAR IPA KELAS IV SDN 3 MARGADADI JATI AGUNG  LAMPUNG SELATAN,” n.d.","noteIndex":32},"citationItems":[{"id":123,"uris":["http://zotero.org/users/local/AHRwJwQM/items/HKIT9DGB"],"itemData":{"id":123,"type":"article-journal","abstract":"Berdasarkan rendahnya hasil belajar peserta didik di SDN 3 Margadadi \nJati Agung Lampung Selatan. Keadaan ini menuntut guru untuk dapat \nmeningkatkan proses pembelajaran yang diterapkan dengan cara mengubah pola \nbelajar. Untuk mengatasi masalah tersebut, peneliti menerapkan metode Outdoor \nLearning di dalam proses pembelajaran IPA. Tujuan dari penelitian ini adalah\nuntuk mengetahui pengaruh metode Outdoor Learning terhadap hasil belajar IPA \nkelas IV SDN 3 Margadadi Jati Agung Lampung Selatan. Metode penelitian yang \ndigunakan adalah kuantitatif, dengan bentuk penelitian Quasi Experimental\ndengan desain penelitian pretest-posttest control group desaign. Pengumpulan \ndata menggunakan instrumen tes dan dokumentasi. Instrumen tes berupa soal \npilihan ganda dengan jenis soal berdasarkan pada indikator yang ada pada mata \npelajaran IPA. Populasi dalam penelitian ini adalah seluruh peserta didik kelas IV \ndi SDN 3 Margadadi Jati Agung Lampung Selatan. Teknik analisis data \nmenggunakan uji normalitas dengan uji Liliefors, uji homogenitas dengan uji\nFisher dan uji hipotesis dengan uji-t. Berdasarkan analisis hasil penelitian dan\npembahasan menunjukkan bahwa hasil belajar dalam kelompok eksperimen \ndiperoleh rata-rata= 87,5, dan dalam kelas kontrol diperoleh rata-rata= 68,3. \nSehingga menunjukkan bahwa terdapat pengaruh metode Outdoor Learning \nterhadap hasil belajar IPA. Hal ini sesuai dengan perhitungan uji-t diperoleh thitung\n= 6,778 dan ttabel= 1,995, sehingga thitung&gt;ttabel maka H0 ditolak dan H1 diterima. \nBerdasarkan hasil tersebut disimpulkannbahwa terdapat pengaruh metode Outdoor \nLearning terhadap hasil belajar IPA kelas IV SDN 3 Margadadi Jati Agung \nLampung Selata","ISSN":"2019","title":"PENGARUH METODE OUTDOOR LEARNING TERHADAP HASIL  BELAJAR IPA KELAS IV SDN 3 MARGADADI JATI AGUNG  LAMPUNG SELATAN","author":[{"family":"ASTARI","given":"SASKI HARUM"}]}}],"schema":"https://github.com/citation-style-language/schema/raw/master/csl-citation.json"}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Saski Harum Astari, “Pengaruh Metode Outdoor Learning Terhadap Hasil  Belajar Ipa Kelas IV Sdn 3 Margadadi Jati Agung  Lampung Selatan,” n.d.</w:t>
      </w:r>
      <w:r>
        <w:rPr>
          <w:rFonts w:asciiTheme="majorBidi" w:hAnsiTheme="majorBidi" w:cstheme="majorBidi"/>
        </w:rPr>
        <w:fldChar w:fldCharType="end"/>
      </w:r>
    </w:p>
  </w:footnote>
  <w:footnote w:id="41">
    <w:p>
      <w:pPr>
        <w:pStyle w:val="8"/>
        <w:ind w:left="567" w:firstLine="426"/>
        <w:jc w:val="both"/>
        <w:rPr>
          <w:rFonts w:asciiTheme="majorBidi" w:hAnsiTheme="majorBidi" w:cstheme="majorBidi"/>
        </w:rPr>
      </w:pPr>
      <w:r>
        <w:rPr>
          <w:rStyle w:val="20"/>
        </w:rPr>
        <w:footnoteRef/>
      </w:r>
      <w:r>
        <w:rPr>
          <w:rFonts w:asciiTheme="majorBidi" w:hAnsiTheme="majorBidi" w:cstheme="majorBidi"/>
        </w:rPr>
        <w:t xml:space="preserve"> Bab II Kajian Keperpustakaan, Kerangka Pemikiran, dan  Hipotesis A. Kajian Kepustakaan 1. Kinerja Pegawai a. Pengertian Kinerja Pega,” diakses 28 Oktober 2022, http://webcache.googleusercontent.com/search?q=cache:JWAsrFWV788J:repository.um-palembang.ac.id/id/eprint/11898/2/212016094BAB%2520II_SAMPAI_BAB%2520TERAKHIR.pdf&amp;cd=1&amp;hl=id&amp;ct=clnk&amp;gl=id&amp;client=firefox-b-d</w:t>
      </w:r>
      <w:r>
        <w:rPr>
          <w:rFonts w:asciiTheme="majorBidi" w:hAnsiTheme="majorBidi" w:cstheme="majorBidi"/>
          <w:szCs w:val="24"/>
        </w:rPr>
        <w:t>.</w:t>
      </w:r>
    </w:p>
  </w:footnote>
  <w:footnote w:id="42">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{"citationID":"qFwZtf7l","properties":{"formattedCitation":"Ratna Wijayanti Daniar ParamitaNoviansyah Rizal,Riza Bahtiar Sulistyan, , \\uc0\\u8220{}METODE PENELITIAN KUANTITATIF\\uc0\\u8221{} (Lumajang Jawa Timur\\uc0\\u8239{}; Widya Gama Press, 2021, n.d.).","plainCitation":"Ratna Wijayanti Daniar ParamitaNoviansyah Rizal,Riza Bahtiar Sulistyan, , “METODE PENELITIAN KUANTITATIF” (Lumajang Jawa Timur ; Widya Gama Press, 2021, n.d.).","noteIndex":34},"citationItems":[{"id":115,"uris":["http://zotero.org/users/local/AHRwJwQM/items/BB8E5M47"],"itemData":{"id":115,"type":"chapter","event-place":"Lumajang Jawa Timur ; Widya Gama Press, 2021","publisher-place":"Lumajang Jawa Timur ; Widya Gama Press, 2021","title":"METODE PENELITIAN KUANTITATIF","author":[{"family":"Ratna Wijayanti Daniar ParamitaNoviansyah Rizal,Riza Bahtiar Sulistyan, ,","given":""}]}}],"schema":"https://github.com/citation-style-language/schema/raw/master/csl-citation.json"}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Ratna Wijayanti Daniar ParamitaNoviansyah Rizal,Riza Bahtiar Sulistyan, , “Metode Penelitian  Kuantitatif” (Lumajang Jawa Timur ; Widya Gama Press, 2021, n.d.).</w:t>
      </w:r>
      <w:r>
        <w:rPr>
          <w:rFonts w:asciiTheme="majorBidi" w:hAnsiTheme="majorBidi" w:cstheme="majorBidi"/>
        </w:rPr>
        <w:fldChar w:fldCharType="end"/>
      </w:r>
    </w:p>
  </w:footnote>
  <w:footnote w:id="43">
    <w:p>
      <w:pPr>
        <w:spacing w:line="360" w:lineRule="auto"/>
        <w:ind w:left="567" w:firstLine="426"/>
        <w:rPr>
          <w:rFonts w:asciiTheme="majorBidi" w:hAnsiTheme="majorBidi" w:cstheme="majorBidi"/>
          <w:b/>
          <w:sz w:val="24"/>
          <w:szCs w:val="24"/>
        </w:rPr>
      </w:pPr>
      <w:r>
        <w:rPr>
          <w:rStyle w:val="20"/>
        </w:rPr>
        <w:footnoteRef/>
      </w:r>
      <w:r>
        <w:rPr>
          <w:rFonts w:asciiTheme="majorBidi" w:hAnsiTheme="majorBidi" w:cstheme="majorBidi"/>
        </w:rPr>
        <w:t xml:space="preserve"> </w:t>
      </w:r>
      <w:r>
        <w:rPr>
          <w:rFonts w:asciiTheme="majorBidi" w:hAnsiTheme="majorBidi" w:cstheme="majorBidi"/>
          <w:sz w:val="20"/>
          <w:szCs w:val="20"/>
        </w:rPr>
        <w:fldChar w:fldCharType="begin"/>
      </w:r>
      <w:r>
        <w:rPr>
          <w:rFonts w:asciiTheme="majorBidi" w:hAnsiTheme="majorBidi" w:cstheme="majorBidi"/>
          <w:sz w:val="20"/>
          <w:szCs w:val="20"/>
        </w:rPr>
        <w:instrText xml:space="preserve"> ADDIN ZOTERO_ITEM CSL_CITATION {"citationID":"VVy7qKBk","properties":{"formattedCitation":"Sugiono, \\uc0\\u8220{}METODE PENELITIAN Kuantitatif, Kualitatif, Dan R&amp;D\\uc0\\u8221{} (Bandung: ALFABETA,cv JL. Gegetkalong Hilir No.84 Bandung, 2018), 334.","plainCitation":"Sugiono, “METODE PENELITIAN Kuantitatif, Kualitatif, Dan R&amp;D” (Bandung: ALFABETA,cv JL. Gegetkalong Hilir No.84 Bandung, 2018), 334.","noteIndex":35},"citationItems":[{"id":124,"uris":["http://zotero.org/users/local/AHRwJwQM/items/9L87I7LD"],"itemData":{"id":124,"type":"chapter","event-place":"Bandung","ISBN":"979-8433-64-0","page":"334","publisher":"ALFABETA,cv JL. Gegetkalong Hilir No.84 Bandung","publisher-place":"Bandung","title":"METODE PENELITIAN Kuantitatif, Kualitatif, dan R&amp;D","author":[{"family":"Sugiono","given":""}],"issued":{"date-parts":[["2018"]],"season":"Oktober"}}}],"schema":"https://github.com/citation-style-language/schema/raw/master/csl-citation.json"} </w:instrText>
      </w:r>
      <w:r>
        <w:rPr>
          <w:rFonts w:asciiTheme="majorBidi" w:hAnsiTheme="majorBidi" w:cstheme="majorBidi"/>
          <w:sz w:val="20"/>
          <w:szCs w:val="20"/>
        </w:rPr>
        <w:fldChar w:fldCharType="separate"/>
      </w:r>
      <w:r>
        <w:rPr>
          <w:rFonts w:asciiTheme="majorBidi" w:hAnsiTheme="majorBidi" w:cstheme="majorBidi"/>
          <w:sz w:val="20"/>
          <w:szCs w:val="20"/>
        </w:rPr>
        <w:t>Sugiono, “Metode Penelitian Kuantitatif, Kualitatif, Dan R&amp;D” (Bandung: ALFABETA,cv JL. Gegetkalong Hilir No.84 Bandung, 2018), 334.</w:t>
      </w:r>
      <w:r>
        <w:rPr>
          <w:rFonts w:asciiTheme="majorBidi" w:hAnsiTheme="majorBidi" w:cstheme="majorBidi"/>
          <w:sz w:val="20"/>
          <w:szCs w:val="20"/>
        </w:rPr>
        <w:fldChar w:fldCharType="end"/>
      </w:r>
    </w:p>
    <w:p>
      <w:pPr>
        <w:pStyle w:val="8"/>
        <w:ind w:left="567" w:firstLine="426"/>
        <w:rPr>
          <w:rFonts w:asciiTheme="majorBidi" w:hAnsiTheme="majorBidi" w:cstheme="majorBidi"/>
        </w:rPr>
      </w:pPr>
    </w:p>
  </w:footnote>
  <w:footnote w:id="44">
    <w:p>
      <w:pPr>
        <w:pStyle w:val="8"/>
        <w:ind w:left="709" w:firstLine="425"/>
      </w:pPr>
      <w:r>
        <w:rPr>
          <w:rStyle w:val="20"/>
        </w:rPr>
        <w:footnoteRef/>
      </w:r>
      <w:r>
        <w:t xml:space="preserve"> </w:t>
      </w:r>
      <w:r>
        <w:rPr>
          <w:rFonts w:asciiTheme="majorBidi" w:hAnsiTheme="majorBidi" w:cstheme="majorBidi"/>
        </w:rPr>
        <w:t xml:space="preserve">Almasdi Syahza, </w:t>
      </w:r>
      <w:r>
        <w:rPr>
          <w:rFonts w:asciiTheme="majorBidi" w:hAnsiTheme="majorBidi" w:cstheme="majorBidi"/>
          <w:i/>
        </w:rPr>
        <w:t>Metodologi Penelitian Edisi Revisi Tahun 2021</w:t>
      </w:r>
      <w:r>
        <w:rPr>
          <w:rFonts w:asciiTheme="majorBidi" w:hAnsiTheme="majorBidi" w:cstheme="majorBidi"/>
        </w:rPr>
        <w:t>, Edisi Revisi (Pekanbaru: Unri</w:t>
      </w:r>
      <w:r>
        <w:rPr>
          <w:rFonts w:asciiTheme="majorBidi" w:hAnsiTheme="majorBidi" w:cstheme="majorBidi"/>
          <w:spacing w:val="-47"/>
        </w:rPr>
        <w:t xml:space="preserve"> </w:t>
      </w:r>
      <w:r>
        <w:rPr>
          <w:rFonts w:asciiTheme="majorBidi" w:hAnsiTheme="majorBidi" w:cstheme="majorBidi"/>
        </w:rPr>
        <w:t>Press,</w:t>
      </w:r>
      <w:r>
        <w:rPr>
          <w:rFonts w:asciiTheme="majorBidi" w:hAnsiTheme="majorBidi" w:cstheme="majorBidi"/>
          <w:spacing w:val="-1"/>
        </w:rPr>
        <w:t xml:space="preserve"> </w:t>
      </w:r>
      <w:r>
        <w:rPr>
          <w:rFonts w:asciiTheme="majorBidi" w:hAnsiTheme="majorBidi" w:cstheme="majorBidi"/>
        </w:rPr>
        <w:t>2021).</w:t>
      </w:r>
    </w:p>
  </w:footnote>
  <w:footnote w:id="45">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{"citationID":"2qeFO8wG","properties":{"formattedCitation":"NANANG MARTONO, \\uc0\\u8220{}METODE PENELITIAN KUANTITATIF Analisis Isi Dan Analisis Data Sekunder\\uc0\\u8221{} (Jakarta: Jl. Janur Kuning I, Blok WF I No. I, Kelapa Gading Permai, Jakarta 14240, n.d.), 78\\uc0\\u8211{}79.","plainCitation":"NANANG MARTONO, “METODE PENELITIAN KUANTITATIF Analisis Isi Dan Analisis Data Sekunder” (Jakarta: Jl. Janur Kuning I, Blok WF I No. I, Kelapa Gading Permai, Jakarta 14240, n.d.), 78–79.","noteIndex":36},"citationItems":[{"id":126,"uris":["http://zotero.org/users/local/AHRwJwQM/items/IY8ZNDQH"],"itemData":{"id":126,"type":"chapter","event-place":"Jakarta","ISBN":"978-979-769-298-8","publisher":"Jl. Janur Kuning I, Blok WF I No. I, Kelapa Gading Permai, Jakarta 14240","publisher-place":"Jakarta","title":"METODE PENELITIAN KUANTITATIF Analisis Isi dan Analisis Data Sekunder","author":[{"family":"MARTONO","given":"NANANG"}]},"locator":"78-79","label":"page"}],"schema":"https://github.com/citation-style-language/schema/raw/master/csl-citation.json"}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Nanang Martono, “Metode Penelitian Kuantitatif Analisis Isi dan Analisis Data Sekunder” (Jakarta: Jl. Janur Kuning I, Blok WF I No. I, Kelapa Gading Permai, Jakarta 14240, n.d.), 78–79.</w:t>
      </w:r>
      <w:r>
        <w:rPr>
          <w:rFonts w:asciiTheme="majorBidi" w:hAnsiTheme="majorBidi" w:cstheme="majorBidi"/>
        </w:rPr>
        <w:fldChar w:fldCharType="end"/>
      </w:r>
    </w:p>
  </w:footnote>
  <w:footnote w:id="46">
    <w:p>
      <w:pPr>
        <w:pStyle w:val="8"/>
        <w:ind w:left="567" w:firstLine="426"/>
        <w:jc w:val="both"/>
        <w:rPr>
          <w:rFonts w:asciiTheme="majorBidi" w:hAnsiTheme="majorBidi" w:cstheme="majorBidi"/>
        </w:rPr>
      </w:pPr>
      <w:r>
        <w:rPr>
          <w:rStyle w:val="20"/>
        </w:rPr>
        <w:footnoteRef/>
      </w:r>
      <w:r>
        <w:rPr>
          <w:rFonts w:asciiTheme="majorBidi" w:hAnsiTheme="majorBidi" w:cstheme="majorBidi"/>
        </w:rPr>
        <w:t xml:space="preserve"> Ratna Wijayanti Daniar Paramita, Noviansyah Rizal, dan Riza Bahtiar Sulistyan, </w:t>
      </w:r>
      <w:r>
        <w:rPr>
          <w:rFonts w:asciiTheme="majorBidi" w:hAnsiTheme="majorBidi" w:cstheme="majorBidi"/>
          <w:i/>
          <w:iCs/>
        </w:rPr>
        <w:t>MetodePenelitian Kuantitatif, 3 ed.</w:t>
      </w:r>
      <w:r>
        <w:rPr>
          <w:rFonts w:asciiTheme="majorBidi" w:hAnsiTheme="majorBidi" w:cstheme="majorBidi"/>
        </w:rPr>
        <w:t xml:space="preserve">(Lumajang Jawa Timur. Widya Gama Press, 2021). </w:t>
      </w:r>
    </w:p>
  </w:footnote>
  <w:footnote w:id="47">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Sugiono, “ Metode Penelitian Kuantitatif, Kualitatif, dan R&amp;D “ (Gegerkalong Hilir No. 84 Bandung,2017)</w:t>
      </w:r>
    </w:p>
  </w:footnote>
  <w:footnote w:id="48">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{"citationID":"kEtk4TkL","properties":{"formattedCitation":"HAWING CAHYA PM, \\uc0\\u8220{}PENGARUH PERHATIAN ORANG TUA DAN MINAT BELAJAR TERHADAP HASIL BELAJAR SISWA PADA MATA PELAJARAN PENDIDIKAn AGAMA ISLAM KELAS X DI SMA N 1 TEGALOMBO TAHUN PELAJARAN 2018/2019\\uc0\\u8221{} (PONOROGO, INSTITUT AGAMA ISLAM NEGERI PONOROGO, 2019), 43\\uc0\\u8211{}44.","plainCitation":"HAWING CAHYA PM, “PENGARUH PERHATIAN ORANG TUA DAN MINAT BELAJAR TERHADAP HASIL BELAJAR SISWA PADA MATA PELAJARAN PENDIDIKAn AGAMA ISLAM KELAS X DI SMA N 1 TEGALOMBO TAHUN PELAJARAN 2018/2019” (PONOROGO, INSTITUT AGAMA ISLAM NEGERI PONOROGO, 2019), 43–44.","noteIndex":38},"citationItems":[{"id":129,"uris":["http://zotero.org/users/local/AHRwJwQM/items/X5G3X9XC"],"itemData":{"id":129,"type":"thesis","event-place":"PONOROGO","publisher":"INSTITUT AGAMA ISLAM NEGERI PONOROGO","publisher-place":"PONOROGO","title":"PENGARUH PERHATIAN ORANG TUA DAN MINAT BELAJAR TERHADAP HASIL BELAJAR SISWA PADA MATA PELAJARAN PENDIDIKAn AGAMA ISLAM KELAS X DI SMA N 1 TEGALOMBO TAHUN PELAJARAN 2018/2019","author":[{"family":"CAHYA PM","given":"HAWING"}],"issued":{"date-parts":[["2019"]]}},"locator":"43-44","label":"page"}],"schema":"https://github.com/citation-style-language/schema/raw/master/csl-citation.json"}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Hawing Cahya Pm, “Pengaruh Perhatian Orang Tua dan Minat Belajar Terhadap Hasil Belajar Siswa pada Mata Pelajaran Pendidikan Agama Islam Kelas  X di  Sma N 1 Tegalombo Tahun Pelajaran 2018/2019” (Ponorogo, Institut  Agama  Islam Negeri Ponorogo, 2019), 43–44.</w:t>
      </w:r>
      <w:r>
        <w:rPr>
          <w:rFonts w:asciiTheme="majorBidi" w:hAnsiTheme="majorBidi" w:cstheme="majorBidi"/>
        </w:rPr>
        <w:fldChar w:fldCharType="end"/>
      </w:r>
    </w:p>
  </w:footnote>
  <w:footnote w:id="49">
    <w:p>
      <w:pPr>
        <w:pStyle w:val="8"/>
        <w:ind w:left="567" w:firstLine="426"/>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{"citationID":"hXnNfe1J","properties":{"formattedCitation":"Sugiyono, {\\i{}METODE PENELITIAN KUANTITATIF} (Bandung: Alfabeta, 2018).","plainCitation":"Sugiyono, METODE PENELITIAN KUANTITATIF (Bandung: Alfabeta, 2018).","noteIndex":39},"citationItems":[{"id":130,"uris":["http://zotero.org/users/local/AHRwJwQM/items/KM2YA2K4"],"itemData":{"id":130,"type":"book","event-place":"Bandung","publisher":"Alfabeta","publisher-place":"Bandung","title":"METODE PENELITIAN KUANTITATIF","author":[{"family":"Sugiyono","given":""}],"issued":{"date-parts":[["2018"]]}}}],"schema":"https://github.com/citation-style-language/schema/raw/master/csl-citation.json"}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 xml:space="preserve">Sugiyono, </w:t>
      </w:r>
      <w:r>
        <w:rPr>
          <w:rFonts w:asciiTheme="majorBidi" w:hAnsiTheme="majorBidi" w:cstheme="majorBidi"/>
          <w:i/>
          <w:iCs/>
          <w:szCs w:val="24"/>
        </w:rPr>
        <w:t xml:space="preserve">Metode Penelitian Kuantitatif </w:t>
      </w:r>
      <w:r>
        <w:rPr>
          <w:rFonts w:asciiTheme="majorBidi" w:hAnsiTheme="majorBidi" w:cstheme="majorBidi"/>
          <w:szCs w:val="24"/>
        </w:rPr>
        <w:t>(Bandung: Alfabeta, 2018).</w:t>
      </w:r>
      <w:r>
        <w:rPr>
          <w:rFonts w:asciiTheme="majorBidi" w:hAnsiTheme="majorBidi" w:cstheme="majorBidi"/>
        </w:rPr>
        <w:fldChar w:fldCharType="end"/>
      </w:r>
    </w:p>
  </w:footnote>
  <w:footnote w:id="50">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{"citationID":"DZMOaK1w","properties":{"formattedCitation":"Muhammmad Tanzil Aziz Rahmallah,et al, {\\i{}DASAR-DASAR STATISTIK SOSIAL} (Kota Kendari: CV. Literasi Indonesia, 2022), 188.","plainCitation":"Muhammmad Tanzil Aziz Rahmallah,et al, DASAR-DASAR STATISTIK SOSIAL (Kota Kendari: CV. Literasi Indonesia, 2022), 188.","noteIndex":40},"citationItems":[{"id":131,"uris":["http://zotero.org/users/local/AHRwJwQM/items/EFGNL7XQ"],"itemData":{"id":131,"type":"book","event-place":"Kota Kendari","publisher":"CV. Literasi Indonesia","publisher-place":"Kota Kendari","title":"DASAR-DASAR STATISTIK SOSIAL","author":[{"family":"Muhammmad Tanzil Aziz Rahmallah,et al","given":""}],"issued":{"date-parts":[["2022"]]}},"locator":"188","label":"page"}],"schema":"https://github.com/citation-style-language/schema/raw/master/csl-citation.json"}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 xml:space="preserve">Muhammmad Tanzil Aziz Rahmallah,et al, </w:t>
      </w:r>
      <w:r>
        <w:rPr>
          <w:rFonts w:asciiTheme="majorBidi" w:hAnsiTheme="majorBidi" w:cstheme="majorBidi"/>
          <w:i/>
          <w:iCs/>
          <w:szCs w:val="24"/>
        </w:rPr>
        <w:t xml:space="preserve">Dasar-Dasar Statistik Sosial </w:t>
      </w:r>
      <w:r>
        <w:rPr>
          <w:rFonts w:asciiTheme="majorBidi" w:hAnsiTheme="majorBidi" w:cstheme="majorBidi"/>
          <w:szCs w:val="24"/>
        </w:rPr>
        <w:t>(Kota Kendari: CV. Literasi Indonesia, 2022), 188.</w:t>
      </w:r>
      <w:r>
        <w:rPr>
          <w:rFonts w:asciiTheme="majorBidi" w:hAnsiTheme="majorBidi" w:cstheme="majorBidi"/>
        </w:rPr>
        <w:fldChar w:fldCharType="end"/>
      </w:r>
    </w:p>
  </w:footnote>
  <w:footnote w:id="51">
    <w:p>
      <w:pPr>
        <w:pStyle w:val="8"/>
        <w:ind w:left="567" w:firstLine="426"/>
        <w:jc w:val="both"/>
        <w:rPr>
          <w:rFonts w:asciiTheme="majorBidi" w:hAnsiTheme="majorBidi" w:cstheme="majorBidi"/>
          <w:lang w:val="zh-CN"/>
        </w:rPr>
      </w:pPr>
      <w:r>
        <w:rPr>
          <w:rStyle w:val="20"/>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{"citationID":"fRnpIueb","properties":{"formattedCitation":"Rizka Andhika Putra dan Agie Hanggara, {\\i{}Analisis Data Kuantitatif} (Surabaya: CV. Jakad Media Publishing, n.d.), 3.","plainCitation":"Rizka Andhika Putra dan Agie Hanggara, Analisis Data Kuantitatif (Surabaya: CV. Jakad Media Publishing, n.d.), 3.","noteIndex":41},"citationItems":[{"id":132,"uris":["http://zotero.org/users/local/AHRwJwQM/items/7AVSQF3H"],"itemData":{"id":132,"type":"book","event-place":"Surabaya","publisher":"CV. Jakad Media Publishing","publisher-place":"Surabaya","title":"Analisis Data Kuantitatif","author":[{"family":"Rizka Andhika Putra dan Agie Hanggara","given":""}]},"locator":"3","label":"page"}],"schema":"https://github.com/citation-style-language/schema/raw/master/csl-citation.json"}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 xml:space="preserve">Rizka Andhika Putra dan Agie Hanggara, </w:t>
      </w:r>
      <w:r>
        <w:rPr>
          <w:rFonts w:asciiTheme="majorBidi" w:hAnsiTheme="majorBidi" w:cstheme="majorBidi"/>
          <w:i/>
          <w:iCs/>
          <w:szCs w:val="24"/>
        </w:rPr>
        <w:t>Analisis Data Kuantitatif</w:t>
      </w:r>
      <w:r>
        <w:rPr>
          <w:rFonts w:asciiTheme="majorBidi" w:hAnsiTheme="majorBidi" w:cstheme="majorBidi"/>
          <w:szCs w:val="24"/>
        </w:rPr>
        <w:t xml:space="preserve"> (Surabaya: CV. Jakad Media Publishing, n.d.), 3.</w:t>
      </w:r>
      <w:r>
        <w:rPr>
          <w:rFonts w:asciiTheme="majorBidi" w:hAnsiTheme="majorBidi" w:cstheme="majorBidi"/>
        </w:rPr>
        <w:fldChar w:fldCharType="end"/>
      </w:r>
    </w:p>
  </w:footnote>
  <w:footnote w:id="52">
    <w:p>
      <w:pPr>
        <w:pStyle w:val="8"/>
        <w:ind w:left="567" w:firstLine="426"/>
      </w:pPr>
      <w:r>
        <w:rPr>
          <w:rStyle w:val="20"/>
        </w:rPr>
        <w:footnoteRef/>
      </w:r>
      <w:r>
        <w:t xml:space="preserve"> </w:t>
      </w:r>
      <w:r>
        <w:rPr>
          <w:rFonts w:asciiTheme="majorBidi" w:hAnsiTheme="majorBidi" w:cstheme="majorBidi"/>
        </w:rPr>
        <w:t xml:space="preserve">Ratna Wijayanti Daniar Paramita, dkk, </w:t>
      </w:r>
      <w:r>
        <w:rPr>
          <w:rFonts w:asciiTheme="majorBidi" w:hAnsiTheme="majorBidi" w:cstheme="majorBidi"/>
          <w:i/>
        </w:rPr>
        <w:t xml:space="preserve">Metode Penelitian Kuantitaif </w:t>
      </w:r>
      <w:r>
        <w:rPr>
          <w:rFonts w:asciiTheme="majorBidi" w:hAnsiTheme="majorBidi" w:cstheme="majorBidi"/>
        </w:rPr>
        <w:t>(Lumajang: Widya Gama</w:t>
      </w:r>
      <w:r>
        <w:rPr>
          <w:rFonts w:asciiTheme="majorBidi" w:hAnsiTheme="majorBidi" w:cstheme="majorBidi"/>
          <w:spacing w:val="-48"/>
        </w:rPr>
        <w:t xml:space="preserve"> </w:t>
      </w:r>
      <w:r>
        <w:rPr>
          <w:rFonts w:asciiTheme="majorBidi" w:hAnsiTheme="majorBidi" w:cstheme="majorBidi"/>
        </w:rPr>
        <w:t>Press,</w:t>
      </w:r>
      <w:r>
        <w:rPr>
          <w:rFonts w:asciiTheme="majorBidi" w:hAnsiTheme="majorBidi" w:cstheme="majorBidi"/>
          <w:spacing w:val="-1"/>
        </w:rPr>
        <w:t xml:space="preserve"> </w:t>
      </w:r>
      <w:r>
        <w:rPr>
          <w:rFonts w:asciiTheme="majorBidi" w:hAnsiTheme="majorBidi" w:cstheme="majorBidi"/>
        </w:rPr>
        <w:t>2021).</w:t>
      </w:r>
    </w:p>
  </w:footnote>
  <w:footnote w:id="53">
    <w:p>
      <w:pPr>
        <w:pStyle w:val="8"/>
        <w:ind w:left="567" w:firstLine="426"/>
      </w:pPr>
      <w:r>
        <w:rPr>
          <w:rStyle w:val="20"/>
        </w:rPr>
        <w:footnoteRef/>
      </w:r>
      <w:r>
        <w:t xml:space="preserve"> </w:t>
      </w:r>
      <w:r>
        <w:rPr>
          <w:rFonts w:asciiTheme="majorBidi" w:hAnsiTheme="majorBidi" w:cstheme="majorBidi"/>
        </w:rPr>
        <w:t>Dian</w:t>
      </w:r>
      <w:r>
        <w:rPr>
          <w:rFonts w:asciiTheme="majorBidi" w:hAnsiTheme="majorBidi" w:cstheme="majorBidi"/>
          <w:spacing w:val="-3"/>
        </w:rPr>
        <w:t xml:space="preserve"> </w:t>
      </w:r>
      <w:r>
        <w:rPr>
          <w:rFonts w:asciiTheme="majorBidi" w:hAnsiTheme="majorBidi" w:cstheme="majorBidi"/>
        </w:rPr>
        <w:t>Rs,</w:t>
      </w:r>
      <w:r>
        <w:rPr>
          <w:rFonts w:asciiTheme="majorBidi" w:hAnsiTheme="majorBidi" w:cstheme="majorBidi"/>
          <w:spacing w:val="-2"/>
        </w:rPr>
        <w:t xml:space="preserve"> </w:t>
      </w:r>
      <w:r>
        <w:rPr>
          <w:rFonts w:asciiTheme="majorBidi" w:hAnsiTheme="majorBidi" w:cstheme="majorBidi"/>
        </w:rPr>
        <w:t>“Ebook</w:t>
      </w:r>
      <w:r>
        <w:rPr>
          <w:rFonts w:asciiTheme="majorBidi" w:hAnsiTheme="majorBidi" w:cstheme="majorBidi"/>
          <w:spacing w:val="-3"/>
        </w:rPr>
        <w:t xml:space="preserve"> </w:t>
      </w:r>
      <w:r>
        <w:rPr>
          <w:rFonts w:asciiTheme="majorBidi" w:hAnsiTheme="majorBidi" w:cstheme="majorBidi"/>
        </w:rPr>
        <w:t>Metode</w:t>
      </w:r>
      <w:r>
        <w:rPr>
          <w:rFonts w:asciiTheme="majorBidi" w:hAnsiTheme="majorBidi" w:cstheme="majorBidi"/>
          <w:spacing w:val="-3"/>
        </w:rPr>
        <w:t xml:space="preserve"> </w:t>
      </w:r>
      <w:r>
        <w:rPr>
          <w:rFonts w:asciiTheme="majorBidi" w:hAnsiTheme="majorBidi" w:cstheme="majorBidi"/>
        </w:rPr>
        <w:t>Penelitian,”</w:t>
      </w:r>
      <w:r>
        <w:rPr>
          <w:rFonts w:asciiTheme="majorBidi" w:hAnsiTheme="majorBidi" w:cstheme="majorBidi"/>
          <w:spacing w:val="-2"/>
        </w:rPr>
        <w:t xml:space="preserve"> </w:t>
      </w:r>
      <w:r>
        <w:rPr>
          <w:rFonts w:asciiTheme="majorBidi" w:hAnsiTheme="majorBidi" w:cstheme="majorBidi"/>
        </w:rPr>
        <w:t>diakses</w:t>
      </w:r>
      <w:r>
        <w:rPr>
          <w:rFonts w:asciiTheme="majorBidi" w:hAnsiTheme="majorBidi" w:cstheme="majorBidi"/>
          <w:spacing w:val="-3"/>
        </w:rPr>
        <w:t xml:space="preserve"> </w:t>
      </w:r>
      <w:r>
        <w:rPr>
          <w:rFonts w:asciiTheme="majorBidi" w:hAnsiTheme="majorBidi" w:cstheme="majorBidi"/>
        </w:rPr>
        <w:t>22</w:t>
      </w:r>
      <w:r>
        <w:rPr>
          <w:rFonts w:asciiTheme="majorBidi" w:hAnsiTheme="majorBidi" w:cstheme="majorBidi"/>
          <w:spacing w:val="-2"/>
        </w:rPr>
        <w:t xml:space="preserve"> </w:t>
      </w:r>
      <w:r>
        <w:rPr>
          <w:rFonts w:asciiTheme="majorBidi" w:hAnsiTheme="majorBidi" w:cstheme="majorBidi"/>
        </w:rPr>
        <w:t>November</w:t>
      </w:r>
      <w:r>
        <w:rPr>
          <w:rFonts w:asciiTheme="majorBidi" w:hAnsiTheme="majorBidi" w:cstheme="majorBidi"/>
          <w:spacing w:val="1"/>
        </w:rPr>
        <w:t xml:space="preserve"> </w:t>
      </w:r>
      <w:r>
        <w:rPr>
          <w:rFonts w:asciiTheme="majorBidi" w:hAnsiTheme="majorBidi" w:cstheme="majorBidi"/>
        </w:rPr>
        <w:t>2022,</w:t>
      </w:r>
      <w:r>
        <w:rPr>
          <w:rFonts w:asciiTheme="majorBidi" w:hAnsiTheme="majorBidi" w:cstheme="majorBidi"/>
          <w:spacing w:val="-47"/>
        </w:rPr>
        <w:t xml:space="preserve"> </w:t>
      </w:r>
      <w:r>
        <w:rPr>
          <w:rFonts w:asciiTheme="majorBidi" w:hAnsiTheme="majorBidi" w:cstheme="majorBidi"/>
        </w:rPr>
        <w:t>https://</w:t>
      </w:r>
      <w:r>
        <w:fldChar w:fldCharType="begin"/>
      </w:r>
      <w:r>
        <w:instrText xml:space="preserve"> HYPERLINK "http://www.academia.edu/8944806/Ebook_metode_penelitian" \h </w:instrText>
      </w:r>
      <w:r>
        <w:fldChar w:fldCharType="separate"/>
      </w:r>
      <w:r>
        <w:rPr>
          <w:rFonts w:asciiTheme="majorBidi" w:hAnsiTheme="majorBidi" w:cstheme="majorBidi"/>
        </w:rPr>
        <w:t>www.academia.edu/8944806/Ebook_metode_penelitian.</w:t>
      </w:r>
      <w:r>
        <w:rPr>
          <w:rFonts w:asciiTheme="majorBidi" w:hAnsiTheme="majorBidi" w:cstheme="majorBidi"/>
        </w:rPr>
        <w:fldChar w:fldCharType="end"/>
      </w:r>
    </w:p>
  </w:footnote>
  <w:footnote w:id="54">
    <w:p>
      <w:pPr>
        <w:pStyle w:val="8"/>
        <w:tabs>
          <w:tab w:val="left" w:pos="567"/>
        </w:tabs>
        <w:ind w:left="567" w:firstLine="567"/>
        <w:jc w:val="both"/>
        <w:rPr>
          <w:rFonts w:asciiTheme="majorBidi" w:hAnsiTheme="majorBidi" w:cstheme="majorBidi"/>
          <w:i/>
          <w:iCs/>
        </w:rPr>
      </w:pPr>
      <w:r>
        <w:rPr>
          <w:rStyle w:val="20"/>
        </w:rPr>
        <w:footnoteRef/>
      </w:r>
      <w:r>
        <w:rPr>
          <w:rFonts w:asciiTheme="majorBidi" w:hAnsiTheme="majorBidi" w:cstheme="majorBidi"/>
        </w:rPr>
        <w:t xml:space="preserve"> Elfa Suminati, “Penggunaan Model Pembelajaran Interaktif  Berbasis Aktivitas Untuk Meningkatkan Prestasi Belajar Siswa Kelas VI Pada Pelajaran PKN SD Negeri 09 Kabawetan”, </w:t>
      </w:r>
      <w:r>
        <w:rPr>
          <w:rFonts w:asciiTheme="majorBidi" w:hAnsiTheme="majorBidi" w:cstheme="majorBidi"/>
          <w:i/>
          <w:iCs/>
        </w:rPr>
        <w:t xml:space="preserve">Jurnal PGSD. </w:t>
      </w:r>
      <w:r>
        <w:rPr>
          <w:rFonts w:asciiTheme="majorBidi" w:hAnsiTheme="majorBidi" w:cstheme="majorBidi"/>
        </w:rPr>
        <w:t>10 No.2(2017).</w:t>
      </w:r>
    </w:p>
  </w:footnote>
  <w:footnote w:id="55">
    <w:p>
      <w:pPr>
        <w:pStyle w:val="8"/>
        <w:ind w:left="567" w:firstLine="284"/>
        <w:rPr>
          <w:rFonts w:asciiTheme="majorBidi" w:hAnsiTheme="majorBidi" w:cstheme="majorBidi"/>
          <w:i/>
          <w:iCs/>
        </w:rPr>
      </w:pPr>
      <w:r>
        <w:rPr>
          <w:rStyle w:val="20"/>
        </w:rPr>
        <w:footnoteRef/>
      </w:r>
      <w:r>
        <w:rPr>
          <w:rFonts w:asciiTheme="majorBidi" w:hAnsiTheme="majorBidi" w:cstheme="majorBidi"/>
        </w:rPr>
        <w:t xml:space="preserve"> Drs. Cece Wijaya, </w:t>
      </w:r>
      <w:r>
        <w:rPr>
          <w:rFonts w:asciiTheme="majorBidi" w:hAnsiTheme="majorBidi" w:cstheme="majorBidi"/>
          <w:i/>
          <w:iCs/>
        </w:rPr>
        <w:t xml:space="preserve">Kemampuan Dasar Guru Dalam Proses Belajar Mengajar, </w:t>
      </w:r>
      <w:r>
        <w:rPr>
          <w:rFonts w:asciiTheme="majorBidi" w:hAnsiTheme="majorBidi" w:cstheme="majorBidi"/>
        </w:rPr>
        <w:t>PT Remeja Rosdakarya  Bandung,8-9</w:t>
      </w:r>
    </w:p>
  </w:footnote>
  <w:footnote w:id="56">
    <w:p>
      <w:pPr>
        <w:pStyle w:val="8"/>
        <w:ind w:left="567" w:firstLine="567"/>
        <w:rPr>
          <w:rFonts w:asciiTheme="majorBidi" w:hAnsiTheme="majorBidi" w:cstheme="majorBidi"/>
          <w:i/>
          <w:iCs/>
          <w:lang w:val="zh-CN"/>
        </w:rPr>
      </w:pPr>
      <w:r>
        <w:rPr>
          <w:rStyle w:val="20"/>
        </w:rPr>
        <w:footnoteRef/>
      </w:r>
      <w:r>
        <w:rPr>
          <w:rFonts w:asciiTheme="majorBidi" w:hAnsiTheme="majorBidi" w:cstheme="majorBidi"/>
        </w:rPr>
        <w:t xml:space="preserve"> T.U. Ernawati, &amp; Risma Dwi. A “Pengaruh Mrtode Pembelajaran Outdoor Study Dalam Bentuk Field Work Pada Materi KeGIATAN Ekonomi Terhadap Hasil Belajar IPS Terpadu Siswa SMP”. </w:t>
      </w:r>
      <w:r>
        <w:rPr>
          <w:rFonts w:asciiTheme="majorBidi" w:hAnsiTheme="majorBidi" w:cstheme="majorBidi"/>
          <w:i/>
          <w:iCs/>
        </w:rPr>
        <w:t>Jurnal Ilmiah Ilmu Pengetahuan Sosial Indonesia</w:t>
      </w:r>
      <w:r>
        <w:rPr>
          <w:rFonts w:asciiTheme="majorBidi" w:hAnsiTheme="majorBidi" w:cstheme="majorBidi"/>
        </w:rPr>
        <w:t>,.(2021): 31-48</w:t>
      </w:r>
    </w:p>
  </w:footnote>
  <w:footnote w:id="57">
    <w:p>
      <w:pPr>
        <w:pStyle w:val="8"/>
        <w:ind w:left="567" w:firstLine="567"/>
        <w:rPr>
          <w:rFonts w:asciiTheme="majorBidi" w:hAnsiTheme="majorBidi" w:cstheme="majorBidi"/>
          <w:i/>
          <w:iCs/>
          <w:lang w:val="zh-CN"/>
        </w:rPr>
      </w:pPr>
      <w:r>
        <w:rPr>
          <w:rStyle w:val="20"/>
        </w:rPr>
        <w:footnoteRef/>
      </w:r>
      <w:r>
        <w:t xml:space="preserve"> </w:t>
      </w:r>
      <w:r>
        <w:rPr>
          <w:rFonts w:asciiTheme="majorBidi" w:hAnsiTheme="majorBidi" w:cstheme="majorBidi"/>
          <w:lang w:val="zh-CN"/>
        </w:rPr>
        <w:t xml:space="preserve">Nurrhasanah, S., &amp; A.Sobandi. Minat Belajar Sebagai Determin Hasil Belajar Siswa. </w:t>
      </w:r>
      <w:r>
        <w:rPr>
          <w:rFonts w:asciiTheme="majorBidi" w:hAnsiTheme="majorBidi" w:cstheme="majorBidi"/>
          <w:i/>
          <w:iCs/>
          <w:lang w:val="zh-CN"/>
        </w:rPr>
        <w:t xml:space="preserve">Jurnal Pendidikan Manajemen Perkantoran, </w:t>
      </w:r>
      <w:r>
        <w:rPr>
          <w:rFonts w:asciiTheme="majorBidi" w:hAnsiTheme="majorBidi" w:cstheme="majorBidi"/>
          <w:lang w:val="zh-CN"/>
        </w:rPr>
        <w:t>(2016) : 128-135</w:t>
      </w:r>
    </w:p>
  </w:footnote>
  <w:footnote w:id="58">
    <w:p>
      <w:pPr>
        <w:pStyle w:val="8"/>
        <w:ind w:left="567" w:firstLine="426"/>
        <w:rPr>
          <w:lang w:val="zh-CN"/>
        </w:rPr>
      </w:pPr>
      <w:r>
        <w:rPr>
          <w:rStyle w:val="20"/>
        </w:rPr>
        <w:footnoteRef/>
      </w:r>
      <w:r>
        <w:rPr>
          <w:rFonts w:asciiTheme="majorBidi" w:hAnsiTheme="majorBidi" w:cstheme="majorBidi"/>
        </w:rPr>
        <w:t xml:space="preserve"> </w:t>
      </w:r>
      <w:r>
        <w:rPr>
          <w:rFonts w:asciiTheme="majorBidi" w:hAnsiTheme="majorBidi" w:cstheme="majorBidi"/>
          <w:lang w:val="zh-CN"/>
        </w:rPr>
        <w:t xml:space="preserve">W. Fatimah, DKK. Pengaruh Minat Belajar Terhadap Hasil Belajar. </w:t>
      </w:r>
      <w:r>
        <w:rPr>
          <w:rFonts w:asciiTheme="majorBidi" w:hAnsiTheme="majorBidi" w:cstheme="majorBidi"/>
          <w:i/>
          <w:iCs/>
          <w:lang w:val="zh-CN"/>
        </w:rPr>
        <w:t>Jurnal Kajian Pendidikan Dasar,</w:t>
      </w:r>
      <w:r>
        <w:rPr>
          <w:rFonts w:asciiTheme="majorBidi" w:hAnsiTheme="majorBidi" w:cstheme="majorBidi"/>
          <w:lang w:val="zh-CN"/>
        </w:rPr>
        <w:t>(2022) : 28-35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60998377" o:spid="_x0000_s1027" o:spt="75" type="#_x0000_t75" style="position:absolute;left:0pt;height:550.15pt;width:451.1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GO BESAR"/>
          <o:lock v:ext="edit" aspectratio="t"/>
        </v:shape>
      </w:pict>
    </w:r>
  </w:p>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60998376" o:spid="_x0000_s1026" o:spt="75" type="#_x0000_t75" style="position:absolute;left:0pt;height:550.15pt;width:451.1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GO BESAR"/>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60998375" o:spid="_x0000_s1025" o:spt="75" type="#_x0000_t75" style="position:absolute;left:0pt;height:550.15pt;width:451.1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LOGO BESAR"/>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sdt>
      <w:sdtPr>
        <w:id w:val="-224681841"/>
      </w:sdtPr>
      <w:sdtContent>
        <w:r>
          <w:fldChar w:fldCharType="begin"/>
        </w:r>
        <w:r>
          <w:instrText xml:space="preserve"> PAGE   \* MERGEFORMAT </w:instrText>
        </w:r>
        <w:r>
          <w:fldChar w:fldCharType="separate"/>
        </w:r>
        <w:r>
          <w:t>2</w:t>
        </w:r>
        <w:r>
          <w:fldChar w:fldCharType="end"/>
        </w:r>
      </w:sdtContent>
    </w:sdt>
    <w:r>
      <w:pict>
        <v:shape id="WordPictureWatermark60998380" o:spid="_x0000_s1030" o:spt="75" type="#_x0000_t75" style="position:absolute;left:0pt;height:550.15pt;width:451.1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LOGO BESAR"/>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60998379" o:spid="_x0000_s1029" o:spt="75" type="#_x0000_t75" style="position:absolute;left:0pt;height:550.15pt;width:451.1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LOGO BESAR"/>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60998378" o:spid="_x0000_s1028" o:spt="75" type="#_x0000_t75" style="position:absolute;left:0pt;height:550.15pt;width:451.1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GO BESAR"/>
          <o:lock v:ext="edit" aspectratio="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sdt>
      <w:sdtPr>
        <w:id w:val="-929432050"/>
      </w:sdtPr>
      <w:sdtContent>
        <w:r>
          <w:fldChar w:fldCharType="begin"/>
        </w:r>
        <w:r>
          <w:instrText xml:space="preserve"> PAGE   \* MERGEFORMAT </w:instrText>
        </w:r>
        <w:r>
          <w:fldChar w:fldCharType="separate"/>
        </w:r>
        <w:r>
          <w:t>2</w:t>
        </w:r>
        <w:r>
          <w:fldChar w:fldCharType="end"/>
        </w:r>
      </w:sdtContent>
    </w:sdt>
    <w:r>
      <w:pict>
        <v:shape id="WordPictureWatermark60998383" o:spid="_x0000_s1033" o:spt="75" type="#_x0000_t75" style="position:absolute;left:0pt;height:550.15pt;width:451.15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1" gain="19661f" blacklevel="22938f" o:title="LOGO BESAR"/>
          <o:lock v:ext="edit" aspectratio="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60998382" o:spid="_x0000_s1032" o:spt="75" type="#_x0000_t75" style="position:absolute;left:0pt;height:550.15pt;width:451.1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LOGO BESAR"/>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60998381" o:spid="_x0000_s1031" o:spt="75" type="#_x0000_t75" style="position:absolute;left:0pt;height:550.15pt;width:451.1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LOGO BESAR"/>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40FF"/>
    <w:multiLevelType w:val="multilevel"/>
    <w:tmpl w:val="009D40F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02CA1DB6"/>
    <w:multiLevelType w:val="multilevel"/>
    <w:tmpl w:val="02CA1DB6"/>
    <w:lvl w:ilvl="0" w:tentative="0">
      <w:start w:val="1"/>
      <w:numFmt w:val="lowerLetter"/>
      <w:lvlText w:val="%1."/>
      <w:lvlJc w:val="left"/>
      <w:pPr>
        <w:ind w:left="1931" w:hanging="360"/>
      </w:pPr>
      <w:rPr>
        <w:rFonts w:hint="default"/>
      </w:rPr>
    </w:lvl>
    <w:lvl w:ilvl="1" w:tentative="0">
      <w:start w:val="1"/>
      <w:numFmt w:val="lowerLetter"/>
      <w:lvlText w:val="%2."/>
      <w:lvlJc w:val="left"/>
      <w:pPr>
        <w:ind w:left="2651" w:hanging="360"/>
      </w:pPr>
    </w:lvl>
    <w:lvl w:ilvl="2" w:tentative="0">
      <w:start w:val="1"/>
      <w:numFmt w:val="lowerRoman"/>
      <w:lvlText w:val="%3."/>
      <w:lvlJc w:val="right"/>
      <w:pPr>
        <w:ind w:left="3371" w:hanging="180"/>
      </w:pPr>
    </w:lvl>
    <w:lvl w:ilvl="3" w:tentative="0">
      <w:start w:val="1"/>
      <w:numFmt w:val="decimal"/>
      <w:lvlText w:val="%4."/>
      <w:lvlJc w:val="left"/>
      <w:pPr>
        <w:ind w:left="4091" w:hanging="360"/>
      </w:pPr>
    </w:lvl>
    <w:lvl w:ilvl="4" w:tentative="0">
      <w:start w:val="1"/>
      <w:numFmt w:val="lowerLetter"/>
      <w:lvlText w:val="%5."/>
      <w:lvlJc w:val="left"/>
      <w:pPr>
        <w:ind w:left="4811" w:hanging="360"/>
      </w:pPr>
    </w:lvl>
    <w:lvl w:ilvl="5" w:tentative="0">
      <w:start w:val="1"/>
      <w:numFmt w:val="lowerRoman"/>
      <w:lvlText w:val="%6."/>
      <w:lvlJc w:val="right"/>
      <w:pPr>
        <w:ind w:left="5531" w:hanging="180"/>
      </w:pPr>
    </w:lvl>
    <w:lvl w:ilvl="6" w:tentative="0">
      <w:start w:val="1"/>
      <w:numFmt w:val="decimal"/>
      <w:lvlText w:val="%7."/>
      <w:lvlJc w:val="left"/>
      <w:pPr>
        <w:ind w:left="6251" w:hanging="360"/>
      </w:pPr>
    </w:lvl>
    <w:lvl w:ilvl="7" w:tentative="0">
      <w:start w:val="1"/>
      <w:numFmt w:val="lowerLetter"/>
      <w:lvlText w:val="%8."/>
      <w:lvlJc w:val="left"/>
      <w:pPr>
        <w:ind w:left="6971" w:hanging="360"/>
      </w:pPr>
    </w:lvl>
    <w:lvl w:ilvl="8" w:tentative="0">
      <w:start w:val="1"/>
      <w:numFmt w:val="lowerRoman"/>
      <w:lvlText w:val="%9."/>
      <w:lvlJc w:val="right"/>
      <w:pPr>
        <w:ind w:left="7691" w:hanging="180"/>
      </w:pPr>
    </w:lvl>
  </w:abstractNum>
  <w:abstractNum w:abstractNumId="2">
    <w:nsid w:val="036A1E4B"/>
    <w:multiLevelType w:val="multilevel"/>
    <w:tmpl w:val="036A1E4B"/>
    <w:lvl w:ilvl="0" w:tentative="0">
      <w:start w:val="1"/>
      <w:numFmt w:val="decimal"/>
      <w:lvlText w:val="%1)"/>
      <w:lvlJc w:val="left"/>
      <w:pPr>
        <w:ind w:left="1636" w:hanging="360"/>
      </w:pPr>
      <w:rPr>
        <w:rFonts w:hint="default"/>
      </w:rPr>
    </w:lvl>
    <w:lvl w:ilvl="1" w:tentative="0">
      <w:start w:val="1"/>
      <w:numFmt w:val="lowerLetter"/>
      <w:lvlText w:val="%2."/>
      <w:lvlJc w:val="left"/>
      <w:pPr>
        <w:ind w:left="2356" w:hanging="360"/>
      </w:pPr>
    </w:lvl>
    <w:lvl w:ilvl="2" w:tentative="0">
      <w:start w:val="1"/>
      <w:numFmt w:val="lowerRoman"/>
      <w:lvlText w:val="%3."/>
      <w:lvlJc w:val="right"/>
      <w:pPr>
        <w:ind w:left="3076" w:hanging="180"/>
      </w:pPr>
    </w:lvl>
    <w:lvl w:ilvl="3" w:tentative="0">
      <w:start w:val="1"/>
      <w:numFmt w:val="decimal"/>
      <w:lvlText w:val="%4."/>
      <w:lvlJc w:val="left"/>
      <w:pPr>
        <w:ind w:left="3796" w:hanging="360"/>
      </w:pPr>
    </w:lvl>
    <w:lvl w:ilvl="4" w:tentative="0">
      <w:start w:val="1"/>
      <w:numFmt w:val="lowerLetter"/>
      <w:lvlText w:val="%5."/>
      <w:lvlJc w:val="left"/>
      <w:pPr>
        <w:ind w:left="4516" w:hanging="360"/>
      </w:pPr>
    </w:lvl>
    <w:lvl w:ilvl="5" w:tentative="0">
      <w:start w:val="1"/>
      <w:numFmt w:val="lowerRoman"/>
      <w:lvlText w:val="%6."/>
      <w:lvlJc w:val="right"/>
      <w:pPr>
        <w:ind w:left="5236" w:hanging="180"/>
      </w:pPr>
    </w:lvl>
    <w:lvl w:ilvl="6" w:tentative="0">
      <w:start w:val="1"/>
      <w:numFmt w:val="decimal"/>
      <w:lvlText w:val="%7."/>
      <w:lvlJc w:val="left"/>
      <w:pPr>
        <w:ind w:left="5956" w:hanging="360"/>
      </w:pPr>
    </w:lvl>
    <w:lvl w:ilvl="7" w:tentative="0">
      <w:start w:val="1"/>
      <w:numFmt w:val="lowerLetter"/>
      <w:lvlText w:val="%8."/>
      <w:lvlJc w:val="left"/>
      <w:pPr>
        <w:ind w:left="6676" w:hanging="360"/>
      </w:pPr>
    </w:lvl>
    <w:lvl w:ilvl="8" w:tentative="0">
      <w:start w:val="1"/>
      <w:numFmt w:val="lowerRoman"/>
      <w:lvlText w:val="%9."/>
      <w:lvlJc w:val="right"/>
      <w:pPr>
        <w:ind w:left="7396" w:hanging="180"/>
      </w:pPr>
    </w:lvl>
  </w:abstractNum>
  <w:abstractNum w:abstractNumId="3">
    <w:nsid w:val="038D5F2D"/>
    <w:multiLevelType w:val="multilevel"/>
    <w:tmpl w:val="038D5F2D"/>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04670F4E"/>
    <w:multiLevelType w:val="multilevel"/>
    <w:tmpl w:val="04670F4E"/>
    <w:lvl w:ilvl="0" w:tentative="0">
      <w:start w:val="1"/>
      <w:numFmt w:val="decimal"/>
      <w:lvlText w:val="%1."/>
      <w:lvlJc w:val="left"/>
      <w:pPr>
        <w:ind w:left="1211" w:hanging="360"/>
      </w:pPr>
      <w:rPr>
        <w:rFonts w:hint="default"/>
        <w:b/>
        <w:bCs/>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5">
    <w:nsid w:val="08456311"/>
    <w:multiLevelType w:val="multilevel"/>
    <w:tmpl w:val="08456311"/>
    <w:lvl w:ilvl="0" w:tentative="0">
      <w:start w:val="1"/>
      <w:numFmt w:val="upperLetter"/>
      <w:lvlText w:val="%1."/>
      <w:lvlJc w:val="left"/>
      <w:pPr>
        <w:ind w:left="1080" w:hanging="360"/>
      </w:pPr>
      <w:rPr>
        <w:rFonts w:hint="default"/>
        <w:b/>
        <w:bCs/>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
    <w:nsid w:val="08E60A5E"/>
    <w:multiLevelType w:val="multilevel"/>
    <w:tmpl w:val="08E60A5E"/>
    <w:lvl w:ilvl="0" w:tentative="0">
      <w:start w:val="1"/>
      <w:numFmt w:val="decimal"/>
      <w:lvlText w:val="%1."/>
      <w:lvlJc w:val="left"/>
      <w:pPr>
        <w:ind w:left="1080" w:hanging="360"/>
      </w:pPr>
      <w:rPr>
        <w:rFonts w:hint="default"/>
        <w:b/>
        <w:bCs/>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
    <w:nsid w:val="08FF5BBF"/>
    <w:multiLevelType w:val="multilevel"/>
    <w:tmpl w:val="08FF5BBF"/>
    <w:lvl w:ilvl="0" w:tentative="0">
      <w:start w:val="1"/>
      <w:numFmt w:val="lowerLetter"/>
      <w:lvlText w:val="%1)"/>
      <w:lvlJc w:val="left"/>
      <w:pPr>
        <w:ind w:left="1494" w:hanging="360"/>
      </w:p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8">
    <w:nsid w:val="0AF92627"/>
    <w:multiLevelType w:val="multilevel"/>
    <w:tmpl w:val="0AF92627"/>
    <w:lvl w:ilvl="0" w:tentative="0">
      <w:start w:val="1"/>
      <w:numFmt w:val="decimal"/>
      <w:lvlText w:val="%1."/>
      <w:lvlJc w:val="left"/>
      <w:pPr>
        <w:ind w:left="720" w:hanging="360"/>
      </w:pPr>
      <w:rPr>
        <w:rFonts w:hint="default"/>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B8E079C"/>
    <w:multiLevelType w:val="multilevel"/>
    <w:tmpl w:val="0B8E079C"/>
    <w:lvl w:ilvl="0" w:tentative="0">
      <w:start w:val="1"/>
      <w:numFmt w:val="lowerLetter"/>
      <w:lvlText w:val="%1."/>
      <w:lvlJc w:val="left"/>
      <w:pPr>
        <w:ind w:left="3240" w:hanging="360"/>
      </w:pPr>
      <w:rPr>
        <w:rFonts w:hint="default"/>
      </w:rPr>
    </w:lvl>
    <w:lvl w:ilvl="1" w:tentative="0">
      <w:start w:val="1"/>
      <w:numFmt w:val="lowerLetter"/>
      <w:lvlText w:val="%2."/>
      <w:lvlJc w:val="left"/>
      <w:pPr>
        <w:ind w:left="3960" w:hanging="360"/>
      </w:pPr>
    </w:lvl>
    <w:lvl w:ilvl="2" w:tentative="0">
      <w:start w:val="1"/>
      <w:numFmt w:val="lowerRoman"/>
      <w:lvlText w:val="%3."/>
      <w:lvlJc w:val="right"/>
      <w:pPr>
        <w:ind w:left="4680" w:hanging="180"/>
      </w:pPr>
    </w:lvl>
    <w:lvl w:ilvl="3" w:tentative="0">
      <w:start w:val="1"/>
      <w:numFmt w:val="decimal"/>
      <w:lvlText w:val="%4."/>
      <w:lvlJc w:val="left"/>
      <w:pPr>
        <w:ind w:left="5400" w:hanging="360"/>
      </w:pPr>
    </w:lvl>
    <w:lvl w:ilvl="4" w:tentative="0">
      <w:start w:val="1"/>
      <w:numFmt w:val="lowerLetter"/>
      <w:lvlText w:val="%5."/>
      <w:lvlJc w:val="left"/>
      <w:pPr>
        <w:ind w:left="6120" w:hanging="360"/>
      </w:pPr>
    </w:lvl>
    <w:lvl w:ilvl="5" w:tentative="0">
      <w:start w:val="1"/>
      <w:numFmt w:val="lowerRoman"/>
      <w:lvlText w:val="%6."/>
      <w:lvlJc w:val="right"/>
      <w:pPr>
        <w:ind w:left="6840" w:hanging="180"/>
      </w:pPr>
    </w:lvl>
    <w:lvl w:ilvl="6" w:tentative="0">
      <w:start w:val="1"/>
      <w:numFmt w:val="decimal"/>
      <w:lvlText w:val="%7."/>
      <w:lvlJc w:val="left"/>
      <w:pPr>
        <w:ind w:left="7560" w:hanging="360"/>
      </w:pPr>
    </w:lvl>
    <w:lvl w:ilvl="7" w:tentative="0">
      <w:start w:val="1"/>
      <w:numFmt w:val="lowerLetter"/>
      <w:lvlText w:val="%8."/>
      <w:lvlJc w:val="left"/>
      <w:pPr>
        <w:ind w:left="8280" w:hanging="360"/>
      </w:pPr>
    </w:lvl>
    <w:lvl w:ilvl="8" w:tentative="0">
      <w:start w:val="1"/>
      <w:numFmt w:val="lowerRoman"/>
      <w:lvlText w:val="%9."/>
      <w:lvlJc w:val="right"/>
      <w:pPr>
        <w:ind w:left="9000" w:hanging="180"/>
      </w:pPr>
    </w:lvl>
  </w:abstractNum>
  <w:abstractNum w:abstractNumId="10">
    <w:nsid w:val="0B992B7C"/>
    <w:multiLevelType w:val="multilevel"/>
    <w:tmpl w:val="0B992B7C"/>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1">
    <w:nsid w:val="115357BB"/>
    <w:multiLevelType w:val="multilevel"/>
    <w:tmpl w:val="115357BB"/>
    <w:lvl w:ilvl="0" w:tentative="0">
      <w:start w:val="1"/>
      <w:numFmt w:val="bullet"/>
      <w:lvlText w:val=""/>
      <w:lvlJc w:val="left"/>
      <w:pPr>
        <w:ind w:left="3697" w:hanging="360"/>
      </w:pPr>
      <w:rPr>
        <w:rFonts w:hint="default" w:ascii="Wingdings" w:hAnsi="Wingdings"/>
      </w:rPr>
    </w:lvl>
    <w:lvl w:ilvl="1" w:tentative="0">
      <w:start w:val="1"/>
      <w:numFmt w:val="bullet"/>
      <w:lvlText w:val="o"/>
      <w:lvlJc w:val="left"/>
      <w:pPr>
        <w:ind w:left="4417" w:hanging="360"/>
      </w:pPr>
      <w:rPr>
        <w:rFonts w:hint="default" w:ascii="Courier New" w:hAnsi="Courier New" w:cs="Courier New"/>
      </w:rPr>
    </w:lvl>
    <w:lvl w:ilvl="2" w:tentative="0">
      <w:start w:val="1"/>
      <w:numFmt w:val="bullet"/>
      <w:lvlText w:val=""/>
      <w:lvlJc w:val="left"/>
      <w:pPr>
        <w:ind w:left="5137" w:hanging="360"/>
      </w:pPr>
      <w:rPr>
        <w:rFonts w:hint="default" w:ascii="Wingdings" w:hAnsi="Wingdings"/>
      </w:rPr>
    </w:lvl>
    <w:lvl w:ilvl="3" w:tentative="0">
      <w:start w:val="1"/>
      <w:numFmt w:val="bullet"/>
      <w:lvlText w:val=""/>
      <w:lvlJc w:val="left"/>
      <w:pPr>
        <w:ind w:left="5857" w:hanging="360"/>
      </w:pPr>
      <w:rPr>
        <w:rFonts w:hint="default" w:ascii="Symbol" w:hAnsi="Symbol"/>
      </w:rPr>
    </w:lvl>
    <w:lvl w:ilvl="4" w:tentative="0">
      <w:start w:val="1"/>
      <w:numFmt w:val="bullet"/>
      <w:lvlText w:val="o"/>
      <w:lvlJc w:val="left"/>
      <w:pPr>
        <w:ind w:left="6577" w:hanging="360"/>
      </w:pPr>
      <w:rPr>
        <w:rFonts w:hint="default" w:ascii="Courier New" w:hAnsi="Courier New" w:cs="Courier New"/>
      </w:rPr>
    </w:lvl>
    <w:lvl w:ilvl="5" w:tentative="0">
      <w:start w:val="1"/>
      <w:numFmt w:val="bullet"/>
      <w:lvlText w:val=""/>
      <w:lvlJc w:val="left"/>
      <w:pPr>
        <w:ind w:left="7297" w:hanging="360"/>
      </w:pPr>
      <w:rPr>
        <w:rFonts w:hint="default" w:ascii="Wingdings" w:hAnsi="Wingdings"/>
      </w:rPr>
    </w:lvl>
    <w:lvl w:ilvl="6" w:tentative="0">
      <w:start w:val="1"/>
      <w:numFmt w:val="bullet"/>
      <w:lvlText w:val=""/>
      <w:lvlJc w:val="left"/>
      <w:pPr>
        <w:ind w:left="8017" w:hanging="360"/>
      </w:pPr>
      <w:rPr>
        <w:rFonts w:hint="default" w:ascii="Symbol" w:hAnsi="Symbol"/>
      </w:rPr>
    </w:lvl>
    <w:lvl w:ilvl="7" w:tentative="0">
      <w:start w:val="1"/>
      <w:numFmt w:val="bullet"/>
      <w:lvlText w:val="o"/>
      <w:lvlJc w:val="left"/>
      <w:pPr>
        <w:ind w:left="8737" w:hanging="360"/>
      </w:pPr>
      <w:rPr>
        <w:rFonts w:hint="default" w:ascii="Courier New" w:hAnsi="Courier New" w:cs="Courier New"/>
      </w:rPr>
    </w:lvl>
    <w:lvl w:ilvl="8" w:tentative="0">
      <w:start w:val="1"/>
      <w:numFmt w:val="bullet"/>
      <w:lvlText w:val=""/>
      <w:lvlJc w:val="left"/>
      <w:pPr>
        <w:ind w:left="9457" w:hanging="360"/>
      </w:pPr>
      <w:rPr>
        <w:rFonts w:hint="default" w:ascii="Wingdings" w:hAnsi="Wingdings"/>
      </w:rPr>
    </w:lvl>
  </w:abstractNum>
  <w:abstractNum w:abstractNumId="12">
    <w:nsid w:val="18762EE2"/>
    <w:multiLevelType w:val="multilevel"/>
    <w:tmpl w:val="18762EE2"/>
    <w:lvl w:ilvl="0" w:tentative="0">
      <w:start w:val="1"/>
      <w:numFmt w:val="decimal"/>
      <w:lvlText w:val="%1)"/>
      <w:lvlJc w:val="left"/>
      <w:pPr>
        <w:ind w:left="1571" w:hanging="360"/>
      </w:pPr>
      <w:rPr>
        <w:rFonts w:hint="default"/>
        <w:b w:val="0"/>
        <w:bCs w:val="0"/>
      </w:rPr>
    </w:lvl>
    <w:lvl w:ilvl="1" w:tentative="0">
      <w:start w:val="1"/>
      <w:numFmt w:val="lowerLetter"/>
      <w:lvlText w:val="%2."/>
      <w:lvlJc w:val="left"/>
      <w:pPr>
        <w:ind w:left="2291" w:hanging="360"/>
      </w:pPr>
    </w:lvl>
    <w:lvl w:ilvl="2" w:tentative="0">
      <w:start w:val="1"/>
      <w:numFmt w:val="lowerRoman"/>
      <w:lvlText w:val="%3."/>
      <w:lvlJc w:val="right"/>
      <w:pPr>
        <w:ind w:left="3011" w:hanging="180"/>
      </w:p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abstractNum w:abstractNumId="13">
    <w:nsid w:val="192F6386"/>
    <w:multiLevelType w:val="multilevel"/>
    <w:tmpl w:val="192F6386"/>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4">
    <w:nsid w:val="1CF7593F"/>
    <w:multiLevelType w:val="multilevel"/>
    <w:tmpl w:val="1CF7593F"/>
    <w:lvl w:ilvl="0" w:tentative="0">
      <w:start w:val="1"/>
      <w:numFmt w:val="lowerLetter"/>
      <w:lvlText w:val="%1)"/>
      <w:lvlJc w:val="left"/>
      <w:pPr>
        <w:ind w:left="1353" w:hanging="360"/>
      </w:pPr>
      <w:rPr>
        <w:rFonts w:hint="default"/>
      </w:rPr>
    </w:lvl>
    <w:lvl w:ilvl="1" w:tentative="0">
      <w:start w:val="1"/>
      <w:numFmt w:val="lowerLetter"/>
      <w:lvlText w:val="%2."/>
      <w:lvlJc w:val="left"/>
      <w:pPr>
        <w:ind w:left="2073" w:hanging="360"/>
      </w:pPr>
    </w:lvl>
    <w:lvl w:ilvl="2" w:tentative="0">
      <w:start w:val="1"/>
      <w:numFmt w:val="lowerRoman"/>
      <w:lvlText w:val="%3."/>
      <w:lvlJc w:val="right"/>
      <w:pPr>
        <w:ind w:left="2793" w:hanging="180"/>
      </w:pPr>
    </w:lvl>
    <w:lvl w:ilvl="3" w:tentative="0">
      <w:start w:val="1"/>
      <w:numFmt w:val="decimal"/>
      <w:lvlText w:val="%4."/>
      <w:lvlJc w:val="left"/>
      <w:pPr>
        <w:ind w:left="3513" w:hanging="360"/>
      </w:pPr>
    </w:lvl>
    <w:lvl w:ilvl="4" w:tentative="0">
      <w:start w:val="1"/>
      <w:numFmt w:val="lowerLetter"/>
      <w:lvlText w:val="%5."/>
      <w:lvlJc w:val="left"/>
      <w:pPr>
        <w:ind w:left="4233" w:hanging="360"/>
      </w:pPr>
    </w:lvl>
    <w:lvl w:ilvl="5" w:tentative="0">
      <w:start w:val="1"/>
      <w:numFmt w:val="lowerRoman"/>
      <w:lvlText w:val="%6."/>
      <w:lvlJc w:val="right"/>
      <w:pPr>
        <w:ind w:left="4953" w:hanging="180"/>
      </w:pPr>
    </w:lvl>
    <w:lvl w:ilvl="6" w:tentative="0">
      <w:start w:val="1"/>
      <w:numFmt w:val="decimal"/>
      <w:lvlText w:val="%7."/>
      <w:lvlJc w:val="left"/>
      <w:pPr>
        <w:ind w:left="5673" w:hanging="360"/>
      </w:pPr>
    </w:lvl>
    <w:lvl w:ilvl="7" w:tentative="0">
      <w:start w:val="1"/>
      <w:numFmt w:val="lowerLetter"/>
      <w:lvlText w:val="%8."/>
      <w:lvlJc w:val="left"/>
      <w:pPr>
        <w:ind w:left="6393" w:hanging="360"/>
      </w:pPr>
    </w:lvl>
    <w:lvl w:ilvl="8" w:tentative="0">
      <w:start w:val="1"/>
      <w:numFmt w:val="lowerRoman"/>
      <w:lvlText w:val="%9."/>
      <w:lvlJc w:val="right"/>
      <w:pPr>
        <w:ind w:left="7113" w:hanging="180"/>
      </w:pPr>
    </w:lvl>
  </w:abstractNum>
  <w:abstractNum w:abstractNumId="15">
    <w:nsid w:val="1F010EB6"/>
    <w:multiLevelType w:val="multilevel"/>
    <w:tmpl w:val="1F010EB6"/>
    <w:lvl w:ilvl="0" w:tentative="0">
      <w:start w:val="1"/>
      <w:numFmt w:val="lowerLetter"/>
      <w:lvlText w:val="%1)"/>
      <w:lvlJc w:val="left"/>
      <w:pPr>
        <w:ind w:left="2912" w:hanging="360"/>
      </w:pPr>
      <w:rPr>
        <w:rFonts w:hint="default"/>
      </w:rPr>
    </w:lvl>
    <w:lvl w:ilvl="1" w:tentative="0">
      <w:start w:val="1"/>
      <w:numFmt w:val="lowerLetter"/>
      <w:lvlText w:val="%2."/>
      <w:lvlJc w:val="left"/>
      <w:pPr>
        <w:ind w:left="3632" w:hanging="360"/>
      </w:pPr>
    </w:lvl>
    <w:lvl w:ilvl="2" w:tentative="0">
      <w:start w:val="1"/>
      <w:numFmt w:val="lowerRoman"/>
      <w:lvlText w:val="%3."/>
      <w:lvlJc w:val="right"/>
      <w:pPr>
        <w:ind w:left="4352" w:hanging="180"/>
      </w:pPr>
    </w:lvl>
    <w:lvl w:ilvl="3" w:tentative="0">
      <w:start w:val="1"/>
      <w:numFmt w:val="decimal"/>
      <w:lvlText w:val="%4."/>
      <w:lvlJc w:val="left"/>
      <w:pPr>
        <w:ind w:left="5072" w:hanging="360"/>
      </w:pPr>
    </w:lvl>
    <w:lvl w:ilvl="4" w:tentative="0">
      <w:start w:val="1"/>
      <w:numFmt w:val="lowerLetter"/>
      <w:lvlText w:val="%5."/>
      <w:lvlJc w:val="left"/>
      <w:pPr>
        <w:ind w:left="5792" w:hanging="360"/>
      </w:pPr>
    </w:lvl>
    <w:lvl w:ilvl="5" w:tentative="0">
      <w:start w:val="1"/>
      <w:numFmt w:val="lowerRoman"/>
      <w:lvlText w:val="%6."/>
      <w:lvlJc w:val="right"/>
      <w:pPr>
        <w:ind w:left="6512" w:hanging="180"/>
      </w:pPr>
    </w:lvl>
    <w:lvl w:ilvl="6" w:tentative="0">
      <w:start w:val="1"/>
      <w:numFmt w:val="decimal"/>
      <w:lvlText w:val="%7."/>
      <w:lvlJc w:val="left"/>
      <w:pPr>
        <w:ind w:left="7232" w:hanging="360"/>
      </w:pPr>
    </w:lvl>
    <w:lvl w:ilvl="7" w:tentative="0">
      <w:start w:val="1"/>
      <w:numFmt w:val="lowerLetter"/>
      <w:lvlText w:val="%8."/>
      <w:lvlJc w:val="left"/>
      <w:pPr>
        <w:ind w:left="7952" w:hanging="360"/>
      </w:pPr>
    </w:lvl>
    <w:lvl w:ilvl="8" w:tentative="0">
      <w:start w:val="1"/>
      <w:numFmt w:val="lowerRoman"/>
      <w:lvlText w:val="%9."/>
      <w:lvlJc w:val="right"/>
      <w:pPr>
        <w:ind w:left="8672" w:hanging="180"/>
      </w:pPr>
    </w:lvl>
  </w:abstractNum>
  <w:abstractNum w:abstractNumId="16">
    <w:nsid w:val="22E85F86"/>
    <w:multiLevelType w:val="multilevel"/>
    <w:tmpl w:val="22E85F86"/>
    <w:lvl w:ilvl="0" w:tentative="0">
      <w:start w:val="1"/>
      <w:numFmt w:val="decimal"/>
      <w:lvlText w:val="%1)"/>
      <w:lvlJc w:val="left"/>
      <w:pPr>
        <w:ind w:left="2847" w:hanging="360"/>
      </w:pPr>
    </w:lvl>
    <w:lvl w:ilvl="1" w:tentative="0">
      <w:start w:val="1"/>
      <w:numFmt w:val="lowerLetter"/>
      <w:lvlText w:val="%2."/>
      <w:lvlJc w:val="left"/>
      <w:pPr>
        <w:ind w:left="3567" w:hanging="360"/>
      </w:pPr>
    </w:lvl>
    <w:lvl w:ilvl="2" w:tentative="0">
      <w:start w:val="1"/>
      <w:numFmt w:val="lowerRoman"/>
      <w:lvlText w:val="%3."/>
      <w:lvlJc w:val="right"/>
      <w:pPr>
        <w:ind w:left="4287" w:hanging="180"/>
      </w:pPr>
    </w:lvl>
    <w:lvl w:ilvl="3" w:tentative="0">
      <w:start w:val="1"/>
      <w:numFmt w:val="decimal"/>
      <w:lvlText w:val="%4."/>
      <w:lvlJc w:val="left"/>
      <w:pPr>
        <w:ind w:left="5007" w:hanging="360"/>
      </w:pPr>
    </w:lvl>
    <w:lvl w:ilvl="4" w:tentative="0">
      <w:start w:val="1"/>
      <w:numFmt w:val="lowerLetter"/>
      <w:lvlText w:val="%5."/>
      <w:lvlJc w:val="left"/>
      <w:pPr>
        <w:ind w:left="5727" w:hanging="360"/>
      </w:pPr>
    </w:lvl>
    <w:lvl w:ilvl="5" w:tentative="0">
      <w:start w:val="1"/>
      <w:numFmt w:val="lowerRoman"/>
      <w:lvlText w:val="%6."/>
      <w:lvlJc w:val="right"/>
      <w:pPr>
        <w:ind w:left="6447" w:hanging="180"/>
      </w:pPr>
    </w:lvl>
    <w:lvl w:ilvl="6" w:tentative="0">
      <w:start w:val="1"/>
      <w:numFmt w:val="decimal"/>
      <w:lvlText w:val="%7."/>
      <w:lvlJc w:val="left"/>
      <w:pPr>
        <w:ind w:left="7167" w:hanging="360"/>
      </w:pPr>
    </w:lvl>
    <w:lvl w:ilvl="7" w:tentative="0">
      <w:start w:val="1"/>
      <w:numFmt w:val="lowerLetter"/>
      <w:lvlText w:val="%8."/>
      <w:lvlJc w:val="left"/>
      <w:pPr>
        <w:ind w:left="7887" w:hanging="360"/>
      </w:pPr>
    </w:lvl>
    <w:lvl w:ilvl="8" w:tentative="0">
      <w:start w:val="1"/>
      <w:numFmt w:val="lowerRoman"/>
      <w:lvlText w:val="%9."/>
      <w:lvlJc w:val="right"/>
      <w:pPr>
        <w:ind w:left="8607" w:hanging="180"/>
      </w:pPr>
    </w:lvl>
  </w:abstractNum>
  <w:abstractNum w:abstractNumId="17">
    <w:nsid w:val="24F6195B"/>
    <w:multiLevelType w:val="multilevel"/>
    <w:tmpl w:val="24F6195B"/>
    <w:lvl w:ilvl="0" w:tentative="0">
      <w:start w:val="1"/>
      <w:numFmt w:val="upperLetter"/>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18">
    <w:nsid w:val="255579B5"/>
    <w:multiLevelType w:val="multilevel"/>
    <w:tmpl w:val="255579B5"/>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9">
    <w:nsid w:val="26B63CD1"/>
    <w:multiLevelType w:val="multilevel"/>
    <w:tmpl w:val="26B63CD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26E4250E"/>
    <w:multiLevelType w:val="multilevel"/>
    <w:tmpl w:val="26E4250E"/>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1">
    <w:nsid w:val="284046CE"/>
    <w:multiLevelType w:val="multilevel"/>
    <w:tmpl w:val="284046CE"/>
    <w:lvl w:ilvl="0" w:tentative="0">
      <w:start w:val="1"/>
      <w:numFmt w:val="lowerLetter"/>
      <w:lvlText w:val="%1)"/>
      <w:lvlJc w:val="left"/>
      <w:pPr>
        <w:ind w:left="2703" w:hanging="360"/>
      </w:pPr>
    </w:lvl>
    <w:lvl w:ilvl="1" w:tentative="0">
      <w:start w:val="1"/>
      <w:numFmt w:val="lowerLetter"/>
      <w:lvlText w:val="%2."/>
      <w:lvlJc w:val="left"/>
      <w:pPr>
        <w:ind w:left="3423" w:hanging="360"/>
      </w:pPr>
    </w:lvl>
    <w:lvl w:ilvl="2" w:tentative="0">
      <w:start w:val="1"/>
      <w:numFmt w:val="lowerRoman"/>
      <w:lvlText w:val="%3."/>
      <w:lvlJc w:val="right"/>
      <w:pPr>
        <w:ind w:left="4143" w:hanging="180"/>
      </w:pPr>
    </w:lvl>
    <w:lvl w:ilvl="3" w:tentative="0">
      <w:start w:val="1"/>
      <w:numFmt w:val="decimal"/>
      <w:lvlText w:val="%4."/>
      <w:lvlJc w:val="left"/>
      <w:pPr>
        <w:ind w:left="4863" w:hanging="360"/>
      </w:pPr>
    </w:lvl>
    <w:lvl w:ilvl="4" w:tentative="0">
      <w:start w:val="1"/>
      <w:numFmt w:val="lowerLetter"/>
      <w:lvlText w:val="%5."/>
      <w:lvlJc w:val="left"/>
      <w:pPr>
        <w:ind w:left="5583" w:hanging="360"/>
      </w:pPr>
    </w:lvl>
    <w:lvl w:ilvl="5" w:tentative="0">
      <w:start w:val="1"/>
      <w:numFmt w:val="lowerRoman"/>
      <w:lvlText w:val="%6."/>
      <w:lvlJc w:val="right"/>
      <w:pPr>
        <w:ind w:left="6303" w:hanging="180"/>
      </w:pPr>
    </w:lvl>
    <w:lvl w:ilvl="6" w:tentative="0">
      <w:start w:val="1"/>
      <w:numFmt w:val="decimal"/>
      <w:lvlText w:val="%7."/>
      <w:lvlJc w:val="left"/>
      <w:pPr>
        <w:ind w:left="7023" w:hanging="360"/>
      </w:pPr>
    </w:lvl>
    <w:lvl w:ilvl="7" w:tentative="0">
      <w:start w:val="1"/>
      <w:numFmt w:val="lowerLetter"/>
      <w:lvlText w:val="%8."/>
      <w:lvlJc w:val="left"/>
      <w:pPr>
        <w:ind w:left="7743" w:hanging="360"/>
      </w:pPr>
    </w:lvl>
    <w:lvl w:ilvl="8" w:tentative="0">
      <w:start w:val="1"/>
      <w:numFmt w:val="lowerRoman"/>
      <w:lvlText w:val="%9."/>
      <w:lvlJc w:val="right"/>
      <w:pPr>
        <w:ind w:left="8463" w:hanging="180"/>
      </w:pPr>
    </w:lvl>
  </w:abstractNum>
  <w:abstractNum w:abstractNumId="22">
    <w:nsid w:val="2C9D47D1"/>
    <w:multiLevelType w:val="multilevel"/>
    <w:tmpl w:val="2C9D47D1"/>
    <w:lvl w:ilvl="0" w:tentative="0">
      <w:start w:val="1"/>
      <w:numFmt w:val="lowerLetter"/>
      <w:lvlText w:val="%1."/>
      <w:lvlJc w:val="left"/>
      <w:pPr>
        <w:ind w:left="2520" w:hanging="360"/>
      </w:pPr>
      <w:rPr>
        <w:rFonts w:hint="default"/>
      </w:rPr>
    </w:lvl>
    <w:lvl w:ilvl="1" w:tentative="0">
      <w:start w:val="1"/>
      <w:numFmt w:val="lowerLetter"/>
      <w:lvlText w:val="%2."/>
      <w:lvlJc w:val="left"/>
      <w:pPr>
        <w:ind w:left="3240" w:hanging="360"/>
      </w:pPr>
      <w:rPr>
        <w:b w:val="0"/>
        <w:bCs w:val="0"/>
        <w:i w:val="0"/>
        <w:iCs/>
      </w:rPr>
    </w:lvl>
    <w:lvl w:ilvl="2" w:tentative="0">
      <w:start w:val="1"/>
      <w:numFmt w:val="lowerRoman"/>
      <w:lvlText w:val="%3."/>
      <w:lvlJc w:val="right"/>
      <w:pPr>
        <w:ind w:left="3960" w:hanging="180"/>
      </w:pPr>
    </w:lvl>
    <w:lvl w:ilvl="3" w:tentative="0">
      <w:start w:val="1"/>
      <w:numFmt w:val="decimal"/>
      <w:lvlText w:val="%4)"/>
      <w:lvlJc w:val="left"/>
      <w:pPr>
        <w:ind w:left="4680" w:hanging="360"/>
      </w:pPr>
      <w:rPr>
        <w:rFonts w:hint="default"/>
      </w:r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23">
    <w:nsid w:val="2EAA709D"/>
    <w:multiLevelType w:val="multilevel"/>
    <w:tmpl w:val="2EAA709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32CF6D47"/>
    <w:multiLevelType w:val="multilevel"/>
    <w:tmpl w:val="32CF6D47"/>
    <w:lvl w:ilvl="0" w:tentative="0">
      <w:start w:val="1"/>
      <w:numFmt w:val="decimal"/>
      <w:lvlText w:val="%1."/>
      <w:lvlJc w:val="left"/>
      <w:pPr>
        <w:ind w:left="1636" w:hanging="360"/>
      </w:pPr>
      <w:rPr>
        <w:rFonts w:hint="default"/>
        <w:b/>
      </w:rPr>
    </w:lvl>
    <w:lvl w:ilvl="1" w:tentative="0">
      <w:start w:val="1"/>
      <w:numFmt w:val="lowerLetter"/>
      <w:lvlText w:val="%2."/>
      <w:lvlJc w:val="left"/>
      <w:pPr>
        <w:ind w:left="2356" w:hanging="360"/>
      </w:pPr>
    </w:lvl>
    <w:lvl w:ilvl="2" w:tentative="0">
      <w:start w:val="1"/>
      <w:numFmt w:val="lowerRoman"/>
      <w:lvlText w:val="%3."/>
      <w:lvlJc w:val="right"/>
      <w:pPr>
        <w:ind w:left="3076" w:hanging="180"/>
      </w:pPr>
    </w:lvl>
    <w:lvl w:ilvl="3" w:tentative="0">
      <w:start w:val="1"/>
      <w:numFmt w:val="decimal"/>
      <w:lvlText w:val="%4."/>
      <w:lvlJc w:val="left"/>
      <w:pPr>
        <w:ind w:left="3796" w:hanging="360"/>
      </w:pPr>
    </w:lvl>
    <w:lvl w:ilvl="4" w:tentative="0">
      <w:start w:val="1"/>
      <w:numFmt w:val="lowerLetter"/>
      <w:lvlText w:val="%5."/>
      <w:lvlJc w:val="left"/>
      <w:pPr>
        <w:ind w:left="4516" w:hanging="360"/>
      </w:pPr>
    </w:lvl>
    <w:lvl w:ilvl="5" w:tentative="0">
      <w:start w:val="1"/>
      <w:numFmt w:val="lowerRoman"/>
      <w:lvlText w:val="%6."/>
      <w:lvlJc w:val="right"/>
      <w:pPr>
        <w:ind w:left="5236" w:hanging="180"/>
      </w:pPr>
    </w:lvl>
    <w:lvl w:ilvl="6" w:tentative="0">
      <w:start w:val="1"/>
      <w:numFmt w:val="decimal"/>
      <w:lvlText w:val="%7."/>
      <w:lvlJc w:val="left"/>
      <w:pPr>
        <w:ind w:left="5956" w:hanging="360"/>
      </w:pPr>
    </w:lvl>
    <w:lvl w:ilvl="7" w:tentative="0">
      <w:start w:val="1"/>
      <w:numFmt w:val="lowerLetter"/>
      <w:lvlText w:val="%8."/>
      <w:lvlJc w:val="left"/>
      <w:pPr>
        <w:ind w:left="6676" w:hanging="360"/>
      </w:pPr>
    </w:lvl>
    <w:lvl w:ilvl="8" w:tentative="0">
      <w:start w:val="1"/>
      <w:numFmt w:val="lowerRoman"/>
      <w:lvlText w:val="%9."/>
      <w:lvlJc w:val="right"/>
      <w:pPr>
        <w:ind w:left="7396" w:hanging="180"/>
      </w:pPr>
    </w:lvl>
  </w:abstractNum>
  <w:abstractNum w:abstractNumId="25">
    <w:nsid w:val="38B07F13"/>
    <w:multiLevelType w:val="multilevel"/>
    <w:tmpl w:val="38B07F13"/>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6">
    <w:nsid w:val="3A186059"/>
    <w:multiLevelType w:val="multilevel"/>
    <w:tmpl w:val="3A186059"/>
    <w:lvl w:ilvl="0" w:tentative="0">
      <w:start w:val="1"/>
      <w:numFmt w:val="upperLetter"/>
      <w:lvlText w:val="%1."/>
      <w:lvlJc w:val="left"/>
      <w:pPr>
        <w:ind w:left="1800" w:hanging="360"/>
      </w:pPr>
      <w:rPr>
        <w:rFonts w:hint="default"/>
        <w:b/>
        <w:bCs/>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7">
    <w:nsid w:val="3B446D7D"/>
    <w:multiLevelType w:val="multilevel"/>
    <w:tmpl w:val="3B446D7D"/>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3C1F1EB6"/>
    <w:multiLevelType w:val="multilevel"/>
    <w:tmpl w:val="3C1F1EB6"/>
    <w:lvl w:ilvl="0" w:tentative="0">
      <w:start w:val="1"/>
      <w:numFmt w:val="upperLetter"/>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29">
    <w:nsid w:val="3C681441"/>
    <w:multiLevelType w:val="multilevel"/>
    <w:tmpl w:val="3C681441"/>
    <w:lvl w:ilvl="0" w:tentative="0">
      <w:start w:val="1"/>
      <w:numFmt w:val="decimal"/>
      <w:lvlText w:val="%1."/>
      <w:lvlJc w:val="left"/>
      <w:pPr>
        <w:ind w:left="2520" w:hanging="360"/>
      </w:pPr>
      <w:rPr>
        <w:rFonts w:hint="default"/>
      </w:r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30">
    <w:nsid w:val="3C6D622C"/>
    <w:multiLevelType w:val="multilevel"/>
    <w:tmpl w:val="3C6D622C"/>
    <w:lvl w:ilvl="0" w:tentative="0">
      <w:start w:val="1"/>
      <w:numFmt w:val="bullet"/>
      <w:lvlText w:val=""/>
      <w:lvlJc w:val="left"/>
      <w:pPr>
        <w:ind w:left="3632" w:hanging="360"/>
      </w:pPr>
      <w:rPr>
        <w:rFonts w:hint="default" w:ascii="Wingdings" w:hAnsi="Wingdings"/>
      </w:rPr>
    </w:lvl>
    <w:lvl w:ilvl="1" w:tentative="0">
      <w:start w:val="1"/>
      <w:numFmt w:val="bullet"/>
      <w:lvlText w:val="o"/>
      <w:lvlJc w:val="left"/>
      <w:pPr>
        <w:ind w:left="4352" w:hanging="360"/>
      </w:pPr>
      <w:rPr>
        <w:rFonts w:hint="default" w:ascii="Courier New" w:hAnsi="Courier New" w:cs="Courier New"/>
      </w:rPr>
    </w:lvl>
    <w:lvl w:ilvl="2" w:tentative="0">
      <w:start w:val="1"/>
      <w:numFmt w:val="bullet"/>
      <w:lvlText w:val=""/>
      <w:lvlJc w:val="left"/>
      <w:pPr>
        <w:ind w:left="5072" w:hanging="360"/>
      </w:pPr>
      <w:rPr>
        <w:rFonts w:hint="default" w:ascii="Wingdings" w:hAnsi="Wingdings"/>
      </w:rPr>
    </w:lvl>
    <w:lvl w:ilvl="3" w:tentative="0">
      <w:start w:val="1"/>
      <w:numFmt w:val="bullet"/>
      <w:lvlText w:val=""/>
      <w:lvlJc w:val="left"/>
      <w:pPr>
        <w:ind w:left="5792" w:hanging="360"/>
      </w:pPr>
      <w:rPr>
        <w:rFonts w:hint="default" w:ascii="Symbol" w:hAnsi="Symbol"/>
      </w:rPr>
    </w:lvl>
    <w:lvl w:ilvl="4" w:tentative="0">
      <w:start w:val="1"/>
      <w:numFmt w:val="bullet"/>
      <w:lvlText w:val="o"/>
      <w:lvlJc w:val="left"/>
      <w:pPr>
        <w:ind w:left="6512" w:hanging="360"/>
      </w:pPr>
      <w:rPr>
        <w:rFonts w:hint="default" w:ascii="Courier New" w:hAnsi="Courier New" w:cs="Courier New"/>
      </w:rPr>
    </w:lvl>
    <w:lvl w:ilvl="5" w:tentative="0">
      <w:start w:val="1"/>
      <w:numFmt w:val="bullet"/>
      <w:lvlText w:val=""/>
      <w:lvlJc w:val="left"/>
      <w:pPr>
        <w:ind w:left="7232" w:hanging="360"/>
      </w:pPr>
      <w:rPr>
        <w:rFonts w:hint="default" w:ascii="Wingdings" w:hAnsi="Wingdings"/>
      </w:rPr>
    </w:lvl>
    <w:lvl w:ilvl="6" w:tentative="0">
      <w:start w:val="1"/>
      <w:numFmt w:val="bullet"/>
      <w:lvlText w:val=""/>
      <w:lvlJc w:val="left"/>
      <w:pPr>
        <w:ind w:left="7952" w:hanging="360"/>
      </w:pPr>
      <w:rPr>
        <w:rFonts w:hint="default" w:ascii="Symbol" w:hAnsi="Symbol"/>
      </w:rPr>
    </w:lvl>
    <w:lvl w:ilvl="7" w:tentative="0">
      <w:start w:val="1"/>
      <w:numFmt w:val="bullet"/>
      <w:lvlText w:val="o"/>
      <w:lvlJc w:val="left"/>
      <w:pPr>
        <w:ind w:left="8672" w:hanging="360"/>
      </w:pPr>
      <w:rPr>
        <w:rFonts w:hint="default" w:ascii="Courier New" w:hAnsi="Courier New" w:cs="Courier New"/>
      </w:rPr>
    </w:lvl>
    <w:lvl w:ilvl="8" w:tentative="0">
      <w:start w:val="1"/>
      <w:numFmt w:val="bullet"/>
      <w:lvlText w:val=""/>
      <w:lvlJc w:val="left"/>
      <w:pPr>
        <w:ind w:left="9392" w:hanging="360"/>
      </w:pPr>
      <w:rPr>
        <w:rFonts w:hint="default" w:ascii="Wingdings" w:hAnsi="Wingdings"/>
      </w:rPr>
    </w:lvl>
  </w:abstractNum>
  <w:abstractNum w:abstractNumId="31">
    <w:nsid w:val="40DF6FC5"/>
    <w:multiLevelType w:val="multilevel"/>
    <w:tmpl w:val="40DF6FC5"/>
    <w:lvl w:ilvl="0" w:tentative="0">
      <w:start w:val="1"/>
      <w:numFmt w:val="lowerLetter"/>
      <w:lvlText w:val="%1)"/>
      <w:lvlJc w:val="left"/>
      <w:pPr>
        <w:ind w:left="3272" w:hanging="360"/>
      </w:pPr>
    </w:lvl>
    <w:lvl w:ilvl="1" w:tentative="0">
      <w:start w:val="1"/>
      <w:numFmt w:val="lowerLetter"/>
      <w:lvlText w:val="%2."/>
      <w:lvlJc w:val="left"/>
      <w:pPr>
        <w:ind w:left="3992" w:hanging="360"/>
      </w:pPr>
    </w:lvl>
    <w:lvl w:ilvl="2" w:tentative="0">
      <w:start w:val="1"/>
      <w:numFmt w:val="lowerRoman"/>
      <w:lvlText w:val="%3."/>
      <w:lvlJc w:val="right"/>
      <w:pPr>
        <w:ind w:left="4712" w:hanging="180"/>
      </w:pPr>
    </w:lvl>
    <w:lvl w:ilvl="3" w:tentative="0">
      <w:start w:val="1"/>
      <w:numFmt w:val="decimal"/>
      <w:lvlText w:val="%4."/>
      <w:lvlJc w:val="left"/>
      <w:pPr>
        <w:ind w:left="5432" w:hanging="360"/>
      </w:pPr>
    </w:lvl>
    <w:lvl w:ilvl="4" w:tentative="0">
      <w:start w:val="1"/>
      <w:numFmt w:val="lowerLetter"/>
      <w:lvlText w:val="%5."/>
      <w:lvlJc w:val="left"/>
      <w:pPr>
        <w:ind w:left="6152" w:hanging="360"/>
      </w:pPr>
    </w:lvl>
    <w:lvl w:ilvl="5" w:tentative="0">
      <w:start w:val="1"/>
      <w:numFmt w:val="lowerRoman"/>
      <w:lvlText w:val="%6."/>
      <w:lvlJc w:val="right"/>
      <w:pPr>
        <w:ind w:left="6872" w:hanging="180"/>
      </w:pPr>
    </w:lvl>
    <w:lvl w:ilvl="6" w:tentative="0">
      <w:start w:val="1"/>
      <w:numFmt w:val="decimal"/>
      <w:lvlText w:val="%7."/>
      <w:lvlJc w:val="left"/>
      <w:pPr>
        <w:ind w:left="7592" w:hanging="360"/>
      </w:pPr>
    </w:lvl>
    <w:lvl w:ilvl="7" w:tentative="0">
      <w:start w:val="1"/>
      <w:numFmt w:val="lowerLetter"/>
      <w:lvlText w:val="%8."/>
      <w:lvlJc w:val="left"/>
      <w:pPr>
        <w:ind w:left="8312" w:hanging="360"/>
      </w:pPr>
    </w:lvl>
    <w:lvl w:ilvl="8" w:tentative="0">
      <w:start w:val="1"/>
      <w:numFmt w:val="lowerRoman"/>
      <w:lvlText w:val="%9."/>
      <w:lvlJc w:val="right"/>
      <w:pPr>
        <w:ind w:left="9032" w:hanging="180"/>
      </w:pPr>
    </w:lvl>
  </w:abstractNum>
  <w:abstractNum w:abstractNumId="32">
    <w:nsid w:val="41034074"/>
    <w:multiLevelType w:val="multilevel"/>
    <w:tmpl w:val="41034074"/>
    <w:lvl w:ilvl="0" w:tentative="0">
      <w:start w:val="1"/>
      <w:numFmt w:val="upperLetter"/>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33">
    <w:nsid w:val="41E36781"/>
    <w:multiLevelType w:val="multilevel"/>
    <w:tmpl w:val="41E36781"/>
    <w:lvl w:ilvl="0" w:tentative="0">
      <w:start w:val="1"/>
      <w:numFmt w:val="lowerLetter"/>
      <w:lvlText w:val="%1."/>
      <w:lvlJc w:val="left"/>
      <w:pPr>
        <w:ind w:left="1353" w:hanging="360"/>
      </w:pPr>
    </w:lvl>
    <w:lvl w:ilvl="1" w:tentative="0">
      <w:start w:val="1"/>
      <w:numFmt w:val="lowerLetter"/>
      <w:lvlText w:val="%2."/>
      <w:lvlJc w:val="left"/>
      <w:pPr>
        <w:ind w:left="3000" w:hanging="360"/>
      </w:pPr>
    </w:lvl>
    <w:lvl w:ilvl="2" w:tentative="0">
      <w:start w:val="1"/>
      <w:numFmt w:val="lowerRoman"/>
      <w:lvlText w:val="%3."/>
      <w:lvlJc w:val="right"/>
      <w:pPr>
        <w:ind w:left="3720" w:hanging="180"/>
      </w:pPr>
    </w:lvl>
    <w:lvl w:ilvl="3" w:tentative="0">
      <w:start w:val="1"/>
      <w:numFmt w:val="decimal"/>
      <w:lvlText w:val="%4."/>
      <w:lvlJc w:val="left"/>
      <w:pPr>
        <w:ind w:left="4440" w:hanging="360"/>
      </w:pPr>
    </w:lvl>
    <w:lvl w:ilvl="4" w:tentative="0">
      <w:start w:val="1"/>
      <w:numFmt w:val="lowerLetter"/>
      <w:lvlText w:val="%5."/>
      <w:lvlJc w:val="left"/>
      <w:pPr>
        <w:ind w:left="5160" w:hanging="360"/>
      </w:pPr>
    </w:lvl>
    <w:lvl w:ilvl="5" w:tentative="0">
      <w:start w:val="1"/>
      <w:numFmt w:val="lowerRoman"/>
      <w:lvlText w:val="%6."/>
      <w:lvlJc w:val="right"/>
      <w:pPr>
        <w:ind w:left="5880" w:hanging="180"/>
      </w:pPr>
    </w:lvl>
    <w:lvl w:ilvl="6" w:tentative="0">
      <w:start w:val="1"/>
      <w:numFmt w:val="decimal"/>
      <w:lvlText w:val="%7."/>
      <w:lvlJc w:val="left"/>
      <w:pPr>
        <w:ind w:left="6600" w:hanging="360"/>
      </w:pPr>
    </w:lvl>
    <w:lvl w:ilvl="7" w:tentative="0">
      <w:start w:val="1"/>
      <w:numFmt w:val="lowerLetter"/>
      <w:lvlText w:val="%8."/>
      <w:lvlJc w:val="left"/>
      <w:pPr>
        <w:ind w:left="7320" w:hanging="360"/>
      </w:pPr>
    </w:lvl>
    <w:lvl w:ilvl="8" w:tentative="0">
      <w:start w:val="1"/>
      <w:numFmt w:val="lowerRoman"/>
      <w:lvlText w:val="%9."/>
      <w:lvlJc w:val="right"/>
      <w:pPr>
        <w:ind w:left="8040" w:hanging="180"/>
      </w:pPr>
    </w:lvl>
  </w:abstractNum>
  <w:abstractNum w:abstractNumId="34">
    <w:nsid w:val="426B3B68"/>
    <w:multiLevelType w:val="multilevel"/>
    <w:tmpl w:val="426B3B68"/>
    <w:lvl w:ilvl="0" w:tentative="0">
      <w:start w:val="1"/>
      <w:numFmt w:val="bullet"/>
      <w:lvlText w:val=""/>
      <w:lvlJc w:val="left"/>
      <w:pPr>
        <w:ind w:left="3272" w:hanging="360"/>
      </w:pPr>
      <w:rPr>
        <w:rFonts w:hint="default" w:ascii="Wingdings" w:hAnsi="Wingdings"/>
      </w:rPr>
    </w:lvl>
    <w:lvl w:ilvl="1" w:tentative="0">
      <w:start w:val="1"/>
      <w:numFmt w:val="bullet"/>
      <w:lvlText w:val="o"/>
      <w:lvlJc w:val="left"/>
      <w:pPr>
        <w:ind w:left="3992" w:hanging="360"/>
      </w:pPr>
      <w:rPr>
        <w:rFonts w:hint="default" w:ascii="Courier New" w:hAnsi="Courier New" w:cs="Courier New"/>
      </w:rPr>
    </w:lvl>
    <w:lvl w:ilvl="2" w:tentative="0">
      <w:start w:val="1"/>
      <w:numFmt w:val="bullet"/>
      <w:lvlText w:val=""/>
      <w:lvlJc w:val="left"/>
      <w:pPr>
        <w:ind w:left="4712" w:hanging="360"/>
      </w:pPr>
      <w:rPr>
        <w:rFonts w:hint="default" w:ascii="Wingdings" w:hAnsi="Wingdings"/>
      </w:rPr>
    </w:lvl>
    <w:lvl w:ilvl="3" w:tentative="0">
      <w:start w:val="1"/>
      <w:numFmt w:val="bullet"/>
      <w:lvlText w:val=""/>
      <w:lvlJc w:val="left"/>
      <w:pPr>
        <w:ind w:left="5432" w:hanging="360"/>
      </w:pPr>
      <w:rPr>
        <w:rFonts w:hint="default" w:ascii="Symbol" w:hAnsi="Symbol"/>
      </w:rPr>
    </w:lvl>
    <w:lvl w:ilvl="4" w:tentative="0">
      <w:start w:val="1"/>
      <w:numFmt w:val="bullet"/>
      <w:lvlText w:val="o"/>
      <w:lvlJc w:val="left"/>
      <w:pPr>
        <w:ind w:left="6152" w:hanging="360"/>
      </w:pPr>
      <w:rPr>
        <w:rFonts w:hint="default" w:ascii="Courier New" w:hAnsi="Courier New" w:cs="Courier New"/>
      </w:rPr>
    </w:lvl>
    <w:lvl w:ilvl="5" w:tentative="0">
      <w:start w:val="1"/>
      <w:numFmt w:val="bullet"/>
      <w:lvlText w:val=""/>
      <w:lvlJc w:val="left"/>
      <w:pPr>
        <w:ind w:left="6872" w:hanging="360"/>
      </w:pPr>
      <w:rPr>
        <w:rFonts w:hint="default" w:ascii="Wingdings" w:hAnsi="Wingdings"/>
      </w:rPr>
    </w:lvl>
    <w:lvl w:ilvl="6" w:tentative="0">
      <w:start w:val="1"/>
      <w:numFmt w:val="bullet"/>
      <w:lvlText w:val=""/>
      <w:lvlJc w:val="left"/>
      <w:pPr>
        <w:ind w:left="7592" w:hanging="360"/>
      </w:pPr>
      <w:rPr>
        <w:rFonts w:hint="default" w:ascii="Symbol" w:hAnsi="Symbol"/>
      </w:rPr>
    </w:lvl>
    <w:lvl w:ilvl="7" w:tentative="0">
      <w:start w:val="1"/>
      <w:numFmt w:val="bullet"/>
      <w:lvlText w:val="o"/>
      <w:lvlJc w:val="left"/>
      <w:pPr>
        <w:ind w:left="8312" w:hanging="360"/>
      </w:pPr>
      <w:rPr>
        <w:rFonts w:hint="default" w:ascii="Courier New" w:hAnsi="Courier New" w:cs="Courier New"/>
      </w:rPr>
    </w:lvl>
    <w:lvl w:ilvl="8" w:tentative="0">
      <w:start w:val="1"/>
      <w:numFmt w:val="bullet"/>
      <w:lvlText w:val=""/>
      <w:lvlJc w:val="left"/>
      <w:pPr>
        <w:ind w:left="9032" w:hanging="360"/>
      </w:pPr>
      <w:rPr>
        <w:rFonts w:hint="default" w:ascii="Wingdings" w:hAnsi="Wingdings"/>
      </w:rPr>
    </w:lvl>
  </w:abstractNum>
  <w:abstractNum w:abstractNumId="35">
    <w:nsid w:val="44553524"/>
    <w:multiLevelType w:val="multilevel"/>
    <w:tmpl w:val="44553524"/>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36">
    <w:nsid w:val="44F35534"/>
    <w:multiLevelType w:val="multilevel"/>
    <w:tmpl w:val="44F35534"/>
    <w:lvl w:ilvl="0" w:tentative="0">
      <w:start w:val="1"/>
      <w:numFmt w:val="bullet"/>
      <w:lvlText w:val=""/>
      <w:lvlJc w:val="left"/>
      <w:pPr>
        <w:ind w:left="2880" w:hanging="360"/>
      </w:pPr>
      <w:rPr>
        <w:rFonts w:hint="default" w:ascii="Wingdings" w:hAnsi="Wingdings"/>
      </w:rPr>
    </w:lvl>
    <w:lvl w:ilvl="1" w:tentative="0">
      <w:start w:val="1"/>
      <w:numFmt w:val="bullet"/>
      <w:lvlText w:val="o"/>
      <w:lvlJc w:val="left"/>
      <w:pPr>
        <w:ind w:left="3600" w:hanging="360"/>
      </w:pPr>
      <w:rPr>
        <w:rFonts w:hint="default" w:ascii="Courier New" w:hAnsi="Courier New" w:cs="Courier New"/>
      </w:rPr>
    </w:lvl>
    <w:lvl w:ilvl="2" w:tentative="0">
      <w:start w:val="1"/>
      <w:numFmt w:val="bullet"/>
      <w:lvlText w:val=""/>
      <w:lvlJc w:val="left"/>
      <w:pPr>
        <w:ind w:left="4320" w:hanging="360"/>
      </w:pPr>
      <w:rPr>
        <w:rFonts w:hint="default" w:ascii="Wingdings" w:hAnsi="Wingdings"/>
      </w:rPr>
    </w:lvl>
    <w:lvl w:ilvl="3" w:tentative="0">
      <w:start w:val="1"/>
      <w:numFmt w:val="bullet"/>
      <w:lvlText w:val=""/>
      <w:lvlJc w:val="left"/>
      <w:pPr>
        <w:ind w:left="5040" w:hanging="360"/>
      </w:pPr>
      <w:rPr>
        <w:rFonts w:hint="default" w:ascii="Symbol" w:hAnsi="Symbol"/>
      </w:rPr>
    </w:lvl>
    <w:lvl w:ilvl="4" w:tentative="0">
      <w:start w:val="1"/>
      <w:numFmt w:val="bullet"/>
      <w:lvlText w:val="o"/>
      <w:lvlJc w:val="left"/>
      <w:pPr>
        <w:ind w:left="5760" w:hanging="360"/>
      </w:pPr>
      <w:rPr>
        <w:rFonts w:hint="default" w:ascii="Courier New" w:hAnsi="Courier New" w:cs="Courier New"/>
      </w:rPr>
    </w:lvl>
    <w:lvl w:ilvl="5" w:tentative="0">
      <w:start w:val="1"/>
      <w:numFmt w:val="bullet"/>
      <w:lvlText w:val=""/>
      <w:lvlJc w:val="left"/>
      <w:pPr>
        <w:ind w:left="6480" w:hanging="360"/>
      </w:pPr>
      <w:rPr>
        <w:rFonts w:hint="default" w:ascii="Wingdings" w:hAnsi="Wingdings"/>
      </w:rPr>
    </w:lvl>
    <w:lvl w:ilvl="6" w:tentative="0">
      <w:start w:val="1"/>
      <w:numFmt w:val="bullet"/>
      <w:lvlText w:val=""/>
      <w:lvlJc w:val="left"/>
      <w:pPr>
        <w:ind w:left="7200" w:hanging="360"/>
      </w:pPr>
      <w:rPr>
        <w:rFonts w:hint="default" w:ascii="Symbol" w:hAnsi="Symbol"/>
      </w:rPr>
    </w:lvl>
    <w:lvl w:ilvl="7" w:tentative="0">
      <w:start w:val="1"/>
      <w:numFmt w:val="bullet"/>
      <w:lvlText w:val="o"/>
      <w:lvlJc w:val="left"/>
      <w:pPr>
        <w:ind w:left="7920" w:hanging="360"/>
      </w:pPr>
      <w:rPr>
        <w:rFonts w:hint="default" w:ascii="Courier New" w:hAnsi="Courier New" w:cs="Courier New"/>
      </w:rPr>
    </w:lvl>
    <w:lvl w:ilvl="8" w:tentative="0">
      <w:start w:val="1"/>
      <w:numFmt w:val="bullet"/>
      <w:lvlText w:val=""/>
      <w:lvlJc w:val="left"/>
      <w:pPr>
        <w:ind w:left="8640" w:hanging="360"/>
      </w:pPr>
      <w:rPr>
        <w:rFonts w:hint="default" w:ascii="Wingdings" w:hAnsi="Wingdings"/>
      </w:rPr>
    </w:lvl>
  </w:abstractNum>
  <w:abstractNum w:abstractNumId="37">
    <w:nsid w:val="48095403"/>
    <w:multiLevelType w:val="multilevel"/>
    <w:tmpl w:val="4809540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4D103368"/>
    <w:multiLevelType w:val="multilevel"/>
    <w:tmpl w:val="4D103368"/>
    <w:lvl w:ilvl="0" w:tentative="0">
      <w:start w:val="1"/>
      <w:numFmt w:val="decimal"/>
      <w:lvlText w:val="%1."/>
      <w:lvlJc w:val="left"/>
      <w:pPr>
        <w:ind w:left="1353" w:hanging="360"/>
      </w:pPr>
      <w:rPr>
        <w:rFonts w:hint="default"/>
        <w:b/>
      </w:rPr>
    </w:lvl>
    <w:lvl w:ilvl="1" w:tentative="0">
      <w:start w:val="1"/>
      <w:numFmt w:val="lowerLetter"/>
      <w:lvlText w:val="%2."/>
      <w:lvlJc w:val="left"/>
      <w:pPr>
        <w:ind w:left="2073" w:hanging="360"/>
      </w:pPr>
    </w:lvl>
    <w:lvl w:ilvl="2" w:tentative="0">
      <w:start w:val="1"/>
      <w:numFmt w:val="lowerRoman"/>
      <w:lvlText w:val="%3."/>
      <w:lvlJc w:val="right"/>
      <w:pPr>
        <w:ind w:left="2793" w:hanging="180"/>
      </w:pPr>
    </w:lvl>
    <w:lvl w:ilvl="3" w:tentative="0">
      <w:start w:val="1"/>
      <w:numFmt w:val="decimal"/>
      <w:lvlText w:val="%4."/>
      <w:lvlJc w:val="left"/>
      <w:pPr>
        <w:ind w:left="3513" w:hanging="360"/>
      </w:pPr>
    </w:lvl>
    <w:lvl w:ilvl="4" w:tentative="0">
      <w:start w:val="1"/>
      <w:numFmt w:val="lowerLetter"/>
      <w:lvlText w:val="%5."/>
      <w:lvlJc w:val="left"/>
      <w:pPr>
        <w:ind w:left="4233" w:hanging="360"/>
      </w:pPr>
    </w:lvl>
    <w:lvl w:ilvl="5" w:tentative="0">
      <w:start w:val="1"/>
      <w:numFmt w:val="lowerRoman"/>
      <w:lvlText w:val="%6."/>
      <w:lvlJc w:val="right"/>
      <w:pPr>
        <w:ind w:left="4953" w:hanging="180"/>
      </w:pPr>
    </w:lvl>
    <w:lvl w:ilvl="6" w:tentative="0">
      <w:start w:val="1"/>
      <w:numFmt w:val="decimal"/>
      <w:lvlText w:val="%7."/>
      <w:lvlJc w:val="left"/>
      <w:pPr>
        <w:ind w:left="5673" w:hanging="360"/>
      </w:pPr>
    </w:lvl>
    <w:lvl w:ilvl="7" w:tentative="0">
      <w:start w:val="1"/>
      <w:numFmt w:val="lowerLetter"/>
      <w:lvlText w:val="%8."/>
      <w:lvlJc w:val="left"/>
      <w:pPr>
        <w:ind w:left="6393" w:hanging="360"/>
      </w:pPr>
    </w:lvl>
    <w:lvl w:ilvl="8" w:tentative="0">
      <w:start w:val="1"/>
      <w:numFmt w:val="lowerRoman"/>
      <w:lvlText w:val="%9."/>
      <w:lvlJc w:val="right"/>
      <w:pPr>
        <w:ind w:left="7113" w:hanging="180"/>
      </w:pPr>
    </w:lvl>
  </w:abstractNum>
  <w:abstractNum w:abstractNumId="39">
    <w:nsid w:val="51102B98"/>
    <w:multiLevelType w:val="multilevel"/>
    <w:tmpl w:val="51102B98"/>
    <w:lvl w:ilvl="0" w:tentative="0">
      <w:start w:val="1"/>
      <w:numFmt w:val="decimal"/>
      <w:lvlText w:val="%1."/>
      <w:lvlJc w:val="left"/>
      <w:pPr>
        <w:ind w:left="1080" w:hanging="360"/>
      </w:pPr>
      <w:rPr>
        <w:rFonts w:hint="default"/>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0">
    <w:nsid w:val="533571D9"/>
    <w:multiLevelType w:val="multilevel"/>
    <w:tmpl w:val="533571D9"/>
    <w:lvl w:ilvl="0" w:tentative="0">
      <w:start w:val="1"/>
      <w:numFmt w:val="lowerLetter"/>
      <w:lvlText w:val="%1."/>
      <w:lvlJc w:val="left"/>
      <w:pPr>
        <w:ind w:left="1636" w:hanging="360"/>
      </w:pPr>
      <w:rPr>
        <w:rFonts w:hint="default"/>
        <w:b/>
        <w:bCs/>
      </w:rPr>
    </w:lvl>
    <w:lvl w:ilvl="1" w:tentative="0">
      <w:start w:val="1"/>
      <w:numFmt w:val="lowerLetter"/>
      <w:lvlText w:val="%2."/>
      <w:lvlJc w:val="left"/>
      <w:pPr>
        <w:ind w:left="2356" w:hanging="360"/>
      </w:pPr>
    </w:lvl>
    <w:lvl w:ilvl="2" w:tentative="0">
      <w:start w:val="1"/>
      <w:numFmt w:val="lowerRoman"/>
      <w:lvlText w:val="%3."/>
      <w:lvlJc w:val="right"/>
      <w:pPr>
        <w:ind w:left="3076" w:hanging="180"/>
      </w:pPr>
    </w:lvl>
    <w:lvl w:ilvl="3" w:tentative="0">
      <w:start w:val="1"/>
      <w:numFmt w:val="decimal"/>
      <w:lvlText w:val="%4."/>
      <w:lvlJc w:val="left"/>
      <w:pPr>
        <w:ind w:left="3796" w:hanging="360"/>
      </w:pPr>
    </w:lvl>
    <w:lvl w:ilvl="4" w:tentative="0">
      <w:start w:val="1"/>
      <w:numFmt w:val="lowerLetter"/>
      <w:lvlText w:val="%5."/>
      <w:lvlJc w:val="left"/>
      <w:pPr>
        <w:ind w:left="4516" w:hanging="360"/>
      </w:pPr>
    </w:lvl>
    <w:lvl w:ilvl="5" w:tentative="0">
      <w:start w:val="1"/>
      <w:numFmt w:val="lowerRoman"/>
      <w:lvlText w:val="%6."/>
      <w:lvlJc w:val="right"/>
      <w:pPr>
        <w:ind w:left="5236" w:hanging="180"/>
      </w:pPr>
    </w:lvl>
    <w:lvl w:ilvl="6" w:tentative="0">
      <w:start w:val="1"/>
      <w:numFmt w:val="decimal"/>
      <w:lvlText w:val="%7."/>
      <w:lvlJc w:val="left"/>
      <w:pPr>
        <w:ind w:left="5956" w:hanging="360"/>
      </w:pPr>
    </w:lvl>
    <w:lvl w:ilvl="7" w:tentative="0">
      <w:start w:val="1"/>
      <w:numFmt w:val="lowerLetter"/>
      <w:lvlText w:val="%8."/>
      <w:lvlJc w:val="left"/>
      <w:pPr>
        <w:ind w:left="6676" w:hanging="360"/>
      </w:pPr>
    </w:lvl>
    <w:lvl w:ilvl="8" w:tentative="0">
      <w:start w:val="1"/>
      <w:numFmt w:val="lowerRoman"/>
      <w:lvlText w:val="%9."/>
      <w:lvlJc w:val="right"/>
      <w:pPr>
        <w:ind w:left="7396" w:hanging="180"/>
      </w:pPr>
    </w:lvl>
  </w:abstractNum>
  <w:abstractNum w:abstractNumId="41">
    <w:nsid w:val="55F84701"/>
    <w:multiLevelType w:val="multilevel"/>
    <w:tmpl w:val="55F84701"/>
    <w:lvl w:ilvl="0" w:tentative="0">
      <w:start w:val="1"/>
      <w:numFmt w:val="decimal"/>
      <w:lvlText w:val="%1)"/>
      <w:lvlJc w:val="left"/>
      <w:pPr>
        <w:ind w:left="2847" w:hanging="360"/>
      </w:pPr>
    </w:lvl>
    <w:lvl w:ilvl="1" w:tentative="0">
      <w:start w:val="1"/>
      <w:numFmt w:val="lowerLetter"/>
      <w:lvlText w:val="%2."/>
      <w:lvlJc w:val="left"/>
      <w:pPr>
        <w:ind w:left="3567" w:hanging="360"/>
      </w:pPr>
    </w:lvl>
    <w:lvl w:ilvl="2" w:tentative="0">
      <w:start w:val="1"/>
      <w:numFmt w:val="lowerRoman"/>
      <w:lvlText w:val="%3."/>
      <w:lvlJc w:val="right"/>
      <w:pPr>
        <w:ind w:left="4287" w:hanging="180"/>
      </w:pPr>
    </w:lvl>
    <w:lvl w:ilvl="3" w:tentative="0">
      <w:start w:val="1"/>
      <w:numFmt w:val="decimal"/>
      <w:lvlText w:val="%4."/>
      <w:lvlJc w:val="left"/>
      <w:pPr>
        <w:ind w:left="5007" w:hanging="360"/>
      </w:pPr>
    </w:lvl>
    <w:lvl w:ilvl="4" w:tentative="0">
      <w:start w:val="1"/>
      <w:numFmt w:val="lowerLetter"/>
      <w:lvlText w:val="%5."/>
      <w:lvlJc w:val="left"/>
      <w:pPr>
        <w:ind w:left="5727" w:hanging="360"/>
      </w:pPr>
    </w:lvl>
    <w:lvl w:ilvl="5" w:tentative="0">
      <w:start w:val="1"/>
      <w:numFmt w:val="lowerRoman"/>
      <w:lvlText w:val="%6."/>
      <w:lvlJc w:val="right"/>
      <w:pPr>
        <w:ind w:left="6447" w:hanging="180"/>
      </w:pPr>
    </w:lvl>
    <w:lvl w:ilvl="6" w:tentative="0">
      <w:start w:val="1"/>
      <w:numFmt w:val="decimal"/>
      <w:lvlText w:val="%7."/>
      <w:lvlJc w:val="left"/>
      <w:pPr>
        <w:ind w:left="7167" w:hanging="360"/>
      </w:pPr>
    </w:lvl>
    <w:lvl w:ilvl="7" w:tentative="0">
      <w:start w:val="1"/>
      <w:numFmt w:val="lowerLetter"/>
      <w:lvlText w:val="%8."/>
      <w:lvlJc w:val="left"/>
      <w:pPr>
        <w:ind w:left="7887" w:hanging="360"/>
      </w:pPr>
    </w:lvl>
    <w:lvl w:ilvl="8" w:tentative="0">
      <w:start w:val="1"/>
      <w:numFmt w:val="lowerRoman"/>
      <w:lvlText w:val="%9."/>
      <w:lvlJc w:val="right"/>
      <w:pPr>
        <w:ind w:left="8607" w:hanging="180"/>
      </w:pPr>
    </w:lvl>
  </w:abstractNum>
  <w:abstractNum w:abstractNumId="42">
    <w:nsid w:val="5698528B"/>
    <w:multiLevelType w:val="multilevel"/>
    <w:tmpl w:val="5698528B"/>
    <w:lvl w:ilvl="0" w:tentative="0">
      <w:start w:val="1"/>
      <w:numFmt w:val="lowerLetter"/>
      <w:lvlText w:val="%1."/>
      <w:lvlJc w:val="left"/>
      <w:pPr>
        <w:ind w:left="2203" w:hanging="360"/>
      </w:pPr>
      <w:rPr>
        <w:rFonts w:hint="default"/>
      </w:rPr>
    </w:lvl>
    <w:lvl w:ilvl="1" w:tentative="0">
      <w:start w:val="1"/>
      <w:numFmt w:val="lowerLetter"/>
      <w:lvlText w:val="%2."/>
      <w:lvlJc w:val="left"/>
      <w:pPr>
        <w:ind w:left="2923" w:hanging="360"/>
      </w:pPr>
    </w:lvl>
    <w:lvl w:ilvl="2" w:tentative="0">
      <w:start w:val="1"/>
      <w:numFmt w:val="lowerRoman"/>
      <w:lvlText w:val="%3."/>
      <w:lvlJc w:val="right"/>
      <w:pPr>
        <w:ind w:left="3643" w:hanging="180"/>
      </w:pPr>
    </w:lvl>
    <w:lvl w:ilvl="3" w:tentative="0">
      <w:start w:val="1"/>
      <w:numFmt w:val="decimal"/>
      <w:lvlText w:val="%4."/>
      <w:lvlJc w:val="left"/>
      <w:pPr>
        <w:ind w:left="4363" w:hanging="360"/>
      </w:pPr>
    </w:lvl>
    <w:lvl w:ilvl="4" w:tentative="0">
      <w:start w:val="1"/>
      <w:numFmt w:val="lowerLetter"/>
      <w:lvlText w:val="%5."/>
      <w:lvlJc w:val="left"/>
      <w:pPr>
        <w:ind w:left="5083" w:hanging="360"/>
      </w:pPr>
    </w:lvl>
    <w:lvl w:ilvl="5" w:tentative="0">
      <w:start w:val="1"/>
      <w:numFmt w:val="lowerRoman"/>
      <w:lvlText w:val="%6."/>
      <w:lvlJc w:val="right"/>
      <w:pPr>
        <w:ind w:left="5803" w:hanging="180"/>
      </w:pPr>
    </w:lvl>
    <w:lvl w:ilvl="6" w:tentative="0">
      <w:start w:val="1"/>
      <w:numFmt w:val="decimal"/>
      <w:lvlText w:val="%7."/>
      <w:lvlJc w:val="left"/>
      <w:pPr>
        <w:ind w:left="6523" w:hanging="360"/>
      </w:pPr>
    </w:lvl>
    <w:lvl w:ilvl="7" w:tentative="0">
      <w:start w:val="1"/>
      <w:numFmt w:val="lowerLetter"/>
      <w:lvlText w:val="%8."/>
      <w:lvlJc w:val="left"/>
      <w:pPr>
        <w:ind w:left="7243" w:hanging="360"/>
      </w:pPr>
    </w:lvl>
    <w:lvl w:ilvl="8" w:tentative="0">
      <w:start w:val="1"/>
      <w:numFmt w:val="lowerRoman"/>
      <w:lvlText w:val="%9."/>
      <w:lvlJc w:val="right"/>
      <w:pPr>
        <w:ind w:left="7963" w:hanging="180"/>
      </w:pPr>
    </w:lvl>
  </w:abstractNum>
  <w:abstractNum w:abstractNumId="43">
    <w:nsid w:val="575E750E"/>
    <w:multiLevelType w:val="multilevel"/>
    <w:tmpl w:val="575E750E"/>
    <w:lvl w:ilvl="0" w:tentative="0">
      <w:start w:val="1"/>
      <w:numFmt w:val="lowerLetter"/>
      <w:lvlText w:val="%1."/>
      <w:lvlJc w:val="left"/>
      <w:pPr>
        <w:ind w:left="2520" w:hanging="360"/>
      </w:pPr>
      <w:rPr>
        <w:rFonts w:hint="default"/>
      </w:r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44">
    <w:nsid w:val="58D6507F"/>
    <w:multiLevelType w:val="multilevel"/>
    <w:tmpl w:val="58D6507F"/>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45">
    <w:nsid w:val="5B162087"/>
    <w:multiLevelType w:val="multilevel"/>
    <w:tmpl w:val="5B16208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6">
    <w:nsid w:val="5CB26408"/>
    <w:multiLevelType w:val="multilevel"/>
    <w:tmpl w:val="5CB26408"/>
    <w:lvl w:ilvl="0" w:tentative="0">
      <w:start w:val="1"/>
      <w:numFmt w:val="decimal"/>
      <w:lvlText w:val="%1."/>
      <w:lvlJc w:val="left"/>
      <w:pPr>
        <w:ind w:left="1778" w:hanging="360"/>
      </w:pPr>
      <w:rPr>
        <w:rFonts w:hint="default"/>
        <w:b/>
        <w:bCs/>
      </w:rPr>
    </w:lvl>
    <w:lvl w:ilvl="1" w:tentative="0">
      <w:start w:val="1"/>
      <w:numFmt w:val="lowerLetter"/>
      <w:lvlText w:val="%2."/>
      <w:lvlJc w:val="left"/>
      <w:pPr>
        <w:ind w:left="2498" w:hanging="360"/>
      </w:pPr>
    </w:lvl>
    <w:lvl w:ilvl="2" w:tentative="0">
      <w:start w:val="1"/>
      <w:numFmt w:val="lowerRoman"/>
      <w:lvlText w:val="%3."/>
      <w:lvlJc w:val="right"/>
      <w:pPr>
        <w:ind w:left="3218" w:hanging="180"/>
      </w:pPr>
    </w:lvl>
    <w:lvl w:ilvl="3" w:tentative="0">
      <w:start w:val="1"/>
      <w:numFmt w:val="decimal"/>
      <w:lvlText w:val="%4."/>
      <w:lvlJc w:val="left"/>
      <w:pPr>
        <w:ind w:left="3938" w:hanging="360"/>
      </w:pPr>
    </w:lvl>
    <w:lvl w:ilvl="4" w:tentative="0">
      <w:start w:val="1"/>
      <w:numFmt w:val="lowerLetter"/>
      <w:lvlText w:val="%5."/>
      <w:lvlJc w:val="left"/>
      <w:pPr>
        <w:ind w:left="4658" w:hanging="360"/>
      </w:pPr>
    </w:lvl>
    <w:lvl w:ilvl="5" w:tentative="0">
      <w:start w:val="1"/>
      <w:numFmt w:val="lowerRoman"/>
      <w:lvlText w:val="%6."/>
      <w:lvlJc w:val="right"/>
      <w:pPr>
        <w:ind w:left="5378" w:hanging="180"/>
      </w:pPr>
    </w:lvl>
    <w:lvl w:ilvl="6" w:tentative="0">
      <w:start w:val="1"/>
      <w:numFmt w:val="decimal"/>
      <w:lvlText w:val="%7."/>
      <w:lvlJc w:val="left"/>
      <w:pPr>
        <w:ind w:left="6098" w:hanging="360"/>
      </w:pPr>
    </w:lvl>
    <w:lvl w:ilvl="7" w:tentative="0">
      <w:start w:val="1"/>
      <w:numFmt w:val="lowerLetter"/>
      <w:lvlText w:val="%8."/>
      <w:lvlJc w:val="left"/>
      <w:pPr>
        <w:ind w:left="6818" w:hanging="360"/>
      </w:pPr>
    </w:lvl>
    <w:lvl w:ilvl="8" w:tentative="0">
      <w:start w:val="1"/>
      <w:numFmt w:val="lowerRoman"/>
      <w:lvlText w:val="%9."/>
      <w:lvlJc w:val="right"/>
      <w:pPr>
        <w:ind w:left="7538" w:hanging="180"/>
      </w:pPr>
    </w:lvl>
  </w:abstractNum>
  <w:abstractNum w:abstractNumId="47">
    <w:nsid w:val="5CC2518B"/>
    <w:multiLevelType w:val="multilevel"/>
    <w:tmpl w:val="5CC2518B"/>
    <w:lvl w:ilvl="0" w:tentative="0">
      <w:start w:val="1"/>
      <w:numFmt w:val="lowerLetter"/>
      <w:lvlText w:val="%1."/>
      <w:lvlJc w:val="left"/>
      <w:pPr>
        <w:ind w:left="1571" w:hanging="360"/>
      </w:pPr>
      <w:rPr>
        <w:rFonts w:hint="default"/>
        <w:b/>
        <w:bCs/>
      </w:rPr>
    </w:lvl>
    <w:lvl w:ilvl="1" w:tentative="0">
      <w:start w:val="1"/>
      <w:numFmt w:val="lowerLetter"/>
      <w:lvlText w:val="%2."/>
      <w:lvlJc w:val="left"/>
      <w:pPr>
        <w:ind w:left="2291" w:hanging="360"/>
      </w:pPr>
    </w:lvl>
    <w:lvl w:ilvl="2" w:tentative="0">
      <w:start w:val="1"/>
      <w:numFmt w:val="lowerRoman"/>
      <w:lvlText w:val="%3."/>
      <w:lvlJc w:val="right"/>
      <w:pPr>
        <w:ind w:left="3011" w:hanging="180"/>
      </w:p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abstractNum w:abstractNumId="48">
    <w:nsid w:val="5D5D0470"/>
    <w:multiLevelType w:val="multilevel"/>
    <w:tmpl w:val="5D5D0470"/>
    <w:lvl w:ilvl="0" w:tentative="0">
      <w:start w:val="1"/>
      <w:numFmt w:val="decimal"/>
      <w:lvlText w:val="%1."/>
      <w:lvlJc w:val="left"/>
      <w:pPr>
        <w:ind w:left="1636" w:hanging="360"/>
      </w:pPr>
      <w:rPr>
        <w:rFonts w:hint="default"/>
        <w:b/>
        <w:bCs/>
      </w:rPr>
    </w:lvl>
    <w:lvl w:ilvl="1" w:tentative="0">
      <w:start w:val="1"/>
      <w:numFmt w:val="lowerLetter"/>
      <w:lvlText w:val="%2."/>
      <w:lvlJc w:val="left"/>
      <w:pPr>
        <w:ind w:left="2356" w:hanging="360"/>
      </w:pPr>
    </w:lvl>
    <w:lvl w:ilvl="2" w:tentative="0">
      <w:start w:val="1"/>
      <w:numFmt w:val="lowerRoman"/>
      <w:lvlText w:val="%3."/>
      <w:lvlJc w:val="right"/>
      <w:pPr>
        <w:ind w:left="3076" w:hanging="180"/>
      </w:pPr>
    </w:lvl>
    <w:lvl w:ilvl="3" w:tentative="0">
      <w:start w:val="1"/>
      <w:numFmt w:val="decimal"/>
      <w:lvlText w:val="%4."/>
      <w:lvlJc w:val="left"/>
      <w:pPr>
        <w:ind w:left="3796" w:hanging="360"/>
      </w:pPr>
    </w:lvl>
    <w:lvl w:ilvl="4" w:tentative="0">
      <w:start w:val="1"/>
      <w:numFmt w:val="lowerLetter"/>
      <w:lvlText w:val="%5."/>
      <w:lvlJc w:val="left"/>
      <w:pPr>
        <w:ind w:left="4516" w:hanging="360"/>
      </w:pPr>
    </w:lvl>
    <w:lvl w:ilvl="5" w:tentative="0">
      <w:start w:val="1"/>
      <w:numFmt w:val="lowerRoman"/>
      <w:lvlText w:val="%6."/>
      <w:lvlJc w:val="right"/>
      <w:pPr>
        <w:ind w:left="5236" w:hanging="180"/>
      </w:pPr>
    </w:lvl>
    <w:lvl w:ilvl="6" w:tentative="0">
      <w:start w:val="1"/>
      <w:numFmt w:val="decimal"/>
      <w:lvlText w:val="%7."/>
      <w:lvlJc w:val="left"/>
      <w:pPr>
        <w:ind w:left="5956" w:hanging="360"/>
      </w:pPr>
    </w:lvl>
    <w:lvl w:ilvl="7" w:tentative="0">
      <w:start w:val="1"/>
      <w:numFmt w:val="lowerLetter"/>
      <w:lvlText w:val="%8."/>
      <w:lvlJc w:val="left"/>
      <w:pPr>
        <w:ind w:left="6676" w:hanging="360"/>
      </w:pPr>
    </w:lvl>
    <w:lvl w:ilvl="8" w:tentative="0">
      <w:start w:val="1"/>
      <w:numFmt w:val="lowerRoman"/>
      <w:lvlText w:val="%9."/>
      <w:lvlJc w:val="right"/>
      <w:pPr>
        <w:ind w:left="7396" w:hanging="180"/>
      </w:pPr>
    </w:lvl>
  </w:abstractNum>
  <w:abstractNum w:abstractNumId="49">
    <w:nsid w:val="620D6326"/>
    <w:multiLevelType w:val="multilevel"/>
    <w:tmpl w:val="620D6326"/>
    <w:lvl w:ilvl="0" w:tentative="0">
      <w:start w:val="1"/>
      <w:numFmt w:val="lowerLetter"/>
      <w:lvlText w:val="%1)"/>
      <w:lvlJc w:val="left"/>
      <w:pPr>
        <w:ind w:left="1778" w:hanging="360"/>
      </w:pPr>
      <w:rPr>
        <w:rFonts w:hint="default"/>
      </w:rPr>
    </w:lvl>
    <w:lvl w:ilvl="1" w:tentative="0">
      <w:start w:val="1"/>
      <w:numFmt w:val="lowerLetter"/>
      <w:lvlText w:val="%2."/>
      <w:lvlJc w:val="left"/>
      <w:pPr>
        <w:ind w:left="2498" w:hanging="360"/>
      </w:pPr>
    </w:lvl>
    <w:lvl w:ilvl="2" w:tentative="0">
      <w:start w:val="1"/>
      <w:numFmt w:val="lowerRoman"/>
      <w:lvlText w:val="%3."/>
      <w:lvlJc w:val="right"/>
      <w:pPr>
        <w:ind w:left="3218" w:hanging="180"/>
      </w:pPr>
    </w:lvl>
    <w:lvl w:ilvl="3" w:tentative="0">
      <w:start w:val="1"/>
      <w:numFmt w:val="decimal"/>
      <w:lvlText w:val="%4."/>
      <w:lvlJc w:val="left"/>
      <w:pPr>
        <w:ind w:left="3938" w:hanging="360"/>
      </w:pPr>
    </w:lvl>
    <w:lvl w:ilvl="4" w:tentative="0">
      <w:start w:val="1"/>
      <w:numFmt w:val="lowerLetter"/>
      <w:lvlText w:val="%5."/>
      <w:lvlJc w:val="left"/>
      <w:pPr>
        <w:ind w:left="4658" w:hanging="360"/>
      </w:pPr>
    </w:lvl>
    <w:lvl w:ilvl="5" w:tentative="0">
      <w:start w:val="1"/>
      <w:numFmt w:val="lowerRoman"/>
      <w:lvlText w:val="%6."/>
      <w:lvlJc w:val="right"/>
      <w:pPr>
        <w:ind w:left="5378" w:hanging="180"/>
      </w:pPr>
    </w:lvl>
    <w:lvl w:ilvl="6" w:tentative="0">
      <w:start w:val="1"/>
      <w:numFmt w:val="decimal"/>
      <w:lvlText w:val="%7."/>
      <w:lvlJc w:val="left"/>
      <w:pPr>
        <w:ind w:left="6098" w:hanging="360"/>
      </w:pPr>
    </w:lvl>
    <w:lvl w:ilvl="7" w:tentative="0">
      <w:start w:val="1"/>
      <w:numFmt w:val="lowerLetter"/>
      <w:lvlText w:val="%8."/>
      <w:lvlJc w:val="left"/>
      <w:pPr>
        <w:ind w:left="6818" w:hanging="360"/>
      </w:pPr>
    </w:lvl>
    <w:lvl w:ilvl="8" w:tentative="0">
      <w:start w:val="1"/>
      <w:numFmt w:val="lowerRoman"/>
      <w:lvlText w:val="%9."/>
      <w:lvlJc w:val="right"/>
      <w:pPr>
        <w:ind w:left="7538" w:hanging="180"/>
      </w:pPr>
    </w:lvl>
  </w:abstractNum>
  <w:abstractNum w:abstractNumId="50">
    <w:nsid w:val="621517BE"/>
    <w:multiLevelType w:val="multilevel"/>
    <w:tmpl w:val="621517BE"/>
    <w:lvl w:ilvl="0" w:tentative="0">
      <w:start w:val="1"/>
      <w:numFmt w:val="upperLetter"/>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651A6E66"/>
    <w:multiLevelType w:val="multilevel"/>
    <w:tmpl w:val="651A6E66"/>
    <w:lvl w:ilvl="0" w:tentative="0">
      <w:start w:val="1"/>
      <w:numFmt w:val="decimal"/>
      <w:lvlText w:val="%1."/>
      <w:lvlJc w:val="left"/>
      <w:pPr>
        <w:ind w:left="1353" w:hanging="360"/>
      </w:pPr>
      <w:rPr>
        <w:rFonts w:hint="default"/>
        <w:b/>
        <w:bCs w:val="0"/>
      </w:rPr>
    </w:lvl>
    <w:lvl w:ilvl="1" w:tentative="0">
      <w:start w:val="1"/>
      <w:numFmt w:val="lowerLetter"/>
      <w:lvlText w:val="%2."/>
      <w:lvlJc w:val="left"/>
      <w:pPr>
        <w:ind w:left="2073" w:hanging="360"/>
      </w:pPr>
      <w:rPr>
        <w:b w:val="0"/>
        <w:bCs/>
      </w:rPr>
    </w:lvl>
    <w:lvl w:ilvl="2" w:tentative="0">
      <w:start w:val="1"/>
      <w:numFmt w:val="upperLetter"/>
      <w:lvlText w:val="%3."/>
      <w:lvlJc w:val="left"/>
      <w:pPr>
        <w:ind w:left="2973" w:hanging="360"/>
      </w:pPr>
      <w:rPr>
        <w:rFonts w:hint="default"/>
        <w:b/>
        <w:bCs/>
      </w:rPr>
    </w:lvl>
    <w:lvl w:ilvl="3" w:tentative="0">
      <w:start w:val="1"/>
      <w:numFmt w:val="decimal"/>
      <w:lvlText w:val="%4)"/>
      <w:lvlJc w:val="left"/>
      <w:pPr>
        <w:ind w:left="3513" w:hanging="360"/>
      </w:pPr>
      <w:rPr>
        <w:rFonts w:hint="default"/>
      </w:rPr>
    </w:lvl>
    <w:lvl w:ilvl="4" w:tentative="0">
      <w:start w:val="1"/>
      <w:numFmt w:val="lowerLetter"/>
      <w:lvlText w:val="%5."/>
      <w:lvlJc w:val="left"/>
      <w:pPr>
        <w:ind w:left="4233" w:hanging="360"/>
      </w:pPr>
    </w:lvl>
    <w:lvl w:ilvl="5" w:tentative="0">
      <w:start w:val="1"/>
      <w:numFmt w:val="lowerRoman"/>
      <w:lvlText w:val="%6."/>
      <w:lvlJc w:val="right"/>
      <w:pPr>
        <w:ind w:left="4953" w:hanging="180"/>
      </w:pPr>
    </w:lvl>
    <w:lvl w:ilvl="6" w:tentative="0">
      <w:start w:val="1"/>
      <w:numFmt w:val="decimal"/>
      <w:lvlText w:val="%7."/>
      <w:lvlJc w:val="left"/>
      <w:pPr>
        <w:ind w:left="5673" w:hanging="360"/>
      </w:pPr>
    </w:lvl>
    <w:lvl w:ilvl="7" w:tentative="0">
      <w:start w:val="1"/>
      <w:numFmt w:val="lowerLetter"/>
      <w:lvlText w:val="%8."/>
      <w:lvlJc w:val="left"/>
      <w:pPr>
        <w:ind w:left="6393" w:hanging="360"/>
      </w:pPr>
    </w:lvl>
    <w:lvl w:ilvl="8" w:tentative="0">
      <w:start w:val="1"/>
      <w:numFmt w:val="lowerRoman"/>
      <w:lvlText w:val="%9."/>
      <w:lvlJc w:val="right"/>
      <w:pPr>
        <w:ind w:left="7113" w:hanging="180"/>
      </w:pPr>
    </w:lvl>
  </w:abstractNum>
  <w:abstractNum w:abstractNumId="52">
    <w:nsid w:val="669F40FF"/>
    <w:multiLevelType w:val="multilevel"/>
    <w:tmpl w:val="669F40FF"/>
    <w:lvl w:ilvl="0" w:tentative="0">
      <w:start w:val="0"/>
      <w:numFmt w:val="bullet"/>
      <w:lvlText w:val="•"/>
      <w:lvlJc w:val="left"/>
      <w:pPr>
        <w:ind w:left="3272" w:hanging="360"/>
      </w:pPr>
      <w:rPr>
        <w:rFonts w:hint="default"/>
        <w:lang w:eastAsia="en-US" w:bidi="ar-SA"/>
      </w:rPr>
    </w:lvl>
    <w:lvl w:ilvl="1" w:tentative="0">
      <w:start w:val="1"/>
      <w:numFmt w:val="bullet"/>
      <w:lvlText w:val="o"/>
      <w:lvlJc w:val="left"/>
      <w:pPr>
        <w:ind w:left="3992" w:hanging="360"/>
      </w:pPr>
      <w:rPr>
        <w:rFonts w:hint="default" w:ascii="Courier New" w:hAnsi="Courier New" w:cs="Courier New"/>
      </w:rPr>
    </w:lvl>
    <w:lvl w:ilvl="2" w:tentative="0">
      <w:start w:val="1"/>
      <w:numFmt w:val="bullet"/>
      <w:lvlText w:val=""/>
      <w:lvlJc w:val="left"/>
      <w:pPr>
        <w:ind w:left="4712" w:hanging="360"/>
      </w:pPr>
      <w:rPr>
        <w:rFonts w:hint="default" w:ascii="Wingdings" w:hAnsi="Wingdings"/>
      </w:rPr>
    </w:lvl>
    <w:lvl w:ilvl="3" w:tentative="0">
      <w:start w:val="1"/>
      <w:numFmt w:val="bullet"/>
      <w:lvlText w:val=""/>
      <w:lvlJc w:val="left"/>
      <w:pPr>
        <w:ind w:left="5432" w:hanging="360"/>
      </w:pPr>
      <w:rPr>
        <w:rFonts w:hint="default" w:ascii="Symbol" w:hAnsi="Symbol"/>
      </w:rPr>
    </w:lvl>
    <w:lvl w:ilvl="4" w:tentative="0">
      <w:start w:val="1"/>
      <w:numFmt w:val="bullet"/>
      <w:lvlText w:val="o"/>
      <w:lvlJc w:val="left"/>
      <w:pPr>
        <w:ind w:left="6152" w:hanging="360"/>
      </w:pPr>
      <w:rPr>
        <w:rFonts w:hint="default" w:ascii="Courier New" w:hAnsi="Courier New" w:cs="Courier New"/>
      </w:rPr>
    </w:lvl>
    <w:lvl w:ilvl="5" w:tentative="0">
      <w:start w:val="1"/>
      <w:numFmt w:val="bullet"/>
      <w:lvlText w:val=""/>
      <w:lvlJc w:val="left"/>
      <w:pPr>
        <w:ind w:left="6872" w:hanging="360"/>
      </w:pPr>
      <w:rPr>
        <w:rFonts w:hint="default" w:ascii="Wingdings" w:hAnsi="Wingdings"/>
      </w:rPr>
    </w:lvl>
    <w:lvl w:ilvl="6" w:tentative="0">
      <w:start w:val="1"/>
      <w:numFmt w:val="bullet"/>
      <w:lvlText w:val=""/>
      <w:lvlJc w:val="left"/>
      <w:pPr>
        <w:ind w:left="7592" w:hanging="360"/>
      </w:pPr>
      <w:rPr>
        <w:rFonts w:hint="default" w:ascii="Symbol" w:hAnsi="Symbol"/>
      </w:rPr>
    </w:lvl>
    <w:lvl w:ilvl="7" w:tentative="0">
      <w:start w:val="1"/>
      <w:numFmt w:val="bullet"/>
      <w:lvlText w:val="o"/>
      <w:lvlJc w:val="left"/>
      <w:pPr>
        <w:ind w:left="8312" w:hanging="360"/>
      </w:pPr>
      <w:rPr>
        <w:rFonts w:hint="default" w:ascii="Courier New" w:hAnsi="Courier New" w:cs="Courier New"/>
      </w:rPr>
    </w:lvl>
    <w:lvl w:ilvl="8" w:tentative="0">
      <w:start w:val="1"/>
      <w:numFmt w:val="bullet"/>
      <w:lvlText w:val=""/>
      <w:lvlJc w:val="left"/>
      <w:pPr>
        <w:ind w:left="9032" w:hanging="360"/>
      </w:pPr>
      <w:rPr>
        <w:rFonts w:hint="default" w:ascii="Wingdings" w:hAnsi="Wingdings"/>
      </w:rPr>
    </w:lvl>
  </w:abstractNum>
  <w:abstractNum w:abstractNumId="53">
    <w:nsid w:val="66CF6B35"/>
    <w:multiLevelType w:val="multilevel"/>
    <w:tmpl w:val="66CF6B35"/>
    <w:lvl w:ilvl="0" w:tentative="0">
      <w:start w:val="1"/>
      <w:numFmt w:val="decimal"/>
      <w:lvlText w:val="%1."/>
      <w:lvlJc w:val="left"/>
      <w:pPr>
        <w:ind w:left="2203" w:hanging="360"/>
      </w:pPr>
      <w:rPr>
        <w:rFonts w:hint="default"/>
      </w:rPr>
    </w:lvl>
    <w:lvl w:ilvl="1" w:tentative="0">
      <w:start w:val="1"/>
      <w:numFmt w:val="lowerLetter"/>
      <w:lvlText w:val="%2."/>
      <w:lvlJc w:val="left"/>
      <w:pPr>
        <w:ind w:left="2923" w:hanging="360"/>
      </w:pPr>
      <w:rPr>
        <w:i w:val="0"/>
        <w:iCs/>
      </w:rPr>
    </w:lvl>
    <w:lvl w:ilvl="2" w:tentative="0">
      <w:start w:val="1"/>
      <w:numFmt w:val="lowerRoman"/>
      <w:lvlText w:val="%3."/>
      <w:lvlJc w:val="right"/>
      <w:pPr>
        <w:ind w:left="3643" w:hanging="180"/>
      </w:pPr>
    </w:lvl>
    <w:lvl w:ilvl="3" w:tentative="0">
      <w:start w:val="1"/>
      <w:numFmt w:val="decimal"/>
      <w:lvlText w:val="%4."/>
      <w:lvlJc w:val="left"/>
      <w:pPr>
        <w:ind w:left="4363" w:hanging="360"/>
      </w:pPr>
    </w:lvl>
    <w:lvl w:ilvl="4" w:tentative="0">
      <w:start w:val="1"/>
      <w:numFmt w:val="lowerLetter"/>
      <w:lvlText w:val="%5."/>
      <w:lvlJc w:val="left"/>
      <w:pPr>
        <w:ind w:left="5083" w:hanging="360"/>
      </w:pPr>
    </w:lvl>
    <w:lvl w:ilvl="5" w:tentative="0">
      <w:start w:val="1"/>
      <w:numFmt w:val="lowerRoman"/>
      <w:lvlText w:val="%6."/>
      <w:lvlJc w:val="right"/>
      <w:pPr>
        <w:ind w:left="5803" w:hanging="180"/>
      </w:pPr>
    </w:lvl>
    <w:lvl w:ilvl="6" w:tentative="0">
      <w:start w:val="1"/>
      <w:numFmt w:val="decimal"/>
      <w:lvlText w:val="%7."/>
      <w:lvlJc w:val="left"/>
      <w:pPr>
        <w:ind w:left="6523" w:hanging="360"/>
      </w:pPr>
    </w:lvl>
    <w:lvl w:ilvl="7" w:tentative="0">
      <w:start w:val="1"/>
      <w:numFmt w:val="lowerLetter"/>
      <w:lvlText w:val="%8."/>
      <w:lvlJc w:val="left"/>
      <w:pPr>
        <w:ind w:left="7243" w:hanging="360"/>
      </w:pPr>
    </w:lvl>
    <w:lvl w:ilvl="8" w:tentative="0">
      <w:start w:val="1"/>
      <w:numFmt w:val="lowerRoman"/>
      <w:lvlText w:val="%9."/>
      <w:lvlJc w:val="right"/>
      <w:pPr>
        <w:ind w:left="7963" w:hanging="180"/>
      </w:pPr>
    </w:lvl>
  </w:abstractNum>
  <w:abstractNum w:abstractNumId="54">
    <w:nsid w:val="67921C67"/>
    <w:multiLevelType w:val="multilevel"/>
    <w:tmpl w:val="67921C67"/>
    <w:lvl w:ilvl="0" w:tentative="0">
      <w:start w:val="1"/>
      <w:numFmt w:val="decimal"/>
      <w:lvlText w:val="%1)"/>
      <w:lvlJc w:val="left"/>
      <w:pPr>
        <w:ind w:left="2705" w:hanging="360"/>
      </w:pPr>
    </w:lvl>
    <w:lvl w:ilvl="1" w:tentative="0">
      <w:start w:val="1"/>
      <w:numFmt w:val="lowerLetter"/>
      <w:lvlText w:val="%2."/>
      <w:lvlJc w:val="left"/>
      <w:pPr>
        <w:ind w:left="3425" w:hanging="360"/>
      </w:pPr>
    </w:lvl>
    <w:lvl w:ilvl="2" w:tentative="0">
      <w:start w:val="1"/>
      <w:numFmt w:val="lowerRoman"/>
      <w:lvlText w:val="%3."/>
      <w:lvlJc w:val="right"/>
      <w:pPr>
        <w:ind w:left="4145" w:hanging="180"/>
      </w:pPr>
    </w:lvl>
    <w:lvl w:ilvl="3" w:tentative="0">
      <w:start w:val="1"/>
      <w:numFmt w:val="decimal"/>
      <w:lvlText w:val="%4."/>
      <w:lvlJc w:val="left"/>
      <w:pPr>
        <w:ind w:left="4865" w:hanging="360"/>
      </w:pPr>
    </w:lvl>
    <w:lvl w:ilvl="4" w:tentative="0">
      <w:start w:val="1"/>
      <w:numFmt w:val="lowerLetter"/>
      <w:lvlText w:val="%5."/>
      <w:lvlJc w:val="left"/>
      <w:pPr>
        <w:ind w:left="5585" w:hanging="360"/>
      </w:pPr>
    </w:lvl>
    <w:lvl w:ilvl="5" w:tentative="0">
      <w:start w:val="1"/>
      <w:numFmt w:val="lowerRoman"/>
      <w:lvlText w:val="%6."/>
      <w:lvlJc w:val="right"/>
      <w:pPr>
        <w:ind w:left="6305" w:hanging="180"/>
      </w:pPr>
    </w:lvl>
    <w:lvl w:ilvl="6" w:tentative="0">
      <w:start w:val="1"/>
      <w:numFmt w:val="decimal"/>
      <w:lvlText w:val="%7."/>
      <w:lvlJc w:val="left"/>
      <w:pPr>
        <w:ind w:left="7025" w:hanging="360"/>
      </w:pPr>
    </w:lvl>
    <w:lvl w:ilvl="7" w:tentative="0">
      <w:start w:val="1"/>
      <w:numFmt w:val="lowerLetter"/>
      <w:lvlText w:val="%8."/>
      <w:lvlJc w:val="left"/>
      <w:pPr>
        <w:ind w:left="7745" w:hanging="360"/>
      </w:pPr>
    </w:lvl>
    <w:lvl w:ilvl="8" w:tentative="0">
      <w:start w:val="1"/>
      <w:numFmt w:val="lowerRoman"/>
      <w:lvlText w:val="%9."/>
      <w:lvlJc w:val="right"/>
      <w:pPr>
        <w:ind w:left="8465" w:hanging="180"/>
      </w:pPr>
    </w:lvl>
  </w:abstractNum>
  <w:abstractNum w:abstractNumId="55">
    <w:nsid w:val="6B7B117E"/>
    <w:multiLevelType w:val="multilevel"/>
    <w:tmpl w:val="6B7B117E"/>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56">
    <w:nsid w:val="6EED5196"/>
    <w:multiLevelType w:val="multilevel"/>
    <w:tmpl w:val="6EED5196"/>
    <w:lvl w:ilvl="0" w:tentative="0">
      <w:start w:val="1"/>
      <w:numFmt w:val="decimal"/>
      <w:lvlText w:val="%1)"/>
      <w:lvlJc w:val="left"/>
      <w:pPr>
        <w:ind w:left="1636" w:hanging="360"/>
      </w:pPr>
      <w:rPr>
        <w:rFonts w:hint="default"/>
      </w:rPr>
    </w:lvl>
    <w:lvl w:ilvl="1" w:tentative="0">
      <w:start w:val="1"/>
      <w:numFmt w:val="lowerLetter"/>
      <w:lvlText w:val="%2."/>
      <w:lvlJc w:val="left"/>
      <w:pPr>
        <w:ind w:left="2356" w:hanging="360"/>
      </w:pPr>
    </w:lvl>
    <w:lvl w:ilvl="2" w:tentative="0">
      <w:start w:val="1"/>
      <w:numFmt w:val="lowerRoman"/>
      <w:lvlText w:val="%3."/>
      <w:lvlJc w:val="right"/>
      <w:pPr>
        <w:ind w:left="3076" w:hanging="180"/>
      </w:pPr>
    </w:lvl>
    <w:lvl w:ilvl="3" w:tentative="0">
      <w:start w:val="1"/>
      <w:numFmt w:val="decimal"/>
      <w:lvlText w:val="%4."/>
      <w:lvlJc w:val="left"/>
      <w:pPr>
        <w:ind w:left="3796" w:hanging="360"/>
      </w:pPr>
    </w:lvl>
    <w:lvl w:ilvl="4" w:tentative="0">
      <w:start w:val="1"/>
      <w:numFmt w:val="lowerLetter"/>
      <w:lvlText w:val="%5."/>
      <w:lvlJc w:val="left"/>
      <w:pPr>
        <w:ind w:left="4516" w:hanging="360"/>
      </w:pPr>
    </w:lvl>
    <w:lvl w:ilvl="5" w:tentative="0">
      <w:start w:val="1"/>
      <w:numFmt w:val="lowerRoman"/>
      <w:lvlText w:val="%6."/>
      <w:lvlJc w:val="right"/>
      <w:pPr>
        <w:ind w:left="5236" w:hanging="180"/>
      </w:pPr>
    </w:lvl>
    <w:lvl w:ilvl="6" w:tentative="0">
      <w:start w:val="1"/>
      <w:numFmt w:val="decimal"/>
      <w:lvlText w:val="%7."/>
      <w:lvlJc w:val="left"/>
      <w:pPr>
        <w:ind w:left="5956" w:hanging="360"/>
      </w:pPr>
    </w:lvl>
    <w:lvl w:ilvl="7" w:tentative="0">
      <w:start w:val="1"/>
      <w:numFmt w:val="lowerLetter"/>
      <w:lvlText w:val="%8."/>
      <w:lvlJc w:val="left"/>
      <w:pPr>
        <w:ind w:left="6676" w:hanging="360"/>
      </w:pPr>
    </w:lvl>
    <w:lvl w:ilvl="8" w:tentative="0">
      <w:start w:val="1"/>
      <w:numFmt w:val="lowerRoman"/>
      <w:lvlText w:val="%9."/>
      <w:lvlJc w:val="right"/>
      <w:pPr>
        <w:ind w:left="7396" w:hanging="180"/>
      </w:pPr>
    </w:lvl>
  </w:abstractNum>
  <w:abstractNum w:abstractNumId="57">
    <w:nsid w:val="6FA42792"/>
    <w:multiLevelType w:val="multilevel"/>
    <w:tmpl w:val="6FA42792"/>
    <w:lvl w:ilvl="0" w:tentative="0">
      <w:start w:val="0"/>
      <w:numFmt w:val="bullet"/>
      <w:lvlText w:val="•"/>
      <w:lvlJc w:val="left"/>
      <w:pPr>
        <w:ind w:left="2988" w:hanging="360"/>
      </w:pPr>
      <w:rPr>
        <w:rFonts w:hint="default"/>
        <w:lang w:eastAsia="en-US" w:bidi="ar-SA"/>
      </w:rPr>
    </w:lvl>
    <w:lvl w:ilvl="1" w:tentative="0">
      <w:start w:val="1"/>
      <w:numFmt w:val="bullet"/>
      <w:lvlText w:val="o"/>
      <w:lvlJc w:val="left"/>
      <w:pPr>
        <w:ind w:left="3708" w:hanging="360"/>
      </w:pPr>
      <w:rPr>
        <w:rFonts w:hint="default" w:ascii="Courier New" w:hAnsi="Courier New" w:cs="Courier New"/>
      </w:rPr>
    </w:lvl>
    <w:lvl w:ilvl="2" w:tentative="0">
      <w:start w:val="1"/>
      <w:numFmt w:val="bullet"/>
      <w:lvlText w:val=""/>
      <w:lvlJc w:val="left"/>
      <w:pPr>
        <w:ind w:left="4428" w:hanging="360"/>
      </w:pPr>
      <w:rPr>
        <w:rFonts w:hint="default" w:ascii="Wingdings" w:hAnsi="Wingdings"/>
      </w:rPr>
    </w:lvl>
    <w:lvl w:ilvl="3" w:tentative="0">
      <w:start w:val="1"/>
      <w:numFmt w:val="bullet"/>
      <w:lvlText w:val=""/>
      <w:lvlJc w:val="left"/>
      <w:pPr>
        <w:ind w:left="5148" w:hanging="360"/>
      </w:pPr>
      <w:rPr>
        <w:rFonts w:hint="default" w:ascii="Symbol" w:hAnsi="Symbol"/>
      </w:rPr>
    </w:lvl>
    <w:lvl w:ilvl="4" w:tentative="0">
      <w:start w:val="1"/>
      <w:numFmt w:val="bullet"/>
      <w:lvlText w:val="o"/>
      <w:lvlJc w:val="left"/>
      <w:pPr>
        <w:ind w:left="5868" w:hanging="360"/>
      </w:pPr>
      <w:rPr>
        <w:rFonts w:hint="default" w:ascii="Courier New" w:hAnsi="Courier New" w:cs="Courier New"/>
      </w:rPr>
    </w:lvl>
    <w:lvl w:ilvl="5" w:tentative="0">
      <w:start w:val="1"/>
      <w:numFmt w:val="bullet"/>
      <w:lvlText w:val=""/>
      <w:lvlJc w:val="left"/>
      <w:pPr>
        <w:ind w:left="6588" w:hanging="360"/>
      </w:pPr>
      <w:rPr>
        <w:rFonts w:hint="default" w:ascii="Wingdings" w:hAnsi="Wingdings"/>
      </w:rPr>
    </w:lvl>
    <w:lvl w:ilvl="6" w:tentative="0">
      <w:start w:val="1"/>
      <w:numFmt w:val="bullet"/>
      <w:lvlText w:val=""/>
      <w:lvlJc w:val="left"/>
      <w:pPr>
        <w:ind w:left="7308" w:hanging="360"/>
      </w:pPr>
      <w:rPr>
        <w:rFonts w:hint="default" w:ascii="Symbol" w:hAnsi="Symbol"/>
      </w:rPr>
    </w:lvl>
    <w:lvl w:ilvl="7" w:tentative="0">
      <w:start w:val="1"/>
      <w:numFmt w:val="bullet"/>
      <w:lvlText w:val="o"/>
      <w:lvlJc w:val="left"/>
      <w:pPr>
        <w:ind w:left="8028" w:hanging="360"/>
      </w:pPr>
      <w:rPr>
        <w:rFonts w:hint="default" w:ascii="Courier New" w:hAnsi="Courier New" w:cs="Courier New"/>
      </w:rPr>
    </w:lvl>
    <w:lvl w:ilvl="8" w:tentative="0">
      <w:start w:val="1"/>
      <w:numFmt w:val="bullet"/>
      <w:lvlText w:val=""/>
      <w:lvlJc w:val="left"/>
      <w:pPr>
        <w:ind w:left="8748" w:hanging="360"/>
      </w:pPr>
      <w:rPr>
        <w:rFonts w:hint="default" w:ascii="Wingdings" w:hAnsi="Wingdings"/>
      </w:rPr>
    </w:lvl>
  </w:abstractNum>
  <w:abstractNum w:abstractNumId="58">
    <w:nsid w:val="719D68EB"/>
    <w:multiLevelType w:val="multilevel"/>
    <w:tmpl w:val="719D68EB"/>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59">
    <w:nsid w:val="72D10DCB"/>
    <w:multiLevelType w:val="multilevel"/>
    <w:tmpl w:val="72D10DCB"/>
    <w:lvl w:ilvl="0" w:tentative="0">
      <w:start w:val="1"/>
      <w:numFmt w:val="lowerLetter"/>
      <w:lvlText w:val="%1."/>
      <w:lvlJc w:val="left"/>
      <w:pPr>
        <w:ind w:left="1920" w:hanging="360"/>
      </w:pPr>
      <w:rPr>
        <w:rFonts w:hint="default" w:asciiTheme="majorBidi" w:hAnsiTheme="majorBidi" w:eastAsiaTheme="minorHAnsi" w:cstheme="majorBidi"/>
      </w:rPr>
    </w:lvl>
    <w:lvl w:ilvl="1" w:tentative="0">
      <w:start w:val="1"/>
      <w:numFmt w:val="lowerLetter"/>
      <w:lvlText w:val="%2."/>
      <w:lvlJc w:val="left"/>
      <w:pPr>
        <w:ind w:left="2640" w:hanging="360"/>
      </w:pPr>
    </w:lvl>
    <w:lvl w:ilvl="2" w:tentative="0">
      <w:start w:val="1"/>
      <w:numFmt w:val="lowerRoman"/>
      <w:lvlText w:val="%3."/>
      <w:lvlJc w:val="right"/>
      <w:pPr>
        <w:ind w:left="3360" w:hanging="180"/>
      </w:pPr>
    </w:lvl>
    <w:lvl w:ilvl="3" w:tentative="0">
      <w:start w:val="1"/>
      <w:numFmt w:val="decimal"/>
      <w:lvlText w:val="%4."/>
      <w:lvlJc w:val="left"/>
      <w:pPr>
        <w:ind w:left="4080" w:hanging="360"/>
      </w:pPr>
    </w:lvl>
    <w:lvl w:ilvl="4" w:tentative="0">
      <w:start w:val="1"/>
      <w:numFmt w:val="lowerLetter"/>
      <w:lvlText w:val="%5."/>
      <w:lvlJc w:val="left"/>
      <w:pPr>
        <w:ind w:left="4800" w:hanging="360"/>
      </w:pPr>
    </w:lvl>
    <w:lvl w:ilvl="5" w:tentative="0">
      <w:start w:val="1"/>
      <w:numFmt w:val="lowerRoman"/>
      <w:lvlText w:val="%6."/>
      <w:lvlJc w:val="right"/>
      <w:pPr>
        <w:ind w:left="5520" w:hanging="180"/>
      </w:pPr>
    </w:lvl>
    <w:lvl w:ilvl="6" w:tentative="0">
      <w:start w:val="1"/>
      <w:numFmt w:val="decimal"/>
      <w:lvlText w:val="%7."/>
      <w:lvlJc w:val="left"/>
      <w:pPr>
        <w:ind w:left="6240" w:hanging="360"/>
      </w:pPr>
    </w:lvl>
    <w:lvl w:ilvl="7" w:tentative="0">
      <w:start w:val="1"/>
      <w:numFmt w:val="lowerLetter"/>
      <w:lvlText w:val="%8."/>
      <w:lvlJc w:val="left"/>
      <w:pPr>
        <w:ind w:left="6960" w:hanging="360"/>
      </w:pPr>
    </w:lvl>
    <w:lvl w:ilvl="8" w:tentative="0">
      <w:start w:val="1"/>
      <w:numFmt w:val="lowerRoman"/>
      <w:lvlText w:val="%9."/>
      <w:lvlJc w:val="right"/>
      <w:pPr>
        <w:ind w:left="7680" w:hanging="180"/>
      </w:pPr>
    </w:lvl>
  </w:abstractNum>
  <w:abstractNum w:abstractNumId="60">
    <w:nsid w:val="73BC43B5"/>
    <w:multiLevelType w:val="multilevel"/>
    <w:tmpl w:val="73BC43B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742C1882"/>
    <w:multiLevelType w:val="multilevel"/>
    <w:tmpl w:val="742C1882"/>
    <w:lvl w:ilvl="0" w:tentative="0">
      <w:start w:val="1"/>
      <w:numFmt w:val="decimal"/>
      <w:lvlText w:val="%1."/>
      <w:lvlJc w:val="left"/>
      <w:pPr>
        <w:ind w:left="1080" w:hanging="360"/>
      </w:pPr>
      <w:rPr>
        <w:rFonts w:ascii="Times New Roman" w:hAnsi="Times New Roman" w:cs="Times New Roman" w:eastAsiaTheme="minorHAnsi"/>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2">
    <w:nsid w:val="746C3787"/>
    <w:multiLevelType w:val="multilevel"/>
    <w:tmpl w:val="746C3787"/>
    <w:lvl w:ilvl="0" w:tentative="0">
      <w:start w:val="4"/>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74831150"/>
    <w:multiLevelType w:val="multilevel"/>
    <w:tmpl w:val="74831150"/>
    <w:lvl w:ilvl="0" w:tentative="0">
      <w:start w:val="1"/>
      <w:numFmt w:val="lowerLetter"/>
      <w:lvlText w:val="%1."/>
      <w:lvlJc w:val="left"/>
      <w:pPr>
        <w:ind w:left="1571" w:hanging="360"/>
      </w:pPr>
      <w:rPr>
        <w:rFonts w:hint="default"/>
      </w:rPr>
    </w:lvl>
    <w:lvl w:ilvl="1" w:tentative="0">
      <w:start w:val="1"/>
      <w:numFmt w:val="lowerLetter"/>
      <w:lvlText w:val="%2."/>
      <w:lvlJc w:val="left"/>
      <w:pPr>
        <w:ind w:left="2291" w:hanging="360"/>
      </w:pPr>
    </w:lvl>
    <w:lvl w:ilvl="2" w:tentative="0">
      <w:start w:val="1"/>
      <w:numFmt w:val="lowerRoman"/>
      <w:lvlText w:val="%3."/>
      <w:lvlJc w:val="right"/>
      <w:pPr>
        <w:ind w:left="3011" w:hanging="180"/>
      </w:p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abstractNum w:abstractNumId="64">
    <w:nsid w:val="74884A4E"/>
    <w:multiLevelType w:val="multilevel"/>
    <w:tmpl w:val="74884A4E"/>
    <w:lvl w:ilvl="0" w:tentative="0">
      <w:start w:val="1"/>
      <w:numFmt w:val="upperLetter"/>
      <w:lvlText w:val="%1."/>
      <w:lvlJc w:val="left"/>
      <w:pPr>
        <w:ind w:left="2973" w:hanging="360"/>
      </w:pPr>
      <w:rPr>
        <w:rFonts w:hint="default"/>
        <w:b/>
        <w:bCs/>
      </w:rPr>
    </w:lvl>
    <w:lvl w:ilvl="1" w:tentative="0">
      <w:start w:val="1"/>
      <w:numFmt w:val="lowerLetter"/>
      <w:lvlText w:val="%2."/>
      <w:lvlJc w:val="left"/>
      <w:pPr>
        <w:ind w:left="3693" w:hanging="360"/>
      </w:pPr>
    </w:lvl>
    <w:lvl w:ilvl="2" w:tentative="0">
      <w:start w:val="1"/>
      <w:numFmt w:val="lowerRoman"/>
      <w:lvlText w:val="%3."/>
      <w:lvlJc w:val="right"/>
      <w:pPr>
        <w:ind w:left="4413" w:hanging="180"/>
      </w:pPr>
    </w:lvl>
    <w:lvl w:ilvl="3" w:tentative="0">
      <w:start w:val="1"/>
      <w:numFmt w:val="decimal"/>
      <w:lvlText w:val="%4."/>
      <w:lvlJc w:val="left"/>
      <w:pPr>
        <w:ind w:left="5133" w:hanging="360"/>
      </w:pPr>
    </w:lvl>
    <w:lvl w:ilvl="4" w:tentative="0">
      <w:start w:val="1"/>
      <w:numFmt w:val="lowerLetter"/>
      <w:lvlText w:val="%5."/>
      <w:lvlJc w:val="left"/>
      <w:pPr>
        <w:ind w:left="5853" w:hanging="360"/>
      </w:pPr>
    </w:lvl>
    <w:lvl w:ilvl="5" w:tentative="0">
      <w:start w:val="1"/>
      <w:numFmt w:val="lowerRoman"/>
      <w:lvlText w:val="%6."/>
      <w:lvlJc w:val="right"/>
      <w:pPr>
        <w:ind w:left="6573" w:hanging="180"/>
      </w:pPr>
    </w:lvl>
    <w:lvl w:ilvl="6" w:tentative="0">
      <w:start w:val="1"/>
      <w:numFmt w:val="decimal"/>
      <w:lvlText w:val="%7."/>
      <w:lvlJc w:val="left"/>
      <w:pPr>
        <w:ind w:left="7293" w:hanging="360"/>
      </w:pPr>
    </w:lvl>
    <w:lvl w:ilvl="7" w:tentative="0">
      <w:start w:val="1"/>
      <w:numFmt w:val="lowerLetter"/>
      <w:lvlText w:val="%8."/>
      <w:lvlJc w:val="left"/>
      <w:pPr>
        <w:ind w:left="8013" w:hanging="360"/>
      </w:pPr>
    </w:lvl>
    <w:lvl w:ilvl="8" w:tentative="0">
      <w:start w:val="1"/>
      <w:numFmt w:val="lowerRoman"/>
      <w:lvlText w:val="%9."/>
      <w:lvlJc w:val="right"/>
      <w:pPr>
        <w:ind w:left="8733" w:hanging="180"/>
      </w:pPr>
    </w:lvl>
  </w:abstractNum>
  <w:abstractNum w:abstractNumId="65">
    <w:nsid w:val="786F7C09"/>
    <w:multiLevelType w:val="multilevel"/>
    <w:tmpl w:val="786F7C09"/>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66">
    <w:nsid w:val="78CE5BBE"/>
    <w:multiLevelType w:val="multilevel"/>
    <w:tmpl w:val="78CE5BBE"/>
    <w:lvl w:ilvl="0" w:tentative="0">
      <w:start w:val="1"/>
      <w:numFmt w:val="decimal"/>
      <w:lvlText w:val="%1."/>
      <w:lvlJc w:val="left"/>
      <w:pPr>
        <w:ind w:left="1571" w:hanging="360"/>
      </w:pPr>
      <w:rPr>
        <w:rFonts w:hint="default"/>
        <w:b/>
        <w:bCs/>
      </w:rPr>
    </w:lvl>
    <w:lvl w:ilvl="1" w:tentative="0">
      <w:start w:val="1"/>
      <w:numFmt w:val="lowerLetter"/>
      <w:lvlText w:val="%2."/>
      <w:lvlJc w:val="left"/>
      <w:pPr>
        <w:ind w:left="2291" w:hanging="360"/>
      </w:pPr>
    </w:lvl>
    <w:lvl w:ilvl="2" w:tentative="0">
      <w:start w:val="1"/>
      <w:numFmt w:val="lowerRoman"/>
      <w:lvlText w:val="%3."/>
      <w:lvlJc w:val="right"/>
      <w:pPr>
        <w:ind w:left="3011" w:hanging="180"/>
      </w:p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abstractNum w:abstractNumId="67">
    <w:nsid w:val="7B123CB1"/>
    <w:multiLevelType w:val="multilevel"/>
    <w:tmpl w:val="7B123CB1"/>
    <w:lvl w:ilvl="0" w:tentative="0">
      <w:start w:val="0"/>
      <w:numFmt w:val="bullet"/>
      <w:lvlText w:val="-"/>
      <w:lvlJc w:val="left"/>
      <w:pPr>
        <w:ind w:left="1778" w:hanging="360"/>
      </w:pPr>
      <w:rPr>
        <w:rFonts w:hint="default" w:ascii="Times New Roman" w:hAnsi="Times New Roman" w:cs="Times New Roman" w:eastAsiaTheme="minorHAnsi"/>
        <w:i w:val="0"/>
      </w:rPr>
    </w:lvl>
    <w:lvl w:ilvl="1" w:tentative="0">
      <w:start w:val="1"/>
      <w:numFmt w:val="bullet"/>
      <w:lvlText w:val="o"/>
      <w:lvlJc w:val="left"/>
      <w:pPr>
        <w:ind w:left="2498" w:hanging="360"/>
      </w:pPr>
      <w:rPr>
        <w:rFonts w:hint="default" w:ascii="Courier New" w:hAnsi="Courier New" w:cs="Courier New"/>
      </w:rPr>
    </w:lvl>
    <w:lvl w:ilvl="2" w:tentative="0">
      <w:start w:val="1"/>
      <w:numFmt w:val="bullet"/>
      <w:lvlText w:val=""/>
      <w:lvlJc w:val="left"/>
      <w:pPr>
        <w:ind w:left="3218" w:hanging="360"/>
      </w:pPr>
      <w:rPr>
        <w:rFonts w:hint="default" w:ascii="Wingdings" w:hAnsi="Wingdings"/>
      </w:rPr>
    </w:lvl>
    <w:lvl w:ilvl="3" w:tentative="0">
      <w:start w:val="1"/>
      <w:numFmt w:val="bullet"/>
      <w:lvlText w:val=""/>
      <w:lvlJc w:val="left"/>
      <w:pPr>
        <w:ind w:left="3938" w:hanging="360"/>
      </w:pPr>
      <w:rPr>
        <w:rFonts w:hint="default" w:ascii="Symbol" w:hAnsi="Symbol"/>
      </w:rPr>
    </w:lvl>
    <w:lvl w:ilvl="4" w:tentative="0">
      <w:start w:val="1"/>
      <w:numFmt w:val="bullet"/>
      <w:lvlText w:val="o"/>
      <w:lvlJc w:val="left"/>
      <w:pPr>
        <w:ind w:left="4658" w:hanging="360"/>
      </w:pPr>
      <w:rPr>
        <w:rFonts w:hint="default" w:ascii="Courier New" w:hAnsi="Courier New" w:cs="Courier New"/>
      </w:rPr>
    </w:lvl>
    <w:lvl w:ilvl="5" w:tentative="0">
      <w:start w:val="1"/>
      <w:numFmt w:val="bullet"/>
      <w:lvlText w:val=""/>
      <w:lvlJc w:val="left"/>
      <w:pPr>
        <w:ind w:left="5378" w:hanging="360"/>
      </w:pPr>
      <w:rPr>
        <w:rFonts w:hint="default" w:ascii="Wingdings" w:hAnsi="Wingdings"/>
      </w:rPr>
    </w:lvl>
    <w:lvl w:ilvl="6" w:tentative="0">
      <w:start w:val="1"/>
      <w:numFmt w:val="bullet"/>
      <w:lvlText w:val=""/>
      <w:lvlJc w:val="left"/>
      <w:pPr>
        <w:ind w:left="6098" w:hanging="360"/>
      </w:pPr>
      <w:rPr>
        <w:rFonts w:hint="default" w:ascii="Symbol" w:hAnsi="Symbol"/>
      </w:rPr>
    </w:lvl>
    <w:lvl w:ilvl="7" w:tentative="0">
      <w:start w:val="1"/>
      <w:numFmt w:val="bullet"/>
      <w:lvlText w:val="o"/>
      <w:lvlJc w:val="left"/>
      <w:pPr>
        <w:ind w:left="6818" w:hanging="360"/>
      </w:pPr>
      <w:rPr>
        <w:rFonts w:hint="default" w:ascii="Courier New" w:hAnsi="Courier New" w:cs="Courier New"/>
      </w:rPr>
    </w:lvl>
    <w:lvl w:ilvl="8" w:tentative="0">
      <w:start w:val="1"/>
      <w:numFmt w:val="bullet"/>
      <w:lvlText w:val=""/>
      <w:lvlJc w:val="left"/>
      <w:pPr>
        <w:ind w:left="7538" w:hanging="360"/>
      </w:pPr>
      <w:rPr>
        <w:rFonts w:hint="default" w:ascii="Wingdings" w:hAnsi="Wingdings"/>
      </w:rPr>
    </w:lvl>
  </w:abstractNum>
  <w:abstractNum w:abstractNumId="68">
    <w:nsid w:val="7B861D93"/>
    <w:multiLevelType w:val="multilevel"/>
    <w:tmpl w:val="7B861D93"/>
    <w:lvl w:ilvl="0" w:tentative="0">
      <w:start w:val="1"/>
      <w:numFmt w:val="lowerLetter"/>
      <w:lvlText w:val="%1."/>
      <w:lvlJc w:val="left"/>
      <w:pPr>
        <w:ind w:left="2302" w:hanging="360"/>
      </w:pPr>
    </w:lvl>
    <w:lvl w:ilvl="1" w:tentative="0">
      <w:start w:val="1"/>
      <w:numFmt w:val="lowerLetter"/>
      <w:lvlText w:val="%2."/>
      <w:lvlJc w:val="left"/>
      <w:pPr>
        <w:ind w:left="3022" w:hanging="360"/>
      </w:pPr>
    </w:lvl>
    <w:lvl w:ilvl="2" w:tentative="0">
      <w:start w:val="1"/>
      <w:numFmt w:val="lowerRoman"/>
      <w:lvlText w:val="%3."/>
      <w:lvlJc w:val="right"/>
      <w:pPr>
        <w:ind w:left="3742" w:hanging="180"/>
      </w:pPr>
    </w:lvl>
    <w:lvl w:ilvl="3" w:tentative="0">
      <w:start w:val="1"/>
      <w:numFmt w:val="decimal"/>
      <w:lvlText w:val="%4."/>
      <w:lvlJc w:val="left"/>
      <w:pPr>
        <w:ind w:left="4462" w:hanging="360"/>
      </w:pPr>
    </w:lvl>
    <w:lvl w:ilvl="4" w:tentative="0">
      <w:start w:val="1"/>
      <w:numFmt w:val="lowerLetter"/>
      <w:lvlText w:val="%5."/>
      <w:lvlJc w:val="left"/>
      <w:pPr>
        <w:ind w:left="5182" w:hanging="360"/>
      </w:pPr>
    </w:lvl>
    <w:lvl w:ilvl="5" w:tentative="0">
      <w:start w:val="1"/>
      <w:numFmt w:val="lowerRoman"/>
      <w:lvlText w:val="%6."/>
      <w:lvlJc w:val="right"/>
      <w:pPr>
        <w:ind w:left="5902" w:hanging="180"/>
      </w:pPr>
    </w:lvl>
    <w:lvl w:ilvl="6" w:tentative="0">
      <w:start w:val="1"/>
      <w:numFmt w:val="decimal"/>
      <w:lvlText w:val="%7."/>
      <w:lvlJc w:val="left"/>
      <w:pPr>
        <w:ind w:left="6622" w:hanging="360"/>
      </w:pPr>
    </w:lvl>
    <w:lvl w:ilvl="7" w:tentative="0">
      <w:start w:val="1"/>
      <w:numFmt w:val="lowerLetter"/>
      <w:lvlText w:val="%8."/>
      <w:lvlJc w:val="left"/>
      <w:pPr>
        <w:ind w:left="7342" w:hanging="360"/>
      </w:pPr>
    </w:lvl>
    <w:lvl w:ilvl="8" w:tentative="0">
      <w:start w:val="1"/>
      <w:numFmt w:val="lowerRoman"/>
      <w:lvlText w:val="%9."/>
      <w:lvlJc w:val="right"/>
      <w:pPr>
        <w:ind w:left="8062" w:hanging="180"/>
      </w:pPr>
    </w:lvl>
  </w:abstractNum>
  <w:abstractNum w:abstractNumId="69">
    <w:nsid w:val="7DF86E3A"/>
    <w:multiLevelType w:val="multilevel"/>
    <w:tmpl w:val="7DF86E3A"/>
    <w:lvl w:ilvl="0" w:tentative="0">
      <w:start w:val="1"/>
      <w:numFmt w:val="lowerLetter"/>
      <w:lvlText w:val="%1."/>
      <w:lvlJc w:val="left"/>
      <w:pPr>
        <w:ind w:left="2520" w:hanging="360"/>
      </w:pPr>
      <w:rPr>
        <w:rFonts w:hint="default"/>
      </w:r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70">
    <w:nsid w:val="7F6A552D"/>
    <w:multiLevelType w:val="multilevel"/>
    <w:tmpl w:val="7F6A552D"/>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num w:numId="1">
    <w:abstractNumId w:val="13"/>
  </w:num>
  <w:num w:numId="2">
    <w:abstractNumId w:val="28"/>
  </w:num>
  <w:num w:numId="3">
    <w:abstractNumId w:val="3"/>
  </w:num>
  <w:num w:numId="4">
    <w:abstractNumId w:val="32"/>
  </w:num>
  <w:num w:numId="5">
    <w:abstractNumId w:val="17"/>
  </w:num>
  <w:num w:numId="6">
    <w:abstractNumId w:val="50"/>
  </w:num>
  <w:num w:numId="7">
    <w:abstractNumId w:val="60"/>
  </w:num>
  <w:num w:numId="8">
    <w:abstractNumId w:val="0"/>
  </w:num>
  <w:num w:numId="9">
    <w:abstractNumId w:val="61"/>
  </w:num>
  <w:num w:numId="10">
    <w:abstractNumId w:val="8"/>
  </w:num>
  <w:num w:numId="11">
    <w:abstractNumId w:val="39"/>
  </w:num>
  <w:num w:numId="12">
    <w:abstractNumId w:val="20"/>
  </w:num>
  <w:num w:numId="13">
    <w:abstractNumId w:val="5"/>
  </w:num>
  <w:num w:numId="14">
    <w:abstractNumId w:val="66"/>
  </w:num>
  <w:num w:numId="15">
    <w:abstractNumId w:val="1"/>
  </w:num>
  <w:num w:numId="16">
    <w:abstractNumId w:val="25"/>
  </w:num>
  <w:num w:numId="17">
    <w:abstractNumId w:val="35"/>
  </w:num>
  <w:num w:numId="18">
    <w:abstractNumId w:val="2"/>
  </w:num>
  <w:num w:numId="19">
    <w:abstractNumId w:val="7"/>
  </w:num>
  <w:num w:numId="20">
    <w:abstractNumId w:val="56"/>
  </w:num>
  <w:num w:numId="21">
    <w:abstractNumId w:val="6"/>
  </w:num>
  <w:num w:numId="22">
    <w:abstractNumId w:val="14"/>
  </w:num>
  <w:num w:numId="23">
    <w:abstractNumId w:val="69"/>
  </w:num>
  <w:num w:numId="24">
    <w:abstractNumId w:val="22"/>
  </w:num>
  <w:num w:numId="25">
    <w:abstractNumId w:val="43"/>
  </w:num>
  <w:num w:numId="26">
    <w:abstractNumId w:val="58"/>
  </w:num>
  <w:num w:numId="27">
    <w:abstractNumId w:val="33"/>
  </w:num>
  <w:num w:numId="28">
    <w:abstractNumId w:val="46"/>
  </w:num>
  <w:num w:numId="29">
    <w:abstractNumId w:val="68"/>
  </w:num>
  <w:num w:numId="30">
    <w:abstractNumId w:val="55"/>
  </w:num>
  <w:num w:numId="31">
    <w:abstractNumId w:val="42"/>
  </w:num>
  <w:num w:numId="32">
    <w:abstractNumId w:val="54"/>
  </w:num>
  <w:num w:numId="33">
    <w:abstractNumId w:val="9"/>
  </w:num>
  <w:num w:numId="34">
    <w:abstractNumId w:val="41"/>
  </w:num>
  <w:num w:numId="35">
    <w:abstractNumId w:val="62"/>
  </w:num>
  <w:num w:numId="36">
    <w:abstractNumId w:val="26"/>
  </w:num>
  <w:num w:numId="37">
    <w:abstractNumId w:val="38"/>
  </w:num>
  <w:num w:numId="38">
    <w:abstractNumId w:val="67"/>
  </w:num>
  <w:num w:numId="39">
    <w:abstractNumId w:val="51"/>
  </w:num>
  <w:num w:numId="40">
    <w:abstractNumId w:val="29"/>
  </w:num>
  <w:num w:numId="41">
    <w:abstractNumId w:val="48"/>
  </w:num>
  <w:num w:numId="42">
    <w:abstractNumId w:val="23"/>
  </w:num>
  <w:num w:numId="43">
    <w:abstractNumId w:val="37"/>
  </w:num>
  <w:num w:numId="44">
    <w:abstractNumId w:val="24"/>
  </w:num>
  <w:num w:numId="45">
    <w:abstractNumId w:val="59"/>
  </w:num>
  <w:num w:numId="46">
    <w:abstractNumId w:val="10"/>
  </w:num>
  <w:num w:numId="47">
    <w:abstractNumId w:val="53"/>
  </w:num>
  <w:num w:numId="48">
    <w:abstractNumId w:val="57"/>
  </w:num>
  <w:num w:numId="49">
    <w:abstractNumId w:val="52"/>
  </w:num>
  <w:num w:numId="50">
    <w:abstractNumId w:val="64"/>
  </w:num>
  <w:num w:numId="51">
    <w:abstractNumId w:val="4"/>
  </w:num>
  <w:num w:numId="52">
    <w:abstractNumId w:val="70"/>
  </w:num>
  <w:num w:numId="53">
    <w:abstractNumId w:val="47"/>
  </w:num>
  <w:num w:numId="54">
    <w:abstractNumId w:val="12"/>
  </w:num>
  <w:num w:numId="55">
    <w:abstractNumId w:val="19"/>
  </w:num>
  <w:num w:numId="56">
    <w:abstractNumId w:val="44"/>
  </w:num>
  <w:num w:numId="57">
    <w:abstractNumId w:val="21"/>
  </w:num>
  <w:num w:numId="58">
    <w:abstractNumId w:val="49"/>
  </w:num>
  <w:num w:numId="59">
    <w:abstractNumId w:val="65"/>
  </w:num>
  <w:num w:numId="60">
    <w:abstractNumId w:val="63"/>
  </w:num>
  <w:num w:numId="61">
    <w:abstractNumId w:val="40"/>
  </w:num>
  <w:num w:numId="62">
    <w:abstractNumId w:val="16"/>
  </w:num>
  <w:num w:numId="63">
    <w:abstractNumId w:val="31"/>
  </w:num>
  <w:num w:numId="64">
    <w:abstractNumId w:val="34"/>
  </w:num>
  <w:num w:numId="65">
    <w:abstractNumId w:val="11"/>
  </w:num>
  <w:num w:numId="66">
    <w:abstractNumId w:val="15"/>
  </w:num>
  <w:num w:numId="67">
    <w:abstractNumId w:val="36"/>
  </w:num>
  <w:num w:numId="68">
    <w:abstractNumId w:val="30"/>
  </w:num>
  <w:num w:numId="69">
    <w:abstractNumId w:val="27"/>
  </w:num>
  <w:num w:numId="70">
    <w:abstractNumId w:val="18"/>
  </w:num>
  <w:num w:numId="71">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720"/>
  <w:characterSpacingControl w:val="doNotCompress"/>
  <w:hdrShapeDefaults>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iPriority="1" w:semiHidden="0" w:name="toc 2"/>
    <w:lsdException w:qFormat="1" w:uiPriority="1" w:semiHidden="0" w:name="toc 3"/>
    <w:lsdException w:qFormat="1" w:unhideWhenUsed="0" w:uiPriority="1" w:semiHidden="0" w:name="toc 4"/>
    <w:lsdException w:qFormat="1" w:unhideWhenUsed="0" w:uiPriority="1" w:semiHidden="0" w:name="toc 5"/>
    <w:lsdException w:qFormat="1" w:unhideWhenUsed="0" w:uiPriority="1" w:semiHidden="0" w:name="toc 6"/>
    <w:lsdException w:qFormat="1" w:unhideWhenUsed="0" w:uiPriority="1" w:semiHidden="0" w:name="toc 7"/>
    <w:lsdException w:uiPriority="39" w:name="toc 8"/>
    <w:lsdException w:uiPriority="39" w:name="toc 9"/>
    <w:lsdException w:uiPriority="99" w:name="Normal Indent"/>
    <w:lsdException w:uiPriority="99"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36"/>
    <w:qFormat/>
    <w:uiPriority w:val="9"/>
    <w:pPr>
      <w:widowControl w:val="0"/>
      <w:autoSpaceDE w:val="0"/>
      <w:autoSpaceDN w:val="0"/>
      <w:spacing w:after="0" w:line="240" w:lineRule="auto"/>
      <w:ind w:left="820" w:hanging="361"/>
      <w:jc w:val="both"/>
      <w:outlineLvl w:val="0"/>
    </w:pPr>
    <w:rPr>
      <w:rFonts w:ascii="Times New Roman" w:hAnsi="Times New Roman" w:eastAsia="Times New Roman" w:cs="Times New Roman"/>
      <w:b/>
      <w:bCs/>
      <w:sz w:val="24"/>
      <w:szCs w:val="24"/>
    </w:rPr>
  </w:style>
  <w:style w:type="paragraph" w:styleId="3">
    <w:name w:val="heading 2"/>
    <w:basedOn w:val="1"/>
    <w:next w:val="1"/>
    <w:link w:val="40"/>
    <w:qFormat/>
    <w:uiPriority w:val="99"/>
    <w:pPr>
      <w:widowControl w:val="0"/>
      <w:autoSpaceDE w:val="0"/>
      <w:autoSpaceDN w:val="0"/>
      <w:spacing w:before="102" w:after="0" w:line="240" w:lineRule="auto"/>
      <w:ind w:left="1608"/>
      <w:outlineLvl w:val="1"/>
    </w:pPr>
    <w:rPr>
      <w:rFonts w:ascii="Times New Roman" w:hAnsi="Times New Roman" w:eastAsia="Times New Roman" w:cs="Times New Roman"/>
      <w:b/>
      <w:bCs/>
      <w:i/>
      <w:iCs/>
      <w:sz w:val="24"/>
      <w:szCs w:val="24"/>
    </w:rPr>
  </w:style>
  <w:style w:type="paragraph" w:styleId="4">
    <w:name w:val="heading 3"/>
    <w:basedOn w:val="1"/>
    <w:next w:val="1"/>
    <w:link w:val="41"/>
    <w:qFormat/>
    <w:uiPriority w:val="99"/>
    <w:pPr>
      <w:autoSpaceDE w:val="0"/>
      <w:autoSpaceDN w:val="0"/>
      <w:adjustRightInd w:val="0"/>
      <w:spacing w:after="0" w:line="240" w:lineRule="auto"/>
      <w:outlineLvl w:val="2"/>
    </w:pPr>
    <w:rPr>
      <w:rFonts w:ascii="Courier New" w:hAnsi="Courier New" w:cs="Courier New" w:eastAsiaTheme="minorEastAsia"/>
      <w:b/>
      <w:bCs/>
      <w:color w:val="000000"/>
      <w:sz w:val="26"/>
      <w:szCs w:val="26"/>
      <w:lang w:eastAsia="zh-CN"/>
    </w:rPr>
  </w:style>
  <w:style w:type="character" w:default="1" w:styleId="18">
    <w:name w:val="Default Paragraph Font"/>
    <w:unhideWhenUsed/>
    <w:uiPriority w:val="1"/>
  </w:style>
  <w:style w:type="table" w:default="1" w:styleId="22">
    <w:name w:val="Normal Table"/>
    <w:unhideWhenUsed/>
    <w:uiPriority w:val="99"/>
    <w:tblPr>
      <w:tblLayout w:type="fixed"/>
      <w:tblCellMar>
        <w:top w:w="0" w:type="dxa"/>
        <w:left w:w="108" w:type="dxa"/>
        <w:bottom w:w="0" w:type="dxa"/>
        <w:right w:w="108" w:type="dxa"/>
      </w:tblCellMar>
    </w:tblPr>
  </w:style>
  <w:style w:type="paragraph" w:styleId="5">
    <w:name w:val="Balloon Text"/>
    <w:basedOn w:val="1"/>
    <w:link w:val="24"/>
    <w:unhideWhenUsed/>
    <w:uiPriority w:val="99"/>
    <w:pPr>
      <w:spacing w:after="0" w:line="240" w:lineRule="auto"/>
    </w:pPr>
    <w:rPr>
      <w:rFonts w:ascii="Tahoma" w:hAnsi="Tahoma" w:cs="Tahoma"/>
      <w:sz w:val="16"/>
      <w:szCs w:val="16"/>
    </w:rPr>
  </w:style>
  <w:style w:type="paragraph" w:styleId="6">
    <w:name w:val="Body Text"/>
    <w:basedOn w:val="1"/>
    <w:link w:val="31"/>
    <w:unhideWhenUsed/>
    <w:qFormat/>
    <w:uiPriority w:val="1"/>
    <w:pPr>
      <w:widowControl w:val="0"/>
      <w:autoSpaceDE w:val="0"/>
      <w:autoSpaceDN w:val="0"/>
      <w:spacing w:after="0" w:line="240" w:lineRule="auto"/>
    </w:pPr>
    <w:rPr>
      <w:rFonts w:ascii="Cambria" w:hAnsi="Cambria" w:eastAsia="Cambria" w:cs="Cambria"/>
      <w:sz w:val="23"/>
      <w:szCs w:val="23"/>
      <w:lang w:val="zh-CN"/>
    </w:rPr>
  </w:style>
  <w:style w:type="paragraph" w:styleId="7">
    <w:name w:val="footer"/>
    <w:basedOn w:val="1"/>
    <w:link w:val="35"/>
    <w:unhideWhenUsed/>
    <w:uiPriority w:val="99"/>
    <w:pPr>
      <w:tabs>
        <w:tab w:val="center" w:pos="4320"/>
        <w:tab w:val="right" w:pos="8640"/>
      </w:tabs>
      <w:spacing w:after="0" w:line="240" w:lineRule="auto"/>
    </w:pPr>
  </w:style>
  <w:style w:type="paragraph" w:styleId="8">
    <w:name w:val="footnote text"/>
    <w:basedOn w:val="1"/>
    <w:link w:val="26"/>
    <w:unhideWhenUsed/>
    <w:uiPriority w:val="99"/>
    <w:pPr>
      <w:spacing w:after="0" w:line="240" w:lineRule="auto"/>
    </w:pPr>
    <w:rPr>
      <w:sz w:val="20"/>
      <w:szCs w:val="20"/>
    </w:rPr>
  </w:style>
  <w:style w:type="paragraph" w:styleId="9">
    <w:name w:val="header"/>
    <w:basedOn w:val="1"/>
    <w:link w:val="34"/>
    <w:unhideWhenUsed/>
    <w:uiPriority w:val="99"/>
    <w:pPr>
      <w:tabs>
        <w:tab w:val="center" w:pos="4320"/>
        <w:tab w:val="right" w:pos="8640"/>
      </w:tabs>
      <w:spacing w:after="0" w:line="240" w:lineRule="auto"/>
    </w:pPr>
  </w:style>
  <w:style w:type="paragraph" w:styleId="10">
    <w:name w:val="Title"/>
    <w:basedOn w:val="1"/>
    <w:link w:val="39"/>
    <w:qFormat/>
    <w:uiPriority w:val="1"/>
    <w:pPr>
      <w:widowControl w:val="0"/>
      <w:autoSpaceDE w:val="0"/>
      <w:autoSpaceDN w:val="0"/>
      <w:spacing w:before="66" w:after="0" w:line="240" w:lineRule="auto"/>
      <w:ind w:left="2596" w:right="2579"/>
      <w:jc w:val="center"/>
    </w:pPr>
    <w:rPr>
      <w:rFonts w:ascii="Times New Roman" w:hAnsi="Times New Roman" w:eastAsia="Times New Roman" w:cs="Times New Roman"/>
      <w:b/>
      <w:bCs/>
      <w:sz w:val="24"/>
      <w:szCs w:val="24"/>
    </w:rPr>
  </w:style>
  <w:style w:type="paragraph" w:styleId="11">
    <w:name w:val="toc 1"/>
    <w:basedOn w:val="1"/>
    <w:next w:val="1"/>
    <w:qFormat/>
    <w:uiPriority w:val="1"/>
    <w:pPr>
      <w:widowControl w:val="0"/>
      <w:autoSpaceDE w:val="0"/>
      <w:autoSpaceDN w:val="0"/>
      <w:spacing w:before="276" w:after="0" w:line="240" w:lineRule="auto"/>
      <w:ind w:left="580"/>
    </w:pPr>
    <w:rPr>
      <w:rFonts w:ascii="Times New Roman" w:hAnsi="Times New Roman" w:eastAsia="Times New Roman" w:cs="Times New Roman"/>
      <w:b/>
      <w:bCs/>
      <w:sz w:val="24"/>
      <w:szCs w:val="24"/>
    </w:rPr>
  </w:style>
  <w:style w:type="paragraph" w:styleId="12">
    <w:name w:val="toc 2"/>
    <w:basedOn w:val="1"/>
    <w:next w:val="1"/>
    <w:unhideWhenUsed/>
    <w:qFormat/>
    <w:uiPriority w:val="1"/>
    <w:pPr>
      <w:widowControl w:val="0"/>
      <w:tabs>
        <w:tab w:val="left" w:pos="1308"/>
        <w:tab w:val="right" w:leader="dot" w:pos="8484"/>
      </w:tabs>
      <w:autoSpaceDE w:val="0"/>
      <w:autoSpaceDN w:val="0"/>
      <w:spacing w:before="41" w:after="0" w:line="240" w:lineRule="auto"/>
      <w:ind w:left="709" w:hanging="489"/>
    </w:pPr>
    <w:rPr>
      <w:rFonts w:ascii="Times New Roman" w:hAnsi="Times New Roman" w:eastAsia="Times New Roman" w:cs="Times New Roman"/>
    </w:rPr>
  </w:style>
  <w:style w:type="paragraph" w:styleId="13">
    <w:name w:val="toc 3"/>
    <w:basedOn w:val="1"/>
    <w:next w:val="1"/>
    <w:unhideWhenUsed/>
    <w:qFormat/>
    <w:uiPriority w:val="1"/>
    <w:pPr>
      <w:widowControl w:val="0"/>
      <w:autoSpaceDE w:val="0"/>
      <w:autoSpaceDN w:val="0"/>
      <w:spacing w:after="100" w:line="240" w:lineRule="auto"/>
      <w:ind w:left="440"/>
    </w:pPr>
    <w:rPr>
      <w:rFonts w:ascii="Times New Roman" w:hAnsi="Times New Roman" w:eastAsia="Times New Roman" w:cs="Times New Roman"/>
    </w:rPr>
  </w:style>
  <w:style w:type="paragraph" w:styleId="14">
    <w:name w:val="toc 4"/>
    <w:basedOn w:val="1"/>
    <w:next w:val="1"/>
    <w:qFormat/>
    <w:uiPriority w:val="1"/>
    <w:pPr>
      <w:widowControl w:val="0"/>
      <w:autoSpaceDE w:val="0"/>
      <w:autoSpaceDN w:val="0"/>
      <w:spacing w:before="137" w:after="0" w:line="240" w:lineRule="auto"/>
      <w:ind w:left="2460" w:hanging="426"/>
    </w:pPr>
    <w:rPr>
      <w:rFonts w:ascii="Times New Roman" w:hAnsi="Times New Roman" w:eastAsia="Times New Roman" w:cs="Times New Roman"/>
      <w:sz w:val="24"/>
      <w:szCs w:val="24"/>
    </w:rPr>
  </w:style>
  <w:style w:type="paragraph" w:styleId="15">
    <w:name w:val="toc 5"/>
    <w:basedOn w:val="1"/>
    <w:next w:val="1"/>
    <w:qFormat/>
    <w:uiPriority w:val="1"/>
    <w:pPr>
      <w:widowControl w:val="0"/>
      <w:autoSpaceDE w:val="0"/>
      <w:autoSpaceDN w:val="0"/>
      <w:spacing w:before="137" w:after="0" w:line="240" w:lineRule="auto"/>
      <w:ind w:left="2602" w:hanging="286"/>
    </w:pPr>
    <w:rPr>
      <w:rFonts w:ascii="Times New Roman" w:hAnsi="Times New Roman" w:eastAsia="Times New Roman" w:cs="Times New Roman"/>
      <w:sz w:val="24"/>
      <w:szCs w:val="24"/>
    </w:rPr>
  </w:style>
  <w:style w:type="paragraph" w:styleId="16">
    <w:name w:val="toc 6"/>
    <w:basedOn w:val="1"/>
    <w:next w:val="1"/>
    <w:qFormat/>
    <w:uiPriority w:val="1"/>
    <w:pPr>
      <w:widowControl w:val="0"/>
      <w:autoSpaceDE w:val="0"/>
      <w:autoSpaceDN w:val="0"/>
      <w:spacing w:before="137" w:after="0" w:line="240" w:lineRule="auto"/>
      <w:ind w:left="2820" w:hanging="361"/>
    </w:pPr>
    <w:rPr>
      <w:rFonts w:ascii="Times New Roman" w:hAnsi="Times New Roman" w:eastAsia="Times New Roman" w:cs="Times New Roman"/>
      <w:sz w:val="24"/>
      <w:szCs w:val="24"/>
    </w:rPr>
  </w:style>
  <w:style w:type="paragraph" w:styleId="17">
    <w:name w:val="toc 7"/>
    <w:basedOn w:val="1"/>
    <w:next w:val="1"/>
    <w:qFormat/>
    <w:uiPriority w:val="1"/>
    <w:pPr>
      <w:widowControl w:val="0"/>
      <w:autoSpaceDE w:val="0"/>
      <w:autoSpaceDN w:val="0"/>
      <w:spacing w:before="137" w:after="0" w:line="240" w:lineRule="auto"/>
      <w:ind w:left="2885" w:hanging="284"/>
    </w:pPr>
    <w:rPr>
      <w:rFonts w:ascii="Times New Roman" w:hAnsi="Times New Roman" w:eastAsia="Times New Roman" w:cs="Times New Roman"/>
      <w:sz w:val="24"/>
      <w:szCs w:val="24"/>
    </w:rPr>
  </w:style>
  <w:style w:type="character" w:styleId="19">
    <w:name w:val="endnote reference"/>
    <w:basedOn w:val="18"/>
    <w:unhideWhenUsed/>
    <w:uiPriority w:val="99"/>
    <w:rPr>
      <w:vertAlign w:val="superscript"/>
    </w:rPr>
  </w:style>
  <w:style w:type="character" w:styleId="20">
    <w:name w:val="footnote reference"/>
    <w:basedOn w:val="18"/>
    <w:unhideWhenUsed/>
    <w:uiPriority w:val="99"/>
    <w:rPr>
      <w:vertAlign w:val="superscript"/>
    </w:rPr>
  </w:style>
  <w:style w:type="character" w:styleId="21">
    <w:name w:val="Hyperlink"/>
    <w:basedOn w:val="18"/>
    <w:unhideWhenUsed/>
    <w:uiPriority w:val="99"/>
    <w:rPr>
      <w:color w:val="0000FF" w:themeColor="hyperlink"/>
      <w:u w:val="single"/>
      <w14:textFill>
        <w14:solidFill>
          <w14:schemeClr w14:val="hlink"/>
        </w14:solidFill>
      </w14:textFill>
    </w:rPr>
  </w:style>
  <w:style w:type="table" w:styleId="23">
    <w:name w:val="Table Grid"/>
    <w:basedOn w:val="2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4">
    <w:name w:val="Balloon Text Char"/>
    <w:basedOn w:val="18"/>
    <w:link w:val="5"/>
    <w:semiHidden/>
    <w:uiPriority w:val="99"/>
    <w:rPr>
      <w:rFonts w:ascii="Tahoma" w:hAnsi="Tahoma" w:cs="Tahoma"/>
      <w:sz w:val="16"/>
      <w:szCs w:val="16"/>
    </w:rPr>
  </w:style>
  <w:style w:type="paragraph" w:customStyle="1" w:styleId="25">
    <w:name w:val="List Paragraph"/>
    <w:basedOn w:val="1"/>
    <w:link w:val="32"/>
    <w:qFormat/>
    <w:uiPriority w:val="34"/>
    <w:pPr>
      <w:ind w:left="720"/>
      <w:contextualSpacing/>
    </w:pPr>
  </w:style>
  <w:style w:type="character" w:customStyle="1" w:styleId="26">
    <w:name w:val="Footnote Text Char"/>
    <w:basedOn w:val="18"/>
    <w:link w:val="8"/>
    <w:uiPriority w:val="99"/>
    <w:rPr>
      <w:sz w:val="20"/>
      <w:szCs w:val="20"/>
    </w:rPr>
  </w:style>
  <w:style w:type="paragraph" w:customStyle="1" w:styleId="27">
    <w:name w:val="Bibliography"/>
    <w:basedOn w:val="1"/>
    <w:next w:val="1"/>
    <w:unhideWhenUsed/>
    <w:uiPriority w:val="37"/>
  </w:style>
  <w:style w:type="paragraph" w:customStyle="1" w:styleId="28">
    <w:name w:val="Table Paragraph"/>
    <w:basedOn w:val="1"/>
    <w:qFormat/>
    <w:uiPriority w:val="1"/>
    <w:pPr>
      <w:widowControl w:val="0"/>
      <w:autoSpaceDE w:val="0"/>
      <w:autoSpaceDN w:val="0"/>
      <w:spacing w:after="0" w:line="240" w:lineRule="auto"/>
    </w:pPr>
    <w:rPr>
      <w:rFonts w:ascii="Cambria" w:hAnsi="Cambria" w:eastAsia="Cambria" w:cs="Cambria"/>
      <w:lang w:val="zh-CN"/>
    </w:rPr>
  </w:style>
  <w:style w:type="character" w:customStyle="1" w:styleId="29">
    <w:name w:val="markedcontent"/>
    <w:basedOn w:val="18"/>
    <w:uiPriority w:val="0"/>
  </w:style>
  <w:style w:type="character" w:customStyle="1" w:styleId="30">
    <w:name w:val="sw"/>
    <w:basedOn w:val="18"/>
    <w:uiPriority w:val="0"/>
  </w:style>
  <w:style w:type="character" w:customStyle="1" w:styleId="31">
    <w:name w:val="Body Text Char"/>
    <w:basedOn w:val="18"/>
    <w:link w:val="6"/>
    <w:uiPriority w:val="1"/>
    <w:rPr>
      <w:rFonts w:ascii="Cambria" w:hAnsi="Cambria" w:eastAsia="Cambria" w:cs="Cambria"/>
      <w:sz w:val="23"/>
      <w:szCs w:val="23"/>
      <w:lang w:val="zh-CN"/>
    </w:rPr>
  </w:style>
  <w:style w:type="character" w:customStyle="1" w:styleId="32">
    <w:name w:val="List Paragraph Char"/>
    <w:basedOn w:val="18"/>
    <w:link w:val="25"/>
    <w:qFormat/>
    <w:locked/>
    <w:uiPriority w:val="34"/>
  </w:style>
  <w:style w:type="character" w:customStyle="1" w:styleId="33">
    <w:name w:val="Placeholder Text"/>
    <w:basedOn w:val="18"/>
    <w:semiHidden/>
    <w:uiPriority w:val="99"/>
    <w:rPr>
      <w:color w:val="808080"/>
    </w:rPr>
  </w:style>
  <w:style w:type="character" w:customStyle="1" w:styleId="34">
    <w:name w:val="Header Char"/>
    <w:basedOn w:val="18"/>
    <w:link w:val="9"/>
    <w:uiPriority w:val="99"/>
  </w:style>
  <w:style w:type="character" w:customStyle="1" w:styleId="35">
    <w:name w:val="Footer Char"/>
    <w:basedOn w:val="18"/>
    <w:link w:val="7"/>
    <w:uiPriority w:val="99"/>
  </w:style>
  <w:style w:type="character" w:customStyle="1" w:styleId="36">
    <w:name w:val="Heading 1 Char"/>
    <w:basedOn w:val="18"/>
    <w:link w:val="2"/>
    <w:uiPriority w:val="9"/>
    <w:rPr>
      <w:rFonts w:ascii="Times New Roman" w:hAnsi="Times New Roman" w:eastAsia="Times New Roman" w:cs="Times New Roman"/>
      <w:b/>
      <w:bCs/>
      <w:sz w:val="24"/>
      <w:szCs w:val="24"/>
    </w:rPr>
  </w:style>
  <w:style w:type="paragraph" w:customStyle="1" w:styleId="37">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table" w:customStyle="1" w:styleId="38">
    <w:name w:val="Table Grid24"/>
    <w:basedOn w:val="2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9">
    <w:name w:val="Title Char"/>
    <w:basedOn w:val="18"/>
    <w:link w:val="10"/>
    <w:uiPriority w:val="1"/>
    <w:rPr>
      <w:rFonts w:ascii="Times New Roman" w:hAnsi="Times New Roman" w:eastAsia="Times New Roman" w:cs="Times New Roman"/>
      <w:b/>
      <w:bCs/>
      <w:sz w:val="24"/>
      <w:szCs w:val="24"/>
    </w:rPr>
  </w:style>
  <w:style w:type="character" w:customStyle="1" w:styleId="40">
    <w:name w:val="Heading 2 Char"/>
    <w:basedOn w:val="18"/>
    <w:link w:val="3"/>
    <w:uiPriority w:val="99"/>
    <w:rPr>
      <w:rFonts w:ascii="Times New Roman" w:hAnsi="Times New Roman" w:eastAsia="Times New Roman" w:cs="Times New Roman"/>
      <w:b/>
      <w:bCs/>
      <w:i/>
      <w:iCs/>
      <w:sz w:val="24"/>
      <w:szCs w:val="24"/>
    </w:rPr>
  </w:style>
  <w:style w:type="character" w:customStyle="1" w:styleId="41">
    <w:name w:val="Heading 3 Char"/>
    <w:basedOn w:val="18"/>
    <w:link w:val="4"/>
    <w:uiPriority w:val="99"/>
    <w:rPr>
      <w:rFonts w:ascii="Courier New" w:hAnsi="Courier New" w:cs="Courier New" w:eastAsiaTheme="minorEastAsia"/>
      <w:b/>
      <w:bCs/>
      <w:color w:val="000000"/>
      <w:sz w:val="26"/>
      <w:szCs w:val="26"/>
      <w:lang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9.pn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5.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7"/>
    <customShpInfo spid="_x0000_s1026" textRotate="1"/>
    <customShpInfo spid="_x0000_s1025"/>
    <customShpInfo spid="_x0000_s1030"/>
    <customShpInfo spid="_x0000_s1029"/>
    <customShpInfo spid="_x0000_s1028"/>
    <customShpInfo spid="_x0000_s1033"/>
    <customShpInfo spid="_x0000_s1032"/>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97</Pages>
  <Words>18475</Words>
  <Characters>105309</Characters>
  <Lines>877</Lines>
  <Paragraphs>247</Paragraphs>
  <TotalTime>0</TotalTime>
  <ScaleCrop>false</ScaleCrop>
  <LinksUpToDate>false</LinksUpToDate>
  <CharactersWithSpaces>123537</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1900-01-00T00:00:00Z</dcterms:created>
  <dc:creator>Windows User</dc:creator>
  <cp:lastModifiedBy>iPhone</cp:lastModifiedBy>
  <dcterms:modified xsi:type="dcterms:W3CDTF">2023-06-23T11:45:39Z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id="DDa56NOD"/&gt;&lt;style id="http://www.zotero.org/styles/chicago-fullnote-bibliography" locale="en-US" hasBibliography="1" bibliographyStyleHasBeenSet="1"/&gt;&lt;prefs&gt;&lt;pref name="fieldType" value="Field"/&gt;</vt:lpwstr>
  </property>
  <property fmtid="{D5CDD505-2E9C-101B-9397-08002B2CF9AE}" pid="3" name="ZOTERO_PREF_2">
    <vt:lpwstr>&lt;pref name="automaticJournalAbbreviations" value="true"/&gt;&lt;pref name="noteType" value="1"/&gt;&lt;pref name="dontAskDelayCitationUpdates" value="true"/&gt;&lt;/prefs&gt;&lt;/data&gt;</vt:lpwstr>
  </property>
  <property fmtid="{D5CDD505-2E9C-101B-9397-08002B2CF9AE}" pid="4" name="ICV">
    <vt:lpwstr>C8EED2C61AFA7B5469239564DE663D13</vt:lpwstr>
  </property>
  <property fmtid="{D5CDD505-2E9C-101B-9397-08002B2CF9AE}" pid="5" name="KSOProductBuildVer">
    <vt:lpwstr>2052-11.8.3</vt:lpwstr>
  </property>
</Properties>
</file>