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96E" w:rsidRDefault="00163061" w:rsidP="00C10C76">
      <w:pPr>
        <w:bidi/>
        <w:spacing w:line="240" w:lineRule="auto"/>
        <w:jc w:val="center"/>
        <w:rPr>
          <w:rFonts w:ascii="Traditional Arabic" w:hAnsi="Traditional Arabic" w:cs="Traditional Arabic"/>
          <w:b/>
          <w:bCs/>
          <w:sz w:val="40"/>
          <w:szCs w:val="40"/>
        </w:rPr>
      </w:pPr>
      <w:r w:rsidRPr="00163061">
        <w:rPr>
          <w:rFonts w:ascii="Traditional Arabic" w:hAnsi="Traditional Arabic" w:cs="Traditional Arabic"/>
          <w:b/>
          <w:bCs/>
          <w:sz w:val="40"/>
          <w:szCs w:val="40"/>
          <w:rtl/>
        </w:rPr>
        <w:t xml:space="preserve">دور </w:t>
      </w:r>
      <w:r w:rsidR="008A0AFC">
        <w:rPr>
          <w:rFonts w:ascii="Traditional Arabic" w:hAnsi="Traditional Arabic" w:cs="Traditional Arabic"/>
          <w:b/>
          <w:bCs/>
          <w:sz w:val="40"/>
          <w:szCs w:val="40"/>
          <w:rtl/>
        </w:rPr>
        <w:t>ال</w:t>
      </w:r>
      <w:r w:rsidR="00460F4F">
        <w:rPr>
          <w:rFonts w:ascii="Traditional Arabic" w:hAnsi="Traditional Arabic" w:cs="Traditional Arabic"/>
          <w:b/>
          <w:bCs/>
          <w:sz w:val="40"/>
          <w:szCs w:val="40"/>
          <w:rtl/>
        </w:rPr>
        <w:t>معلم في تعل</w:t>
      </w:r>
      <w:r w:rsidR="00155650">
        <w:rPr>
          <w:rFonts w:ascii="Traditional Arabic" w:hAnsi="Traditional Arabic" w:cs="Traditional Arabic"/>
          <w:b/>
          <w:bCs/>
          <w:sz w:val="40"/>
          <w:szCs w:val="40"/>
          <w:rtl/>
        </w:rPr>
        <w:t>ي</w:t>
      </w:r>
      <w:r w:rsidRPr="00163061">
        <w:rPr>
          <w:rFonts w:ascii="Traditional Arabic" w:hAnsi="Traditional Arabic" w:cs="Traditional Arabic"/>
          <w:b/>
          <w:bCs/>
          <w:sz w:val="40"/>
          <w:szCs w:val="40"/>
          <w:rtl/>
        </w:rPr>
        <w:t>م اللغة العربية بالمدرسة الث</w:t>
      </w:r>
      <w:r w:rsidR="007F0FE3">
        <w:rPr>
          <w:rFonts w:ascii="Traditional Arabic" w:hAnsi="Traditional Arabic" w:cs="Traditional Arabic"/>
          <w:b/>
          <w:bCs/>
          <w:sz w:val="40"/>
          <w:szCs w:val="40"/>
          <w:rtl/>
        </w:rPr>
        <w:t>انوية نور الصالحين</w:t>
      </w:r>
    </w:p>
    <w:p w:rsidR="00E43DE0" w:rsidRDefault="007F0FE3" w:rsidP="00C10C76">
      <w:pPr>
        <w:bidi/>
        <w:spacing w:line="240" w:lineRule="auto"/>
        <w:jc w:val="center"/>
        <w:rPr>
          <w:rFonts w:ascii="Traditional Arabic" w:hAnsi="Traditional Arabic" w:cs="Traditional Arabic"/>
          <w:b/>
          <w:bCs/>
          <w:sz w:val="40"/>
          <w:szCs w:val="40"/>
        </w:rPr>
      </w:pPr>
      <w:r>
        <w:rPr>
          <w:rFonts w:ascii="Traditional Arabic" w:hAnsi="Traditional Arabic" w:cs="Traditional Arabic"/>
          <w:b/>
          <w:bCs/>
          <w:sz w:val="40"/>
          <w:szCs w:val="40"/>
          <w:rtl/>
        </w:rPr>
        <w:t xml:space="preserve"> تاماناروم</w:t>
      </w:r>
      <w:r w:rsidR="00E9496E">
        <w:rPr>
          <w:rFonts w:ascii="Traditional Arabic" w:hAnsi="Traditional Arabic" w:cs="Traditional Arabic"/>
          <w:b/>
          <w:bCs/>
          <w:sz w:val="40"/>
          <w:szCs w:val="40"/>
          <w:rtl/>
        </w:rPr>
        <w:t xml:space="preserve"> فاراغ ماغتان</w:t>
      </w:r>
      <w:r>
        <w:rPr>
          <w:rFonts w:ascii="Traditional Arabic" w:hAnsi="Traditional Arabic" w:cs="Traditional Arabic"/>
          <w:b/>
          <w:bCs/>
          <w:sz w:val="40"/>
          <w:szCs w:val="40"/>
        </w:rPr>
        <w:t xml:space="preserve"> </w:t>
      </w:r>
      <w:r>
        <w:rPr>
          <w:rFonts w:ascii="Traditional Arabic" w:hAnsi="Traditional Arabic" w:cs="Traditional Arabic"/>
          <w:b/>
          <w:bCs/>
          <w:sz w:val="40"/>
          <w:szCs w:val="40"/>
          <w:rtl/>
        </w:rPr>
        <w:t xml:space="preserve"> خلال جائحة </w:t>
      </w:r>
      <w:r w:rsidR="00163061" w:rsidRPr="00163061">
        <w:rPr>
          <w:rFonts w:ascii="Traditional Arabic" w:hAnsi="Traditional Arabic" w:cs="Traditional Arabic"/>
          <w:b/>
          <w:bCs/>
          <w:sz w:val="40"/>
          <w:szCs w:val="40"/>
          <w:rtl/>
        </w:rPr>
        <w:t xml:space="preserve"> كورونا</w:t>
      </w:r>
    </w:p>
    <w:p w:rsidR="00314672" w:rsidRDefault="00314672" w:rsidP="00C10C76">
      <w:pPr>
        <w:bidi/>
        <w:spacing w:line="240" w:lineRule="auto"/>
        <w:jc w:val="center"/>
        <w:rPr>
          <w:rFonts w:ascii="Traditional Arabic" w:hAnsi="Traditional Arabic" w:cs="Traditional Arabic"/>
          <w:b/>
          <w:bCs/>
          <w:sz w:val="40"/>
          <w:szCs w:val="40"/>
          <w:rtl/>
        </w:rPr>
      </w:pPr>
    </w:p>
    <w:p w:rsidR="00585B76" w:rsidRDefault="00585B76" w:rsidP="00C10C76">
      <w:pPr>
        <w:bidi/>
        <w:spacing w:line="240" w:lineRule="auto"/>
        <w:jc w:val="center"/>
        <w:rPr>
          <w:rFonts w:ascii="Traditional Arabic" w:hAnsi="Traditional Arabic" w:cs="Traditional Arabic"/>
          <w:b/>
          <w:bCs/>
          <w:sz w:val="40"/>
          <w:szCs w:val="40"/>
        </w:rPr>
      </w:pPr>
      <w:r>
        <w:rPr>
          <w:rFonts w:ascii="Traditional Arabic" w:hAnsi="Traditional Arabic" w:cs="Traditional Arabic"/>
          <w:b/>
          <w:bCs/>
          <w:sz w:val="40"/>
          <w:szCs w:val="40"/>
          <w:rtl/>
        </w:rPr>
        <w:t>البحث العلميّ</w:t>
      </w:r>
    </w:p>
    <w:p w:rsidR="00314672" w:rsidRDefault="00314672" w:rsidP="00C10C76">
      <w:pPr>
        <w:bidi/>
        <w:spacing w:line="240" w:lineRule="auto"/>
        <w:jc w:val="center"/>
        <w:rPr>
          <w:rFonts w:ascii="Traditional Arabic" w:hAnsi="Traditional Arabic" w:cs="Traditional Arabic"/>
          <w:b/>
          <w:bCs/>
          <w:sz w:val="40"/>
          <w:szCs w:val="40"/>
          <w:rtl/>
        </w:rPr>
      </w:pPr>
    </w:p>
    <w:p w:rsidR="00163061" w:rsidRPr="00163061" w:rsidRDefault="00AF4261" w:rsidP="00C10C76">
      <w:pPr>
        <w:bidi/>
        <w:spacing w:line="240" w:lineRule="auto"/>
        <w:jc w:val="center"/>
        <w:rPr>
          <w:rFonts w:ascii="Traditional Arabic" w:hAnsi="Traditional Arabic" w:cs="Traditional Arabic"/>
          <w:b/>
          <w:bCs/>
          <w:sz w:val="40"/>
          <w:szCs w:val="40"/>
          <w:rtl/>
        </w:rPr>
      </w:pPr>
      <w:r>
        <w:rPr>
          <w:rFonts w:asciiTheme="majorBidi" w:hAnsiTheme="majorBidi" w:cs="Times New Roman"/>
          <w:noProof/>
          <w:sz w:val="24"/>
          <w:szCs w:val="24"/>
        </w:rPr>
        <w:drawing>
          <wp:inline distT="0" distB="0" distL="0" distR="0">
            <wp:extent cx="1695450" cy="2247900"/>
            <wp:effectExtent l="0" t="0" r="0" b="0"/>
            <wp:docPr id="1"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semester 1\LOGO IAI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semester 1\LOGO IAIN 20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2247900"/>
                    </a:xfrm>
                    <a:prstGeom prst="rect">
                      <a:avLst/>
                    </a:prstGeom>
                    <a:noFill/>
                    <a:ln>
                      <a:noFill/>
                    </a:ln>
                  </pic:spPr>
                </pic:pic>
              </a:graphicData>
            </a:graphic>
          </wp:inline>
        </w:drawing>
      </w:r>
    </w:p>
    <w:p w:rsidR="0067095C" w:rsidRDefault="0067095C"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قد</w:t>
      </w:r>
      <w:r w:rsidR="00090F04">
        <w:rPr>
          <w:rFonts w:ascii="Traditional Arabic" w:hAnsi="Traditional Arabic" w:cs="Traditional Arabic"/>
          <w:b/>
          <w:bCs/>
          <w:sz w:val="36"/>
          <w:szCs w:val="36"/>
          <w:rtl/>
        </w:rPr>
        <w:t>ّ</w:t>
      </w:r>
      <w:r>
        <w:rPr>
          <w:rFonts w:ascii="Traditional Arabic" w:hAnsi="Traditional Arabic" w:cs="Traditional Arabic"/>
          <w:b/>
          <w:bCs/>
          <w:sz w:val="36"/>
          <w:szCs w:val="36"/>
          <w:rtl/>
        </w:rPr>
        <w:t>مته:</w:t>
      </w:r>
    </w:p>
    <w:p w:rsidR="0067095C" w:rsidRDefault="0067095C"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إيكا نورحمة</w:t>
      </w:r>
    </w:p>
    <w:p w:rsidR="00585B76" w:rsidRDefault="0067095C"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رقم دفتر القيد: 210516009</w:t>
      </w:r>
    </w:p>
    <w:p w:rsidR="0067095C" w:rsidRDefault="0067095C"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قسم تعليم اللغة العربية</w:t>
      </w:r>
    </w:p>
    <w:p w:rsidR="0067095C" w:rsidRDefault="0067095C"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كلية التربية و العلوم التعليمية</w:t>
      </w:r>
    </w:p>
    <w:p w:rsidR="0067095C" w:rsidRDefault="0067095C"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الجامعة الإسلامية الحكومية فونوروجو</w:t>
      </w:r>
    </w:p>
    <w:p w:rsidR="0028750F" w:rsidRDefault="00585B76"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2022</w:t>
      </w:r>
    </w:p>
    <w:p w:rsidR="00C10C76" w:rsidRDefault="00C10C76" w:rsidP="00C10C76">
      <w:pPr>
        <w:bidi/>
        <w:spacing w:line="240" w:lineRule="auto"/>
        <w:jc w:val="center"/>
        <w:rPr>
          <w:rFonts w:ascii="Traditional Arabic" w:hAnsi="Traditional Arabic" w:cs="Traditional Arabic"/>
          <w:b/>
          <w:bCs/>
          <w:sz w:val="36"/>
          <w:szCs w:val="36"/>
          <w:rtl/>
        </w:rPr>
      </w:pPr>
    </w:p>
    <w:p w:rsidR="00C10C76" w:rsidRDefault="00C10C76" w:rsidP="00C10C76">
      <w:pPr>
        <w:bidi/>
        <w:spacing w:line="240" w:lineRule="auto"/>
        <w:jc w:val="center"/>
        <w:rPr>
          <w:rFonts w:ascii="Traditional Arabic" w:hAnsi="Traditional Arabic" w:cs="Traditional Arabic"/>
          <w:b/>
          <w:bCs/>
          <w:sz w:val="36"/>
          <w:szCs w:val="36"/>
          <w:rtl/>
        </w:rPr>
      </w:pPr>
    </w:p>
    <w:p w:rsidR="007C29D1" w:rsidRDefault="007C29D1" w:rsidP="00C10C76">
      <w:pPr>
        <w:bidi/>
        <w:spacing w:line="240" w:lineRule="auto"/>
        <w:jc w:val="center"/>
        <w:rPr>
          <w:rFonts w:ascii="Traditional Arabic" w:hAnsi="Traditional Arabic" w:cs="Traditional Arabic"/>
          <w:b/>
          <w:bCs/>
          <w:sz w:val="40"/>
          <w:szCs w:val="40"/>
          <w:rtl/>
        </w:rPr>
        <w:sectPr w:rsidR="007C29D1" w:rsidSect="00BE5D83">
          <w:headerReference w:type="even" r:id="rId10"/>
          <w:headerReference w:type="default" r:id="rId11"/>
          <w:footerReference w:type="even" r:id="rId12"/>
          <w:footerReference w:type="default" r:id="rId13"/>
          <w:headerReference w:type="first" r:id="rId14"/>
          <w:footerReference w:type="first" r:id="rId15"/>
          <w:footnotePr>
            <w:numStart w:val="9"/>
            <w:numRestart w:val="eachSect"/>
          </w:footnotePr>
          <w:type w:val="continuous"/>
          <w:pgSz w:w="11907" w:h="16839" w:code="9"/>
          <w:pgMar w:top="1134" w:right="1418" w:bottom="1134" w:left="1134" w:header="720" w:footer="720" w:gutter="0"/>
          <w:pgNumType w:start="42"/>
          <w:cols w:space="720"/>
          <w:docGrid w:linePitch="360"/>
        </w:sectPr>
      </w:pPr>
    </w:p>
    <w:p w:rsidR="00E9496E" w:rsidRPr="00E9496E" w:rsidRDefault="00390050" w:rsidP="007C29D1">
      <w:pPr>
        <w:bidi/>
        <w:spacing w:line="240" w:lineRule="auto"/>
        <w:jc w:val="center"/>
        <w:rPr>
          <w:rFonts w:ascii="Traditional Arabic" w:hAnsi="Traditional Arabic" w:cs="Traditional Arabic"/>
          <w:b/>
          <w:bCs/>
          <w:sz w:val="40"/>
          <w:szCs w:val="40"/>
          <w:rtl/>
        </w:rPr>
      </w:pPr>
      <w:r w:rsidRPr="00E9496E">
        <w:rPr>
          <w:rFonts w:ascii="Traditional Arabic" w:hAnsi="Traditional Arabic" w:cs="Traditional Arabic"/>
          <w:b/>
          <w:bCs/>
          <w:sz w:val="40"/>
          <w:szCs w:val="40"/>
          <w:rtl/>
        </w:rPr>
        <w:lastRenderedPageBreak/>
        <w:t xml:space="preserve">دور </w:t>
      </w:r>
      <w:r w:rsidR="00874F94">
        <w:rPr>
          <w:rFonts w:ascii="Traditional Arabic" w:hAnsi="Traditional Arabic" w:cs="Traditional Arabic"/>
          <w:b/>
          <w:bCs/>
          <w:sz w:val="40"/>
          <w:szCs w:val="40"/>
          <w:rtl/>
        </w:rPr>
        <w:t>ال</w:t>
      </w:r>
      <w:r w:rsidR="00B644EF">
        <w:rPr>
          <w:rFonts w:ascii="Traditional Arabic" w:hAnsi="Traditional Arabic" w:cs="Traditional Arabic"/>
          <w:b/>
          <w:bCs/>
          <w:sz w:val="40"/>
          <w:szCs w:val="40"/>
          <w:rtl/>
        </w:rPr>
        <w:t>معلم في تعل</w:t>
      </w:r>
      <w:r w:rsidR="00155650">
        <w:rPr>
          <w:rFonts w:ascii="Traditional Arabic" w:hAnsi="Traditional Arabic" w:cs="Traditional Arabic"/>
          <w:b/>
          <w:bCs/>
          <w:sz w:val="40"/>
          <w:szCs w:val="40"/>
          <w:rtl/>
        </w:rPr>
        <w:t>ي</w:t>
      </w:r>
      <w:r w:rsidR="00C952EF" w:rsidRPr="00E9496E">
        <w:rPr>
          <w:rFonts w:ascii="Traditional Arabic" w:hAnsi="Traditional Arabic" w:cs="Traditional Arabic"/>
          <w:b/>
          <w:bCs/>
          <w:sz w:val="40"/>
          <w:szCs w:val="40"/>
          <w:rtl/>
        </w:rPr>
        <w:t xml:space="preserve">م اللغة العربية بالمدرسة الثانوية نور الصالحين </w:t>
      </w:r>
    </w:p>
    <w:p w:rsidR="00390050" w:rsidRPr="00E9496E" w:rsidRDefault="00C952EF" w:rsidP="00C10C76">
      <w:pPr>
        <w:bidi/>
        <w:spacing w:line="240" w:lineRule="auto"/>
        <w:jc w:val="center"/>
        <w:rPr>
          <w:rFonts w:ascii="Traditional Arabic" w:hAnsi="Traditional Arabic" w:cs="Traditional Arabic"/>
          <w:b/>
          <w:bCs/>
          <w:sz w:val="40"/>
          <w:szCs w:val="40"/>
          <w:rtl/>
        </w:rPr>
      </w:pPr>
      <w:r w:rsidRPr="00E9496E">
        <w:rPr>
          <w:rFonts w:ascii="Traditional Arabic" w:hAnsi="Traditional Arabic" w:cs="Traditional Arabic"/>
          <w:b/>
          <w:bCs/>
          <w:sz w:val="40"/>
          <w:szCs w:val="40"/>
          <w:rtl/>
        </w:rPr>
        <w:t>تاماناروم</w:t>
      </w:r>
      <w:r w:rsidR="00E9496E">
        <w:rPr>
          <w:rFonts w:ascii="Traditional Arabic" w:hAnsi="Traditional Arabic" w:cs="Traditional Arabic"/>
          <w:b/>
          <w:bCs/>
          <w:sz w:val="40"/>
          <w:szCs w:val="40"/>
          <w:rtl/>
        </w:rPr>
        <w:t xml:space="preserve"> فاراغ ماغتان</w:t>
      </w:r>
      <w:r w:rsidRPr="00E9496E">
        <w:rPr>
          <w:rFonts w:ascii="Traditional Arabic" w:hAnsi="Traditional Arabic" w:cs="Traditional Arabic"/>
          <w:b/>
          <w:bCs/>
          <w:sz w:val="40"/>
          <w:szCs w:val="40"/>
          <w:rtl/>
        </w:rPr>
        <w:t xml:space="preserve"> </w:t>
      </w:r>
      <w:r w:rsidR="007F0FE3" w:rsidRPr="00E9496E">
        <w:rPr>
          <w:rFonts w:ascii="Traditional Arabic" w:hAnsi="Traditional Arabic" w:cs="Traditional Arabic"/>
          <w:b/>
          <w:bCs/>
          <w:sz w:val="40"/>
          <w:szCs w:val="40"/>
          <w:rtl/>
        </w:rPr>
        <w:t xml:space="preserve">خلال جائحة </w:t>
      </w:r>
      <w:r w:rsidRPr="00E9496E">
        <w:rPr>
          <w:rFonts w:ascii="Traditional Arabic" w:hAnsi="Traditional Arabic" w:cs="Traditional Arabic"/>
          <w:b/>
          <w:bCs/>
          <w:sz w:val="40"/>
          <w:szCs w:val="40"/>
          <w:rtl/>
        </w:rPr>
        <w:t xml:space="preserve"> كورونا</w:t>
      </w:r>
    </w:p>
    <w:p w:rsidR="00C952EF" w:rsidRDefault="00585B76"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البحث العلميّ</w:t>
      </w:r>
      <w:r w:rsidR="00C952EF">
        <w:rPr>
          <w:rFonts w:ascii="Traditional Arabic" w:hAnsi="Traditional Arabic" w:cs="Traditional Arabic"/>
          <w:b/>
          <w:bCs/>
          <w:sz w:val="36"/>
          <w:szCs w:val="36"/>
          <w:rtl/>
        </w:rPr>
        <w:t xml:space="preserve"> </w:t>
      </w:r>
    </w:p>
    <w:p w:rsidR="00C952EF" w:rsidRDefault="00585B76"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مقدّم</w:t>
      </w:r>
      <w:r w:rsidR="00C952EF">
        <w:rPr>
          <w:rFonts w:ascii="Traditional Arabic" w:hAnsi="Traditional Arabic" w:cs="Traditional Arabic"/>
          <w:b/>
          <w:bCs/>
          <w:sz w:val="36"/>
          <w:szCs w:val="36"/>
          <w:rtl/>
        </w:rPr>
        <w:t xml:space="preserve"> إلى الجامعة الإسلاميّة الحكوميّة فونوروجو</w:t>
      </w:r>
    </w:p>
    <w:p w:rsidR="00C952EF" w:rsidRDefault="00C952EF"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لاست</w:t>
      </w:r>
      <w:r w:rsidR="00585B76">
        <w:rPr>
          <w:rFonts w:ascii="Traditional Arabic" w:hAnsi="Traditional Arabic" w:cs="Traditional Arabic"/>
          <w:b/>
          <w:bCs/>
          <w:sz w:val="36"/>
          <w:szCs w:val="36"/>
          <w:rtl/>
        </w:rPr>
        <w:t>ي</w:t>
      </w:r>
      <w:r>
        <w:rPr>
          <w:rFonts w:ascii="Traditional Arabic" w:hAnsi="Traditional Arabic" w:cs="Traditional Arabic"/>
          <w:b/>
          <w:bCs/>
          <w:sz w:val="36"/>
          <w:szCs w:val="36"/>
          <w:rtl/>
        </w:rPr>
        <w:t>فاء بغض الشروط للحصول على درجة سرجانا</w:t>
      </w:r>
    </w:p>
    <w:p w:rsidR="00C952EF" w:rsidRDefault="00585B76" w:rsidP="00C10C76">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 xml:space="preserve"> في تعليم</w:t>
      </w:r>
      <w:r w:rsidR="00C952EF">
        <w:rPr>
          <w:rFonts w:ascii="Traditional Arabic" w:hAnsi="Traditional Arabic" w:cs="Traditional Arabic"/>
          <w:b/>
          <w:bCs/>
          <w:sz w:val="36"/>
          <w:szCs w:val="36"/>
          <w:rtl/>
        </w:rPr>
        <w:t xml:space="preserve"> اللغة العربية</w:t>
      </w:r>
    </w:p>
    <w:p w:rsidR="00F10189" w:rsidRDefault="00F10189" w:rsidP="00F10189">
      <w:pPr>
        <w:bidi/>
        <w:spacing w:line="240" w:lineRule="auto"/>
        <w:jc w:val="center"/>
        <w:rPr>
          <w:rFonts w:ascii="Traditional Arabic" w:hAnsi="Traditional Arabic" w:cs="Traditional Arabic"/>
          <w:b/>
          <w:bCs/>
          <w:sz w:val="36"/>
          <w:szCs w:val="36"/>
          <w:rtl/>
        </w:rPr>
      </w:pPr>
    </w:p>
    <w:p w:rsidR="00C952EF" w:rsidRDefault="00AF4261" w:rsidP="00C952EF">
      <w:pPr>
        <w:bidi/>
        <w:spacing w:line="240" w:lineRule="auto"/>
        <w:jc w:val="center"/>
        <w:rPr>
          <w:rFonts w:ascii="Traditional Arabic" w:hAnsi="Traditional Arabic" w:cs="Traditional Arabic"/>
          <w:b/>
          <w:bCs/>
          <w:sz w:val="36"/>
          <w:szCs w:val="36"/>
          <w:rtl/>
        </w:rPr>
      </w:pPr>
      <w:r>
        <w:rPr>
          <w:rFonts w:asciiTheme="majorBidi" w:hAnsiTheme="majorBidi" w:cs="Times New Roman"/>
          <w:noProof/>
          <w:sz w:val="24"/>
          <w:szCs w:val="24"/>
        </w:rPr>
        <w:drawing>
          <wp:inline distT="0" distB="0" distL="0" distR="0" wp14:anchorId="5490BC3B" wp14:editId="4F9216BF">
            <wp:extent cx="1698869" cy="1997766"/>
            <wp:effectExtent l="0" t="0" r="0" b="2540"/>
            <wp:docPr id="2"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semester 1\LOGO IAIN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semester 1\LOGO IAIN 2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450" cy="1993746"/>
                    </a:xfrm>
                    <a:prstGeom prst="rect">
                      <a:avLst/>
                    </a:prstGeom>
                    <a:noFill/>
                    <a:ln>
                      <a:noFill/>
                    </a:ln>
                  </pic:spPr>
                </pic:pic>
              </a:graphicData>
            </a:graphic>
          </wp:inline>
        </w:drawing>
      </w:r>
    </w:p>
    <w:p w:rsidR="00F10189" w:rsidRDefault="00F10189" w:rsidP="00C952EF">
      <w:pPr>
        <w:bidi/>
        <w:spacing w:line="240" w:lineRule="auto"/>
        <w:jc w:val="center"/>
        <w:rPr>
          <w:rFonts w:ascii="Traditional Arabic" w:hAnsi="Traditional Arabic" w:cs="Traditional Arabic"/>
          <w:b/>
          <w:bCs/>
          <w:sz w:val="36"/>
          <w:szCs w:val="36"/>
          <w:rtl/>
        </w:rPr>
      </w:pPr>
    </w:p>
    <w:p w:rsidR="00C952EF" w:rsidRDefault="00C952EF" w:rsidP="00F10189">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قد</w:t>
      </w:r>
      <w:r w:rsidR="00585B76">
        <w:rPr>
          <w:rFonts w:ascii="Traditional Arabic" w:hAnsi="Traditional Arabic" w:cs="Traditional Arabic"/>
          <w:b/>
          <w:bCs/>
          <w:sz w:val="36"/>
          <w:szCs w:val="36"/>
          <w:rtl/>
        </w:rPr>
        <w:t>ّ</w:t>
      </w:r>
      <w:r>
        <w:rPr>
          <w:rFonts w:ascii="Traditional Arabic" w:hAnsi="Traditional Arabic" w:cs="Traditional Arabic"/>
          <w:b/>
          <w:bCs/>
          <w:sz w:val="36"/>
          <w:szCs w:val="36"/>
          <w:rtl/>
        </w:rPr>
        <w:t>مته :</w:t>
      </w:r>
    </w:p>
    <w:p w:rsidR="00C952EF" w:rsidRDefault="00C952EF" w:rsidP="00C952EF">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إيكا نورحمة</w:t>
      </w:r>
    </w:p>
    <w:p w:rsidR="00C952EF" w:rsidRDefault="00C952EF" w:rsidP="00C952EF">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رقم دفتر القيد : 210516009</w:t>
      </w:r>
    </w:p>
    <w:p w:rsidR="00C952EF" w:rsidRDefault="007C31A4" w:rsidP="00C952EF">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قسم تعليم اللغة العربية</w:t>
      </w:r>
    </w:p>
    <w:p w:rsidR="007C31A4" w:rsidRDefault="007C31A4" w:rsidP="007C31A4">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كلية التربية و العلوم التعليمية</w:t>
      </w:r>
    </w:p>
    <w:p w:rsidR="007C31A4" w:rsidRDefault="007C31A4" w:rsidP="007C31A4">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الجامعة الإسلاميّة الحكوميّة فونوروجو</w:t>
      </w:r>
    </w:p>
    <w:p w:rsidR="00CC4BF9" w:rsidRDefault="00585B76" w:rsidP="00CC4BF9">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2022</w:t>
      </w:r>
    </w:p>
    <w:p w:rsidR="002E0EC8" w:rsidRDefault="00AF4261" w:rsidP="002E0EC8">
      <w:pPr>
        <w:bidi/>
        <w:jc w:val="center"/>
        <w:rPr>
          <w:rFonts w:ascii="Traditional Arabic" w:hAnsi="Traditional Arabic" w:cs="Traditional Arabic"/>
          <w:b/>
          <w:bCs/>
          <w:sz w:val="36"/>
          <w:szCs w:val="36"/>
          <w:rtl/>
        </w:rPr>
      </w:pPr>
      <w:r>
        <w:rPr>
          <w:noProof/>
        </w:rPr>
        <w:lastRenderedPageBreak/>
        <w:drawing>
          <wp:inline distT="0" distB="0" distL="0" distR="0" wp14:anchorId="327F8C22" wp14:editId="622FB9A9">
            <wp:extent cx="5895975" cy="8410575"/>
            <wp:effectExtent l="0" t="0" r="0" b="0"/>
            <wp:docPr id="3" name="Picture 5" descr="Description: Description: Description: Description: Description: Description: Description: Description: Description: Description: Description: Description: C:\Users\USER\AppData\Local\Microsoft\Windows\INetCache\Content.Word\IMG-20221108-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Description: Description: Description: Description: Description: Description: Description: Description: Description: C:\Users\USER\AppData\Local\Microsoft\Windows\INetCache\Content.Word\IMG-20221108-WA00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975" cy="8410575"/>
                    </a:xfrm>
                    <a:prstGeom prst="rect">
                      <a:avLst/>
                    </a:prstGeom>
                    <a:noFill/>
                    <a:ln>
                      <a:noFill/>
                    </a:ln>
                  </pic:spPr>
                </pic:pic>
              </a:graphicData>
            </a:graphic>
          </wp:inline>
        </w:drawing>
      </w:r>
    </w:p>
    <w:p w:rsidR="002E0EC8" w:rsidRDefault="002E0EC8" w:rsidP="002E0EC8">
      <w:pPr>
        <w:bidi/>
        <w:rPr>
          <w:rFonts w:ascii="Traditional Arabic" w:hAnsi="Traditional Arabic" w:cs="Traditional Arabic"/>
          <w:b/>
          <w:bCs/>
          <w:sz w:val="36"/>
          <w:szCs w:val="36"/>
          <w:rtl/>
        </w:rPr>
      </w:pPr>
    </w:p>
    <w:p w:rsidR="00F65041" w:rsidRDefault="00060D68">
      <w:pPr>
        <w:rPr>
          <w:rFonts w:ascii="Traditional Arabic" w:hAnsi="Traditional Arabic" w:cs="Traditional Arabic"/>
          <w:sz w:val="32"/>
          <w:szCs w:val="32"/>
        </w:rPr>
      </w:pPr>
      <w:r>
        <w:rPr>
          <w:noProof/>
        </w:rPr>
        <w:lastRenderedPageBreak/>
        <w:drawing>
          <wp:inline distT="0" distB="0" distL="0" distR="0" wp14:anchorId="2AFC60FE" wp14:editId="2F21C7CB">
            <wp:extent cx="5591175" cy="8229600"/>
            <wp:effectExtent l="0" t="0" r="9525" b="0"/>
            <wp:docPr id="21" name="Picture 21" descr="C:\Users\USER\AppData\Local\Microsoft\Windows\INetCache\Content.Word\PENGESAHAN 210516009 EKA NURAHMAH.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Word\PENGESAHAN 210516009 EKA NURAHMAH.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8229600"/>
                    </a:xfrm>
                    <a:prstGeom prst="rect">
                      <a:avLst/>
                    </a:prstGeom>
                    <a:noFill/>
                    <a:ln>
                      <a:noFill/>
                    </a:ln>
                  </pic:spPr>
                </pic:pic>
              </a:graphicData>
            </a:graphic>
          </wp:inline>
        </w:drawing>
      </w:r>
      <w:r>
        <w:rPr>
          <w:noProof/>
        </w:rPr>
        <w:lastRenderedPageBreak/>
        <w:drawing>
          <wp:inline distT="0" distB="0" distL="0" distR="0" wp14:anchorId="5103C355" wp14:editId="231E156D">
            <wp:extent cx="5645150" cy="8229600"/>
            <wp:effectExtent l="0" t="0" r="0" b="0"/>
            <wp:docPr id="19" name="Picture 19" descr="C:\Users\USER\AppData\Local\Microsoft\Windows\INetCache\Content.Word\lembar keaslian skripsi_1.jpg"/>
            <wp:cNvGraphicFramePr/>
            <a:graphic xmlns:a="http://schemas.openxmlformats.org/drawingml/2006/main">
              <a:graphicData uri="http://schemas.openxmlformats.org/drawingml/2006/picture">
                <pic:pic xmlns:pic="http://schemas.openxmlformats.org/drawingml/2006/picture">
                  <pic:nvPicPr>
                    <pic:cNvPr id="19" name="Picture 19" descr="C:\Users\USER\AppData\Local\Microsoft\Windows\INetCache\Content.Word\lembar keaslian skripsi_1.jp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150" cy="8229600"/>
                    </a:xfrm>
                    <a:prstGeom prst="rect">
                      <a:avLst/>
                    </a:prstGeom>
                    <a:noFill/>
                    <a:ln>
                      <a:noFill/>
                    </a:ln>
                  </pic:spPr>
                </pic:pic>
              </a:graphicData>
            </a:graphic>
          </wp:inline>
        </w:drawing>
      </w:r>
    </w:p>
    <w:p w:rsidR="00F65041" w:rsidRDefault="00F65041">
      <w:pPr>
        <w:rPr>
          <w:rFonts w:ascii="Traditional Arabic" w:hAnsi="Traditional Arabic" w:cs="Traditional Arabic"/>
          <w:sz w:val="32"/>
          <w:szCs w:val="32"/>
        </w:rPr>
      </w:pPr>
    </w:p>
    <w:p w:rsidR="00F65041" w:rsidRPr="00060D68" w:rsidRDefault="00F65041" w:rsidP="00060D68">
      <w:pPr>
        <w:bidi/>
        <w:spacing w:after="0" w:line="240" w:lineRule="auto"/>
        <w:rPr>
          <w:rFonts w:ascii="Traditional Arabic" w:hAnsi="Traditional Arabic" w:cs="Traditional Arabic"/>
          <w:sz w:val="32"/>
          <w:szCs w:val="32"/>
          <w:rtl/>
        </w:rPr>
      </w:pPr>
    </w:p>
    <w:p w:rsidR="00C10C76" w:rsidRPr="006A1B64" w:rsidRDefault="002E0EC8" w:rsidP="00C10C76">
      <w:pPr>
        <w:bidi/>
        <w:ind w:left="1440" w:hanging="1440"/>
        <w:jc w:val="center"/>
        <w:rPr>
          <w:rFonts w:ascii="Traditional Arabic" w:hAnsi="Traditional Arabic" w:cs="Traditional Arabic"/>
          <w:b/>
          <w:bCs/>
          <w:sz w:val="40"/>
          <w:szCs w:val="40"/>
          <w:rtl/>
        </w:rPr>
      </w:pPr>
      <w:r w:rsidRPr="006A1B64">
        <w:rPr>
          <w:rFonts w:ascii="Traditional Arabic" w:hAnsi="Traditional Arabic" w:cs="Traditional Arabic"/>
          <w:b/>
          <w:bCs/>
          <w:sz w:val="40"/>
          <w:szCs w:val="40"/>
          <w:rtl/>
        </w:rPr>
        <w:lastRenderedPageBreak/>
        <w:t>الإهداء</w:t>
      </w:r>
    </w:p>
    <w:p w:rsidR="002E0EC8" w:rsidRDefault="002E0EC8" w:rsidP="002E0EC8">
      <w:pPr>
        <w:bidi/>
        <w:rPr>
          <w:rFonts w:ascii="Traditional Arabic" w:hAnsi="Traditional Arabic" w:cs="Traditional Arabic"/>
          <w:sz w:val="36"/>
          <w:szCs w:val="36"/>
          <w:rtl/>
        </w:rPr>
      </w:pPr>
      <w:r>
        <w:rPr>
          <w:rFonts w:ascii="Traditional Arabic" w:hAnsi="Traditional Arabic" w:cs="Traditional Arabic"/>
          <w:sz w:val="36"/>
          <w:szCs w:val="36"/>
          <w:rtl/>
        </w:rPr>
        <w:t>أهدى هذا البحث إلى:</w:t>
      </w:r>
    </w:p>
    <w:p w:rsidR="002E0EC8" w:rsidRDefault="002E0EC8" w:rsidP="002E0EC8">
      <w:pPr>
        <w:pStyle w:val="ListParagraph"/>
        <w:numPr>
          <w:ilvl w:val="0"/>
          <w:numId w:val="2"/>
        </w:numPr>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 أمي المحبوبة، التى اعطنى الهمّة في جمع احوالي عسى الله يغفر لها، ولا كلمة لائقة الا" اللهمّ اغفرلنا ذنوبنا ولوالدين وارحمهما كما ربيانا صغيرا</w:t>
      </w:r>
    </w:p>
    <w:p w:rsidR="002E0EC8" w:rsidRDefault="002E0EC8" w:rsidP="002E0EC8">
      <w:pPr>
        <w:pStyle w:val="ListParagraph"/>
        <w:numPr>
          <w:ilvl w:val="0"/>
          <w:numId w:val="2"/>
        </w:numPr>
        <w:bidi/>
        <w:jc w:val="both"/>
        <w:rPr>
          <w:rFonts w:ascii="Traditional Arabic" w:hAnsi="Traditional Arabic" w:cs="Traditional Arabic"/>
          <w:sz w:val="36"/>
          <w:szCs w:val="36"/>
        </w:rPr>
      </w:pPr>
      <w:r>
        <w:rPr>
          <w:rFonts w:ascii="Traditional Arabic" w:hAnsi="Traditional Arabic" w:cs="Traditional Arabic"/>
          <w:sz w:val="36"/>
          <w:szCs w:val="36"/>
          <w:rtl/>
        </w:rPr>
        <w:t>ابي المحبوب، الذى اعطنى الهمّة في جمع احوالي عسى الله يغفر لها، ولا كلمة لائقة الا" اللهمّ اغفرلنا ذنوبنا ولوالدين وارحمهما كما ربيانا صغيرا</w:t>
      </w:r>
    </w:p>
    <w:p w:rsidR="002E0EC8" w:rsidRDefault="002E0EC8" w:rsidP="002E0EC8">
      <w:pPr>
        <w:pStyle w:val="ListParagraph"/>
        <w:numPr>
          <w:ilvl w:val="0"/>
          <w:numId w:val="2"/>
        </w:numPr>
        <w:bidi/>
        <w:jc w:val="both"/>
        <w:rPr>
          <w:rFonts w:ascii="Traditional Arabic" w:hAnsi="Traditional Arabic" w:cs="Traditional Arabic"/>
          <w:sz w:val="36"/>
          <w:szCs w:val="36"/>
        </w:rPr>
      </w:pPr>
      <w:r>
        <w:rPr>
          <w:rFonts w:ascii="Traditional Arabic" w:hAnsi="Traditional Arabic" w:cs="Traditional Arabic"/>
          <w:sz w:val="36"/>
          <w:szCs w:val="36"/>
          <w:rtl/>
        </w:rPr>
        <w:t>صديقتي المحبوبة، التى ساعدني دائما قي أي حال</w:t>
      </w:r>
    </w:p>
    <w:p w:rsidR="002E0EC8" w:rsidRDefault="002E0EC8" w:rsidP="002E0EC8">
      <w:pPr>
        <w:pStyle w:val="ListParagraph"/>
        <w:numPr>
          <w:ilvl w:val="0"/>
          <w:numId w:val="2"/>
        </w:numPr>
        <w:bidi/>
        <w:jc w:val="both"/>
        <w:rPr>
          <w:rFonts w:ascii="Traditional Arabic" w:hAnsi="Traditional Arabic" w:cs="Traditional Arabic"/>
          <w:sz w:val="36"/>
          <w:szCs w:val="36"/>
        </w:rPr>
      </w:pPr>
      <w:r>
        <w:rPr>
          <w:rFonts w:ascii="Traditional Arabic" w:hAnsi="Traditional Arabic" w:cs="Traditional Arabic"/>
          <w:sz w:val="36"/>
          <w:szCs w:val="36"/>
          <w:rtl/>
        </w:rPr>
        <w:t>جمع الأصدقاء في قسم تعليم اللغة العربية</w:t>
      </w:r>
    </w:p>
    <w:p w:rsidR="002E0EC8" w:rsidRPr="00390050" w:rsidRDefault="002E0EC8" w:rsidP="002E0EC8">
      <w:pPr>
        <w:pStyle w:val="ListParagraph"/>
        <w:bidi/>
        <w:jc w:val="both"/>
        <w:rPr>
          <w:rFonts w:ascii="Traditional Arabic" w:hAnsi="Traditional Arabic" w:cs="Traditional Arabic"/>
          <w:sz w:val="36"/>
          <w:szCs w:val="36"/>
          <w:rtl/>
        </w:rPr>
      </w:pPr>
    </w:p>
    <w:p w:rsidR="002E0EC8" w:rsidRPr="00622881" w:rsidRDefault="002E0EC8" w:rsidP="002E0EC8">
      <w:pPr>
        <w:bidi/>
        <w:ind w:left="1440" w:hanging="1440"/>
        <w:rPr>
          <w:rFonts w:ascii="Traditional Arabic" w:hAnsi="Traditional Arabic" w:cs="Traditional Arabic"/>
          <w:sz w:val="36"/>
          <w:szCs w:val="36"/>
          <w:rtl/>
        </w:rPr>
      </w:pPr>
    </w:p>
    <w:p w:rsidR="002E0EC8" w:rsidRDefault="002E0EC8" w:rsidP="002E0EC8">
      <w:pPr>
        <w:bidi/>
        <w:rPr>
          <w:rFonts w:ascii="Traditional Arabic" w:hAnsi="Traditional Arabic" w:cs="Traditional Arabic"/>
          <w:b/>
          <w:bCs/>
          <w:sz w:val="36"/>
          <w:szCs w:val="36"/>
          <w:rtl/>
        </w:rPr>
      </w:pPr>
    </w:p>
    <w:p w:rsidR="002E0EC8" w:rsidRDefault="002E0EC8" w:rsidP="002E0EC8">
      <w:pPr>
        <w:bidi/>
        <w:rPr>
          <w:rFonts w:ascii="Traditional Arabic" w:hAnsi="Traditional Arabic" w:cs="Traditional Arabic"/>
          <w:b/>
          <w:bCs/>
          <w:sz w:val="36"/>
          <w:szCs w:val="36"/>
          <w:rtl/>
        </w:rPr>
      </w:pPr>
    </w:p>
    <w:p w:rsidR="002E0EC8" w:rsidRDefault="002E0EC8" w:rsidP="002E0EC8">
      <w:pPr>
        <w:bidi/>
        <w:rPr>
          <w:rFonts w:ascii="Traditional Arabic" w:hAnsi="Traditional Arabic" w:cs="Traditional Arabic"/>
          <w:b/>
          <w:bCs/>
          <w:sz w:val="36"/>
          <w:szCs w:val="36"/>
          <w:rtl/>
        </w:rPr>
      </w:pPr>
    </w:p>
    <w:p w:rsidR="002E0EC8" w:rsidRDefault="002E0EC8" w:rsidP="002E0EC8">
      <w:pPr>
        <w:bidi/>
        <w:rPr>
          <w:rFonts w:ascii="Traditional Arabic" w:hAnsi="Traditional Arabic" w:cs="Traditional Arabic"/>
          <w:b/>
          <w:bCs/>
          <w:sz w:val="36"/>
          <w:szCs w:val="36"/>
          <w:rtl/>
        </w:rPr>
      </w:pPr>
    </w:p>
    <w:p w:rsidR="002E0EC8" w:rsidRDefault="002E0EC8" w:rsidP="002E0EC8">
      <w:pPr>
        <w:bidi/>
        <w:rPr>
          <w:rFonts w:ascii="Traditional Arabic" w:hAnsi="Traditional Arabic" w:cs="Traditional Arabic"/>
          <w:b/>
          <w:bCs/>
          <w:sz w:val="36"/>
          <w:szCs w:val="36"/>
          <w:rtl/>
        </w:rPr>
      </w:pPr>
    </w:p>
    <w:p w:rsidR="002E0EC8" w:rsidRDefault="002E0EC8" w:rsidP="002E0EC8">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BE5D83" w:rsidRPr="00BE5D83" w:rsidRDefault="00BE5D83" w:rsidP="00BE5D83">
      <w:pPr>
        <w:bidi/>
        <w:rPr>
          <w:rFonts w:ascii="Traditional Arabic" w:hAnsi="Traditional Arabic" w:cs="Traditional Arabic"/>
          <w:b/>
          <w:bCs/>
          <w:sz w:val="36"/>
          <w:szCs w:val="36"/>
          <w:rtl/>
          <w:lang w:val="id-ID"/>
        </w:rPr>
      </w:pPr>
    </w:p>
    <w:p w:rsidR="002E0EC8" w:rsidRDefault="002E0EC8" w:rsidP="0025765A">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الشعار</w:t>
      </w:r>
    </w:p>
    <w:p w:rsidR="002E0EC8" w:rsidRDefault="002E0EC8" w:rsidP="0025765A">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بسم الله الرّحمن الرّحيم</w:t>
      </w:r>
    </w:p>
    <w:p w:rsidR="002E0EC8" w:rsidRDefault="0025765A" w:rsidP="0025765A">
      <w:pPr>
        <w:bidi/>
        <w:spacing w:line="24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فإنّ مع العسر يسرا </w:t>
      </w:r>
      <w:r w:rsidRPr="00325118">
        <w:rPr>
          <w:rFonts w:ascii="Traditional Arabic" w:hAnsi="Traditional Arabic" w:cs="Traditional Arabic"/>
          <w:b/>
          <w:bCs/>
          <w:sz w:val="36"/>
          <w:szCs w:val="36"/>
          <w:rtl/>
        </w:rPr>
        <w:t>﴿</w:t>
      </w:r>
      <w:r>
        <w:rPr>
          <w:rFonts w:ascii="Traditional Arabic" w:hAnsi="Traditional Arabic" w:cs="Traditional Arabic" w:hint="cs"/>
          <w:b/>
          <w:bCs/>
          <w:sz w:val="36"/>
          <w:szCs w:val="36"/>
          <w:rtl/>
        </w:rPr>
        <w:t>5</w:t>
      </w:r>
      <w:r w:rsidRPr="00325118">
        <w:rPr>
          <w:rFonts w:ascii="Traditional Arabic" w:hAnsi="Traditional Arabic" w:cs="Traditional Arabic"/>
          <w:b/>
          <w:bCs/>
          <w:sz w:val="36"/>
          <w:szCs w:val="36"/>
          <w:rtl/>
        </w:rPr>
        <w:t>﴾</w:t>
      </w:r>
      <w:r>
        <w:rPr>
          <w:rFonts w:ascii="Traditional Arabic" w:hAnsi="Traditional Arabic" w:cs="Traditional Arabic" w:hint="cs"/>
          <w:b/>
          <w:bCs/>
          <w:sz w:val="36"/>
          <w:szCs w:val="36"/>
          <w:rtl/>
        </w:rPr>
        <w:t xml:space="preserve"> إنّ مع العسر يسرا </w:t>
      </w:r>
      <w:r w:rsidRPr="00325118">
        <w:rPr>
          <w:rFonts w:ascii="Traditional Arabic" w:hAnsi="Traditional Arabic" w:cs="Traditional Arabic"/>
          <w:b/>
          <w:bCs/>
          <w:sz w:val="36"/>
          <w:szCs w:val="36"/>
          <w:rtl/>
        </w:rPr>
        <w:t>﴿</w:t>
      </w:r>
      <w:r>
        <w:rPr>
          <w:rFonts w:ascii="Traditional Arabic" w:hAnsi="Traditional Arabic" w:cs="Traditional Arabic" w:hint="cs"/>
          <w:b/>
          <w:bCs/>
          <w:sz w:val="36"/>
          <w:szCs w:val="36"/>
          <w:rtl/>
        </w:rPr>
        <w:t>6</w:t>
      </w:r>
      <w:r w:rsidRPr="00325118">
        <w:rPr>
          <w:rFonts w:ascii="Traditional Arabic" w:hAnsi="Traditional Arabic" w:cs="Traditional Arabic"/>
          <w:b/>
          <w:bCs/>
          <w:sz w:val="36"/>
          <w:szCs w:val="36"/>
          <w:rtl/>
        </w:rPr>
        <w:t>﴾</w:t>
      </w:r>
    </w:p>
    <w:p w:rsidR="005B1C5E" w:rsidRPr="005B1C5E" w:rsidRDefault="005B1C5E" w:rsidP="0025765A">
      <w:pPr>
        <w:bidi/>
        <w:spacing w:line="360" w:lineRule="auto"/>
        <w:jc w:val="center"/>
        <w:rPr>
          <w:rFonts w:asciiTheme="majorBidi" w:hAnsiTheme="majorBidi" w:cs="Times New Roman"/>
          <w:b/>
          <w:bCs/>
          <w:sz w:val="18"/>
          <w:szCs w:val="18"/>
        </w:rPr>
      </w:pPr>
      <w:r w:rsidRPr="005B1C5E">
        <w:rPr>
          <w:rFonts w:asciiTheme="majorBidi" w:hAnsiTheme="majorBidi" w:cs="Times New Roman"/>
          <w:b/>
          <w:bCs/>
          <w:sz w:val="24"/>
          <w:szCs w:val="24"/>
        </w:rPr>
        <w:t xml:space="preserve">Artinya: </w:t>
      </w:r>
      <w:proofErr w:type="gramStart"/>
      <w:r w:rsidRPr="005B1C5E">
        <w:rPr>
          <w:rFonts w:asciiTheme="majorBidi" w:hAnsiTheme="majorBidi" w:cs="Times New Roman"/>
          <w:b/>
          <w:bCs/>
          <w:sz w:val="24"/>
          <w:szCs w:val="24"/>
        </w:rPr>
        <w:t xml:space="preserve">“ </w:t>
      </w:r>
      <w:r w:rsidR="0025765A" w:rsidRPr="0025765A">
        <w:rPr>
          <w:rFonts w:asciiTheme="majorBidi" w:hAnsiTheme="majorBidi" w:cs="Times New Roman"/>
          <w:i/>
          <w:iCs/>
          <w:sz w:val="24"/>
          <w:szCs w:val="24"/>
        </w:rPr>
        <w:t>Maka</w:t>
      </w:r>
      <w:proofErr w:type="gramEnd"/>
      <w:r w:rsidR="0025765A" w:rsidRPr="0025765A">
        <w:rPr>
          <w:rFonts w:asciiTheme="majorBidi" w:hAnsiTheme="majorBidi" w:cs="Times New Roman"/>
          <w:i/>
          <w:iCs/>
          <w:sz w:val="24"/>
          <w:szCs w:val="24"/>
        </w:rPr>
        <w:t xml:space="preserve"> sesungguhnya bersama kesulitan ada kemudahan (5). Sesungguhnya bersama kesulitan ada kemudahan (6</w:t>
      </w:r>
      <w:proofErr w:type="gramStart"/>
      <w:r w:rsidR="0025765A" w:rsidRPr="0025765A">
        <w:rPr>
          <w:rFonts w:asciiTheme="majorBidi" w:hAnsiTheme="majorBidi" w:cs="Times New Roman"/>
          <w:i/>
          <w:iCs/>
          <w:sz w:val="24"/>
          <w:szCs w:val="24"/>
        </w:rPr>
        <w:t>)</w:t>
      </w:r>
      <w:r w:rsidR="0025765A" w:rsidRPr="0025765A">
        <w:rPr>
          <w:rFonts w:asciiTheme="majorBidi" w:hAnsiTheme="majorBidi" w:cs="Times New Roman"/>
          <w:b/>
          <w:bCs/>
          <w:i/>
          <w:iCs/>
          <w:sz w:val="24"/>
          <w:szCs w:val="24"/>
        </w:rPr>
        <w:t xml:space="preserve"> </w:t>
      </w:r>
      <w:r w:rsidRPr="005B1C5E">
        <w:rPr>
          <w:rFonts w:asciiTheme="majorBidi" w:hAnsiTheme="majorBidi" w:cs="Times New Roman"/>
          <w:b/>
          <w:bCs/>
          <w:sz w:val="24"/>
          <w:szCs w:val="24"/>
        </w:rPr>
        <w:t>”</w:t>
      </w:r>
      <w:proofErr w:type="gramEnd"/>
      <w:r>
        <w:rPr>
          <w:rFonts w:asciiTheme="majorBidi" w:hAnsiTheme="majorBidi" w:cs="Times New Roman"/>
          <w:b/>
          <w:bCs/>
          <w:sz w:val="24"/>
          <w:szCs w:val="24"/>
        </w:rPr>
        <w:t>.</w:t>
      </w:r>
      <w:r w:rsidR="0025765A">
        <w:rPr>
          <w:rStyle w:val="FootnoteReference"/>
          <w:rFonts w:asciiTheme="majorBidi" w:hAnsiTheme="majorBidi"/>
          <w:b/>
          <w:bCs/>
          <w:sz w:val="24"/>
          <w:szCs w:val="24"/>
        </w:rPr>
        <w:footnoteReference w:id="1"/>
      </w:r>
    </w:p>
    <w:p w:rsidR="002E0EC8" w:rsidRDefault="002E0EC8" w:rsidP="002E0EC8">
      <w:pPr>
        <w:bidi/>
        <w:jc w:val="center"/>
        <w:rPr>
          <w:rFonts w:asciiTheme="majorBidi" w:hAnsiTheme="majorBidi" w:cs="Times New Roman"/>
          <w:b/>
          <w:bCs/>
          <w:sz w:val="24"/>
          <w:szCs w:val="24"/>
          <w:rtl/>
        </w:rPr>
      </w:pPr>
    </w:p>
    <w:p w:rsidR="002E0EC8" w:rsidRDefault="00463458" w:rsidP="00463458">
      <w:pPr>
        <w:tabs>
          <w:tab w:val="left" w:pos="3215"/>
        </w:tabs>
        <w:bidi/>
        <w:rPr>
          <w:rFonts w:asciiTheme="majorBidi" w:hAnsiTheme="majorBidi" w:cs="Times New Roman"/>
          <w:b/>
          <w:bCs/>
          <w:sz w:val="24"/>
          <w:szCs w:val="24"/>
          <w:rtl/>
        </w:rPr>
      </w:pPr>
      <w:r>
        <w:rPr>
          <w:rFonts w:asciiTheme="majorBidi" w:hAnsiTheme="majorBidi" w:cs="Times New Roman"/>
          <w:b/>
          <w:bCs/>
          <w:sz w:val="24"/>
          <w:szCs w:val="24"/>
          <w:rtl/>
        </w:rPr>
        <w:tab/>
      </w: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rPr>
      </w:pPr>
    </w:p>
    <w:p w:rsidR="006C604C" w:rsidRDefault="006C604C" w:rsidP="006C604C">
      <w:pPr>
        <w:bidi/>
        <w:jc w:val="center"/>
        <w:rPr>
          <w:rFonts w:asciiTheme="majorBidi" w:hAnsiTheme="majorBidi" w:cs="Times New Roman"/>
          <w:b/>
          <w:bCs/>
          <w:sz w:val="24"/>
          <w:szCs w:val="24"/>
          <w:rtl/>
        </w:rPr>
      </w:pPr>
    </w:p>
    <w:p w:rsidR="002E0EC8" w:rsidRDefault="002E0EC8" w:rsidP="002E0EC8">
      <w:pPr>
        <w:bidi/>
        <w:jc w:val="center"/>
        <w:rPr>
          <w:rFonts w:asciiTheme="majorBidi" w:hAnsiTheme="majorBidi" w:cs="Times New Roman"/>
          <w:b/>
          <w:bCs/>
          <w:sz w:val="24"/>
          <w:szCs w:val="24"/>
          <w:lang w:val="id-ID"/>
        </w:rPr>
      </w:pPr>
    </w:p>
    <w:p w:rsidR="004A1266" w:rsidRPr="004A1266" w:rsidRDefault="004A1266" w:rsidP="004A1266">
      <w:pPr>
        <w:bidi/>
        <w:jc w:val="center"/>
        <w:rPr>
          <w:rFonts w:asciiTheme="majorBidi" w:hAnsiTheme="majorBidi" w:cs="Times New Roman"/>
          <w:b/>
          <w:bCs/>
          <w:sz w:val="24"/>
          <w:szCs w:val="24"/>
          <w:rtl/>
          <w:lang w:val="id-ID"/>
        </w:rPr>
      </w:pPr>
    </w:p>
    <w:p w:rsidR="002E0EC8" w:rsidRDefault="002E0EC8" w:rsidP="002E0EC8">
      <w:pPr>
        <w:bidi/>
        <w:jc w:val="center"/>
        <w:rPr>
          <w:rFonts w:asciiTheme="majorBidi" w:hAnsiTheme="majorBidi" w:cs="Times New Roman"/>
          <w:b/>
          <w:bCs/>
          <w:sz w:val="24"/>
          <w:szCs w:val="24"/>
        </w:rPr>
      </w:pPr>
    </w:p>
    <w:p w:rsidR="007A2C88" w:rsidRDefault="007A2C88" w:rsidP="007A2C88">
      <w:pPr>
        <w:bidi/>
        <w:jc w:val="center"/>
        <w:rPr>
          <w:rFonts w:asciiTheme="majorBidi" w:hAnsiTheme="majorBidi" w:cs="Times New Roman"/>
          <w:b/>
          <w:bCs/>
          <w:sz w:val="24"/>
          <w:szCs w:val="24"/>
          <w:rtl/>
        </w:rPr>
      </w:pPr>
    </w:p>
    <w:p w:rsidR="002E0EC8" w:rsidRPr="00060D68" w:rsidRDefault="002E0EC8" w:rsidP="002E0EC8">
      <w:pPr>
        <w:bidi/>
        <w:rPr>
          <w:rFonts w:ascii="Traditional Arabic" w:hAnsi="Traditional Arabic" w:cs="Traditional Arabic"/>
          <w:b/>
          <w:bCs/>
          <w:sz w:val="36"/>
          <w:szCs w:val="36"/>
        </w:rPr>
      </w:pPr>
    </w:p>
    <w:p w:rsidR="002E0EC8" w:rsidRDefault="0002329C" w:rsidP="002E0EC8">
      <w:pPr>
        <w:tabs>
          <w:tab w:val="left" w:pos="0"/>
        </w:tabs>
        <w:bidi/>
        <w:ind w:firstLine="850"/>
        <w:jc w:val="both"/>
        <w:rPr>
          <w:rFonts w:ascii="Traditional Arabic" w:hAnsi="Traditional Arabic" w:cs="Traditional Arabic"/>
          <w:sz w:val="36"/>
          <w:szCs w:val="36"/>
          <w:rtl/>
        </w:rPr>
      </w:pPr>
      <w:r>
        <w:rPr>
          <w:noProof/>
        </w:rPr>
        <w:lastRenderedPageBreak/>
        <w:drawing>
          <wp:inline distT="0" distB="0" distL="0" distR="0" wp14:anchorId="49A2FB87" wp14:editId="0C983A38">
            <wp:extent cx="5456555" cy="8229600"/>
            <wp:effectExtent l="0" t="0" r="0" b="0"/>
            <wp:docPr id="4" name="Picture 4" descr="C:\Users\USER\AppData\Local\Microsoft\Windows\INetCache\Content.Word\CamScanner 11-25-2022 17.23_1.jpg"/>
            <wp:cNvGraphicFramePr/>
            <a:graphic xmlns:a="http://schemas.openxmlformats.org/drawingml/2006/main">
              <a:graphicData uri="http://schemas.openxmlformats.org/drawingml/2006/picture">
                <pic:pic xmlns:pic="http://schemas.openxmlformats.org/drawingml/2006/picture">
                  <pic:nvPicPr>
                    <pic:cNvPr id="4" name="Picture 4" descr="C:\Users\USER\AppData\Local\Microsoft\Windows\INetCache\Content.Word\CamScanner 11-25-2022 17.23_1.jp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555" cy="8229600"/>
                    </a:xfrm>
                    <a:prstGeom prst="rect">
                      <a:avLst/>
                    </a:prstGeom>
                    <a:noFill/>
                    <a:ln>
                      <a:noFill/>
                    </a:ln>
                  </pic:spPr>
                </pic:pic>
              </a:graphicData>
            </a:graphic>
          </wp:inline>
        </w:drawing>
      </w:r>
    </w:p>
    <w:p w:rsidR="00BE5D83" w:rsidRPr="00BE5D83" w:rsidRDefault="00BE5D83" w:rsidP="00BE5D83">
      <w:pPr>
        <w:bidi/>
        <w:rPr>
          <w:rFonts w:ascii="Traditional Arabic" w:hAnsi="Traditional Arabic" w:cs="Traditional Arabic"/>
          <w:b/>
          <w:bCs/>
          <w:sz w:val="36"/>
          <w:szCs w:val="36"/>
          <w:rtl/>
          <w:lang w:val="id-ID"/>
        </w:rPr>
      </w:pPr>
    </w:p>
    <w:p w:rsidR="002E0EC8" w:rsidRPr="000576C1" w:rsidRDefault="002E0EC8" w:rsidP="002E0EC8">
      <w:pPr>
        <w:bidi/>
        <w:jc w:val="center"/>
        <w:rPr>
          <w:rFonts w:ascii="Traditional Arabic" w:hAnsi="Traditional Arabic" w:cs="Traditional Arabic"/>
          <w:b/>
          <w:bCs/>
          <w:sz w:val="44"/>
          <w:szCs w:val="44"/>
          <w:rtl/>
        </w:rPr>
      </w:pPr>
      <w:r w:rsidRPr="000576C1">
        <w:rPr>
          <w:rFonts w:ascii="Traditional Arabic" w:hAnsi="Traditional Arabic" w:cs="Traditional Arabic"/>
          <w:b/>
          <w:bCs/>
          <w:sz w:val="44"/>
          <w:szCs w:val="44"/>
          <w:rtl/>
        </w:rPr>
        <w:lastRenderedPageBreak/>
        <w:t>الملخص</w:t>
      </w:r>
    </w:p>
    <w:p w:rsidR="002E0EC8" w:rsidRDefault="002E0EC8" w:rsidP="007A2C88">
      <w:pPr>
        <w:bidi/>
        <w:spacing w:line="240" w:lineRule="auto"/>
        <w:jc w:val="both"/>
        <w:rPr>
          <w:rFonts w:ascii="Traditional Arabic" w:hAnsi="Traditional Arabic" w:cs="Traditional Arabic"/>
          <w:sz w:val="36"/>
          <w:szCs w:val="36"/>
          <w:rtl/>
        </w:rPr>
      </w:pPr>
      <w:r w:rsidRPr="001E2AE6">
        <w:rPr>
          <w:rFonts w:ascii="Traditional Arabic" w:hAnsi="Traditional Arabic" w:cs="Traditional Arabic"/>
          <w:b/>
          <w:bCs/>
          <w:sz w:val="36"/>
          <w:szCs w:val="36"/>
          <w:rtl/>
        </w:rPr>
        <w:t>نورحمة،</w:t>
      </w:r>
      <w:r>
        <w:rPr>
          <w:rFonts w:ascii="Traditional Arabic" w:hAnsi="Traditional Arabic" w:cs="Traditional Arabic"/>
          <w:b/>
          <w:bCs/>
          <w:sz w:val="36"/>
          <w:szCs w:val="36"/>
          <w:rtl/>
        </w:rPr>
        <w:t xml:space="preserve"> إيكا. 2019. </w:t>
      </w:r>
      <w:r>
        <w:rPr>
          <w:rFonts w:ascii="Traditional Arabic" w:hAnsi="Traditional Arabic" w:cs="Traditional Arabic"/>
          <w:sz w:val="36"/>
          <w:szCs w:val="36"/>
          <w:rtl/>
        </w:rPr>
        <w:t>دور</w:t>
      </w:r>
      <w:r w:rsidR="00E93694">
        <w:rPr>
          <w:rFonts w:ascii="Traditional Arabic" w:hAnsi="Traditional Arabic" w:cs="Traditional Arabic"/>
          <w:sz w:val="36"/>
          <w:szCs w:val="36"/>
          <w:rtl/>
        </w:rPr>
        <w:t xml:space="preserve"> المعلم في تعل</w:t>
      </w:r>
      <w:r w:rsidR="00653A58">
        <w:rPr>
          <w:rFonts w:ascii="Traditional Arabic" w:hAnsi="Traditional Arabic" w:cs="Traditional Arabic"/>
          <w:sz w:val="36"/>
          <w:szCs w:val="36"/>
          <w:rtl/>
        </w:rPr>
        <w:t>ي</w:t>
      </w:r>
      <w:r>
        <w:rPr>
          <w:rFonts w:ascii="Traditional Arabic" w:hAnsi="Traditional Arabic" w:cs="Traditional Arabic"/>
          <w:sz w:val="36"/>
          <w:szCs w:val="36"/>
          <w:rtl/>
        </w:rPr>
        <w:t xml:space="preserve">م اللغة العربية بالمدرسة الثانوية نور الصالحين تاماناروم فاراغ ماغتان خلال جائحة كورونا. </w:t>
      </w:r>
      <w:r w:rsidR="007A2C88">
        <w:rPr>
          <w:rFonts w:ascii="Traditional Arabic" w:hAnsi="Traditional Arabic" w:cs="Traditional Arabic"/>
          <w:b/>
          <w:bCs/>
          <w:sz w:val="36"/>
          <w:szCs w:val="36"/>
          <w:rtl/>
        </w:rPr>
        <w:t>البحث العلم</w:t>
      </w:r>
      <w:r>
        <w:rPr>
          <w:rFonts w:ascii="Traditional Arabic" w:hAnsi="Traditional Arabic" w:cs="Traditional Arabic"/>
          <w:b/>
          <w:bCs/>
          <w:sz w:val="36"/>
          <w:szCs w:val="36"/>
          <w:rtl/>
        </w:rPr>
        <w:t>ي</w:t>
      </w:r>
      <w:r w:rsidR="007A2C88">
        <w:rPr>
          <w:rFonts w:ascii="Traditional Arabic" w:hAnsi="Traditional Arabic" w:cs="Traditional Arabic"/>
          <w:b/>
          <w:bCs/>
          <w:sz w:val="36"/>
          <w:szCs w:val="36"/>
          <w:rtl/>
        </w:rPr>
        <w:t>ّ</w:t>
      </w:r>
      <w:r>
        <w:rPr>
          <w:rFonts w:ascii="Traditional Arabic" w:hAnsi="Traditional Arabic" w:cs="Traditional Arabic"/>
          <w:b/>
          <w:bCs/>
          <w:sz w:val="36"/>
          <w:szCs w:val="36"/>
          <w:rtl/>
        </w:rPr>
        <w:t xml:space="preserve">، </w:t>
      </w:r>
      <w:r>
        <w:rPr>
          <w:rFonts w:ascii="Traditional Arabic" w:hAnsi="Traditional Arabic" w:cs="Traditional Arabic"/>
          <w:sz w:val="36"/>
          <w:szCs w:val="36"/>
          <w:rtl/>
        </w:rPr>
        <w:t>قسم تعليم اللغة العربية، كليّة التربيّة و العلوم التعليمية بالجامعة الإسلامية الحكومية فونوروجو.</w:t>
      </w:r>
    </w:p>
    <w:p w:rsidR="002E0EC8" w:rsidRDefault="002E0EC8" w:rsidP="007A2C88">
      <w:pPr>
        <w:bidi/>
        <w:spacing w:line="240" w:lineRule="auto"/>
        <w:rPr>
          <w:rFonts w:ascii="Traditional Arabic" w:hAnsi="Traditional Arabic" w:cs="Traditional Arabic"/>
          <w:sz w:val="36"/>
          <w:szCs w:val="36"/>
          <w:rtl/>
        </w:rPr>
      </w:pPr>
      <w:r>
        <w:rPr>
          <w:rFonts w:ascii="Traditional Arabic" w:hAnsi="Traditional Arabic" w:cs="Traditional Arabic"/>
          <w:sz w:val="36"/>
          <w:szCs w:val="36"/>
          <w:rtl/>
        </w:rPr>
        <w:t>الكلمة الأساسية : دور المعلم، تعليم اللغ</w:t>
      </w:r>
      <w:r w:rsidR="00E93694">
        <w:rPr>
          <w:rFonts w:ascii="Traditional Arabic" w:hAnsi="Traditional Arabic" w:cs="Traditional Arabic"/>
          <w:sz w:val="36"/>
          <w:szCs w:val="36"/>
          <w:rtl/>
        </w:rPr>
        <w:t>ة العربية</w:t>
      </w:r>
    </w:p>
    <w:p w:rsidR="002E0EC8" w:rsidRDefault="002E0EC8" w:rsidP="007A2C88">
      <w:pPr>
        <w:bidi/>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فيروس كورونا له تاريخ طويل. من المعروف أن هذا الفيروس موجود في جسم الإنسان في بحث أجراه ديفيد تيريل و بنينوي في عام </w:t>
      </w:r>
      <w:r w:rsidR="00F10AEC">
        <w:rPr>
          <w:rFonts w:ascii="Traditional Arabic" w:hAnsi="Traditional Arabic" w:cs="Traditional Arabic"/>
          <w:sz w:val="36"/>
          <w:szCs w:val="36"/>
        </w:rPr>
        <w:t>2019</w:t>
      </w:r>
      <w:r>
        <w:rPr>
          <w:rFonts w:ascii="Traditional Arabic" w:hAnsi="Traditional Arabic" w:cs="Traditional Arabic"/>
          <w:sz w:val="36"/>
          <w:szCs w:val="36"/>
          <w:rtl/>
        </w:rPr>
        <w:t>. يأتي اسم كورونا من الكلمة اللاتينية " كورونا " واليونانية " كورون" التي تعني التاج أو دائرة الضوء. يد فيروس كورون حاليا مشكلة صحية عالمية، وكذلك في مجال التعليم له أيضا تأثير كبير جدا، لأنه من أجل وقف انتشار هذا الكورونا، يدرس جميع الطلاب والمعلمين من المنزل، بناء علي تصريح المعلم في المدرسة الثانوية نور الصالحين،أنه كان من الصعب للغاية استكمال نظام التعلم خلال هذا الوباء الذى يحظر التعلم وجها لوجه.</w:t>
      </w:r>
      <w:r w:rsidR="00550922">
        <w:rPr>
          <w:rFonts w:ascii="Traditional Arabic" w:hAnsi="Traditional Arabic" w:cs="Traditional Arabic"/>
          <w:sz w:val="36"/>
          <w:szCs w:val="36"/>
          <w:rtl/>
        </w:rPr>
        <w:t xml:space="preserve"> يشكي العديد من الطلاب بسبب ذلك، بما في ذلك بسبب صعوبة إشارة الإنترنت، خاصة في المناطق النائية، فإن الحصة باهظة الثمن لأولئك الذين لا يستطيعون تحمل تكاليفها، ومن الصعب فهم الدروس، والههواتف المحمولة في بعض الأحيان منخفضة البطارية.</w:t>
      </w:r>
      <w:r>
        <w:rPr>
          <w:rFonts w:ascii="Traditional Arabic" w:hAnsi="Traditional Arabic" w:cs="Traditional Arabic"/>
          <w:sz w:val="36"/>
          <w:szCs w:val="36"/>
          <w:rtl/>
        </w:rPr>
        <w:t xml:space="preserve"> يعد عدم الاستعداد لجميع عناصر التعليم عقبة كبيرة أيضا، فهناك تغيير في الطريقة التى يصبح بها التدريس والتعلم وجها لوجه أو غير متصل بالإنترنت عبر الإنترنت. لتعظيم التعلم أثناء الوباء، وخاصة في تعليم اللغة العربية. هذا ما دفع المؤلف للبحث في هذه المشكلة.</w:t>
      </w:r>
    </w:p>
    <w:p w:rsidR="002E0EC8" w:rsidRDefault="002E0EC8" w:rsidP="007A2C88">
      <w:pPr>
        <w:bidi/>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تهدف هذه الدراسة إ</w:t>
      </w:r>
      <w:r w:rsidR="00E93694">
        <w:rPr>
          <w:rFonts w:ascii="Traditional Arabic" w:hAnsi="Traditional Arabic" w:cs="Traditional Arabic"/>
          <w:sz w:val="36"/>
          <w:szCs w:val="36"/>
          <w:rtl/>
        </w:rPr>
        <w:t>لى (1) لمعرفة دور المعلم في تعل</w:t>
      </w:r>
      <w:r>
        <w:rPr>
          <w:rFonts w:ascii="Traditional Arabic" w:hAnsi="Traditional Arabic" w:cs="Traditional Arabic"/>
          <w:sz w:val="36"/>
          <w:szCs w:val="36"/>
          <w:rtl/>
        </w:rPr>
        <w:t xml:space="preserve">م اللغة العربية بالمدرسة الثانوية نور الصالحين تاماناروم فاراغ ماغتان خلال جائحة كورونا. (2) </w:t>
      </w:r>
      <w:r w:rsidR="00E93694">
        <w:rPr>
          <w:rFonts w:ascii="Traditional Arabic" w:hAnsi="Traditional Arabic" w:cs="Traditional Arabic"/>
          <w:sz w:val="36"/>
          <w:szCs w:val="36"/>
          <w:rtl/>
        </w:rPr>
        <w:t>لمعرفة استراتيجية المعلم في تعل</w:t>
      </w:r>
      <w:r>
        <w:rPr>
          <w:rFonts w:ascii="Traditional Arabic" w:hAnsi="Traditional Arabic" w:cs="Traditional Arabic"/>
          <w:sz w:val="36"/>
          <w:szCs w:val="36"/>
          <w:rtl/>
        </w:rPr>
        <w:t>م اللغة العربية بالمدرسة الثانوية نور الصالحين تاماناروم فاراغ ماغتان خلال جائحة كورونا. (</w:t>
      </w:r>
      <w:r w:rsidR="00E93694">
        <w:rPr>
          <w:rFonts w:ascii="Traditional Arabic" w:hAnsi="Traditional Arabic" w:cs="Traditional Arabic"/>
          <w:sz w:val="36"/>
          <w:szCs w:val="36"/>
          <w:rtl/>
        </w:rPr>
        <w:t>3) لمعرفة العقبات المعلم في تعل</w:t>
      </w:r>
      <w:r>
        <w:rPr>
          <w:rFonts w:ascii="Traditional Arabic" w:hAnsi="Traditional Arabic" w:cs="Traditional Arabic"/>
          <w:sz w:val="36"/>
          <w:szCs w:val="36"/>
          <w:rtl/>
        </w:rPr>
        <w:t>م اللغة العربية بالمدرسة الثانوية نور الصالحين تاماناروم فاراغ ماغتان خلال جائحة كورونا.</w:t>
      </w:r>
    </w:p>
    <w:p w:rsidR="002E0EC8" w:rsidRDefault="002E0EC8" w:rsidP="007A2C88">
      <w:pPr>
        <w:autoSpaceDE w:val="0"/>
        <w:autoSpaceDN w:val="0"/>
        <w:bidi/>
        <w:adjustRightInd w:val="0"/>
        <w:spacing w:after="0" w:line="240" w:lineRule="auto"/>
        <w:ind w:firstLine="720"/>
        <w:jc w:val="both"/>
        <w:rPr>
          <w:rFonts w:ascii="Traditional Arabic" w:hAnsi="Traditional Arabic" w:cs="Traditional Arabic"/>
          <w:sz w:val="36"/>
          <w:szCs w:val="36"/>
        </w:rPr>
      </w:pPr>
      <w:r w:rsidRPr="00FD149E">
        <w:rPr>
          <w:rFonts w:ascii="Traditional Arabic" w:hAnsi="Traditional Arabic" w:cs="Traditional Arabic"/>
          <w:sz w:val="36"/>
          <w:szCs w:val="36"/>
          <w:rtl/>
        </w:rPr>
        <w:t>ولإجابتها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إستخدمت</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الباحثة</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نوع</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البحث</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على</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سبيل</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البحث</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النوعى</w:t>
      </w:r>
      <w:r w:rsidRPr="00FD149E">
        <w:rPr>
          <w:rFonts w:ascii="Traditional Arabic" w:hAnsi="Traditional Arabic" w:cs="Traditional Arabic"/>
          <w:sz w:val="36"/>
          <w:szCs w:val="36"/>
        </w:rPr>
        <w:t xml:space="preserve"> </w:t>
      </w:r>
      <w:r w:rsidRPr="003877DF">
        <w:rPr>
          <w:rFonts w:ascii="Traditional Arabic" w:hAnsi="Traditional Arabic" w:cs="Traditional Arabic"/>
          <w:sz w:val="24"/>
          <w:szCs w:val="24"/>
        </w:rPr>
        <w:t>(</w:t>
      </w:r>
      <w:r w:rsidRPr="003877DF">
        <w:rPr>
          <w:rFonts w:ascii="Times New Roman" w:hAnsi="Times New Roman" w:cs="Times New Roman"/>
          <w:sz w:val="24"/>
          <w:szCs w:val="24"/>
        </w:rPr>
        <w:t xml:space="preserve"> </w:t>
      </w:r>
      <w:r w:rsidRPr="003877DF">
        <w:rPr>
          <w:rFonts w:ascii="Times New Roman" w:hAnsi="Times New Roman" w:cs="Times New Roman"/>
          <w:i/>
          <w:iCs/>
          <w:sz w:val="24"/>
          <w:szCs w:val="24"/>
        </w:rPr>
        <w:t>Qualitative</w:t>
      </w:r>
      <w:r w:rsidR="00F10AEC">
        <w:rPr>
          <w:rFonts w:ascii="Times New Roman" w:hAnsi="Times New Roman" w:cs="Times New Roman"/>
          <w:i/>
          <w:iCs/>
          <w:sz w:val="24"/>
          <w:szCs w:val="24"/>
        </w:rPr>
        <w:t xml:space="preserve"> Research</w:t>
      </w:r>
      <w:r w:rsidRPr="003877DF">
        <w:rPr>
          <w:rFonts w:ascii="Times New Roman" w:hAnsi="Times New Roman" w:cs="Times New Roman"/>
          <w:sz w:val="24"/>
          <w:szCs w:val="24"/>
        </w:rPr>
        <w:t>)</w:t>
      </w:r>
      <w:r w:rsidRPr="003877DF">
        <w:rPr>
          <w:rFonts w:ascii="Times New Roman" w:hAnsi="Times New Roman" w:cs="Times New Roman"/>
          <w:i/>
          <w:iCs/>
          <w:sz w:val="24"/>
          <w:szCs w:val="24"/>
        </w:rPr>
        <w:t xml:space="preserve"> </w:t>
      </w:r>
      <w:r w:rsidRPr="003877DF">
        <w:rPr>
          <w:rFonts w:ascii="Times New Roman" w:hAnsi="Times New Roman" w:cs="Times New Roman"/>
          <w:sz w:val="24"/>
          <w:szCs w:val="24"/>
          <w:rtl/>
        </w:rPr>
        <w:t xml:space="preserve"> </w:t>
      </w:r>
      <w:r w:rsidRPr="00FD149E">
        <w:rPr>
          <w:rFonts w:ascii="Traditional Arabic" w:hAnsi="Traditional Arabic" w:cs="Traditional Arabic"/>
          <w:sz w:val="36"/>
          <w:szCs w:val="36"/>
          <w:rtl/>
        </w:rPr>
        <w:t>والبحث</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النوعي</w:t>
      </w:r>
      <w:r w:rsidRPr="00FD149E">
        <w:rPr>
          <w:rFonts w:ascii="Traditional Arabic" w:hAnsi="Traditional Arabic" w:cs="Traditional Arabic"/>
          <w:sz w:val="36"/>
          <w:szCs w:val="36"/>
        </w:rPr>
        <w:t xml:space="preserve"> </w:t>
      </w:r>
      <w:r w:rsidR="00F24C99">
        <w:rPr>
          <w:rFonts w:ascii="Traditional Arabic" w:hAnsi="Traditional Arabic" w:cs="Traditional Arabic"/>
          <w:sz w:val="36"/>
          <w:szCs w:val="36"/>
          <w:rtl/>
        </w:rPr>
        <w:t>هو</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إجرآت</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البحث</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التى</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تنتج</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البيانات</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الوصفية</w:t>
      </w:r>
      <w:r w:rsidRPr="00FD149E">
        <w:rPr>
          <w:rFonts w:ascii="Traditional Arabic" w:hAnsi="Traditional Arabic" w:cs="Traditional Arabic"/>
          <w:sz w:val="36"/>
          <w:szCs w:val="36"/>
        </w:rPr>
        <w:t xml:space="preserve"> </w:t>
      </w:r>
      <w:r w:rsidRPr="003877DF">
        <w:rPr>
          <w:rFonts w:ascii="Times New Roman" w:hAnsi="Times New Roman" w:cs="Times New Roman"/>
          <w:sz w:val="24"/>
          <w:szCs w:val="24"/>
        </w:rPr>
        <w:t xml:space="preserve">( </w:t>
      </w:r>
      <w:r w:rsidRPr="003877DF">
        <w:rPr>
          <w:rFonts w:ascii="Times New Roman" w:hAnsi="Times New Roman" w:cs="Times New Roman"/>
          <w:i/>
          <w:iCs/>
          <w:sz w:val="24"/>
          <w:szCs w:val="24"/>
        </w:rPr>
        <w:t>Descriptive</w:t>
      </w:r>
      <w:r w:rsidRPr="00FD149E">
        <w:rPr>
          <w:rFonts w:ascii="Times New Roman" w:hAnsi="Times New Roman" w:cs="Times New Roman"/>
          <w:i/>
          <w:iCs/>
          <w:sz w:val="28"/>
          <w:szCs w:val="28"/>
        </w:rPr>
        <w:t xml:space="preserve"> </w:t>
      </w:r>
      <w:r w:rsidRPr="003877DF">
        <w:rPr>
          <w:rFonts w:ascii="Times New Roman" w:hAnsi="Times New Roman" w:cs="Times New Roman"/>
          <w:i/>
          <w:iCs/>
          <w:sz w:val="24"/>
          <w:szCs w:val="24"/>
        </w:rPr>
        <w:t xml:space="preserve">data) </w:t>
      </w:r>
      <w:r w:rsidRPr="003877DF">
        <w:rPr>
          <w:rFonts w:ascii="Times New Roman" w:hAnsi="Times New Roman" w:cs="Times New Roman"/>
          <w:i/>
          <w:iCs/>
          <w:sz w:val="24"/>
          <w:szCs w:val="24"/>
          <w:rtl/>
        </w:rPr>
        <w:t>)</w:t>
      </w:r>
      <w:r>
        <w:rPr>
          <w:rFonts w:ascii="Times New Roman" w:hAnsi="Times New Roman" w:cs="Times New Roman"/>
          <w:i/>
          <w:iCs/>
          <w:sz w:val="28"/>
          <w:szCs w:val="28"/>
          <w:rtl/>
        </w:rPr>
        <w:t xml:space="preserve"> </w:t>
      </w:r>
      <w:r w:rsidRPr="00FD149E">
        <w:rPr>
          <w:rFonts w:ascii="Traditional Arabic" w:hAnsi="Traditional Arabic" w:cs="Traditional Arabic"/>
          <w:sz w:val="36"/>
          <w:szCs w:val="36"/>
          <w:rtl/>
        </w:rPr>
        <w:t>واستخدمها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طريقة</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المقابلة</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والطريقة الملاحظة وطريقة</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الوثيقية</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بعمع</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البيانات</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واستخدمها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فى</w:t>
      </w:r>
      <w:r w:rsidRPr="00FD149E">
        <w:rPr>
          <w:rFonts w:ascii="Traditional Arabic" w:hAnsi="Traditional Arabic" w:cs="Traditional Arabic"/>
          <w:sz w:val="36"/>
          <w:szCs w:val="36"/>
        </w:rPr>
        <w:t xml:space="preserve"> </w:t>
      </w:r>
      <w:r w:rsidR="00F24C99">
        <w:rPr>
          <w:rFonts w:ascii="Traditional Arabic" w:hAnsi="Traditional Arabic" w:cs="Traditional Arabic"/>
          <w:sz w:val="36"/>
          <w:szCs w:val="36"/>
          <w:rtl/>
        </w:rPr>
        <w:t>ه</w:t>
      </w:r>
      <w:r w:rsidRPr="00FD149E">
        <w:rPr>
          <w:rFonts w:ascii="Traditional Arabic" w:hAnsi="Traditional Arabic" w:cs="Traditional Arabic"/>
          <w:sz w:val="36"/>
          <w:szCs w:val="36"/>
          <w:rtl/>
        </w:rPr>
        <w:t>ذا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التحليل</w:t>
      </w:r>
      <w:r w:rsidRPr="00FD149E">
        <w:rPr>
          <w:rFonts w:ascii="Times New Roman" w:hAnsi="Times New Roman" w:cs="Times New Roman"/>
          <w:sz w:val="36"/>
          <w:szCs w:val="36"/>
          <w:rtl/>
        </w:rPr>
        <w:t xml:space="preserve"> </w:t>
      </w:r>
      <w:r w:rsidRPr="00FD149E">
        <w:rPr>
          <w:rFonts w:ascii="Traditional Arabic" w:hAnsi="Traditional Arabic" w:cs="Traditional Arabic"/>
          <w:sz w:val="36"/>
          <w:szCs w:val="36"/>
          <w:rtl/>
        </w:rPr>
        <w:t>بحثا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وصفيا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نوعيا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lastRenderedPageBreak/>
        <w:t>لأن</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البحث</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الوصفى</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النوعى</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لابرتاج</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الى</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فروض</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البحث</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ومن</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ثم</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لايحتاج</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الباحثة</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فى</w:t>
      </w:r>
      <w:r w:rsidRPr="00FD149E">
        <w:rPr>
          <w:rFonts w:ascii="Times New Roman" w:hAnsi="Times New Roman" w:cs="Times New Roman"/>
          <w:sz w:val="36"/>
          <w:szCs w:val="36"/>
        </w:rPr>
        <w:t xml:space="preserve"> </w:t>
      </w:r>
      <w:r w:rsidRPr="00FD149E">
        <w:rPr>
          <w:rFonts w:ascii="Traditional Arabic" w:hAnsi="Traditional Arabic" w:cs="Traditional Arabic"/>
          <w:sz w:val="36"/>
          <w:szCs w:val="36"/>
          <w:rtl/>
        </w:rPr>
        <w:t>بحثها</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الى</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إيجاد</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فروض</w:t>
      </w:r>
      <w:r w:rsidRPr="00FD149E">
        <w:rPr>
          <w:rFonts w:ascii="Traditional Arabic" w:hAnsi="Traditional Arabic" w:cs="Traditional Arabic"/>
          <w:sz w:val="36"/>
          <w:szCs w:val="36"/>
        </w:rPr>
        <w:t xml:space="preserve"> </w:t>
      </w:r>
      <w:r w:rsidRPr="00FD149E">
        <w:rPr>
          <w:rFonts w:ascii="Traditional Arabic" w:hAnsi="Traditional Arabic" w:cs="Traditional Arabic"/>
          <w:sz w:val="36"/>
          <w:szCs w:val="36"/>
          <w:rtl/>
        </w:rPr>
        <w:t>البحث</w:t>
      </w:r>
      <w:r w:rsidRPr="00FD149E">
        <w:rPr>
          <w:rFonts w:ascii="Traditional Arabic" w:hAnsi="Traditional Arabic" w:cs="Traditional Arabic"/>
          <w:sz w:val="36"/>
          <w:szCs w:val="36"/>
        </w:rPr>
        <w:t>.</w:t>
      </w:r>
    </w:p>
    <w:p w:rsidR="002E0EC8" w:rsidRDefault="002E0EC8" w:rsidP="007A2C88">
      <w:pPr>
        <w:bidi/>
        <w:spacing w:line="240" w:lineRule="auto"/>
        <w:jc w:val="both"/>
        <w:rPr>
          <w:rFonts w:ascii="Traditional Arabic" w:hAnsi="Traditional Arabic" w:cs="Traditional Arabic"/>
          <w:sz w:val="36"/>
          <w:szCs w:val="36"/>
          <w:rtl/>
        </w:rPr>
      </w:pPr>
      <w:r w:rsidRPr="002A7726">
        <w:rPr>
          <w:rFonts w:ascii="Traditional Arabic" w:hAnsi="Traditional Arabic" w:cs="Traditional Arabic"/>
          <w:sz w:val="36"/>
          <w:szCs w:val="36"/>
          <w:rtl/>
        </w:rPr>
        <w:t>م</w:t>
      </w:r>
      <w:r>
        <w:rPr>
          <w:rFonts w:ascii="Traditional Arabic" w:hAnsi="Traditional Arabic" w:cs="Traditional Arabic"/>
          <w:sz w:val="36"/>
          <w:szCs w:val="36"/>
          <w:rtl/>
        </w:rPr>
        <w:t>ن نتائج هذه الدراس</w:t>
      </w:r>
      <w:r w:rsidR="00E93694">
        <w:rPr>
          <w:rFonts w:ascii="Traditional Arabic" w:hAnsi="Traditional Arabic" w:cs="Traditional Arabic"/>
          <w:sz w:val="36"/>
          <w:szCs w:val="36"/>
          <w:rtl/>
        </w:rPr>
        <w:t>ة تبين أن (1) دور المعلم في تعل</w:t>
      </w:r>
      <w:r>
        <w:rPr>
          <w:rFonts w:ascii="Traditional Arabic" w:hAnsi="Traditional Arabic" w:cs="Traditional Arabic"/>
          <w:sz w:val="36"/>
          <w:szCs w:val="36"/>
          <w:rtl/>
        </w:rPr>
        <w:t>م اللغة العربية بالمدرسة الثانوية نور الصالحين تاماناروم خلال جائحة كورونا، دور المعلم أثناء الجائحة مؤكد، و هو الستمرار في الرتجال، لأ طرق التعلم التى نستخدمها خلال هذا الوباء هي تتضمن أساليب جديدة لم تكن موجودة من قبل. التعلم عبر الإنترنت موجود ولكن جزئيا فقط. ولكن، للمدرسة الثناوية نور الصّالحين تطبيق التعلم عبر الإنترنت خلال هذا الوباء. (2) إن هناك عدة استراتيجيات يتم تطبيقها في التعلم أثناء هذه الجائحة، بما في ذلك التعلم باستخدام طريقة التعلم، واستراتيجيات التعلم باستخدام طريقة الزيارة المنزلية، واستراتيجيات التعلم مع المعلم. طريقة الشرح من خلال الفيديوهات. (3) أن هناك العديد من العقبات التى واجهتها في التعلم أثناء هذا الوباء ومنها شبكة الإنترنت الصعبة، خاصة المناطق ذات الإشارات. الصعبة، فالمكان بعيد عن ذلك، حصة الإنترنت محدودة، بحيث يمكن أن تعيق تعلم الطلاب.</w:t>
      </w:r>
    </w:p>
    <w:p w:rsidR="002E0EC8" w:rsidRDefault="002E0EC8" w:rsidP="002E0EC8">
      <w:pPr>
        <w:bidi/>
        <w:jc w:val="both"/>
        <w:rPr>
          <w:rFonts w:ascii="Traditional Arabic" w:hAnsi="Traditional Arabic" w:cs="Traditional Arabic"/>
          <w:sz w:val="36"/>
          <w:szCs w:val="36"/>
          <w:rtl/>
        </w:rPr>
      </w:pPr>
    </w:p>
    <w:p w:rsidR="002E0EC8" w:rsidRDefault="002E0EC8" w:rsidP="002E0EC8">
      <w:pPr>
        <w:bidi/>
        <w:jc w:val="both"/>
        <w:rPr>
          <w:rFonts w:ascii="Traditional Arabic" w:hAnsi="Traditional Arabic" w:cs="Traditional Arabic"/>
          <w:sz w:val="36"/>
          <w:szCs w:val="36"/>
          <w:rtl/>
        </w:rPr>
      </w:pPr>
    </w:p>
    <w:p w:rsidR="002E0EC8" w:rsidRDefault="002E0EC8" w:rsidP="002E0EC8">
      <w:pPr>
        <w:bidi/>
        <w:jc w:val="both"/>
        <w:rPr>
          <w:rFonts w:ascii="Traditional Arabic" w:hAnsi="Traditional Arabic" w:cs="Traditional Arabic"/>
          <w:sz w:val="36"/>
          <w:szCs w:val="36"/>
          <w:rtl/>
        </w:rPr>
      </w:pPr>
    </w:p>
    <w:p w:rsidR="002E0EC8" w:rsidRDefault="002E0EC8" w:rsidP="002E0EC8">
      <w:pPr>
        <w:bidi/>
        <w:jc w:val="both"/>
        <w:rPr>
          <w:rFonts w:ascii="Traditional Arabic" w:hAnsi="Traditional Arabic" w:cs="Traditional Arabic"/>
          <w:sz w:val="36"/>
          <w:szCs w:val="36"/>
          <w:rtl/>
        </w:rPr>
      </w:pPr>
    </w:p>
    <w:p w:rsidR="002E0EC8" w:rsidRDefault="002E0EC8" w:rsidP="002E0EC8">
      <w:pPr>
        <w:bidi/>
        <w:jc w:val="both"/>
        <w:rPr>
          <w:rFonts w:ascii="Traditional Arabic" w:hAnsi="Traditional Arabic" w:cs="Traditional Arabic"/>
          <w:sz w:val="36"/>
          <w:szCs w:val="36"/>
          <w:rtl/>
        </w:rPr>
      </w:pPr>
    </w:p>
    <w:p w:rsidR="002E0EC8" w:rsidRDefault="002E0EC8" w:rsidP="002E0EC8">
      <w:pPr>
        <w:bidi/>
        <w:jc w:val="both"/>
        <w:rPr>
          <w:rFonts w:ascii="Traditional Arabic" w:hAnsi="Traditional Arabic" w:cs="Traditional Arabic"/>
          <w:sz w:val="36"/>
          <w:szCs w:val="36"/>
        </w:rPr>
      </w:pPr>
    </w:p>
    <w:p w:rsidR="002E0EC8" w:rsidRDefault="002E0EC8" w:rsidP="002E0EC8">
      <w:pPr>
        <w:bidi/>
        <w:spacing w:line="240" w:lineRule="auto"/>
        <w:rPr>
          <w:rFonts w:ascii="Traditional Arabic" w:hAnsi="Traditional Arabic" w:cs="Traditional Arabic"/>
          <w:b/>
          <w:bCs/>
          <w:sz w:val="40"/>
          <w:szCs w:val="40"/>
          <w:rtl/>
        </w:rPr>
      </w:pPr>
    </w:p>
    <w:p w:rsidR="007A2C88" w:rsidRDefault="007A2C88" w:rsidP="007A2C88">
      <w:pPr>
        <w:bidi/>
        <w:spacing w:line="240" w:lineRule="auto"/>
        <w:rPr>
          <w:rFonts w:ascii="Traditional Arabic" w:hAnsi="Traditional Arabic" w:cs="Traditional Arabic"/>
          <w:b/>
          <w:bCs/>
          <w:sz w:val="40"/>
          <w:szCs w:val="40"/>
        </w:rPr>
      </w:pPr>
    </w:p>
    <w:p w:rsidR="007C29D1" w:rsidRDefault="007C29D1" w:rsidP="007C29D1">
      <w:pPr>
        <w:bidi/>
        <w:spacing w:line="240" w:lineRule="auto"/>
        <w:rPr>
          <w:rFonts w:ascii="Traditional Arabic" w:hAnsi="Traditional Arabic" w:cs="Traditional Arabic"/>
          <w:b/>
          <w:bCs/>
          <w:sz w:val="40"/>
          <w:szCs w:val="40"/>
          <w:rtl/>
        </w:rPr>
      </w:pPr>
    </w:p>
    <w:p w:rsidR="007A2C88" w:rsidRDefault="007A2C88" w:rsidP="007A2C88">
      <w:pPr>
        <w:bidi/>
        <w:spacing w:line="240" w:lineRule="auto"/>
        <w:rPr>
          <w:rFonts w:ascii="Traditional Arabic" w:hAnsi="Traditional Arabic" w:cs="Traditional Arabic"/>
          <w:b/>
          <w:bCs/>
          <w:sz w:val="40"/>
          <w:szCs w:val="40"/>
          <w:rtl/>
        </w:rPr>
      </w:pPr>
    </w:p>
    <w:p w:rsidR="002E0EC8" w:rsidRDefault="002E0EC8" w:rsidP="002E0EC8">
      <w:pPr>
        <w:bidi/>
        <w:spacing w:line="240" w:lineRule="auto"/>
        <w:jc w:val="center"/>
        <w:rPr>
          <w:rFonts w:ascii="Traditional Arabic" w:hAnsi="Traditional Arabic" w:cs="Traditional Arabic"/>
          <w:b/>
          <w:bCs/>
          <w:sz w:val="40"/>
          <w:szCs w:val="40"/>
          <w:rtl/>
        </w:rPr>
      </w:pPr>
      <w:r>
        <w:rPr>
          <w:rFonts w:ascii="Traditional Arabic" w:hAnsi="Traditional Arabic" w:cs="Traditional Arabic"/>
          <w:b/>
          <w:bCs/>
          <w:sz w:val="40"/>
          <w:szCs w:val="40"/>
          <w:rtl/>
        </w:rPr>
        <w:lastRenderedPageBreak/>
        <w:t xml:space="preserve">المحتويات </w:t>
      </w:r>
    </w:p>
    <w:p w:rsidR="002E0EC8" w:rsidRPr="00722151" w:rsidRDefault="00722151" w:rsidP="00260EF0">
      <w:pPr>
        <w:tabs>
          <w:tab w:val="center" w:leader="dot" w:pos="8505"/>
          <w:tab w:val="right" w:pos="9072"/>
        </w:tabs>
        <w:bidi/>
        <w:spacing w:after="0" w:line="240" w:lineRule="auto"/>
        <w:rPr>
          <w:rFonts w:ascii="Traditional Arabic" w:hAnsi="Traditional Arabic" w:cs="Traditional Arabic"/>
          <w:b/>
          <w:bCs/>
          <w:sz w:val="36"/>
          <w:szCs w:val="36"/>
          <w:rtl/>
          <w:lang w:val="id-ID"/>
        </w:rPr>
      </w:pPr>
      <w:r>
        <w:rPr>
          <w:rFonts w:ascii="Traditional Arabic" w:hAnsi="Traditional Arabic" w:cs="Traditional Arabic"/>
          <w:b/>
          <w:bCs/>
          <w:sz w:val="36"/>
          <w:szCs w:val="36"/>
          <w:rtl/>
        </w:rPr>
        <w:t>صفحة الغلاق</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t>i</w:t>
      </w:r>
    </w:p>
    <w:p w:rsidR="00722151" w:rsidRDefault="002E0EC8" w:rsidP="00260EF0">
      <w:pPr>
        <w:tabs>
          <w:tab w:val="center" w:leader="dot" w:pos="8505"/>
          <w:tab w:val="right" w:pos="9072"/>
        </w:tabs>
        <w:bidi/>
        <w:spacing w:after="0" w:line="240" w:lineRule="auto"/>
        <w:rPr>
          <w:rFonts w:ascii="Traditional Arabic" w:hAnsi="Traditional Arabic" w:cs="Traditional Arabic"/>
          <w:b/>
          <w:bCs/>
          <w:sz w:val="36"/>
          <w:szCs w:val="36"/>
          <w:lang w:val="id-ID"/>
        </w:rPr>
      </w:pPr>
      <w:r w:rsidRPr="00325118">
        <w:rPr>
          <w:rFonts w:ascii="Traditional Arabic" w:hAnsi="Traditional Arabic" w:cs="Traditional Arabic"/>
          <w:b/>
          <w:bCs/>
          <w:sz w:val="36"/>
          <w:szCs w:val="36"/>
          <w:rtl/>
        </w:rPr>
        <w:t xml:space="preserve">صفحة الموضوع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t>ii</w:t>
      </w:r>
    </w:p>
    <w:p w:rsidR="002E0EC8" w:rsidRPr="00325118" w:rsidRDefault="002E0EC8" w:rsidP="00260EF0">
      <w:pPr>
        <w:tabs>
          <w:tab w:val="center" w:leader="dot" w:pos="8505"/>
          <w:tab w:val="right" w:pos="9072"/>
        </w:tabs>
        <w:bidi/>
        <w:spacing w:after="0" w:line="240" w:lineRule="auto"/>
        <w:rPr>
          <w:rFonts w:cs="Traditional Arabic"/>
          <w:b/>
          <w:bCs/>
          <w:sz w:val="36"/>
          <w:szCs w:val="36"/>
          <w:rtl/>
        </w:rPr>
      </w:pPr>
      <w:r w:rsidRPr="00325118">
        <w:rPr>
          <w:rFonts w:ascii="Traditional Arabic" w:hAnsi="Traditional Arabic" w:cs="Traditional Arabic"/>
          <w:b/>
          <w:bCs/>
          <w:sz w:val="36"/>
          <w:szCs w:val="36"/>
          <w:rtl/>
        </w:rPr>
        <w:t>الموافقة على المناقشة</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t>iii</w:t>
      </w:r>
    </w:p>
    <w:p w:rsidR="00F65041" w:rsidRDefault="002E0EC8" w:rsidP="00F65041">
      <w:pPr>
        <w:tabs>
          <w:tab w:val="center" w:leader="dot" w:pos="8505"/>
          <w:tab w:val="right" w:pos="9072"/>
        </w:tabs>
        <w:bidi/>
        <w:spacing w:after="0" w:line="240" w:lineRule="auto"/>
        <w:rPr>
          <w:rFonts w:ascii="Traditional Arabic" w:hAnsi="Traditional Arabic" w:cs="Traditional Arabic"/>
          <w:b/>
          <w:bCs/>
          <w:sz w:val="36"/>
          <w:szCs w:val="36"/>
          <w:rtl/>
        </w:rPr>
      </w:pPr>
      <w:r w:rsidRPr="00325118">
        <w:rPr>
          <w:rFonts w:ascii="Traditional Arabic" w:hAnsi="Traditional Arabic" w:cs="Traditional Arabic"/>
          <w:b/>
          <w:bCs/>
          <w:sz w:val="36"/>
          <w:szCs w:val="36"/>
          <w:rtl/>
        </w:rPr>
        <w:t xml:space="preserve">قرار مجلس المناقشة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b/>
          <w:bCs/>
          <w:sz w:val="36"/>
          <w:szCs w:val="36"/>
        </w:rPr>
        <w:t>iv</w:t>
      </w:r>
      <w:r w:rsidR="00F65041" w:rsidRPr="00F65041">
        <w:rPr>
          <w:rFonts w:ascii="Traditional Arabic" w:hAnsi="Traditional Arabic" w:cs="Traditional Arabic"/>
          <w:b/>
          <w:bCs/>
          <w:sz w:val="36"/>
          <w:szCs w:val="36"/>
          <w:rtl/>
        </w:rPr>
        <w:t xml:space="preserve"> </w:t>
      </w:r>
    </w:p>
    <w:p w:rsidR="00F65041" w:rsidRPr="00EB6586" w:rsidRDefault="00F65041" w:rsidP="00F65041">
      <w:pPr>
        <w:tabs>
          <w:tab w:val="center" w:leader="dot" w:pos="8505"/>
          <w:tab w:val="right" w:pos="9072"/>
        </w:tabs>
        <w:bidi/>
        <w:spacing w:after="0" w:line="240" w:lineRule="auto"/>
        <w:rPr>
          <w:rFonts w:ascii="Traditional Arabic" w:hAnsi="Traditional Arabic" w:cs="Traditional Arabic"/>
          <w:b/>
          <w:bCs/>
          <w:sz w:val="36"/>
          <w:szCs w:val="36"/>
          <w:rtl/>
        </w:rPr>
      </w:pPr>
      <w:r>
        <w:rPr>
          <w:rFonts w:ascii="Traditional Arabic" w:hAnsi="Traditional Arabic" w:cs="Traditional Arabic"/>
          <w:b/>
          <w:bCs/>
          <w:sz w:val="36"/>
          <w:szCs w:val="36"/>
          <w:rtl/>
        </w:rPr>
        <w:t>إقرار أصالة البحث</w:t>
      </w:r>
      <w:r>
        <w:rPr>
          <w:rFonts w:ascii="Traditional Arabic" w:hAnsi="Traditional Arabic" w:cs="Traditional Arabic"/>
          <w:b/>
          <w:bCs/>
          <w:sz w:val="36"/>
          <w:szCs w:val="36"/>
        </w:rPr>
        <w:tab/>
      </w:r>
      <w:r>
        <w:rPr>
          <w:rFonts w:ascii="Traditional Arabic" w:hAnsi="Traditional Arabic" w:cs="Traditional Arabic"/>
          <w:b/>
          <w:bCs/>
          <w:sz w:val="36"/>
          <w:szCs w:val="36"/>
        </w:rPr>
        <w:tab/>
        <w:t>v</w:t>
      </w:r>
    </w:p>
    <w:p w:rsidR="002E0EC8" w:rsidRPr="00325118" w:rsidRDefault="002E0EC8" w:rsidP="00260EF0">
      <w:pPr>
        <w:tabs>
          <w:tab w:val="center" w:leader="dot" w:pos="8505"/>
          <w:tab w:val="right" w:pos="9072"/>
        </w:tabs>
        <w:bidi/>
        <w:spacing w:after="0" w:line="240" w:lineRule="auto"/>
        <w:rPr>
          <w:rFonts w:cs="Traditional Arabic"/>
          <w:b/>
          <w:bCs/>
          <w:sz w:val="36"/>
          <w:szCs w:val="36"/>
          <w:rtl/>
        </w:rPr>
      </w:pPr>
      <w:r w:rsidRPr="00325118">
        <w:rPr>
          <w:rFonts w:ascii="Traditional Arabic" w:hAnsi="Traditional Arabic" w:cs="Traditional Arabic"/>
          <w:b/>
          <w:bCs/>
          <w:sz w:val="36"/>
          <w:szCs w:val="36"/>
          <w:rtl/>
        </w:rPr>
        <w:t xml:space="preserve">الإهداء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b/>
          <w:bCs/>
          <w:sz w:val="36"/>
          <w:szCs w:val="36"/>
        </w:rPr>
        <w:t>v</w:t>
      </w:r>
      <w:r w:rsidR="00F65041">
        <w:rPr>
          <w:rFonts w:ascii="Traditional Arabic" w:hAnsi="Traditional Arabic" w:cs="Traditional Arabic"/>
          <w:b/>
          <w:bCs/>
          <w:sz w:val="36"/>
          <w:szCs w:val="36"/>
        </w:rPr>
        <w:t>i</w:t>
      </w:r>
    </w:p>
    <w:p w:rsidR="002E0EC8" w:rsidRPr="00325118" w:rsidRDefault="002E0EC8" w:rsidP="00260EF0">
      <w:pPr>
        <w:tabs>
          <w:tab w:val="center" w:leader="dot" w:pos="8505"/>
          <w:tab w:val="right" w:pos="9072"/>
        </w:tabs>
        <w:bidi/>
        <w:spacing w:after="0" w:line="240" w:lineRule="auto"/>
        <w:rPr>
          <w:rFonts w:asciiTheme="majorBidi" w:hAnsiTheme="majorBidi" w:cs="Times New Roman"/>
          <w:b/>
          <w:bCs/>
          <w:sz w:val="36"/>
          <w:szCs w:val="36"/>
          <w:rtl/>
        </w:rPr>
      </w:pPr>
      <w:r w:rsidRPr="00325118">
        <w:rPr>
          <w:rFonts w:ascii="Traditional Arabic" w:hAnsi="Traditional Arabic" w:cs="Traditional Arabic"/>
          <w:b/>
          <w:bCs/>
          <w:sz w:val="36"/>
          <w:szCs w:val="36"/>
          <w:rtl/>
        </w:rPr>
        <w:t>الشعار</w:t>
      </w:r>
      <w:r w:rsidR="0035321C">
        <w:rPr>
          <w:rFonts w:ascii="Traditional Arabic" w:hAnsi="Traditional Arabic" w:cs="Traditional Arabic"/>
          <w:b/>
          <w:bCs/>
          <w:sz w:val="36"/>
          <w:szCs w:val="36"/>
          <w:rtl/>
        </w:rPr>
        <w:t xml:space="preserve">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b/>
          <w:bCs/>
          <w:sz w:val="36"/>
          <w:szCs w:val="36"/>
        </w:rPr>
        <w:t>vi</w:t>
      </w:r>
      <w:r w:rsidR="00F65041">
        <w:rPr>
          <w:rFonts w:ascii="Traditional Arabic" w:hAnsi="Traditional Arabic" w:cs="Traditional Arabic"/>
          <w:b/>
          <w:bCs/>
          <w:sz w:val="36"/>
          <w:szCs w:val="36"/>
        </w:rPr>
        <w:t>i</w:t>
      </w:r>
    </w:p>
    <w:p w:rsidR="002E0EC8" w:rsidRDefault="0035321C" w:rsidP="00260EF0">
      <w:pPr>
        <w:tabs>
          <w:tab w:val="center" w:leader="dot" w:pos="8505"/>
          <w:tab w:val="right" w:pos="9072"/>
        </w:tabs>
        <w:bidi/>
        <w:spacing w:after="0" w:line="240" w:lineRule="auto"/>
        <w:rPr>
          <w:rFonts w:ascii="Traditional Arabic" w:hAnsi="Traditional Arabic" w:cs="Traditional Arabic"/>
          <w:b/>
          <w:bCs/>
          <w:sz w:val="36"/>
          <w:szCs w:val="36"/>
        </w:rPr>
      </w:pPr>
      <w:r>
        <w:rPr>
          <w:rFonts w:ascii="Traditional Arabic" w:hAnsi="Traditional Arabic" w:cs="Traditional Arabic"/>
          <w:b/>
          <w:bCs/>
          <w:sz w:val="36"/>
          <w:szCs w:val="36"/>
          <w:rtl/>
        </w:rPr>
        <w:t>كلمة الشكر والتقدير</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b/>
          <w:bCs/>
          <w:sz w:val="36"/>
          <w:szCs w:val="36"/>
        </w:rPr>
        <w:t>vii</w:t>
      </w:r>
      <w:r w:rsidR="00F65041">
        <w:rPr>
          <w:rFonts w:ascii="Traditional Arabic" w:hAnsi="Traditional Arabic" w:cs="Traditional Arabic"/>
          <w:b/>
          <w:bCs/>
          <w:sz w:val="36"/>
          <w:szCs w:val="36"/>
        </w:rPr>
        <w:t>i</w:t>
      </w:r>
    </w:p>
    <w:p w:rsidR="002E0EC8" w:rsidRPr="00325118" w:rsidRDefault="002E0EC8" w:rsidP="00260EF0">
      <w:pPr>
        <w:tabs>
          <w:tab w:val="center" w:leader="dot" w:pos="8505"/>
          <w:tab w:val="right" w:pos="9072"/>
        </w:tabs>
        <w:bidi/>
        <w:spacing w:after="0" w:line="240" w:lineRule="auto"/>
        <w:rPr>
          <w:rFonts w:cs="Traditional Arabic"/>
          <w:b/>
          <w:bCs/>
          <w:sz w:val="36"/>
          <w:szCs w:val="36"/>
          <w:rtl/>
        </w:rPr>
      </w:pPr>
      <w:r w:rsidRPr="00325118">
        <w:rPr>
          <w:rFonts w:ascii="Traditional Arabic" w:hAnsi="Traditional Arabic" w:cs="Traditional Arabic"/>
          <w:b/>
          <w:bCs/>
          <w:sz w:val="36"/>
          <w:szCs w:val="36"/>
          <w:rtl/>
        </w:rPr>
        <w:t xml:space="preserve">الملخص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b/>
          <w:bCs/>
          <w:sz w:val="36"/>
          <w:szCs w:val="36"/>
        </w:rPr>
        <w:t>ix</w:t>
      </w:r>
    </w:p>
    <w:p w:rsidR="002E0EC8" w:rsidRPr="00325118" w:rsidRDefault="002E0EC8" w:rsidP="00260EF0">
      <w:pPr>
        <w:tabs>
          <w:tab w:val="center" w:leader="dot" w:pos="8505"/>
          <w:tab w:val="right" w:pos="9072"/>
        </w:tabs>
        <w:bidi/>
        <w:spacing w:after="0" w:line="240" w:lineRule="auto"/>
        <w:rPr>
          <w:rFonts w:cs="Traditional Arabic"/>
          <w:b/>
          <w:bCs/>
          <w:sz w:val="36"/>
          <w:szCs w:val="36"/>
          <w:rtl/>
        </w:rPr>
      </w:pPr>
      <w:r w:rsidRPr="00325118">
        <w:rPr>
          <w:rFonts w:ascii="Traditional Arabic" w:hAnsi="Traditional Arabic" w:cs="Traditional Arabic"/>
          <w:b/>
          <w:bCs/>
          <w:sz w:val="36"/>
          <w:szCs w:val="36"/>
          <w:rtl/>
        </w:rPr>
        <w:t xml:space="preserve">محتويات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b/>
          <w:bCs/>
          <w:sz w:val="36"/>
          <w:szCs w:val="36"/>
        </w:rPr>
        <w:t>xi</w:t>
      </w:r>
    </w:p>
    <w:p w:rsidR="002E0EC8" w:rsidRPr="0022494B" w:rsidRDefault="002E0EC8" w:rsidP="00260EF0">
      <w:pPr>
        <w:tabs>
          <w:tab w:val="center" w:leader="dot" w:pos="8505"/>
          <w:tab w:val="right" w:pos="9072"/>
        </w:tabs>
        <w:bidi/>
        <w:spacing w:after="0" w:line="240" w:lineRule="auto"/>
        <w:ind w:left="-1"/>
        <w:rPr>
          <w:rFonts w:ascii="Traditional Arabic" w:hAnsi="Traditional Arabic" w:cs="Traditional Arabic"/>
          <w:b/>
          <w:bCs/>
          <w:sz w:val="36"/>
          <w:szCs w:val="36"/>
          <w:lang w:val="id-ID"/>
        </w:rPr>
      </w:pPr>
      <w:r w:rsidRPr="00D45F75">
        <w:rPr>
          <w:rFonts w:ascii="Traditional Arabic" w:hAnsi="Traditional Arabic" w:cs="Traditional Arabic"/>
          <w:b/>
          <w:bCs/>
          <w:sz w:val="36"/>
          <w:szCs w:val="36"/>
          <w:rtl/>
        </w:rPr>
        <w:t>الباب الأول : المقدّمة</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hint="cs"/>
          <w:b/>
          <w:bCs/>
          <w:sz w:val="36"/>
          <w:szCs w:val="36"/>
          <w:rtl/>
        </w:rPr>
        <w:t>1</w:t>
      </w:r>
    </w:p>
    <w:p w:rsidR="002E0EC8" w:rsidRPr="00325118" w:rsidRDefault="002E0EC8" w:rsidP="00260EF0">
      <w:pPr>
        <w:pStyle w:val="ListParagraph"/>
        <w:tabs>
          <w:tab w:val="center" w:leader="dot" w:pos="8505"/>
          <w:tab w:val="right" w:pos="9072"/>
        </w:tabs>
        <w:bidi/>
        <w:spacing w:after="0" w:line="240" w:lineRule="auto"/>
        <w:ind w:left="1275" w:hanging="567"/>
        <w:rPr>
          <w:rFonts w:asciiTheme="majorBidi" w:hAnsiTheme="majorBidi" w:cs="Times New Roman"/>
          <w:sz w:val="36"/>
          <w:szCs w:val="36"/>
          <w:rtl/>
        </w:rPr>
      </w:pPr>
      <w:r w:rsidRPr="00325118">
        <w:rPr>
          <w:rFonts w:ascii="Traditional Arabic" w:hAnsi="Traditional Arabic" w:cs="Traditional Arabic"/>
          <w:b/>
          <w:bCs/>
          <w:sz w:val="36"/>
          <w:szCs w:val="36"/>
          <w:rtl/>
        </w:rPr>
        <w:t xml:space="preserve">﴿أ﴾. </w:t>
      </w:r>
      <w:r w:rsidR="00AC7096">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خلفية البحث</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1</w:t>
      </w:r>
    </w:p>
    <w:p w:rsidR="002E0EC8" w:rsidRPr="00325118" w:rsidRDefault="002E0EC8" w:rsidP="00260EF0">
      <w:pPr>
        <w:pStyle w:val="ListParagraph"/>
        <w:tabs>
          <w:tab w:val="center" w:leader="dot" w:pos="8505"/>
          <w:tab w:val="right" w:pos="9072"/>
        </w:tabs>
        <w:bidi/>
        <w:spacing w:after="0" w:line="240" w:lineRule="auto"/>
        <w:ind w:left="1275" w:hanging="708"/>
        <w:rPr>
          <w:rFonts w:asciiTheme="majorBidi" w:hAnsiTheme="majorBidi" w:cs="Times New Roman"/>
          <w:sz w:val="36"/>
          <w:szCs w:val="36"/>
          <w:rtl/>
        </w:rPr>
      </w:pPr>
      <w:r w:rsidRPr="00325118">
        <w:rPr>
          <w:rFonts w:ascii="Traditional Arabic" w:hAnsi="Traditional Arabic" w:cs="Traditional Arabic"/>
          <w:b/>
          <w:bCs/>
          <w:sz w:val="36"/>
          <w:szCs w:val="36"/>
          <w:rtl/>
        </w:rPr>
        <w:t>﴿</w:t>
      </w:r>
      <w:r w:rsidRPr="00325118">
        <w:rPr>
          <w:rFonts w:ascii="Traditional Arabic" w:hAnsi="Traditional Arabic" w:cs="Traditional Arabic"/>
          <w:sz w:val="36"/>
          <w:szCs w:val="36"/>
          <w:rtl/>
        </w:rPr>
        <w:t>ب</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 xml:space="preserve">تحديد البحث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5</w:t>
      </w:r>
    </w:p>
    <w:p w:rsidR="002E0EC8" w:rsidRPr="00D45F75" w:rsidRDefault="002E0EC8" w:rsidP="00260EF0">
      <w:pPr>
        <w:pStyle w:val="ListParagraph"/>
        <w:tabs>
          <w:tab w:val="center" w:leader="dot" w:pos="8505"/>
          <w:tab w:val="right" w:pos="9072"/>
        </w:tabs>
        <w:bidi/>
        <w:spacing w:after="0" w:line="240" w:lineRule="auto"/>
        <w:ind w:left="1275" w:hanging="708"/>
        <w:rPr>
          <w:rFonts w:ascii="Traditional Arabic" w:hAnsi="Traditional Arabic" w:cs="Traditional Arabic"/>
          <w:sz w:val="36"/>
          <w:szCs w:val="36"/>
          <w:rtl/>
        </w:rPr>
      </w:pPr>
      <w:r w:rsidRPr="00325118">
        <w:rPr>
          <w:rFonts w:ascii="Traditional Arabic" w:hAnsi="Traditional Arabic" w:cs="Traditional Arabic"/>
          <w:b/>
          <w:bCs/>
          <w:sz w:val="36"/>
          <w:szCs w:val="36"/>
          <w:rtl/>
        </w:rPr>
        <w:t>﴿</w:t>
      </w:r>
      <w:r w:rsidRPr="00325118">
        <w:rPr>
          <w:rFonts w:ascii="Traditional Arabic" w:hAnsi="Traditional Arabic" w:cs="Traditional Arabic"/>
          <w:sz w:val="36"/>
          <w:szCs w:val="36"/>
          <w:rtl/>
        </w:rPr>
        <w:t>ج</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 xml:space="preserve">أسئلة البحث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5</w:t>
      </w:r>
    </w:p>
    <w:p w:rsidR="002E0EC8" w:rsidRPr="00D45F75" w:rsidRDefault="002E0EC8" w:rsidP="00260EF0">
      <w:pPr>
        <w:pStyle w:val="ListParagraph"/>
        <w:tabs>
          <w:tab w:val="center" w:leader="dot" w:pos="8505"/>
          <w:tab w:val="right" w:pos="9072"/>
        </w:tabs>
        <w:bidi/>
        <w:spacing w:after="0" w:line="240" w:lineRule="auto"/>
        <w:ind w:left="1275" w:hanging="708"/>
        <w:rPr>
          <w:rFonts w:ascii="Traditional Arabic" w:hAnsi="Traditional Arabic" w:cs="Traditional Arabic"/>
          <w:sz w:val="36"/>
          <w:szCs w:val="36"/>
          <w:rtl/>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د</w:t>
      </w:r>
      <w:r w:rsidRPr="00D45F75">
        <w:rPr>
          <w:rFonts w:ascii="Traditional Arabic" w:hAnsi="Traditional Arabic" w:cs="Traditional Arabic"/>
          <w:sz w:val="36"/>
          <w:szCs w:val="36"/>
          <w:rtl/>
        </w:rPr>
        <w:t xml:space="preserve">﴾. </w:t>
      </w:r>
      <w:r w:rsidR="00AC7096" w:rsidRPr="00D45F75">
        <w:rPr>
          <w:rFonts w:ascii="Traditional Arabic" w:hAnsi="Traditional Arabic" w:cs="Traditional Arabic"/>
          <w:sz w:val="36"/>
          <w:szCs w:val="36"/>
          <w:rtl/>
        </w:rPr>
        <w:t xml:space="preserve"> </w:t>
      </w:r>
      <w:r w:rsidRPr="00325118">
        <w:rPr>
          <w:rFonts w:ascii="Traditional Arabic" w:hAnsi="Traditional Arabic" w:cs="Traditional Arabic"/>
          <w:sz w:val="36"/>
          <w:szCs w:val="36"/>
          <w:rtl/>
        </w:rPr>
        <w:t xml:space="preserve">أهداف البحث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5</w:t>
      </w:r>
    </w:p>
    <w:p w:rsidR="002E0EC8" w:rsidRPr="00325118" w:rsidRDefault="002E0EC8" w:rsidP="00260EF0">
      <w:pPr>
        <w:pStyle w:val="ListParagraph"/>
        <w:tabs>
          <w:tab w:val="center" w:leader="dot" w:pos="8505"/>
          <w:tab w:val="right" w:pos="9072"/>
        </w:tabs>
        <w:bidi/>
        <w:spacing w:after="0" w:line="240" w:lineRule="auto"/>
        <w:ind w:left="1275" w:hanging="708"/>
        <w:rPr>
          <w:rFonts w:asciiTheme="majorBidi" w:hAnsiTheme="majorBidi" w:cs="Times New Roman"/>
          <w:b/>
          <w:bCs/>
          <w:sz w:val="36"/>
          <w:szCs w:val="36"/>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ه</w:t>
      </w:r>
      <w:r w:rsidRPr="00D45F75">
        <w:rPr>
          <w:rFonts w:ascii="Traditional Arabic" w:hAnsi="Traditional Arabic" w:cs="Traditional Arabic"/>
          <w:sz w:val="36"/>
          <w:szCs w:val="36"/>
          <w:rtl/>
        </w:rPr>
        <w:t xml:space="preserve">﴾. </w:t>
      </w:r>
      <w:r w:rsidRPr="00325118">
        <w:rPr>
          <w:rFonts w:ascii="Traditional Arabic" w:hAnsi="Traditional Arabic" w:cs="Traditional Arabic"/>
          <w:sz w:val="36"/>
          <w:szCs w:val="36"/>
          <w:rtl/>
        </w:rPr>
        <w:t xml:space="preserve">فوائد البحث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6</w:t>
      </w:r>
    </w:p>
    <w:p w:rsidR="002E0EC8" w:rsidRPr="00D45F75" w:rsidRDefault="002E0EC8" w:rsidP="0022494B">
      <w:pPr>
        <w:tabs>
          <w:tab w:val="center" w:leader="dot" w:pos="8505"/>
          <w:tab w:val="right" w:pos="9072"/>
        </w:tabs>
        <w:bidi/>
        <w:spacing w:after="0" w:line="240" w:lineRule="auto"/>
        <w:ind w:left="-1"/>
        <w:rPr>
          <w:rFonts w:ascii="Traditional Arabic" w:hAnsi="Traditional Arabic" w:cs="Traditional Arabic"/>
          <w:b/>
          <w:bCs/>
          <w:sz w:val="36"/>
          <w:szCs w:val="36"/>
        </w:rPr>
      </w:pPr>
      <w:r w:rsidRPr="00D45F75">
        <w:rPr>
          <w:rFonts w:ascii="Traditional Arabic" w:hAnsi="Traditional Arabic" w:cs="Traditional Arabic"/>
          <w:b/>
          <w:bCs/>
          <w:sz w:val="36"/>
          <w:szCs w:val="36"/>
          <w:rtl/>
        </w:rPr>
        <w:t>الباب الثانى : والإطار النظرى</w:t>
      </w:r>
      <w:r w:rsidR="0022494B">
        <w:rPr>
          <w:rFonts w:ascii="Traditional Arabic" w:hAnsi="Traditional Arabic" w:cs="Traditional Arabic" w:hint="cs"/>
          <w:b/>
          <w:bCs/>
          <w:sz w:val="36"/>
          <w:szCs w:val="36"/>
          <w:rtl/>
        </w:rPr>
        <w:t xml:space="preserve"> </w:t>
      </w:r>
      <w:r w:rsidR="0022494B" w:rsidRPr="00D45F75">
        <w:rPr>
          <w:rFonts w:ascii="Traditional Arabic" w:hAnsi="Traditional Arabic" w:cs="Traditional Arabic"/>
          <w:b/>
          <w:bCs/>
          <w:sz w:val="36"/>
          <w:szCs w:val="36"/>
          <w:rtl/>
        </w:rPr>
        <w:t>البحوث السابقة</w:t>
      </w:r>
      <w:r w:rsidR="007A3CFB" w:rsidRPr="00D45F75">
        <w:rPr>
          <w:rFonts w:ascii="Traditional Arabic" w:hAnsi="Traditional Arabic" w:cs="Traditional Arabic"/>
          <w:b/>
          <w:bCs/>
          <w:sz w:val="36"/>
          <w:szCs w:val="36"/>
          <w:rtl/>
        </w:rPr>
        <w:t xml:space="preserve">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hint="cs"/>
          <w:b/>
          <w:bCs/>
          <w:sz w:val="36"/>
          <w:szCs w:val="36"/>
          <w:rtl/>
        </w:rPr>
        <w:t>8</w:t>
      </w:r>
    </w:p>
    <w:p w:rsidR="002E0EC8" w:rsidRPr="00325118" w:rsidRDefault="002E0EC8" w:rsidP="00260EF0">
      <w:pPr>
        <w:pStyle w:val="ListParagraph"/>
        <w:tabs>
          <w:tab w:val="center" w:leader="dot" w:pos="8505"/>
          <w:tab w:val="right" w:pos="9072"/>
        </w:tabs>
        <w:bidi/>
        <w:spacing w:after="0" w:line="240" w:lineRule="auto"/>
        <w:ind w:left="616" w:hanging="50"/>
        <w:rPr>
          <w:rFonts w:ascii="Traditional Arabic" w:hAnsi="Traditional Arabic" w:cs="Traditional Arabic"/>
          <w:sz w:val="36"/>
          <w:szCs w:val="36"/>
          <w:rtl/>
        </w:rPr>
      </w:pPr>
      <w:r w:rsidRPr="00325118">
        <w:rPr>
          <w:rFonts w:ascii="Traditional Arabic" w:hAnsi="Traditional Arabic" w:cs="Traditional Arabic"/>
          <w:b/>
          <w:bCs/>
          <w:sz w:val="36"/>
          <w:szCs w:val="36"/>
          <w:rtl/>
        </w:rPr>
        <w:t>﴿</w:t>
      </w:r>
      <w:r w:rsidR="0032164A" w:rsidRPr="00325118">
        <w:rPr>
          <w:rFonts w:ascii="Traditional Arabic" w:hAnsi="Traditional Arabic" w:cs="Traditional Arabic"/>
          <w:sz w:val="36"/>
          <w:szCs w:val="36"/>
          <w:rtl/>
        </w:rPr>
        <w:t>أ</w:t>
      </w:r>
      <w:r w:rsidRPr="00325118">
        <w:rPr>
          <w:rFonts w:ascii="Traditional Arabic" w:hAnsi="Traditional Arabic" w:cs="Traditional Arabic"/>
          <w:b/>
          <w:bCs/>
          <w:sz w:val="36"/>
          <w:szCs w:val="36"/>
          <w:rtl/>
        </w:rPr>
        <w:t xml:space="preserve">﴾. </w:t>
      </w:r>
      <w:r w:rsidR="00AC7096">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 xml:space="preserve">الإطار النظرى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8</w:t>
      </w:r>
    </w:p>
    <w:p w:rsidR="002E0EC8" w:rsidRPr="00325118" w:rsidRDefault="002E0EC8" w:rsidP="00260EF0">
      <w:pPr>
        <w:pStyle w:val="ListParagraph"/>
        <w:numPr>
          <w:ilvl w:val="0"/>
          <w:numId w:val="57"/>
        </w:numPr>
        <w:tabs>
          <w:tab w:val="center" w:leader="dot" w:pos="8505"/>
          <w:tab w:val="right" w:pos="9072"/>
        </w:tabs>
        <w:bidi/>
        <w:spacing w:after="0" w:line="240" w:lineRule="auto"/>
        <w:ind w:left="1558" w:hanging="567"/>
        <w:rPr>
          <w:rFonts w:ascii="Traditional Arabic" w:hAnsi="Traditional Arabic" w:cs="Traditional Arabic"/>
          <w:b/>
          <w:bCs/>
          <w:sz w:val="36"/>
          <w:szCs w:val="36"/>
        </w:rPr>
      </w:pPr>
      <w:r w:rsidRPr="00325118">
        <w:rPr>
          <w:rFonts w:ascii="Traditional Arabic" w:hAnsi="Traditional Arabic" w:cs="Traditional Arabic"/>
          <w:sz w:val="36"/>
          <w:szCs w:val="36"/>
          <w:rtl/>
        </w:rPr>
        <w:t xml:space="preserve">مفهوم دور المعلم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8</w:t>
      </w:r>
    </w:p>
    <w:p w:rsidR="002E0EC8" w:rsidRPr="00325118" w:rsidRDefault="002E0EC8" w:rsidP="00260EF0">
      <w:pPr>
        <w:pStyle w:val="ListParagraph"/>
        <w:numPr>
          <w:ilvl w:val="0"/>
          <w:numId w:val="57"/>
        </w:numPr>
        <w:tabs>
          <w:tab w:val="center" w:leader="dot" w:pos="8505"/>
          <w:tab w:val="right" w:pos="9072"/>
        </w:tabs>
        <w:bidi/>
        <w:spacing w:after="0" w:line="240" w:lineRule="auto"/>
        <w:ind w:left="1558" w:hanging="567"/>
        <w:rPr>
          <w:rFonts w:ascii="Traditional Arabic" w:hAnsi="Traditional Arabic" w:cs="Traditional Arabic"/>
          <w:sz w:val="36"/>
          <w:szCs w:val="36"/>
        </w:rPr>
      </w:pPr>
      <w:r w:rsidRPr="00325118">
        <w:rPr>
          <w:rFonts w:ascii="Traditional Arabic" w:hAnsi="Traditional Arabic" w:cs="Traditional Arabic"/>
          <w:sz w:val="36"/>
          <w:szCs w:val="36"/>
          <w:rtl/>
        </w:rPr>
        <w:t xml:space="preserve">مفهوم تعليم اللغة العربية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12</w:t>
      </w:r>
    </w:p>
    <w:p w:rsidR="002E0EC8" w:rsidRPr="00325118" w:rsidRDefault="00CD1357" w:rsidP="00260EF0">
      <w:pPr>
        <w:pStyle w:val="ListParagraph"/>
        <w:numPr>
          <w:ilvl w:val="0"/>
          <w:numId w:val="57"/>
        </w:numPr>
        <w:tabs>
          <w:tab w:val="center" w:leader="dot" w:pos="8505"/>
          <w:tab w:val="right" w:pos="9072"/>
        </w:tabs>
        <w:bidi/>
        <w:spacing w:after="0" w:line="240" w:lineRule="auto"/>
        <w:ind w:left="1558" w:hanging="567"/>
        <w:rPr>
          <w:rFonts w:ascii="Traditional Arabic" w:hAnsi="Traditional Arabic" w:cs="Traditional Arabic"/>
          <w:sz w:val="36"/>
          <w:szCs w:val="36"/>
        </w:rPr>
      </w:pPr>
      <w:r w:rsidRPr="00325118">
        <w:rPr>
          <w:rFonts w:ascii="Traditional Arabic" w:hAnsi="Traditional Arabic" w:cs="Traditional Arabic"/>
          <w:sz w:val="36"/>
          <w:szCs w:val="36"/>
          <w:rtl/>
        </w:rPr>
        <w:t>استراتيجية تعلم اللغة الع</w:t>
      </w:r>
      <w:r w:rsidR="002E0EC8" w:rsidRPr="00325118">
        <w:rPr>
          <w:rFonts w:ascii="Traditional Arabic" w:hAnsi="Traditional Arabic" w:cs="Traditional Arabic"/>
          <w:sz w:val="36"/>
          <w:szCs w:val="36"/>
          <w:rtl/>
        </w:rPr>
        <w:t xml:space="preserve">ربية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19</w:t>
      </w:r>
    </w:p>
    <w:p w:rsidR="002E0EC8" w:rsidRPr="00325118" w:rsidRDefault="002E0EC8" w:rsidP="00260EF0">
      <w:pPr>
        <w:pStyle w:val="ListParagraph"/>
        <w:numPr>
          <w:ilvl w:val="0"/>
          <w:numId w:val="57"/>
        </w:numPr>
        <w:tabs>
          <w:tab w:val="center" w:leader="dot" w:pos="8505"/>
          <w:tab w:val="right" w:pos="9072"/>
        </w:tabs>
        <w:bidi/>
        <w:spacing w:after="0" w:line="240" w:lineRule="auto"/>
        <w:ind w:left="1558" w:hanging="567"/>
        <w:rPr>
          <w:rFonts w:ascii="Traditional Arabic" w:hAnsi="Traditional Arabic" w:cs="Traditional Arabic"/>
          <w:sz w:val="36"/>
          <w:szCs w:val="36"/>
        </w:rPr>
      </w:pPr>
      <w:r w:rsidRPr="00325118">
        <w:rPr>
          <w:rFonts w:ascii="Traditional Arabic" w:hAnsi="Traditional Arabic" w:cs="Traditional Arabic"/>
          <w:sz w:val="36"/>
          <w:szCs w:val="36"/>
          <w:rtl/>
        </w:rPr>
        <w:t>جائحة كورونا</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25</w:t>
      </w:r>
    </w:p>
    <w:p w:rsidR="0032164A" w:rsidRDefault="0032164A" w:rsidP="00260EF0">
      <w:pPr>
        <w:pStyle w:val="ListParagraph"/>
        <w:tabs>
          <w:tab w:val="center" w:leader="dot" w:pos="8505"/>
          <w:tab w:val="right" w:pos="9072"/>
        </w:tabs>
        <w:bidi/>
        <w:spacing w:after="0" w:line="240" w:lineRule="auto"/>
        <w:ind w:left="616" w:hanging="50"/>
        <w:rPr>
          <w:rFonts w:ascii="Traditional Arabic" w:hAnsi="Traditional Arabic" w:cs="Traditional Arabic"/>
          <w:sz w:val="36"/>
          <w:szCs w:val="36"/>
          <w:lang w:val="id-ID"/>
        </w:rPr>
      </w:pPr>
      <w:r w:rsidRPr="00325118">
        <w:rPr>
          <w:rFonts w:ascii="Traditional Arabic" w:hAnsi="Traditional Arabic" w:cs="Traditional Arabic"/>
          <w:b/>
          <w:bCs/>
          <w:sz w:val="36"/>
          <w:szCs w:val="36"/>
          <w:rtl/>
        </w:rPr>
        <w:t>﴿</w:t>
      </w:r>
      <w:r w:rsidR="00AC7096">
        <w:rPr>
          <w:rFonts w:ascii="Traditional Arabic" w:hAnsi="Traditional Arabic" w:cs="Traditional Arabic"/>
          <w:sz w:val="36"/>
          <w:szCs w:val="36"/>
          <w:rtl/>
        </w:rPr>
        <w:t>ب</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 xml:space="preserve">البحوث السابقة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27</w:t>
      </w:r>
    </w:p>
    <w:p w:rsidR="002E0EC8" w:rsidRPr="00D45F75" w:rsidRDefault="002E0EC8" w:rsidP="00260EF0">
      <w:pPr>
        <w:tabs>
          <w:tab w:val="center" w:leader="dot" w:pos="8505"/>
          <w:tab w:val="right" w:pos="9072"/>
        </w:tabs>
        <w:bidi/>
        <w:spacing w:after="0" w:line="240" w:lineRule="auto"/>
        <w:ind w:left="-1"/>
        <w:rPr>
          <w:rFonts w:ascii="Traditional Arabic" w:hAnsi="Traditional Arabic" w:cs="Traditional Arabic"/>
          <w:b/>
          <w:bCs/>
          <w:sz w:val="36"/>
          <w:szCs w:val="36"/>
        </w:rPr>
      </w:pPr>
      <w:r w:rsidRPr="00D45F75">
        <w:rPr>
          <w:rFonts w:ascii="Traditional Arabic" w:hAnsi="Traditional Arabic" w:cs="Traditional Arabic"/>
          <w:b/>
          <w:bCs/>
          <w:sz w:val="36"/>
          <w:szCs w:val="36"/>
          <w:rtl/>
        </w:rPr>
        <w:t>الباب الثالث : منهج البحث</w:t>
      </w:r>
      <w:r w:rsidR="007A3CFB" w:rsidRPr="00D45F75">
        <w:rPr>
          <w:rFonts w:ascii="Traditional Arabic" w:hAnsi="Traditional Arabic" w:cs="Traditional Arabic"/>
          <w:b/>
          <w:bCs/>
          <w:sz w:val="36"/>
          <w:szCs w:val="36"/>
          <w:rtl/>
        </w:rPr>
        <w:t xml:space="preserve">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22494B">
        <w:rPr>
          <w:rFonts w:ascii="Traditional Arabic" w:hAnsi="Traditional Arabic" w:cs="Traditional Arabic" w:hint="cs"/>
          <w:b/>
          <w:bCs/>
          <w:sz w:val="36"/>
          <w:szCs w:val="36"/>
          <w:rtl/>
        </w:rPr>
        <w:t>29</w:t>
      </w:r>
    </w:p>
    <w:p w:rsidR="002E0EC8" w:rsidRPr="00325118" w:rsidRDefault="002E0EC8" w:rsidP="00260EF0">
      <w:pPr>
        <w:pStyle w:val="ListParagraph"/>
        <w:tabs>
          <w:tab w:val="center" w:leader="dot" w:pos="8505"/>
          <w:tab w:val="right" w:pos="9072"/>
        </w:tabs>
        <w:bidi/>
        <w:spacing w:after="0" w:line="240" w:lineRule="auto"/>
        <w:ind w:left="1133" w:hanging="568"/>
        <w:rPr>
          <w:rFonts w:asciiTheme="majorBidi" w:hAnsiTheme="majorBidi" w:cs="Times New Roman"/>
          <w:sz w:val="36"/>
          <w:szCs w:val="36"/>
          <w:rtl/>
        </w:rPr>
      </w:pPr>
      <w:r w:rsidRPr="00325118">
        <w:rPr>
          <w:rFonts w:ascii="Traditional Arabic" w:hAnsi="Traditional Arabic" w:cs="Traditional Arabic"/>
          <w:b/>
          <w:bCs/>
          <w:sz w:val="36"/>
          <w:szCs w:val="36"/>
          <w:rtl/>
        </w:rPr>
        <w:t>﴿</w:t>
      </w:r>
      <w:r w:rsidRPr="00325118">
        <w:rPr>
          <w:rFonts w:ascii="Traditional Arabic" w:hAnsi="Traditional Arabic" w:cs="Traditional Arabic"/>
          <w:sz w:val="36"/>
          <w:szCs w:val="36"/>
          <w:rtl/>
        </w:rPr>
        <w:t>أ</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 xml:space="preserve">مدخل البحث و نوع البحث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29</w:t>
      </w:r>
    </w:p>
    <w:p w:rsidR="00D45F75" w:rsidRPr="00D45F75" w:rsidRDefault="002E0EC8" w:rsidP="00260EF0">
      <w:pPr>
        <w:pStyle w:val="ListParagraph"/>
        <w:tabs>
          <w:tab w:val="center" w:leader="dot" w:pos="8505"/>
          <w:tab w:val="right" w:pos="9072"/>
        </w:tabs>
        <w:bidi/>
        <w:spacing w:after="0" w:line="240" w:lineRule="auto"/>
        <w:ind w:left="1133" w:hanging="568"/>
        <w:rPr>
          <w:rFonts w:ascii="Traditional Arabic" w:hAnsi="Traditional Arabic" w:cs="Traditional Arabic"/>
          <w:sz w:val="36"/>
          <w:szCs w:val="36"/>
        </w:rPr>
      </w:pPr>
      <w:r w:rsidRPr="00325118">
        <w:rPr>
          <w:rFonts w:ascii="Traditional Arabic" w:hAnsi="Traditional Arabic" w:cs="Traditional Arabic"/>
          <w:b/>
          <w:bCs/>
          <w:sz w:val="36"/>
          <w:szCs w:val="36"/>
          <w:rtl/>
        </w:rPr>
        <w:lastRenderedPageBreak/>
        <w:t>﴿</w:t>
      </w:r>
      <w:r w:rsidRPr="00325118">
        <w:rPr>
          <w:rFonts w:ascii="Traditional Arabic" w:hAnsi="Traditional Arabic" w:cs="Traditional Arabic"/>
          <w:sz w:val="36"/>
          <w:szCs w:val="36"/>
          <w:rtl/>
        </w:rPr>
        <w:t>ب</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 xml:space="preserve">حضور الباحثة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30</w:t>
      </w:r>
    </w:p>
    <w:p w:rsidR="002E0EC8" w:rsidRPr="00D45F75" w:rsidRDefault="002E0EC8" w:rsidP="00260EF0">
      <w:pPr>
        <w:pStyle w:val="ListParagraph"/>
        <w:tabs>
          <w:tab w:val="center" w:leader="dot" w:pos="8505"/>
          <w:tab w:val="right" w:pos="9072"/>
        </w:tabs>
        <w:bidi/>
        <w:spacing w:after="0" w:line="240" w:lineRule="auto"/>
        <w:ind w:left="1133" w:hanging="568"/>
        <w:rPr>
          <w:rFonts w:ascii="Traditional Arabic" w:hAnsi="Traditional Arabic" w:cs="Traditional Arabic"/>
          <w:sz w:val="36"/>
          <w:szCs w:val="36"/>
          <w:rtl/>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ج</w:t>
      </w:r>
      <w:r w:rsidRPr="00D45F75">
        <w:rPr>
          <w:rFonts w:ascii="Traditional Arabic" w:hAnsi="Traditional Arabic" w:cs="Traditional Arabic"/>
          <w:sz w:val="36"/>
          <w:szCs w:val="36"/>
          <w:rtl/>
        </w:rPr>
        <w:t xml:space="preserve">﴾. </w:t>
      </w:r>
      <w:r w:rsidRPr="00325118">
        <w:rPr>
          <w:rFonts w:ascii="Traditional Arabic" w:hAnsi="Traditional Arabic" w:cs="Traditional Arabic"/>
          <w:sz w:val="36"/>
          <w:szCs w:val="36"/>
          <w:rtl/>
        </w:rPr>
        <w:t xml:space="preserve">مكان الباحث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30</w:t>
      </w:r>
    </w:p>
    <w:p w:rsidR="002E0EC8" w:rsidRPr="00D45F75" w:rsidRDefault="002E0EC8" w:rsidP="00260EF0">
      <w:pPr>
        <w:pStyle w:val="ListParagraph"/>
        <w:tabs>
          <w:tab w:val="center" w:leader="dot" w:pos="8505"/>
          <w:tab w:val="right" w:pos="9072"/>
        </w:tabs>
        <w:bidi/>
        <w:spacing w:after="0" w:line="240" w:lineRule="auto"/>
        <w:ind w:left="1133" w:hanging="568"/>
        <w:rPr>
          <w:rFonts w:ascii="Traditional Arabic" w:hAnsi="Traditional Arabic" w:cs="Traditional Arabic"/>
          <w:sz w:val="36"/>
          <w:szCs w:val="36"/>
          <w:rtl/>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د</w:t>
      </w:r>
      <w:r w:rsidRPr="00D45F75">
        <w:rPr>
          <w:rFonts w:ascii="Traditional Arabic" w:hAnsi="Traditional Arabic" w:cs="Traditional Arabic"/>
          <w:sz w:val="36"/>
          <w:szCs w:val="36"/>
          <w:rtl/>
        </w:rPr>
        <w:t xml:space="preserve">﴾. </w:t>
      </w:r>
      <w:r w:rsidRPr="00325118">
        <w:rPr>
          <w:rFonts w:ascii="Traditional Arabic" w:hAnsi="Traditional Arabic" w:cs="Traditional Arabic"/>
          <w:sz w:val="36"/>
          <w:szCs w:val="36"/>
          <w:rtl/>
        </w:rPr>
        <w:t>مصادر البيانات</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30</w:t>
      </w:r>
    </w:p>
    <w:p w:rsidR="002E0EC8" w:rsidRPr="00D45F75" w:rsidRDefault="002E0EC8" w:rsidP="00260EF0">
      <w:pPr>
        <w:pStyle w:val="ListParagraph"/>
        <w:tabs>
          <w:tab w:val="center" w:leader="dot" w:pos="8505"/>
          <w:tab w:val="right" w:pos="9072"/>
        </w:tabs>
        <w:bidi/>
        <w:spacing w:after="0" w:line="240" w:lineRule="auto"/>
        <w:ind w:left="1133" w:hanging="568"/>
        <w:rPr>
          <w:rFonts w:ascii="Traditional Arabic" w:hAnsi="Traditional Arabic" w:cs="Traditional Arabic"/>
          <w:sz w:val="36"/>
          <w:szCs w:val="36"/>
          <w:rtl/>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ه</w:t>
      </w:r>
      <w:r w:rsidRPr="00D45F75">
        <w:rPr>
          <w:rFonts w:ascii="Traditional Arabic" w:hAnsi="Traditional Arabic" w:cs="Traditional Arabic"/>
          <w:sz w:val="36"/>
          <w:szCs w:val="36"/>
          <w:rtl/>
        </w:rPr>
        <w:t xml:space="preserve">﴾. </w:t>
      </w:r>
      <w:r w:rsidR="00AC7096" w:rsidRPr="00D45F75">
        <w:rPr>
          <w:rFonts w:ascii="Traditional Arabic" w:hAnsi="Traditional Arabic" w:cs="Traditional Arabic"/>
          <w:sz w:val="36"/>
          <w:szCs w:val="36"/>
          <w:rtl/>
        </w:rPr>
        <w:t xml:space="preserve"> </w:t>
      </w:r>
      <w:r w:rsidRPr="00325118">
        <w:rPr>
          <w:rFonts w:ascii="Traditional Arabic" w:hAnsi="Traditional Arabic" w:cs="Traditional Arabic"/>
          <w:sz w:val="36"/>
          <w:szCs w:val="36"/>
          <w:rtl/>
        </w:rPr>
        <w:t>أساليب جمع البيانا</w:t>
      </w:r>
      <w:r w:rsidR="007A3CFB" w:rsidRPr="00325118">
        <w:rPr>
          <w:rFonts w:ascii="Traditional Arabic" w:hAnsi="Traditional Arabic" w:cs="Traditional Arabic"/>
          <w:sz w:val="36"/>
          <w:szCs w:val="36"/>
          <w:rtl/>
        </w:rPr>
        <w:t xml:space="preserve">ت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30</w:t>
      </w:r>
    </w:p>
    <w:p w:rsidR="002E0EC8" w:rsidRPr="00D45F75" w:rsidRDefault="002E0EC8" w:rsidP="00260EF0">
      <w:pPr>
        <w:pStyle w:val="ListParagraph"/>
        <w:tabs>
          <w:tab w:val="center" w:leader="dot" w:pos="8505"/>
          <w:tab w:val="right" w:pos="9072"/>
        </w:tabs>
        <w:bidi/>
        <w:spacing w:after="0" w:line="240" w:lineRule="auto"/>
        <w:ind w:left="1133" w:hanging="568"/>
        <w:rPr>
          <w:rFonts w:ascii="Traditional Arabic" w:hAnsi="Traditional Arabic" w:cs="Traditional Arabic"/>
          <w:sz w:val="36"/>
          <w:szCs w:val="36"/>
          <w:rtl/>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و</w:t>
      </w:r>
      <w:r w:rsidRPr="00D45F75">
        <w:rPr>
          <w:rFonts w:ascii="Traditional Arabic" w:hAnsi="Traditional Arabic" w:cs="Traditional Arabic"/>
          <w:sz w:val="36"/>
          <w:szCs w:val="36"/>
          <w:rtl/>
        </w:rPr>
        <w:t xml:space="preserve">﴾. </w:t>
      </w:r>
      <w:r w:rsidRPr="00325118">
        <w:rPr>
          <w:rFonts w:ascii="Traditional Arabic" w:hAnsi="Traditional Arabic" w:cs="Traditional Arabic"/>
          <w:sz w:val="36"/>
          <w:szCs w:val="36"/>
          <w:rtl/>
        </w:rPr>
        <w:t>تحليل البيانات</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22494B">
        <w:rPr>
          <w:rFonts w:ascii="Traditional Arabic" w:hAnsi="Traditional Arabic" w:cs="Traditional Arabic" w:hint="cs"/>
          <w:sz w:val="36"/>
          <w:szCs w:val="36"/>
          <w:rtl/>
        </w:rPr>
        <w:t>32</w:t>
      </w:r>
    </w:p>
    <w:p w:rsidR="002E0EC8" w:rsidRPr="00D45F75" w:rsidRDefault="002E0EC8" w:rsidP="00260EF0">
      <w:pPr>
        <w:pStyle w:val="ListParagraph"/>
        <w:tabs>
          <w:tab w:val="center" w:leader="dot" w:pos="8505"/>
          <w:tab w:val="right" w:pos="9072"/>
        </w:tabs>
        <w:bidi/>
        <w:spacing w:after="0" w:line="240" w:lineRule="auto"/>
        <w:ind w:left="1133" w:hanging="568"/>
        <w:rPr>
          <w:rFonts w:ascii="Traditional Arabic" w:hAnsi="Traditional Arabic" w:cs="Traditional Arabic"/>
          <w:sz w:val="36"/>
          <w:szCs w:val="36"/>
          <w:rtl/>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ز</w:t>
      </w:r>
      <w:r w:rsidRPr="00D45F75">
        <w:rPr>
          <w:rFonts w:ascii="Traditional Arabic" w:hAnsi="Traditional Arabic" w:cs="Traditional Arabic"/>
          <w:sz w:val="36"/>
          <w:szCs w:val="36"/>
          <w:rtl/>
        </w:rPr>
        <w:t xml:space="preserve">﴾. </w:t>
      </w:r>
      <w:r w:rsidRPr="00325118">
        <w:rPr>
          <w:rFonts w:ascii="Traditional Arabic" w:hAnsi="Traditional Arabic" w:cs="Traditional Arabic"/>
          <w:sz w:val="36"/>
          <w:szCs w:val="36"/>
          <w:rtl/>
        </w:rPr>
        <w:t>فحص صحة البيانات</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33</w:t>
      </w:r>
      <w:r w:rsidRPr="00325118">
        <w:rPr>
          <w:rFonts w:ascii="Traditional Arabic" w:hAnsi="Traditional Arabic" w:cs="Traditional Arabic"/>
          <w:sz w:val="36"/>
          <w:szCs w:val="36"/>
          <w:rtl/>
        </w:rPr>
        <w:t xml:space="preserve"> </w:t>
      </w:r>
    </w:p>
    <w:p w:rsidR="002E0EC8" w:rsidRPr="00325118" w:rsidRDefault="002E0EC8" w:rsidP="00260EF0">
      <w:pPr>
        <w:pStyle w:val="ListParagraph"/>
        <w:tabs>
          <w:tab w:val="center" w:leader="dot" w:pos="8505"/>
          <w:tab w:val="right" w:pos="9072"/>
        </w:tabs>
        <w:bidi/>
        <w:spacing w:after="0" w:line="240" w:lineRule="auto"/>
        <w:ind w:left="1133" w:hanging="568"/>
        <w:rPr>
          <w:rFonts w:asciiTheme="majorBidi" w:hAnsiTheme="majorBidi" w:cs="Times New Roman"/>
          <w:sz w:val="36"/>
          <w:szCs w:val="36"/>
        </w:rPr>
      </w:pPr>
      <w:r w:rsidRPr="00D45F75">
        <w:rPr>
          <w:rFonts w:ascii="Traditional Arabic" w:hAnsi="Traditional Arabic" w:cs="Traditional Arabic"/>
          <w:sz w:val="36"/>
          <w:szCs w:val="36"/>
          <w:rtl/>
        </w:rPr>
        <w:t>﴿</w:t>
      </w:r>
      <w:r w:rsidRPr="00325118">
        <w:rPr>
          <w:rFonts w:ascii="Traditional Arabic" w:hAnsi="Traditional Arabic" w:cs="Traditional Arabic"/>
          <w:sz w:val="36"/>
          <w:szCs w:val="36"/>
          <w:rtl/>
        </w:rPr>
        <w:t>ح</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 xml:space="preserve">خطوات البحث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33</w:t>
      </w:r>
    </w:p>
    <w:p w:rsidR="002E0EC8" w:rsidRPr="00D45F75" w:rsidRDefault="002E0EC8" w:rsidP="00260EF0">
      <w:pPr>
        <w:tabs>
          <w:tab w:val="center" w:leader="dot" w:pos="8505"/>
          <w:tab w:val="right" w:pos="9072"/>
        </w:tabs>
        <w:bidi/>
        <w:spacing w:after="0" w:line="240" w:lineRule="auto"/>
        <w:ind w:left="-1"/>
        <w:rPr>
          <w:rFonts w:ascii="Traditional Arabic" w:hAnsi="Traditional Arabic" w:cs="Traditional Arabic"/>
          <w:b/>
          <w:bCs/>
          <w:sz w:val="36"/>
          <w:szCs w:val="36"/>
        </w:rPr>
      </w:pPr>
      <w:r w:rsidRPr="00D45F75">
        <w:rPr>
          <w:rFonts w:ascii="Traditional Arabic" w:hAnsi="Traditional Arabic" w:cs="Traditional Arabic"/>
          <w:b/>
          <w:bCs/>
          <w:sz w:val="36"/>
          <w:szCs w:val="36"/>
          <w:rtl/>
        </w:rPr>
        <w:t>الباب الربع : عرض البيانات و تحليله</w:t>
      </w:r>
      <w:r w:rsidR="002E5F54" w:rsidRPr="00D45F75">
        <w:rPr>
          <w:rFonts w:ascii="Traditional Arabic" w:hAnsi="Traditional Arabic" w:cs="Traditional Arabic"/>
          <w:b/>
          <w:bCs/>
          <w:sz w:val="36"/>
          <w:szCs w:val="36"/>
          <w:rtl/>
        </w:rPr>
        <w:t xml:space="preserve"> </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AD3AA4">
        <w:rPr>
          <w:rFonts w:ascii="Traditional Arabic" w:hAnsi="Traditional Arabic" w:cs="Traditional Arabic" w:hint="cs"/>
          <w:b/>
          <w:bCs/>
          <w:sz w:val="36"/>
          <w:szCs w:val="36"/>
          <w:rtl/>
        </w:rPr>
        <w:t>36</w:t>
      </w:r>
    </w:p>
    <w:p w:rsidR="002E0EC8" w:rsidRPr="00325118" w:rsidRDefault="002E0EC8" w:rsidP="00AD3AA4">
      <w:pPr>
        <w:pStyle w:val="ListParagraph"/>
        <w:tabs>
          <w:tab w:val="center" w:leader="dot" w:pos="8505"/>
          <w:tab w:val="right" w:pos="9072"/>
        </w:tabs>
        <w:bidi/>
        <w:spacing w:after="0" w:line="240" w:lineRule="auto"/>
        <w:ind w:left="1133" w:hanging="567"/>
        <w:rPr>
          <w:rFonts w:ascii="Traditional Arabic" w:hAnsi="Traditional Arabic" w:cs="Traditional Arabic"/>
          <w:sz w:val="36"/>
          <w:szCs w:val="36"/>
        </w:rPr>
      </w:pPr>
      <w:r w:rsidRPr="00325118">
        <w:rPr>
          <w:rFonts w:ascii="Traditional Arabic" w:hAnsi="Traditional Arabic" w:cs="Traditional Arabic"/>
          <w:b/>
          <w:bCs/>
          <w:color w:val="000000" w:themeColor="text1"/>
          <w:sz w:val="36"/>
          <w:szCs w:val="36"/>
          <w:rtl/>
        </w:rPr>
        <w:t>﴿</w:t>
      </w:r>
      <w:r w:rsidRPr="00325118">
        <w:rPr>
          <w:rFonts w:ascii="Traditional Arabic" w:hAnsi="Traditional Arabic" w:cs="Traditional Arabic"/>
          <w:sz w:val="36"/>
          <w:szCs w:val="36"/>
          <w:rtl/>
        </w:rPr>
        <w:t>أ</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عرض البيانات العامة</w:t>
      </w:r>
      <w:r w:rsidR="002E5F54" w:rsidRPr="00325118">
        <w:rPr>
          <w:rFonts w:ascii="Traditional Arabic" w:hAnsi="Traditional Arabic" w:cs="Traditional Arabic"/>
          <w:sz w:val="36"/>
          <w:szCs w:val="36"/>
          <w:rtl/>
        </w:rPr>
        <w:t xml:space="preserve">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36</w:t>
      </w:r>
    </w:p>
    <w:p w:rsidR="002E0EC8" w:rsidRPr="00325118" w:rsidRDefault="002E0EC8" w:rsidP="00AD3AA4">
      <w:pPr>
        <w:pStyle w:val="ListParagraph"/>
        <w:numPr>
          <w:ilvl w:val="0"/>
          <w:numId w:val="58"/>
        </w:numPr>
        <w:tabs>
          <w:tab w:val="center" w:leader="dot" w:pos="8505"/>
          <w:tab w:val="right" w:pos="9072"/>
        </w:tabs>
        <w:bidi/>
        <w:spacing w:after="0" w:line="240" w:lineRule="auto"/>
        <w:ind w:left="1417" w:hanging="425"/>
        <w:rPr>
          <w:rFonts w:ascii="Traditional Arabic" w:hAnsi="Traditional Arabic" w:cs="Traditional Arabic"/>
          <w:b/>
          <w:bCs/>
          <w:sz w:val="36"/>
          <w:szCs w:val="36"/>
        </w:rPr>
      </w:pPr>
      <w:r w:rsidRPr="00325118">
        <w:rPr>
          <w:rFonts w:ascii="Traditional Arabic" w:hAnsi="Traditional Arabic" w:cs="Traditional Arabic"/>
          <w:sz w:val="36"/>
          <w:szCs w:val="36"/>
          <w:rtl/>
        </w:rPr>
        <w:t>تاريخ تأسيس مدرسة الثانوية نور الصالحين تاماناروم</w:t>
      </w:r>
      <w:r w:rsidR="002E5F54" w:rsidRPr="00325118">
        <w:rPr>
          <w:rFonts w:ascii="Traditional Arabic" w:hAnsi="Traditional Arabic" w:cs="Traditional Arabic"/>
          <w:sz w:val="36"/>
          <w:szCs w:val="36"/>
          <w:rtl/>
        </w:rPr>
        <w:t xml:space="preserve">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36</w:t>
      </w:r>
    </w:p>
    <w:p w:rsidR="002E0EC8" w:rsidRPr="00325118" w:rsidRDefault="002E0EC8" w:rsidP="00AD3AA4">
      <w:pPr>
        <w:pStyle w:val="ListParagraph"/>
        <w:numPr>
          <w:ilvl w:val="0"/>
          <w:numId w:val="58"/>
        </w:numPr>
        <w:tabs>
          <w:tab w:val="center" w:leader="dot" w:pos="8505"/>
          <w:tab w:val="right" w:pos="9072"/>
        </w:tabs>
        <w:bidi/>
        <w:spacing w:after="0" w:line="240" w:lineRule="auto"/>
        <w:ind w:left="1417" w:hanging="425"/>
        <w:rPr>
          <w:rFonts w:ascii="Traditional Arabic" w:hAnsi="Traditional Arabic" w:cs="Traditional Arabic"/>
          <w:b/>
          <w:bCs/>
          <w:sz w:val="36"/>
          <w:szCs w:val="36"/>
        </w:rPr>
      </w:pPr>
      <w:r w:rsidRPr="00325118">
        <w:rPr>
          <w:rFonts w:ascii="Traditional Arabic" w:hAnsi="Traditional Arabic" w:cs="Traditional Arabic"/>
          <w:sz w:val="36"/>
          <w:szCs w:val="36"/>
          <w:rtl/>
        </w:rPr>
        <w:t>الموقع الجغرافي مدرسة الثانوية نور الصالحين تاماناروم</w:t>
      </w:r>
      <w:r w:rsidR="00A90F7A" w:rsidRPr="00325118">
        <w:rPr>
          <w:rFonts w:ascii="Traditional Arabic" w:hAnsi="Traditional Arabic" w:cs="Traditional Arabic"/>
          <w:sz w:val="36"/>
          <w:szCs w:val="36"/>
          <w:rtl/>
        </w:rPr>
        <w:t xml:space="preserve">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37</w:t>
      </w:r>
    </w:p>
    <w:p w:rsidR="002E0EC8" w:rsidRPr="00325118" w:rsidRDefault="002E0EC8" w:rsidP="00260EF0">
      <w:pPr>
        <w:pStyle w:val="ListParagraph"/>
        <w:numPr>
          <w:ilvl w:val="0"/>
          <w:numId w:val="58"/>
        </w:numPr>
        <w:tabs>
          <w:tab w:val="center" w:leader="dot" w:pos="8505"/>
          <w:tab w:val="right" w:pos="9072"/>
        </w:tabs>
        <w:bidi/>
        <w:spacing w:after="0" w:line="240" w:lineRule="auto"/>
        <w:ind w:left="1417" w:hanging="425"/>
        <w:rPr>
          <w:rFonts w:ascii="Traditional Arabic" w:hAnsi="Traditional Arabic" w:cs="Traditional Arabic"/>
          <w:b/>
          <w:bCs/>
          <w:sz w:val="36"/>
          <w:szCs w:val="36"/>
        </w:rPr>
      </w:pPr>
      <w:r w:rsidRPr="00325118">
        <w:rPr>
          <w:rFonts w:ascii="Traditional Arabic" w:hAnsi="Traditional Arabic" w:cs="Traditional Arabic"/>
          <w:sz w:val="36"/>
          <w:szCs w:val="36"/>
          <w:rtl/>
        </w:rPr>
        <w:t>الرأية والرسالة بمدرسة الثانوية نور الصالحين تاماناروم</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37</w:t>
      </w:r>
    </w:p>
    <w:p w:rsidR="002E0EC8" w:rsidRPr="00325118" w:rsidRDefault="002E0EC8" w:rsidP="00260EF0">
      <w:pPr>
        <w:pStyle w:val="ListParagraph"/>
        <w:numPr>
          <w:ilvl w:val="0"/>
          <w:numId w:val="58"/>
        </w:numPr>
        <w:tabs>
          <w:tab w:val="center" w:leader="dot" w:pos="8505"/>
          <w:tab w:val="right" w:pos="9072"/>
        </w:tabs>
        <w:bidi/>
        <w:spacing w:after="0" w:line="240" w:lineRule="auto"/>
        <w:ind w:left="1417" w:hanging="425"/>
        <w:rPr>
          <w:rFonts w:ascii="Traditional Arabic" w:hAnsi="Traditional Arabic" w:cs="Traditional Arabic"/>
          <w:b/>
          <w:bCs/>
          <w:sz w:val="36"/>
          <w:szCs w:val="36"/>
        </w:rPr>
      </w:pPr>
      <w:r w:rsidRPr="00325118">
        <w:rPr>
          <w:rFonts w:ascii="Traditional Arabic" w:hAnsi="Traditional Arabic" w:cs="Traditional Arabic"/>
          <w:sz w:val="36"/>
          <w:szCs w:val="36"/>
          <w:rtl/>
        </w:rPr>
        <w:t>أهداف بمدرسة الثانوية نور الصالحين تاماناروم</w:t>
      </w:r>
      <w:r w:rsidR="00A90F7A" w:rsidRPr="00325118">
        <w:rPr>
          <w:rFonts w:ascii="Traditional Arabic" w:hAnsi="Traditional Arabic" w:cs="Traditional Arabic"/>
          <w:sz w:val="36"/>
          <w:szCs w:val="36"/>
          <w:rtl/>
        </w:rPr>
        <w:t xml:space="preserve">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37</w:t>
      </w:r>
    </w:p>
    <w:p w:rsidR="002E0EC8" w:rsidRPr="00325118" w:rsidRDefault="002E0EC8" w:rsidP="00260EF0">
      <w:pPr>
        <w:pStyle w:val="ListParagraph"/>
        <w:tabs>
          <w:tab w:val="center" w:leader="dot" w:pos="8505"/>
          <w:tab w:val="right" w:pos="9072"/>
        </w:tabs>
        <w:bidi/>
        <w:spacing w:after="0" w:line="240" w:lineRule="auto"/>
        <w:ind w:left="1133" w:hanging="567"/>
        <w:rPr>
          <w:rFonts w:ascii="Traditional Arabic" w:hAnsi="Traditional Arabic" w:cs="Traditional Arabic"/>
          <w:sz w:val="36"/>
          <w:szCs w:val="36"/>
        </w:rPr>
      </w:pPr>
      <w:r w:rsidRPr="00325118">
        <w:rPr>
          <w:rFonts w:ascii="Traditional Arabic" w:hAnsi="Traditional Arabic" w:cs="Traditional Arabic"/>
          <w:b/>
          <w:bCs/>
          <w:sz w:val="36"/>
          <w:szCs w:val="36"/>
          <w:rtl/>
        </w:rPr>
        <w:t>﴿</w:t>
      </w:r>
      <w:r w:rsidRPr="00325118">
        <w:rPr>
          <w:rFonts w:ascii="Traditional Arabic" w:hAnsi="Traditional Arabic" w:cs="Traditional Arabic"/>
          <w:sz w:val="36"/>
          <w:szCs w:val="36"/>
          <w:rtl/>
        </w:rPr>
        <w:t>ب</w:t>
      </w:r>
      <w:r w:rsidRPr="00325118">
        <w:rPr>
          <w:rFonts w:ascii="Traditional Arabic" w:hAnsi="Traditional Arabic" w:cs="Traditional Arabic"/>
          <w:b/>
          <w:bCs/>
          <w:sz w:val="36"/>
          <w:szCs w:val="36"/>
          <w:rtl/>
        </w:rPr>
        <w:t xml:space="preserve">﴾. </w:t>
      </w:r>
      <w:r w:rsidRPr="00325118">
        <w:rPr>
          <w:rFonts w:ascii="Traditional Arabic" w:hAnsi="Traditional Arabic" w:cs="Traditional Arabic"/>
          <w:sz w:val="36"/>
          <w:szCs w:val="36"/>
          <w:rtl/>
        </w:rPr>
        <w:t>عرض البيانات الخاصة</w:t>
      </w:r>
      <w:bookmarkStart w:id="0" w:name="_GoBack"/>
      <w:bookmarkEnd w:id="0"/>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40</w:t>
      </w:r>
    </w:p>
    <w:p w:rsidR="002E0EC8" w:rsidRPr="00325118" w:rsidRDefault="002E0EC8" w:rsidP="00260EF0">
      <w:pPr>
        <w:pStyle w:val="ListParagraph"/>
        <w:numPr>
          <w:ilvl w:val="0"/>
          <w:numId w:val="59"/>
        </w:numPr>
        <w:tabs>
          <w:tab w:val="center" w:leader="dot" w:pos="8505"/>
          <w:tab w:val="right" w:pos="9072"/>
        </w:tabs>
        <w:bidi/>
        <w:spacing w:after="0" w:line="240" w:lineRule="auto"/>
        <w:ind w:left="1417" w:right="993" w:hanging="425"/>
        <w:jc w:val="both"/>
        <w:rPr>
          <w:rFonts w:ascii="Traditional Arabic" w:hAnsi="Traditional Arabic" w:cs="Traditional Arabic"/>
          <w:b/>
          <w:bCs/>
          <w:sz w:val="36"/>
          <w:szCs w:val="36"/>
        </w:rPr>
      </w:pPr>
      <w:r w:rsidRPr="00325118">
        <w:rPr>
          <w:rFonts w:ascii="Traditional Arabic" w:hAnsi="Traditional Arabic" w:cs="Traditional Arabic"/>
          <w:sz w:val="36"/>
          <w:szCs w:val="36"/>
          <w:rtl/>
        </w:rPr>
        <w:t>دور المعلم في تعل</w:t>
      </w:r>
      <w:r w:rsidR="006F75C5">
        <w:rPr>
          <w:rFonts w:ascii="Traditional Arabic" w:hAnsi="Traditional Arabic" w:cs="Traditional Arabic"/>
          <w:sz w:val="36"/>
          <w:szCs w:val="36"/>
          <w:rtl/>
        </w:rPr>
        <w:t>ي</w:t>
      </w:r>
      <w:r w:rsidRPr="00325118">
        <w:rPr>
          <w:rFonts w:ascii="Traditional Arabic" w:hAnsi="Traditional Arabic" w:cs="Traditional Arabic"/>
          <w:sz w:val="36"/>
          <w:szCs w:val="36"/>
          <w:rtl/>
        </w:rPr>
        <w:t>م اللغة العربية بالمدرسة الثاناوية تاماناروم فاراغ ماغتان خلال جائحة كورو</w:t>
      </w:r>
      <w:r w:rsidR="00260EF0">
        <w:rPr>
          <w:rFonts w:ascii="Traditional Arabic" w:hAnsi="Traditional Arabic" w:cs="Traditional Arabic"/>
          <w:sz w:val="36"/>
          <w:szCs w:val="36"/>
          <w:rtl/>
        </w:rPr>
        <w:t>نا</w:t>
      </w:r>
      <w:r w:rsidRPr="00325118">
        <w:rPr>
          <w:rFonts w:ascii="Traditional Arabic" w:hAnsi="Traditional Arabic" w:cs="Traditional Arabic"/>
          <w:sz w:val="36"/>
          <w:szCs w:val="36"/>
          <w:rtl/>
        </w:rPr>
        <w:t xml:space="preserve">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40</w:t>
      </w:r>
    </w:p>
    <w:p w:rsidR="002E0EC8" w:rsidRPr="00325118" w:rsidRDefault="002E0EC8" w:rsidP="00260EF0">
      <w:pPr>
        <w:pStyle w:val="ListParagraph"/>
        <w:numPr>
          <w:ilvl w:val="0"/>
          <w:numId w:val="59"/>
        </w:numPr>
        <w:tabs>
          <w:tab w:val="center" w:leader="dot" w:pos="8505"/>
          <w:tab w:val="right" w:pos="9072"/>
        </w:tabs>
        <w:bidi/>
        <w:spacing w:after="0" w:line="240" w:lineRule="auto"/>
        <w:ind w:left="1417" w:right="993" w:hanging="425"/>
        <w:jc w:val="both"/>
        <w:rPr>
          <w:rFonts w:ascii="Traditional Arabic" w:hAnsi="Traditional Arabic" w:cs="Traditional Arabic"/>
          <w:b/>
          <w:bCs/>
          <w:sz w:val="36"/>
          <w:szCs w:val="36"/>
        </w:rPr>
      </w:pPr>
      <w:r w:rsidRPr="00325118">
        <w:rPr>
          <w:rFonts w:ascii="Traditional Arabic" w:hAnsi="Traditional Arabic" w:cs="Traditional Arabic"/>
          <w:color w:val="000000" w:themeColor="text1"/>
          <w:sz w:val="36"/>
          <w:szCs w:val="36"/>
          <w:rtl/>
        </w:rPr>
        <w:t>استراتيجية المعلم في تعل</w:t>
      </w:r>
      <w:r w:rsidR="006F75C5">
        <w:rPr>
          <w:rFonts w:ascii="Traditional Arabic" w:hAnsi="Traditional Arabic" w:cs="Traditional Arabic"/>
          <w:color w:val="000000" w:themeColor="text1"/>
          <w:sz w:val="36"/>
          <w:szCs w:val="36"/>
          <w:rtl/>
        </w:rPr>
        <w:t>ي</w:t>
      </w:r>
      <w:r w:rsidRPr="00325118">
        <w:rPr>
          <w:rFonts w:ascii="Traditional Arabic" w:hAnsi="Traditional Arabic" w:cs="Traditional Arabic"/>
          <w:color w:val="000000" w:themeColor="text1"/>
          <w:sz w:val="36"/>
          <w:szCs w:val="36"/>
          <w:rtl/>
        </w:rPr>
        <w:t>م اللغة العربية بالمدرسة الثا</w:t>
      </w:r>
      <w:r w:rsidRPr="00325118">
        <w:rPr>
          <w:rFonts w:ascii="Traditional Arabic" w:hAnsi="Traditional Arabic" w:cs="Traditional Arabic"/>
          <w:sz w:val="36"/>
          <w:szCs w:val="36"/>
          <w:rtl/>
        </w:rPr>
        <w:t>نوية نور الصالحين تاماناروم</w:t>
      </w:r>
      <w:r w:rsidR="00AC7096">
        <w:rPr>
          <w:rFonts w:ascii="Traditional Arabic" w:hAnsi="Traditional Arabic" w:cs="Traditional Arabic"/>
          <w:sz w:val="36"/>
          <w:szCs w:val="36"/>
          <w:rtl/>
        </w:rPr>
        <w:t xml:space="preserve"> فاراغ ماغتان خلال جائحة كورونا</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44</w:t>
      </w:r>
    </w:p>
    <w:p w:rsidR="002E0EC8" w:rsidRPr="00325118" w:rsidRDefault="002E0EC8" w:rsidP="00260EF0">
      <w:pPr>
        <w:pStyle w:val="ListParagraph"/>
        <w:numPr>
          <w:ilvl w:val="0"/>
          <w:numId w:val="59"/>
        </w:numPr>
        <w:tabs>
          <w:tab w:val="center" w:leader="dot" w:pos="8505"/>
          <w:tab w:val="right" w:pos="9072"/>
        </w:tabs>
        <w:bidi/>
        <w:spacing w:after="0" w:line="240" w:lineRule="auto"/>
        <w:ind w:left="1417" w:right="993" w:hanging="425"/>
        <w:jc w:val="both"/>
        <w:rPr>
          <w:rFonts w:ascii="Traditional Arabic" w:hAnsi="Traditional Arabic" w:cs="Traditional Arabic"/>
          <w:b/>
          <w:bCs/>
          <w:sz w:val="36"/>
          <w:szCs w:val="36"/>
        </w:rPr>
      </w:pPr>
      <w:r w:rsidRPr="00325118">
        <w:rPr>
          <w:rFonts w:ascii="Traditional Arabic" w:hAnsi="Traditional Arabic" w:cs="Traditional Arabic"/>
          <w:b/>
          <w:bCs/>
          <w:color w:val="000000" w:themeColor="text1"/>
          <w:sz w:val="36"/>
          <w:szCs w:val="36"/>
          <w:rtl/>
        </w:rPr>
        <w:t xml:space="preserve"> </w:t>
      </w:r>
      <w:r w:rsidR="006F75C5">
        <w:rPr>
          <w:rFonts w:ascii="Traditional Arabic" w:hAnsi="Traditional Arabic" w:cs="Traditional Arabic"/>
          <w:sz w:val="36"/>
          <w:szCs w:val="36"/>
          <w:rtl/>
        </w:rPr>
        <w:t>المشكلات</w:t>
      </w:r>
      <w:r w:rsidRPr="00325118">
        <w:rPr>
          <w:rFonts w:ascii="Traditional Arabic" w:hAnsi="Traditional Arabic" w:cs="Traditional Arabic"/>
          <w:sz w:val="36"/>
          <w:szCs w:val="36"/>
          <w:rtl/>
        </w:rPr>
        <w:t xml:space="preserve"> التى واجهها المعلمون في تعل</w:t>
      </w:r>
      <w:r w:rsidR="006F75C5">
        <w:rPr>
          <w:rFonts w:ascii="Traditional Arabic" w:hAnsi="Traditional Arabic" w:cs="Traditional Arabic"/>
          <w:sz w:val="36"/>
          <w:szCs w:val="36"/>
          <w:rtl/>
        </w:rPr>
        <w:t>ي</w:t>
      </w:r>
      <w:r w:rsidRPr="00325118">
        <w:rPr>
          <w:rFonts w:ascii="Traditional Arabic" w:hAnsi="Traditional Arabic" w:cs="Traditional Arabic"/>
          <w:sz w:val="36"/>
          <w:szCs w:val="36"/>
          <w:rtl/>
        </w:rPr>
        <w:t>م اللغة العربية في المدرسة الثانوية نور الصالحين تاماناروم فاراغ ماغتان خل</w:t>
      </w:r>
      <w:r w:rsidR="00AC7096">
        <w:rPr>
          <w:rFonts w:ascii="Traditional Arabic" w:hAnsi="Traditional Arabic" w:cs="Traditional Arabic"/>
          <w:sz w:val="36"/>
          <w:szCs w:val="36"/>
          <w:rtl/>
        </w:rPr>
        <w:t>ال جائحة كورونا</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47</w:t>
      </w:r>
    </w:p>
    <w:p w:rsidR="002E0EC8" w:rsidRPr="00D45F75" w:rsidRDefault="002E0EC8" w:rsidP="00260EF0">
      <w:pPr>
        <w:tabs>
          <w:tab w:val="center" w:leader="dot" w:pos="8505"/>
          <w:tab w:val="right" w:pos="9072"/>
        </w:tabs>
        <w:bidi/>
        <w:spacing w:after="0" w:line="240" w:lineRule="auto"/>
        <w:ind w:left="-1"/>
        <w:rPr>
          <w:rFonts w:ascii="Traditional Arabic" w:hAnsi="Traditional Arabic" w:cs="Traditional Arabic"/>
          <w:b/>
          <w:bCs/>
          <w:sz w:val="36"/>
          <w:szCs w:val="36"/>
        </w:rPr>
      </w:pPr>
      <w:r w:rsidRPr="00D45F75">
        <w:rPr>
          <w:rFonts w:ascii="Traditional Arabic" w:hAnsi="Traditional Arabic" w:cs="Traditional Arabic"/>
          <w:b/>
          <w:bCs/>
          <w:sz w:val="36"/>
          <w:szCs w:val="36"/>
          <w:rtl/>
        </w:rPr>
        <w:t>الباب الخامس : تحليل البيانات</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AD3AA4">
        <w:rPr>
          <w:rFonts w:ascii="Traditional Arabic" w:hAnsi="Traditional Arabic" w:cs="Traditional Arabic" w:hint="cs"/>
          <w:b/>
          <w:bCs/>
          <w:sz w:val="36"/>
          <w:szCs w:val="36"/>
          <w:rtl/>
        </w:rPr>
        <w:t>50</w:t>
      </w:r>
    </w:p>
    <w:p w:rsidR="002E0EC8" w:rsidRPr="00325118" w:rsidRDefault="002E0EC8" w:rsidP="00260EF0">
      <w:pPr>
        <w:pStyle w:val="ListParagraph"/>
        <w:tabs>
          <w:tab w:val="center" w:leader="dot" w:pos="8505"/>
          <w:tab w:val="right" w:pos="9072"/>
        </w:tabs>
        <w:bidi/>
        <w:spacing w:line="240" w:lineRule="auto"/>
        <w:ind w:left="1275" w:hanging="709"/>
        <w:rPr>
          <w:rFonts w:ascii="Traditional Arabic" w:hAnsi="Traditional Arabic" w:cs="Traditional Arabic"/>
          <w:sz w:val="36"/>
          <w:szCs w:val="36"/>
          <w:rtl/>
        </w:rPr>
      </w:pPr>
      <w:r w:rsidRPr="00325118">
        <w:rPr>
          <w:rFonts w:ascii="Traditional Arabic" w:hAnsi="Traditional Arabic" w:cs="Traditional Arabic"/>
          <w:b/>
          <w:bCs/>
          <w:sz w:val="36"/>
          <w:szCs w:val="36"/>
          <w:rtl/>
        </w:rPr>
        <w:t xml:space="preserve">﴿أ﴾. </w:t>
      </w:r>
      <w:r w:rsidRPr="00325118">
        <w:rPr>
          <w:rFonts w:ascii="Traditional Arabic" w:hAnsi="Traditional Arabic" w:cs="Traditional Arabic"/>
          <w:sz w:val="36"/>
          <w:szCs w:val="36"/>
          <w:rtl/>
        </w:rPr>
        <w:t>تحليل البيانات</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50</w:t>
      </w:r>
    </w:p>
    <w:p w:rsidR="002E0EC8" w:rsidRPr="00325118" w:rsidRDefault="00DE30AD" w:rsidP="00260EF0">
      <w:pPr>
        <w:pStyle w:val="ListParagraph"/>
        <w:numPr>
          <w:ilvl w:val="0"/>
          <w:numId w:val="60"/>
        </w:numPr>
        <w:tabs>
          <w:tab w:val="center" w:leader="dot" w:pos="8505"/>
          <w:tab w:val="right" w:pos="9072"/>
        </w:tabs>
        <w:bidi/>
        <w:spacing w:line="240" w:lineRule="auto"/>
        <w:ind w:left="1417" w:right="993" w:hanging="426"/>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حول </w:t>
      </w:r>
      <w:r w:rsidR="002E0EC8" w:rsidRPr="00325118">
        <w:rPr>
          <w:rFonts w:ascii="Traditional Arabic" w:hAnsi="Traditional Arabic" w:cs="Traditional Arabic"/>
          <w:sz w:val="36"/>
          <w:szCs w:val="36"/>
          <w:rtl/>
        </w:rPr>
        <w:t>دور المعلم في تعل</w:t>
      </w:r>
      <w:r w:rsidR="006F75C5">
        <w:rPr>
          <w:rFonts w:ascii="Traditional Arabic" w:hAnsi="Traditional Arabic" w:cs="Traditional Arabic"/>
          <w:sz w:val="36"/>
          <w:szCs w:val="36"/>
          <w:rtl/>
        </w:rPr>
        <w:t>ي</w:t>
      </w:r>
      <w:r w:rsidR="002E0EC8" w:rsidRPr="00325118">
        <w:rPr>
          <w:rFonts w:ascii="Traditional Arabic" w:hAnsi="Traditional Arabic" w:cs="Traditional Arabic"/>
          <w:sz w:val="36"/>
          <w:szCs w:val="36"/>
          <w:rtl/>
        </w:rPr>
        <w:t>م اللغة العربية بالمدرسة الثاناوية تاماناروم فاراغ ماغتان خلال جائحة كورون</w:t>
      </w:r>
      <w:r w:rsidR="00D45F75">
        <w:rPr>
          <w:rFonts w:ascii="Traditional Arabic" w:hAnsi="Traditional Arabic" w:cs="Traditional Arabic" w:hint="cs"/>
          <w:sz w:val="36"/>
          <w:szCs w:val="36"/>
          <w:rtl/>
          <w:lang w:bidi="ar-AE"/>
        </w:rPr>
        <w:t>ا.</w:t>
      </w:r>
      <w:r w:rsidR="00260EF0">
        <w:rPr>
          <w:rFonts w:ascii="Traditional Arabic" w:hAnsi="Traditional Arabic" w:cs="Traditional Arabic"/>
          <w:sz w:val="36"/>
          <w:szCs w:val="36"/>
          <w:lang w:bidi="ar-AE"/>
        </w:rPr>
        <w:tab/>
      </w:r>
      <w:r w:rsidR="00260EF0">
        <w:rPr>
          <w:rFonts w:ascii="Traditional Arabic" w:hAnsi="Traditional Arabic" w:cs="Traditional Arabic"/>
          <w:sz w:val="36"/>
          <w:szCs w:val="36"/>
          <w:lang w:bidi="ar-AE"/>
        </w:rPr>
        <w:tab/>
      </w:r>
      <w:r w:rsidR="00AD3AA4">
        <w:rPr>
          <w:rFonts w:ascii="Traditional Arabic" w:hAnsi="Traditional Arabic" w:cs="Traditional Arabic" w:hint="cs"/>
          <w:sz w:val="36"/>
          <w:szCs w:val="36"/>
          <w:rtl/>
          <w:lang w:bidi="ar-AE"/>
        </w:rPr>
        <w:t>50</w:t>
      </w:r>
    </w:p>
    <w:p w:rsidR="002E0EC8" w:rsidRPr="00325118" w:rsidRDefault="00DE30AD" w:rsidP="00260EF0">
      <w:pPr>
        <w:pStyle w:val="ListParagraph"/>
        <w:numPr>
          <w:ilvl w:val="0"/>
          <w:numId w:val="60"/>
        </w:numPr>
        <w:tabs>
          <w:tab w:val="center" w:leader="dot" w:pos="8505"/>
          <w:tab w:val="right" w:pos="9072"/>
        </w:tabs>
        <w:bidi/>
        <w:spacing w:line="240" w:lineRule="auto"/>
        <w:ind w:left="1417" w:right="993" w:hanging="426"/>
        <w:jc w:val="both"/>
        <w:rPr>
          <w:rFonts w:ascii="Traditional Arabic" w:hAnsi="Traditional Arabic" w:cs="Traditional Arabic"/>
          <w:sz w:val="36"/>
          <w:szCs w:val="36"/>
        </w:rPr>
      </w:pPr>
      <w:r>
        <w:rPr>
          <w:rFonts w:ascii="Traditional Arabic" w:hAnsi="Traditional Arabic" w:cs="Traditional Arabic" w:hint="cs"/>
          <w:color w:val="000000" w:themeColor="text1"/>
          <w:sz w:val="36"/>
          <w:szCs w:val="36"/>
          <w:rtl/>
        </w:rPr>
        <w:t xml:space="preserve">حول </w:t>
      </w:r>
      <w:r w:rsidR="002E0EC8" w:rsidRPr="00325118">
        <w:rPr>
          <w:rFonts w:ascii="Traditional Arabic" w:hAnsi="Traditional Arabic" w:cs="Traditional Arabic"/>
          <w:color w:val="000000" w:themeColor="text1"/>
          <w:sz w:val="36"/>
          <w:szCs w:val="36"/>
          <w:rtl/>
        </w:rPr>
        <w:t>استراتيجية المعلم في تعل</w:t>
      </w:r>
      <w:r w:rsidR="006F75C5">
        <w:rPr>
          <w:rFonts w:ascii="Traditional Arabic" w:hAnsi="Traditional Arabic" w:cs="Traditional Arabic"/>
          <w:color w:val="000000" w:themeColor="text1"/>
          <w:sz w:val="36"/>
          <w:szCs w:val="36"/>
          <w:rtl/>
        </w:rPr>
        <w:t>ي</w:t>
      </w:r>
      <w:r w:rsidR="002E0EC8" w:rsidRPr="00325118">
        <w:rPr>
          <w:rFonts w:ascii="Traditional Arabic" w:hAnsi="Traditional Arabic" w:cs="Traditional Arabic"/>
          <w:color w:val="000000" w:themeColor="text1"/>
          <w:sz w:val="36"/>
          <w:szCs w:val="36"/>
          <w:rtl/>
        </w:rPr>
        <w:t>م اللغة العربية بالمدرسة الثا</w:t>
      </w:r>
      <w:r w:rsidR="002E0EC8" w:rsidRPr="00325118">
        <w:rPr>
          <w:rFonts w:ascii="Traditional Arabic" w:hAnsi="Traditional Arabic" w:cs="Traditional Arabic"/>
          <w:sz w:val="36"/>
          <w:szCs w:val="36"/>
          <w:rtl/>
        </w:rPr>
        <w:t>نوية نور الصالحين تاماناروم فاراغ ماغتان خل</w:t>
      </w:r>
      <w:r w:rsidR="00D45F75">
        <w:rPr>
          <w:rFonts w:ascii="Traditional Arabic" w:hAnsi="Traditional Arabic" w:cs="Traditional Arabic"/>
          <w:sz w:val="36"/>
          <w:szCs w:val="36"/>
          <w:rtl/>
        </w:rPr>
        <w:t>ال جائحة كورونا</w:t>
      </w:r>
      <w:r w:rsidR="00D45F75">
        <w:rPr>
          <w:rFonts w:ascii="Traditional Arabic" w:hAnsi="Traditional Arabic" w:cs="Traditional Arabic"/>
          <w:sz w:val="36"/>
          <w:szCs w:val="36"/>
          <w:lang w:val="id-ID"/>
        </w:rPr>
        <w:t>.</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52</w:t>
      </w:r>
    </w:p>
    <w:p w:rsidR="002E0EC8" w:rsidRPr="00325118" w:rsidRDefault="00DE30AD" w:rsidP="00260EF0">
      <w:pPr>
        <w:pStyle w:val="ListParagraph"/>
        <w:numPr>
          <w:ilvl w:val="0"/>
          <w:numId w:val="60"/>
        </w:numPr>
        <w:tabs>
          <w:tab w:val="center" w:leader="dot" w:pos="8505"/>
          <w:tab w:val="right" w:pos="9072"/>
        </w:tabs>
        <w:bidi/>
        <w:spacing w:line="240" w:lineRule="auto"/>
        <w:ind w:left="1417" w:right="993" w:hanging="426"/>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 xml:space="preserve">حول </w:t>
      </w:r>
      <w:r w:rsidR="006F75C5">
        <w:rPr>
          <w:rFonts w:ascii="Traditional Arabic" w:hAnsi="Traditional Arabic" w:cs="Traditional Arabic"/>
          <w:sz w:val="36"/>
          <w:szCs w:val="36"/>
          <w:rtl/>
        </w:rPr>
        <w:t>المشكلات</w:t>
      </w:r>
      <w:r w:rsidR="002E0EC8" w:rsidRPr="00325118">
        <w:rPr>
          <w:rFonts w:ascii="Traditional Arabic" w:hAnsi="Traditional Arabic" w:cs="Traditional Arabic"/>
          <w:sz w:val="36"/>
          <w:szCs w:val="36"/>
          <w:rtl/>
        </w:rPr>
        <w:t xml:space="preserve"> التى واجهها المعلمون في تعل</w:t>
      </w:r>
      <w:r w:rsidR="006F75C5">
        <w:rPr>
          <w:rFonts w:ascii="Traditional Arabic" w:hAnsi="Traditional Arabic" w:cs="Traditional Arabic"/>
          <w:sz w:val="36"/>
          <w:szCs w:val="36"/>
          <w:rtl/>
        </w:rPr>
        <w:t>ي</w:t>
      </w:r>
      <w:r w:rsidR="002E0EC8" w:rsidRPr="00325118">
        <w:rPr>
          <w:rFonts w:ascii="Traditional Arabic" w:hAnsi="Traditional Arabic" w:cs="Traditional Arabic"/>
          <w:sz w:val="36"/>
          <w:szCs w:val="36"/>
          <w:rtl/>
        </w:rPr>
        <w:t>م اللغة العربية في المدرسة الثانوية نور الصالحين تاماناروم فاراغ ماغتان خلال جائحة كورونا</w:t>
      </w:r>
      <w:r w:rsidR="00D45F75">
        <w:rPr>
          <w:rFonts w:ascii="Traditional Arabic" w:hAnsi="Traditional Arabic" w:cs="Traditional Arabic"/>
          <w:sz w:val="36"/>
          <w:szCs w:val="36"/>
          <w:lang w:val="id-ID"/>
        </w:rPr>
        <w:t>.</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55</w:t>
      </w:r>
    </w:p>
    <w:p w:rsidR="002E0EC8" w:rsidRPr="00D45F75" w:rsidRDefault="002E0EC8" w:rsidP="00260EF0">
      <w:pPr>
        <w:tabs>
          <w:tab w:val="center" w:leader="dot" w:pos="8505"/>
          <w:tab w:val="right" w:pos="9072"/>
        </w:tabs>
        <w:bidi/>
        <w:spacing w:after="0" w:line="240" w:lineRule="auto"/>
        <w:ind w:left="-1"/>
        <w:rPr>
          <w:rFonts w:ascii="Traditional Arabic" w:hAnsi="Traditional Arabic" w:cs="Traditional Arabic"/>
          <w:b/>
          <w:bCs/>
          <w:sz w:val="36"/>
          <w:szCs w:val="36"/>
        </w:rPr>
      </w:pPr>
      <w:r w:rsidRPr="00D45F75">
        <w:rPr>
          <w:rFonts w:ascii="Traditional Arabic" w:hAnsi="Traditional Arabic" w:cs="Traditional Arabic"/>
          <w:b/>
          <w:bCs/>
          <w:sz w:val="36"/>
          <w:szCs w:val="36"/>
          <w:rtl/>
        </w:rPr>
        <w:t>الباب السادس: الخاتمة</w:t>
      </w:r>
      <w:r w:rsidR="00260EF0">
        <w:rPr>
          <w:rFonts w:ascii="Traditional Arabic" w:hAnsi="Traditional Arabic" w:cs="Traditional Arabic"/>
          <w:b/>
          <w:bCs/>
          <w:sz w:val="36"/>
          <w:szCs w:val="36"/>
        </w:rPr>
        <w:tab/>
      </w:r>
      <w:r w:rsidR="00260EF0">
        <w:rPr>
          <w:rFonts w:ascii="Traditional Arabic" w:hAnsi="Traditional Arabic" w:cs="Traditional Arabic"/>
          <w:b/>
          <w:bCs/>
          <w:sz w:val="36"/>
          <w:szCs w:val="36"/>
        </w:rPr>
        <w:tab/>
      </w:r>
      <w:r w:rsidR="00AD3AA4">
        <w:rPr>
          <w:rFonts w:ascii="Traditional Arabic" w:hAnsi="Traditional Arabic" w:cs="Traditional Arabic" w:hint="cs"/>
          <w:b/>
          <w:bCs/>
          <w:sz w:val="36"/>
          <w:szCs w:val="36"/>
          <w:rtl/>
        </w:rPr>
        <w:t>58</w:t>
      </w:r>
    </w:p>
    <w:p w:rsidR="002E0EC8" w:rsidRPr="00325118" w:rsidRDefault="002E0EC8" w:rsidP="00260EF0">
      <w:pPr>
        <w:pStyle w:val="ListParagraph"/>
        <w:tabs>
          <w:tab w:val="center" w:leader="dot" w:pos="8505"/>
          <w:tab w:val="right" w:pos="9072"/>
        </w:tabs>
        <w:bidi/>
        <w:spacing w:line="240" w:lineRule="auto"/>
        <w:ind w:left="1275" w:hanging="709"/>
        <w:rPr>
          <w:rFonts w:ascii="Traditional Arabic" w:hAnsi="Traditional Arabic" w:cs="Traditional Arabic"/>
          <w:sz w:val="36"/>
          <w:szCs w:val="36"/>
          <w:rtl/>
        </w:rPr>
      </w:pPr>
      <w:r w:rsidRPr="00325118">
        <w:rPr>
          <w:rFonts w:ascii="Traditional Arabic" w:hAnsi="Traditional Arabic" w:cs="Traditional Arabic"/>
          <w:b/>
          <w:bCs/>
          <w:sz w:val="36"/>
          <w:szCs w:val="36"/>
          <w:rtl/>
        </w:rPr>
        <w:t xml:space="preserve">﴿أ﴾. </w:t>
      </w:r>
      <w:r w:rsidRPr="00325118">
        <w:rPr>
          <w:rFonts w:ascii="Traditional Arabic" w:hAnsi="Traditional Arabic" w:cs="Traditional Arabic"/>
          <w:sz w:val="36"/>
          <w:szCs w:val="36"/>
          <w:rtl/>
        </w:rPr>
        <w:t>الخلاصة</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58</w:t>
      </w:r>
    </w:p>
    <w:p w:rsidR="002E0EC8" w:rsidRPr="00325118" w:rsidRDefault="002E0EC8" w:rsidP="00260EF0">
      <w:pPr>
        <w:pStyle w:val="ListParagraph"/>
        <w:tabs>
          <w:tab w:val="center" w:leader="dot" w:pos="8505"/>
          <w:tab w:val="right" w:pos="9072"/>
        </w:tabs>
        <w:bidi/>
        <w:spacing w:line="240" w:lineRule="auto"/>
        <w:ind w:left="1275" w:hanging="709"/>
        <w:rPr>
          <w:rFonts w:ascii="Traditional Arabic" w:hAnsi="Traditional Arabic" w:cs="Traditional Arabic"/>
          <w:sz w:val="36"/>
          <w:szCs w:val="36"/>
          <w:rtl/>
        </w:rPr>
      </w:pPr>
      <w:r w:rsidRPr="00325118">
        <w:rPr>
          <w:rFonts w:ascii="Traditional Arabic" w:hAnsi="Traditional Arabic" w:cs="Traditional Arabic"/>
          <w:b/>
          <w:bCs/>
          <w:sz w:val="36"/>
          <w:szCs w:val="36"/>
          <w:rtl/>
        </w:rPr>
        <w:t xml:space="preserve">﴿ب﴾. </w:t>
      </w:r>
      <w:r w:rsidRPr="00325118">
        <w:rPr>
          <w:rFonts w:ascii="Traditional Arabic" w:hAnsi="Traditional Arabic" w:cs="Traditional Arabic"/>
          <w:sz w:val="36"/>
          <w:szCs w:val="36"/>
          <w:rtl/>
        </w:rPr>
        <w:t xml:space="preserve">الإقتراحات </w:t>
      </w:r>
      <w:r w:rsidR="00260EF0">
        <w:rPr>
          <w:rFonts w:ascii="Traditional Arabic" w:hAnsi="Traditional Arabic" w:cs="Traditional Arabic"/>
          <w:sz w:val="36"/>
          <w:szCs w:val="36"/>
        </w:rPr>
        <w:tab/>
      </w:r>
      <w:r w:rsidR="00260EF0">
        <w:rPr>
          <w:rFonts w:ascii="Traditional Arabic" w:hAnsi="Traditional Arabic" w:cs="Traditional Arabic"/>
          <w:sz w:val="36"/>
          <w:szCs w:val="36"/>
        </w:rPr>
        <w:tab/>
      </w:r>
      <w:r w:rsidR="00AD3AA4">
        <w:rPr>
          <w:rFonts w:ascii="Traditional Arabic" w:hAnsi="Traditional Arabic" w:cs="Traditional Arabic" w:hint="cs"/>
          <w:sz w:val="36"/>
          <w:szCs w:val="36"/>
          <w:rtl/>
        </w:rPr>
        <w:t>59</w:t>
      </w:r>
    </w:p>
    <w:p w:rsidR="002E0EC8" w:rsidRPr="00325118" w:rsidRDefault="002E0EC8" w:rsidP="00260EF0">
      <w:pPr>
        <w:pStyle w:val="ListParagraph"/>
        <w:tabs>
          <w:tab w:val="center" w:leader="dot" w:pos="8505"/>
          <w:tab w:val="right" w:pos="9072"/>
        </w:tabs>
        <w:bidi/>
        <w:spacing w:line="240" w:lineRule="auto"/>
        <w:ind w:left="566" w:hanging="567"/>
        <w:rPr>
          <w:rFonts w:ascii="Traditional Arabic" w:hAnsi="Traditional Arabic" w:cs="Traditional Arabic"/>
          <w:sz w:val="36"/>
          <w:szCs w:val="36"/>
        </w:rPr>
      </w:pPr>
      <w:r w:rsidRPr="00325118">
        <w:rPr>
          <w:rFonts w:ascii="Traditional Arabic" w:hAnsi="Traditional Arabic" w:cs="Traditional Arabic"/>
          <w:b/>
          <w:bCs/>
          <w:sz w:val="36"/>
          <w:szCs w:val="36"/>
          <w:rtl/>
        </w:rPr>
        <w:t>قائمة المراجع</w:t>
      </w:r>
      <w:r w:rsidR="00AD3AA4">
        <w:rPr>
          <w:rFonts w:ascii="Traditional Arabic" w:hAnsi="Traditional Arabic" w:cs="Traditional Arabic" w:hint="cs"/>
          <w:b/>
          <w:bCs/>
          <w:sz w:val="36"/>
          <w:szCs w:val="36"/>
          <w:rtl/>
        </w:rPr>
        <w:tab/>
      </w:r>
      <w:r w:rsidR="00AD3AA4">
        <w:rPr>
          <w:rFonts w:ascii="Traditional Arabic" w:hAnsi="Traditional Arabic" w:cs="Traditional Arabic" w:hint="cs"/>
          <w:b/>
          <w:bCs/>
          <w:sz w:val="36"/>
          <w:szCs w:val="36"/>
          <w:rtl/>
        </w:rPr>
        <w:tab/>
        <w:t>60</w:t>
      </w:r>
    </w:p>
    <w:p w:rsidR="002E0EC8" w:rsidRPr="00325118" w:rsidRDefault="002E0EC8" w:rsidP="00AD3AA4">
      <w:pPr>
        <w:tabs>
          <w:tab w:val="center" w:leader="dot" w:pos="8505"/>
          <w:tab w:val="right" w:pos="9072"/>
        </w:tabs>
        <w:bidi/>
        <w:spacing w:line="240" w:lineRule="auto"/>
        <w:rPr>
          <w:rFonts w:ascii="Traditional Arabic" w:hAnsi="Traditional Arabic" w:cs="Traditional Arabic"/>
          <w:b/>
          <w:bCs/>
          <w:sz w:val="36"/>
          <w:szCs w:val="36"/>
          <w:rtl/>
        </w:rPr>
      </w:pPr>
      <w:r w:rsidRPr="00325118">
        <w:rPr>
          <w:rFonts w:ascii="Traditional Arabic" w:hAnsi="Traditional Arabic" w:cs="Traditional Arabic"/>
          <w:b/>
          <w:bCs/>
          <w:sz w:val="36"/>
          <w:szCs w:val="36"/>
          <w:rtl/>
        </w:rPr>
        <w:t>ترجمة الحية</w:t>
      </w:r>
      <w:r w:rsidR="00AD3AA4">
        <w:rPr>
          <w:rFonts w:ascii="Traditional Arabic" w:hAnsi="Traditional Arabic" w:cs="Traditional Arabic" w:hint="cs"/>
          <w:b/>
          <w:bCs/>
          <w:sz w:val="36"/>
          <w:szCs w:val="36"/>
          <w:rtl/>
        </w:rPr>
        <w:tab/>
      </w:r>
      <w:r w:rsidR="00AD3AA4">
        <w:rPr>
          <w:rFonts w:ascii="Traditional Arabic" w:hAnsi="Traditional Arabic" w:cs="Traditional Arabic" w:hint="cs"/>
          <w:b/>
          <w:bCs/>
          <w:sz w:val="36"/>
          <w:szCs w:val="36"/>
          <w:rtl/>
        </w:rPr>
        <w:tab/>
        <w:t>64</w:t>
      </w:r>
    </w:p>
    <w:p w:rsidR="00325118" w:rsidRDefault="002E0EC8" w:rsidP="00260EF0">
      <w:pPr>
        <w:tabs>
          <w:tab w:val="center" w:leader="dot" w:pos="8505"/>
          <w:tab w:val="right" w:pos="9072"/>
        </w:tabs>
        <w:bidi/>
        <w:spacing w:line="240" w:lineRule="auto"/>
        <w:rPr>
          <w:rFonts w:ascii="Traditional Arabic" w:hAnsi="Traditional Arabic" w:cs="Traditional Arabic"/>
          <w:b/>
          <w:bCs/>
          <w:sz w:val="36"/>
          <w:szCs w:val="36"/>
          <w:lang w:val="id-ID"/>
        </w:rPr>
      </w:pPr>
      <w:r w:rsidRPr="00325118">
        <w:rPr>
          <w:rFonts w:ascii="Traditional Arabic" w:hAnsi="Traditional Arabic" w:cs="Traditional Arabic"/>
          <w:b/>
          <w:bCs/>
          <w:sz w:val="36"/>
          <w:szCs w:val="36"/>
          <w:rtl/>
        </w:rPr>
        <w:t>الملاحق</w:t>
      </w:r>
    </w:p>
    <w:p w:rsidR="00BE5D83" w:rsidRDefault="00BE5D83" w:rsidP="00BE5D83">
      <w:pPr>
        <w:bidi/>
        <w:spacing w:line="240" w:lineRule="auto"/>
        <w:rPr>
          <w:rFonts w:ascii="Traditional Arabic" w:hAnsi="Traditional Arabic" w:cs="Traditional Arabic"/>
          <w:b/>
          <w:bCs/>
          <w:sz w:val="36"/>
          <w:szCs w:val="36"/>
          <w:lang w:val="id-ID"/>
        </w:rPr>
      </w:pPr>
    </w:p>
    <w:p w:rsidR="00BE5D83" w:rsidRDefault="00BE5D83" w:rsidP="00BE5D83">
      <w:pPr>
        <w:bidi/>
        <w:spacing w:line="240" w:lineRule="auto"/>
        <w:rPr>
          <w:rFonts w:ascii="Traditional Arabic" w:hAnsi="Traditional Arabic" w:cs="Traditional Arabic"/>
          <w:b/>
          <w:bCs/>
          <w:sz w:val="36"/>
          <w:szCs w:val="36"/>
          <w:lang w:val="id-ID"/>
        </w:rPr>
      </w:pPr>
    </w:p>
    <w:p w:rsidR="00D45F75" w:rsidRDefault="00D45F75" w:rsidP="00D45F75">
      <w:pPr>
        <w:bidi/>
        <w:spacing w:line="240" w:lineRule="auto"/>
        <w:rPr>
          <w:rFonts w:ascii="Traditional Arabic" w:hAnsi="Traditional Arabic" w:cs="Traditional Arabic"/>
          <w:b/>
          <w:bCs/>
          <w:sz w:val="36"/>
          <w:szCs w:val="36"/>
          <w:lang w:val="id-ID"/>
        </w:rPr>
      </w:pPr>
    </w:p>
    <w:p w:rsidR="00D45F75" w:rsidRDefault="00D45F75" w:rsidP="00D45F75">
      <w:pPr>
        <w:bidi/>
        <w:spacing w:line="240" w:lineRule="auto"/>
        <w:rPr>
          <w:rFonts w:ascii="Traditional Arabic" w:hAnsi="Traditional Arabic" w:cs="Traditional Arabic"/>
          <w:b/>
          <w:bCs/>
          <w:sz w:val="36"/>
          <w:szCs w:val="36"/>
          <w:lang w:val="id-ID"/>
        </w:rPr>
      </w:pPr>
    </w:p>
    <w:p w:rsidR="00D45F75" w:rsidRDefault="00D45F75" w:rsidP="00D45F75">
      <w:pPr>
        <w:bidi/>
        <w:spacing w:line="240" w:lineRule="auto"/>
        <w:rPr>
          <w:rFonts w:ascii="Traditional Arabic" w:hAnsi="Traditional Arabic" w:cs="Traditional Arabic"/>
          <w:b/>
          <w:bCs/>
          <w:sz w:val="36"/>
          <w:szCs w:val="36"/>
          <w:lang w:val="id-ID"/>
        </w:rPr>
      </w:pPr>
    </w:p>
    <w:p w:rsidR="00D45F75" w:rsidRDefault="00D45F75" w:rsidP="00D45F75">
      <w:pPr>
        <w:bidi/>
        <w:spacing w:line="240" w:lineRule="auto"/>
        <w:rPr>
          <w:rFonts w:ascii="Traditional Arabic" w:hAnsi="Traditional Arabic" w:cs="Traditional Arabic"/>
          <w:b/>
          <w:bCs/>
          <w:sz w:val="36"/>
          <w:szCs w:val="36"/>
          <w:lang w:val="id-ID"/>
        </w:rPr>
      </w:pPr>
    </w:p>
    <w:p w:rsidR="00D45F75" w:rsidRDefault="00D45F75" w:rsidP="00D45F75">
      <w:pPr>
        <w:bidi/>
        <w:spacing w:line="240" w:lineRule="auto"/>
        <w:rPr>
          <w:rFonts w:ascii="Traditional Arabic" w:hAnsi="Traditional Arabic" w:cs="Traditional Arabic"/>
          <w:b/>
          <w:bCs/>
          <w:sz w:val="36"/>
          <w:szCs w:val="36"/>
          <w:lang w:val="id-ID"/>
        </w:rPr>
      </w:pPr>
    </w:p>
    <w:p w:rsidR="00D45F75" w:rsidRDefault="00D45F75" w:rsidP="00D45F75">
      <w:pPr>
        <w:bidi/>
        <w:spacing w:line="240" w:lineRule="auto"/>
        <w:rPr>
          <w:rFonts w:ascii="Traditional Arabic" w:hAnsi="Traditional Arabic" w:cs="Traditional Arabic"/>
          <w:b/>
          <w:bCs/>
          <w:sz w:val="36"/>
          <w:szCs w:val="36"/>
          <w:lang w:val="id-ID"/>
        </w:rPr>
      </w:pPr>
    </w:p>
    <w:p w:rsidR="00BE5D83" w:rsidRDefault="00BE5D83" w:rsidP="00BE5D83">
      <w:pPr>
        <w:bidi/>
        <w:spacing w:line="240" w:lineRule="auto"/>
        <w:rPr>
          <w:rFonts w:ascii="Traditional Arabic" w:hAnsi="Traditional Arabic" w:cs="Traditional Arabic"/>
          <w:b/>
          <w:bCs/>
          <w:sz w:val="36"/>
          <w:szCs w:val="36"/>
          <w:lang w:val="id-ID"/>
        </w:rPr>
      </w:pPr>
    </w:p>
    <w:p w:rsidR="007C29D1" w:rsidRDefault="007C29D1" w:rsidP="00A1523E">
      <w:pPr>
        <w:bidi/>
        <w:spacing w:line="240" w:lineRule="auto"/>
        <w:jc w:val="center"/>
        <w:rPr>
          <w:rFonts w:ascii="Traditional Arabic" w:hAnsi="Traditional Arabic" w:cs="Traditional Arabic"/>
          <w:b/>
          <w:bCs/>
          <w:sz w:val="40"/>
          <w:szCs w:val="40"/>
          <w:rtl/>
        </w:rPr>
        <w:sectPr w:rsidR="007C29D1" w:rsidSect="007C29D1">
          <w:headerReference w:type="even" r:id="rId21"/>
          <w:headerReference w:type="default" r:id="rId22"/>
          <w:footerReference w:type="default" r:id="rId23"/>
          <w:headerReference w:type="first" r:id="rId24"/>
          <w:footnotePr>
            <w:numStart w:val="9"/>
            <w:numRestart w:val="eachSect"/>
          </w:footnotePr>
          <w:pgSz w:w="11907" w:h="16839" w:code="9"/>
          <w:pgMar w:top="1134" w:right="1418" w:bottom="1134" w:left="1134" w:header="720" w:footer="720" w:gutter="0"/>
          <w:pgNumType w:fmt="lowerRoman" w:start="2"/>
          <w:cols w:space="720"/>
          <w:docGrid w:linePitch="360"/>
        </w:sectPr>
      </w:pPr>
    </w:p>
    <w:p w:rsidR="00880E20" w:rsidRPr="00ED1734" w:rsidRDefault="00880E20" w:rsidP="00A1523E">
      <w:pPr>
        <w:bidi/>
        <w:spacing w:line="240" w:lineRule="auto"/>
        <w:jc w:val="center"/>
        <w:rPr>
          <w:rFonts w:ascii="Traditional Arabic" w:hAnsi="Traditional Arabic" w:cs="Traditional Arabic"/>
          <w:b/>
          <w:bCs/>
          <w:sz w:val="40"/>
          <w:szCs w:val="40"/>
          <w:rtl/>
        </w:rPr>
      </w:pPr>
      <w:r w:rsidRPr="00ED1734">
        <w:rPr>
          <w:rFonts w:ascii="Traditional Arabic" w:hAnsi="Traditional Arabic" w:cs="Traditional Arabic"/>
          <w:b/>
          <w:bCs/>
          <w:sz w:val="40"/>
          <w:szCs w:val="40"/>
          <w:rtl/>
        </w:rPr>
        <w:lastRenderedPageBreak/>
        <w:t>باب الأول</w:t>
      </w:r>
    </w:p>
    <w:p w:rsidR="00880E20" w:rsidRPr="00ED1734" w:rsidRDefault="00880E20" w:rsidP="00A1523E">
      <w:pPr>
        <w:bidi/>
        <w:spacing w:line="240" w:lineRule="auto"/>
        <w:jc w:val="center"/>
        <w:rPr>
          <w:rFonts w:ascii="Traditional Arabic" w:hAnsi="Traditional Arabic" w:cs="Traditional Arabic"/>
          <w:b/>
          <w:bCs/>
          <w:sz w:val="40"/>
          <w:szCs w:val="40"/>
          <w:rtl/>
        </w:rPr>
      </w:pPr>
      <w:r w:rsidRPr="00ED1734">
        <w:rPr>
          <w:rFonts w:ascii="Traditional Arabic" w:hAnsi="Traditional Arabic" w:cs="Traditional Arabic"/>
          <w:b/>
          <w:bCs/>
          <w:sz w:val="40"/>
          <w:szCs w:val="40"/>
          <w:rtl/>
        </w:rPr>
        <w:t>مقدّمة</w:t>
      </w:r>
    </w:p>
    <w:p w:rsidR="00A81060" w:rsidRPr="00A81060" w:rsidRDefault="00880E20" w:rsidP="00A81060">
      <w:pPr>
        <w:pStyle w:val="ListParagraph"/>
        <w:numPr>
          <w:ilvl w:val="0"/>
          <w:numId w:val="3"/>
        </w:numPr>
        <w:bidi/>
        <w:ind w:left="429" w:hanging="425"/>
        <w:rPr>
          <w:rFonts w:ascii="Traditional Arabic" w:hAnsi="Traditional Arabic" w:cs="Traditional Arabic"/>
          <w:b/>
          <w:bCs/>
          <w:sz w:val="36"/>
          <w:szCs w:val="36"/>
        </w:rPr>
      </w:pPr>
      <w:r w:rsidRPr="00EF2CAC">
        <w:rPr>
          <w:rFonts w:ascii="Traditional Arabic" w:hAnsi="Traditional Arabic" w:cs="Traditional Arabic"/>
          <w:b/>
          <w:bCs/>
          <w:sz w:val="36"/>
          <w:szCs w:val="36"/>
          <w:rtl/>
        </w:rPr>
        <w:t>خلفية البحث</w:t>
      </w:r>
    </w:p>
    <w:p w:rsidR="00A81060" w:rsidRDefault="00A81060" w:rsidP="00005981">
      <w:pPr>
        <w:pStyle w:val="ListParagraph"/>
        <w:autoSpaceDE w:val="0"/>
        <w:autoSpaceDN w:val="0"/>
        <w:bidi/>
        <w:adjustRightInd w:val="0"/>
        <w:spacing w:after="0" w:line="240" w:lineRule="auto"/>
        <w:ind w:left="566" w:firstLine="425"/>
        <w:jc w:val="both"/>
        <w:rPr>
          <w:rFonts w:ascii="Traditional Arabic" w:hAnsi="Traditional Arabic" w:cs="Traditional Arabic"/>
          <w:sz w:val="36"/>
          <w:szCs w:val="36"/>
          <w:rtl/>
        </w:rPr>
      </w:pPr>
      <w:r>
        <w:rPr>
          <w:rFonts w:ascii="Traditional Arabic" w:hAnsi="Traditional Arabic" w:cs="Traditional Arabic"/>
          <w:sz w:val="36"/>
          <w:szCs w:val="36"/>
          <w:rtl/>
        </w:rPr>
        <w:t>اللغة شىء مهم جدا في حياة الإنسان. لأنه، مع اللغة التي يمكن للإنسان أن يتواصل معها وينقل كل أفكار ومحتويات عقلة.</w:t>
      </w:r>
      <w:r>
        <w:rPr>
          <w:rStyle w:val="FootnoteReference"/>
          <w:rFonts w:ascii="Traditional Arabic" w:hAnsi="Traditional Arabic"/>
          <w:sz w:val="36"/>
          <w:szCs w:val="36"/>
          <w:rtl/>
        </w:rPr>
        <w:footnoteReference w:id="2"/>
      </w:r>
      <w:r>
        <w:rPr>
          <w:rFonts w:ascii="Traditional Arabic" w:hAnsi="Traditional Arabic" w:cs="Traditional Arabic"/>
          <w:sz w:val="36"/>
          <w:szCs w:val="36"/>
          <w:rtl/>
        </w:rPr>
        <w:t xml:space="preserve"> وبحسب الغلايين، فإن اللغة العربية هي جمل يستخدمها العرب للتعبير عن أهدافهم.</w:t>
      </w:r>
      <w:r>
        <w:rPr>
          <w:rStyle w:val="FootnoteReference"/>
          <w:rFonts w:ascii="Traditional Arabic" w:hAnsi="Traditional Arabic"/>
          <w:sz w:val="36"/>
          <w:szCs w:val="36"/>
          <w:rtl/>
        </w:rPr>
        <w:footnoteReference w:id="3"/>
      </w:r>
      <w:r>
        <w:rPr>
          <w:rFonts w:ascii="Traditional Arabic" w:hAnsi="Traditional Arabic" w:cs="Traditional Arabic"/>
          <w:sz w:val="36"/>
          <w:szCs w:val="36"/>
          <w:rtl/>
        </w:rPr>
        <w:t xml:space="preserve"> خلال العصولر الوسطى، كانت اللغة العربية أيضا أداة ثقافة  رئيسية، خاصة في الرياضيات و الفلسفة، مما دفع العديد من اللغات الأوروبية إلى استعارة الكثير من المفردات من اللغة العربية.</w:t>
      </w:r>
      <w:r>
        <w:rPr>
          <w:rStyle w:val="FootnoteReference"/>
          <w:rFonts w:ascii="Traditional Arabic" w:hAnsi="Traditional Arabic"/>
          <w:sz w:val="36"/>
          <w:szCs w:val="36"/>
          <w:rtl/>
        </w:rPr>
        <w:footnoteReference w:id="4"/>
      </w:r>
      <w:r>
        <w:rPr>
          <w:rFonts w:ascii="Traditional Arabic" w:hAnsi="Traditional Arabic" w:cs="Traditional Arabic"/>
          <w:sz w:val="36"/>
          <w:szCs w:val="36"/>
          <w:rtl/>
        </w:rPr>
        <w:t xml:space="preserve"> </w:t>
      </w:r>
    </w:p>
    <w:p w:rsidR="00A1523E" w:rsidRPr="00A1523E" w:rsidRDefault="00A81060" w:rsidP="00A1523E">
      <w:pPr>
        <w:pStyle w:val="ListParagraph"/>
        <w:autoSpaceDE w:val="0"/>
        <w:autoSpaceDN w:val="0"/>
        <w:bidi/>
        <w:adjustRightInd w:val="0"/>
        <w:spacing w:after="0" w:line="240" w:lineRule="auto"/>
        <w:ind w:left="566" w:firstLine="425"/>
        <w:jc w:val="both"/>
        <w:rPr>
          <w:rFonts w:ascii="Traditional Arabic" w:hAnsi="Traditional Arabic" w:cs="Traditional Arabic"/>
          <w:sz w:val="36"/>
          <w:szCs w:val="36"/>
          <w:rtl/>
        </w:rPr>
      </w:pPr>
      <w:r>
        <w:rPr>
          <w:rFonts w:ascii="Traditional Arabic" w:hAnsi="Traditional Arabic" w:cs="Traditional Arabic"/>
          <w:sz w:val="36"/>
          <w:szCs w:val="36"/>
          <w:rtl/>
        </w:rPr>
        <w:t>االغة العربية هي أكبر لغة من حيث عدد المتحدثين في عائلة اللغات السامية. اللغة السامية هي اللغة المستخدمة من قبل الشعوب  أو الدول التي تعيش حول نهي دجلة والفرات وسهول سوريا وشبه الجزيرة العربية مثل الآشورية الفينيقية والعبرية والعربية و السريانية والبابلية. من بين العديد من اللغات التي بقيت حى يومنا هذا هي العبرية. في الواقع ظهرت اللغة العربية منذ قرون قبل الإسلام. لأن الدليل على إرث اللغة العؤبية الجديدة لا يمكن تسجيلة إلامنذ قرنين قبل الإسلام، بحيث لا يمكن أن يبدأ تسجيل اللغة العربية إلا الآن.</w:t>
      </w:r>
      <w:r>
        <w:rPr>
          <w:rStyle w:val="FootnoteReference"/>
          <w:rFonts w:ascii="Traditional Arabic" w:hAnsi="Traditional Arabic"/>
          <w:sz w:val="36"/>
          <w:szCs w:val="36"/>
          <w:rtl/>
        </w:rPr>
        <w:footnoteReference w:id="5"/>
      </w:r>
      <w:r>
        <w:rPr>
          <w:rFonts w:ascii="Traditional Arabic" w:hAnsi="Traditional Arabic" w:cs="Traditional Arabic"/>
          <w:sz w:val="36"/>
          <w:szCs w:val="36"/>
          <w:rtl/>
        </w:rPr>
        <w:t xml:space="preserve"> </w:t>
      </w:r>
      <w:r w:rsidRPr="00906F0E">
        <w:rPr>
          <w:rFonts w:ascii="Traditional Arabic" w:hAnsi="Traditional Arabic" w:cs="Traditional Arabic"/>
          <w:sz w:val="36"/>
          <w:szCs w:val="36"/>
          <w:rtl/>
        </w:rPr>
        <w:t>اللغة العربية لغة أجنبية لم يعرفها الطلاب منذ الصغر. ومع ذلك، فإن تعلم اللغة العربية كلغة أجنبية له عدة مبادئ. المبدأ هو أن التشابه بين اللغة الأجنبية ولغتها الأم سيكون له تأثير على سهولة تعلم اللغة الأجنبية. والعكس صحيح، فإن الأختلافات في اللغة الأم واللغة ألأجنبية ستسبب صعوبات في تعلم اللغة العربية كلغة أجنبية.</w:t>
      </w:r>
      <w:r>
        <w:rPr>
          <w:rStyle w:val="FootnoteReference"/>
          <w:rFonts w:ascii="Traditional Arabic" w:hAnsi="Traditional Arabic"/>
          <w:sz w:val="36"/>
          <w:szCs w:val="36"/>
          <w:rtl/>
        </w:rPr>
        <w:footnoteReference w:id="6"/>
      </w:r>
    </w:p>
    <w:p w:rsidR="00850989" w:rsidRDefault="00E93694" w:rsidP="00005981">
      <w:pPr>
        <w:pStyle w:val="ListParagraph"/>
        <w:bidi/>
        <w:ind w:left="424" w:firstLine="567"/>
        <w:jc w:val="both"/>
        <w:rPr>
          <w:rFonts w:ascii="Traditional Arabic" w:hAnsi="Traditional Arabic" w:cs="Traditional Arabic"/>
          <w:sz w:val="36"/>
          <w:szCs w:val="36"/>
          <w:rtl/>
        </w:rPr>
      </w:pPr>
      <w:r>
        <w:rPr>
          <w:rFonts w:ascii="Traditional Arabic" w:hAnsi="Traditional Arabic" w:cs="Traditional Arabic"/>
          <w:sz w:val="36"/>
          <w:szCs w:val="36"/>
          <w:rtl/>
        </w:rPr>
        <w:t>يأتي التعلم من كلمة " التدريس " التي تصبح بعد ذلك فعلًا في شكل التعلم. الغرض من التعلم ببساطة نتاج التفاعل المستمر بين التطور والخبرة الحياتية.</w:t>
      </w:r>
      <w:r>
        <w:rPr>
          <w:rStyle w:val="FootnoteReference"/>
          <w:rFonts w:ascii="Traditional Arabic" w:hAnsi="Traditional Arabic"/>
          <w:sz w:val="36"/>
          <w:szCs w:val="36"/>
          <w:rtl/>
        </w:rPr>
        <w:footnoteReference w:id="7"/>
      </w:r>
      <w:r>
        <w:rPr>
          <w:rFonts w:ascii="Traditional Arabic" w:hAnsi="Traditional Arabic" w:cs="Traditional Arabic"/>
          <w:sz w:val="36"/>
          <w:szCs w:val="36"/>
          <w:rtl/>
        </w:rPr>
        <w:t xml:space="preserve"> </w:t>
      </w:r>
    </w:p>
    <w:p w:rsidR="00005981" w:rsidRDefault="00E93694" w:rsidP="00850989">
      <w:pPr>
        <w:pStyle w:val="ListParagraph"/>
        <w:bidi/>
        <w:ind w:left="424" w:firstLine="567"/>
        <w:jc w:val="both"/>
        <w:rPr>
          <w:rFonts w:ascii="Traditional Arabic" w:hAnsi="Traditional Arabic" w:cs="Traditional Arabic"/>
          <w:sz w:val="36"/>
          <w:szCs w:val="36"/>
        </w:rPr>
      </w:pPr>
      <w:r w:rsidRPr="00311A56">
        <w:rPr>
          <w:rFonts w:ascii="Traditional Arabic" w:hAnsi="Traditional Arabic" w:cs="Traditional Arabic"/>
          <w:sz w:val="36"/>
          <w:szCs w:val="36"/>
          <w:rtl/>
        </w:rPr>
        <w:lastRenderedPageBreak/>
        <w:t>التعلم كمحاولة للتأثير على عواطف الشخص ومثقفة وروحانيته ليريد التعلم بإرادته.</w:t>
      </w:r>
      <w:r>
        <w:rPr>
          <w:rStyle w:val="FootnoteReference"/>
          <w:rFonts w:ascii="Traditional Arabic" w:hAnsi="Traditional Arabic"/>
          <w:sz w:val="36"/>
          <w:szCs w:val="36"/>
          <w:rtl/>
        </w:rPr>
        <w:footnoteReference w:id="8"/>
      </w:r>
      <w:r w:rsidRPr="00311A56">
        <w:rPr>
          <w:rFonts w:ascii="Traditional Arabic" w:hAnsi="Traditional Arabic" w:cs="Traditional Arabic"/>
          <w:sz w:val="36"/>
          <w:szCs w:val="36"/>
          <w:rtl/>
        </w:rPr>
        <w:t xml:space="preserve"> التعلم كعملية تفاعل بين الطلاب والمعلمين في معالجة الموضوع من خلال استخدام مصادر التعلم في بيئة التعلم.</w:t>
      </w:r>
      <w:r>
        <w:rPr>
          <w:rFonts w:ascii="Traditional Arabic" w:hAnsi="Traditional Arabic" w:cs="Traditional Arabic"/>
          <w:sz w:val="36"/>
          <w:szCs w:val="36"/>
          <w:rtl/>
        </w:rPr>
        <w:t xml:space="preserve"> التعلم هو عملية جهد يبذلها الشخص للحصول على تغيير جديد في السلوك ككل، نتيجة لتجربيه الخاصة في التفاعل مع بيئته. التغيير نسبي وثابت وندب. لا يقتصر اتعلم على دراسة الموضوعات فحسب، بل يشمل أيضا تكوين العادات، وتصورات المتعة، أو الاهتمامات، والتكيف الاجتماعي، ومختلق المهارات والمثل العليا الأخرى. وبالتالي، يقال إن الشخص يتعلم إذا كان هناك تغيير في نفسه بسبب التدريب والخبرة من خلال التفاعل مع البيئة.</w:t>
      </w:r>
      <w:r>
        <w:rPr>
          <w:rStyle w:val="FootnoteReference"/>
          <w:rFonts w:ascii="Traditional Arabic" w:hAnsi="Traditional Arabic"/>
          <w:sz w:val="36"/>
          <w:szCs w:val="36"/>
          <w:rtl/>
        </w:rPr>
        <w:footnoteReference w:id="9"/>
      </w:r>
      <w:r>
        <w:rPr>
          <w:rFonts w:ascii="Traditional Arabic" w:hAnsi="Traditional Arabic" w:cs="Traditional Arabic"/>
          <w:sz w:val="36"/>
          <w:szCs w:val="36"/>
          <w:rtl/>
        </w:rPr>
        <w:t xml:space="preserve"> </w:t>
      </w:r>
    </w:p>
    <w:p w:rsidR="00E93694" w:rsidRPr="00005981" w:rsidRDefault="00005981" w:rsidP="00005981">
      <w:pPr>
        <w:pStyle w:val="ListParagraph"/>
        <w:autoSpaceDE w:val="0"/>
        <w:autoSpaceDN w:val="0"/>
        <w:bidi/>
        <w:adjustRightInd w:val="0"/>
        <w:spacing w:after="0" w:line="240" w:lineRule="auto"/>
        <w:ind w:left="424" w:firstLine="426"/>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مهما كان الشخص الذي يريد تحقيقه في تعلم لغة أجنبية، فإن الهدف النهائي هو أن يتمكن من استخدام تلك اللغة شفهيًا وخطيًا على حد سوا بدقة وطلاقة وحرية التواصل مع الناس الذين يستخدمون اللغة، مع بمعنى آخر، هناك أربع مهارات يجب تحقيقها وهي، </w:t>
      </w:r>
      <w:r w:rsidRPr="001D41E9">
        <w:rPr>
          <w:rFonts w:ascii="Traditional Arabic" w:hAnsi="Traditional Arabic" w:cs="Traditional Arabic"/>
          <w:sz w:val="36"/>
          <w:szCs w:val="36"/>
          <w:rtl/>
        </w:rPr>
        <w:t>مهارات الإسماع</w:t>
      </w:r>
      <w:r>
        <w:rPr>
          <w:rFonts w:ascii="Traditional Arabic" w:hAnsi="Traditional Arabic" w:cs="Traditional Arabic"/>
          <w:sz w:val="36"/>
          <w:szCs w:val="36"/>
          <w:rtl/>
        </w:rPr>
        <w:t xml:space="preserve"> و</w:t>
      </w:r>
      <w:r w:rsidRPr="001D41E9">
        <w:rPr>
          <w:rFonts w:ascii="Traditional Arabic" w:hAnsi="Traditional Arabic" w:cs="Traditional Arabic"/>
          <w:sz w:val="36"/>
          <w:szCs w:val="36"/>
          <w:rtl/>
        </w:rPr>
        <w:t xml:space="preserve"> مهارات الكلام</w:t>
      </w:r>
      <w:r>
        <w:rPr>
          <w:rFonts w:ascii="Traditional Arabic" w:hAnsi="Traditional Arabic" w:cs="Traditional Arabic"/>
          <w:sz w:val="36"/>
          <w:szCs w:val="36"/>
          <w:rtl/>
        </w:rPr>
        <w:t xml:space="preserve"> و </w:t>
      </w:r>
      <w:r w:rsidRPr="001D41E9">
        <w:rPr>
          <w:rFonts w:ascii="Traditional Arabic" w:hAnsi="Traditional Arabic" w:cs="Traditional Arabic"/>
          <w:sz w:val="36"/>
          <w:szCs w:val="36"/>
          <w:rtl/>
        </w:rPr>
        <w:t>مهارات القراءة</w:t>
      </w:r>
      <w:r>
        <w:rPr>
          <w:rFonts w:ascii="Traditional Arabic" w:hAnsi="Traditional Arabic" w:cs="Traditional Arabic"/>
          <w:sz w:val="36"/>
          <w:szCs w:val="36"/>
          <w:rtl/>
        </w:rPr>
        <w:t xml:space="preserve"> و مهارات الكتابة.</w:t>
      </w:r>
      <w:r w:rsidRPr="001D41E9">
        <w:rPr>
          <w:rFonts w:ascii="Traditional Arabic" w:hAnsi="Traditional Arabic" w:cs="Traditional Arabic"/>
          <w:sz w:val="36"/>
          <w:szCs w:val="36"/>
          <w:rtl/>
        </w:rPr>
        <w:t xml:space="preserve"> </w:t>
      </w:r>
      <w:r>
        <w:rPr>
          <w:rFonts w:ascii="Traditional Arabic" w:hAnsi="Traditional Arabic" w:cs="Traditional Arabic"/>
          <w:sz w:val="36"/>
          <w:szCs w:val="36"/>
          <w:rtl/>
        </w:rPr>
        <w:t>الغرض من اللغات الأجنبية في إندونيسيا، بما في ذلك اللغة العربية، هو تمكين الطلاب أو المتعلمين من استخدام اللغات الأجنبية بشكل نشط أو سلبي.</w:t>
      </w:r>
      <w:r>
        <w:rPr>
          <w:rStyle w:val="FootnoteReference"/>
          <w:rFonts w:ascii="Traditional Arabic" w:hAnsi="Traditional Arabic"/>
          <w:sz w:val="36"/>
          <w:szCs w:val="36"/>
          <w:rtl/>
        </w:rPr>
        <w:footnoteReference w:id="10"/>
      </w:r>
      <w:r w:rsidR="00E93694" w:rsidRPr="00005981">
        <w:rPr>
          <w:rFonts w:ascii="Traditional Arabic" w:hAnsi="Traditional Arabic" w:cs="Traditional Arabic"/>
          <w:sz w:val="36"/>
          <w:szCs w:val="36"/>
          <w:rtl/>
        </w:rPr>
        <w:t xml:space="preserve"> </w:t>
      </w:r>
    </w:p>
    <w:p w:rsidR="00E93694" w:rsidRDefault="00E93694" w:rsidP="00005981">
      <w:pPr>
        <w:pStyle w:val="ListParagraph"/>
        <w:bidi/>
        <w:ind w:left="424" w:firstLine="426"/>
        <w:jc w:val="both"/>
        <w:rPr>
          <w:rFonts w:ascii="Traditional Arabic" w:hAnsi="Traditional Arabic" w:cs="Traditional Arabic"/>
          <w:sz w:val="36"/>
          <w:szCs w:val="36"/>
          <w:rtl/>
        </w:rPr>
      </w:pPr>
      <w:r>
        <w:rPr>
          <w:rFonts w:ascii="Traditional Arabic" w:hAnsi="Traditional Arabic" w:cs="Traditional Arabic"/>
          <w:sz w:val="36"/>
          <w:szCs w:val="36"/>
          <w:rtl/>
        </w:rPr>
        <w:t>المعلم هو المعلم في المدرسة. بصفتك مدرسًا أو غالبا مايشار إليه باسم معلم، يطلب من المعلمين نقل معارفهم إلى الطلاب. المعلم هو الشخص الذي يوفر التسهيلات لعملية نقل المعرفة من مصادر التعلم إلى الطلاب.</w:t>
      </w:r>
      <w:r>
        <w:rPr>
          <w:rStyle w:val="FootnoteReference"/>
          <w:rFonts w:ascii="Traditional Arabic" w:hAnsi="Traditional Arabic"/>
          <w:sz w:val="36"/>
          <w:szCs w:val="36"/>
          <w:rtl/>
        </w:rPr>
        <w:footnoteReference w:id="11"/>
      </w:r>
    </w:p>
    <w:p w:rsidR="00F24C99" w:rsidRPr="00F24C99" w:rsidRDefault="00F24C99" w:rsidP="00F24C99">
      <w:pPr>
        <w:pStyle w:val="ListParagraph"/>
        <w:bidi/>
        <w:ind w:left="425" w:firstLine="295"/>
        <w:jc w:val="both"/>
        <w:rPr>
          <w:rFonts w:ascii="Traditional Arabic" w:hAnsi="Traditional Arabic" w:cs="Traditional Arabic"/>
          <w:sz w:val="36"/>
          <w:szCs w:val="36"/>
          <w:rtl/>
        </w:rPr>
      </w:pPr>
      <w:r>
        <w:rPr>
          <w:rFonts w:ascii="Traditional Arabic" w:hAnsi="Traditional Arabic" w:cs="Traditional Arabic"/>
          <w:sz w:val="36"/>
          <w:szCs w:val="36"/>
          <w:rtl/>
        </w:rPr>
        <w:t>وفي الوقت نفسه، بدأ انتشار كورونا في اندونيسيا من خلال الحالات المستوردة التي تطورت لا حقًا إلىى انتقال محلى. وفقًا لمريد معهد إيجكمان للبيولوجيا الجزيئية. البروفيسور سوباندريو، رحلة فيروس كورونا الذى دخل إندونيسيا لم تأت مباشرة من ووهان. تمر الفيروسات التى تدخل إندونيسيا عبر ثلاثة مسارات على الأقل.</w:t>
      </w:r>
      <w:r>
        <w:rPr>
          <w:rStyle w:val="FootnoteReference"/>
          <w:rFonts w:ascii="Traditional Arabic" w:hAnsi="Traditional Arabic" w:cs="Traditional Arabic"/>
          <w:sz w:val="36"/>
          <w:szCs w:val="36"/>
          <w:rtl/>
        </w:rPr>
        <w:footnoteReference w:id="12"/>
      </w:r>
    </w:p>
    <w:p w:rsidR="00F24C99" w:rsidRDefault="00005981" w:rsidP="00F24C99">
      <w:pPr>
        <w:pStyle w:val="ListParagraph"/>
        <w:bidi/>
        <w:ind w:left="425" w:firstLine="295"/>
        <w:jc w:val="both"/>
        <w:rPr>
          <w:rFonts w:ascii="Traditional Arabic" w:hAnsi="Traditional Arabic" w:cs="Traditional Arabic"/>
          <w:sz w:val="36"/>
          <w:szCs w:val="36"/>
          <w:rtl/>
        </w:rPr>
      </w:pPr>
      <w:r w:rsidRPr="00E93694">
        <w:rPr>
          <w:rFonts w:ascii="Traditional Arabic" w:hAnsi="Traditional Arabic" w:cs="Traditional Arabic"/>
          <w:sz w:val="36"/>
          <w:szCs w:val="36"/>
          <w:rtl/>
        </w:rPr>
        <w:lastRenderedPageBreak/>
        <w:t>فيروس كورونا له تاريخ طويل. من المعروف أن هذا الفيروس موجود في جسم الإنسان في بحث أجراه ديفيد تيريل و بنينوي في عام 1960. يأتي اسم كورونا من الكلمة اللاتينية " كورونا "</w:t>
      </w:r>
      <w:r>
        <w:rPr>
          <w:rFonts w:ascii="Traditional Arabic" w:hAnsi="Traditional Arabic" w:cs="Traditional Arabic"/>
          <w:sz w:val="36"/>
          <w:szCs w:val="36"/>
          <w:rtl/>
        </w:rPr>
        <w:t xml:space="preserve"> </w:t>
      </w:r>
      <w:r w:rsidRPr="00E93694">
        <w:rPr>
          <w:rFonts w:ascii="Traditional Arabic" w:hAnsi="Traditional Arabic" w:cs="Traditional Arabic"/>
          <w:sz w:val="36"/>
          <w:szCs w:val="36"/>
          <w:rtl/>
        </w:rPr>
        <w:t>واليونانية " كورون" التي تعني التاج أو دائرة الضوء.</w:t>
      </w:r>
      <w:r>
        <w:rPr>
          <w:rStyle w:val="FootnoteReference"/>
          <w:rFonts w:ascii="Traditional Arabic" w:hAnsi="Traditional Arabic" w:cs="Traditional Arabic"/>
          <w:sz w:val="36"/>
          <w:szCs w:val="36"/>
          <w:rtl/>
        </w:rPr>
        <w:footnoteReference w:id="13"/>
      </w:r>
      <w:r w:rsidR="00F24C99">
        <w:rPr>
          <w:rFonts w:ascii="Traditional Arabic" w:hAnsi="Traditional Arabic" w:cs="Traditional Arabic"/>
          <w:sz w:val="36"/>
          <w:szCs w:val="36"/>
          <w:rtl/>
        </w:rPr>
        <w:t xml:space="preserve"> في غضون ذلك، أعطت السلطات الصحية الصينية الإسم </w:t>
      </w:r>
      <w:r w:rsidR="00F24C99" w:rsidRPr="00032DE6">
        <w:rPr>
          <w:rFonts w:asciiTheme="majorBidi" w:hAnsiTheme="majorBidi" w:cs="Times New Roman"/>
          <w:i/>
          <w:iCs/>
          <w:sz w:val="24"/>
          <w:szCs w:val="24"/>
        </w:rPr>
        <w:t>Novel Coronavirus Pneunomia (NCP</w:t>
      </w:r>
      <w:r w:rsidR="00F24C99" w:rsidRPr="006B43DB">
        <w:rPr>
          <w:rFonts w:asciiTheme="majorBidi" w:hAnsiTheme="majorBidi" w:cs="Times New Roman"/>
          <w:sz w:val="24"/>
          <w:szCs w:val="24"/>
        </w:rPr>
        <w:t>)</w:t>
      </w:r>
      <w:r w:rsidR="00F24C99" w:rsidRPr="006B43DB">
        <w:rPr>
          <w:rFonts w:asciiTheme="majorBidi" w:hAnsiTheme="majorBidi" w:cs="Times New Roman"/>
          <w:sz w:val="24"/>
          <w:szCs w:val="24"/>
          <w:rtl/>
        </w:rPr>
        <w:t xml:space="preserve">. </w:t>
      </w:r>
      <w:r w:rsidR="00F24C99">
        <w:rPr>
          <w:rFonts w:ascii="Traditional Arabic" w:hAnsi="Traditional Arabic" w:cs="Traditional Arabic"/>
          <w:sz w:val="36"/>
          <w:szCs w:val="36"/>
          <w:rtl/>
        </w:rPr>
        <w:t xml:space="preserve">يحدث كورونا بسبب الإصابة بفيروس </w:t>
      </w:r>
      <w:r w:rsidR="00F24C99" w:rsidRPr="00032DE6">
        <w:rPr>
          <w:rFonts w:asciiTheme="majorBidi" w:hAnsiTheme="majorBidi" w:cs="Times New Roman"/>
          <w:sz w:val="24"/>
          <w:szCs w:val="24"/>
        </w:rPr>
        <w:t>Sars-Cov-2</w:t>
      </w:r>
      <w:r w:rsidR="00F24C99">
        <w:rPr>
          <w:rFonts w:ascii="Traditional Arabic" w:hAnsi="Traditional Arabic" w:cs="Traditional Arabic"/>
          <w:sz w:val="36"/>
          <w:szCs w:val="36"/>
          <w:rtl/>
        </w:rPr>
        <w:t>. يسمى فيروس</w:t>
      </w:r>
      <w:r w:rsidR="00F24C99" w:rsidRPr="006B43DB">
        <w:rPr>
          <w:rFonts w:asciiTheme="majorBidi" w:hAnsiTheme="majorBidi" w:cs="Times New Roman"/>
          <w:sz w:val="24"/>
          <w:szCs w:val="24"/>
          <w:rtl/>
        </w:rPr>
        <w:t xml:space="preserve"> </w:t>
      </w:r>
      <w:r w:rsidR="00F24C99" w:rsidRPr="00032DE6">
        <w:rPr>
          <w:rFonts w:asciiTheme="majorBidi" w:hAnsiTheme="majorBidi" w:cs="Times New Roman"/>
          <w:sz w:val="24"/>
          <w:szCs w:val="24"/>
        </w:rPr>
        <w:t>Sars-Cov-2</w:t>
      </w:r>
      <w:r w:rsidR="00F24C99">
        <w:rPr>
          <w:rFonts w:ascii="Traditional Arabic" w:hAnsi="Traditional Arabic" w:cs="Traditional Arabic"/>
          <w:sz w:val="36"/>
          <w:szCs w:val="36"/>
          <w:rtl/>
        </w:rPr>
        <w:t xml:space="preserve"> لأنه نوع من فيروس </w:t>
      </w:r>
      <w:r w:rsidR="00F24C99" w:rsidRPr="00032DE6">
        <w:rPr>
          <w:rFonts w:asciiTheme="majorBidi" w:hAnsiTheme="majorBidi" w:cs="Times New Roman"/>
          <w:sz w:val="24"/>
          <w:szCs w:val="24"/>
        </w:rPr>
        <w:t>Sars-Cov-2</w:t>
      </w:r>
      <w:r w:rsidR="00F24C99">
        <w:rPr>
          <w:rFonts w:ascii="Traditional Arabic" w:hAnsi="Traditional Arabic" w:cs="Traditional Arabic"/>
          <w:sz w:val="36"/>
          <w:szCs w:val="36"/>
          <w:rtl/>
        </w:rPr>
        <w:t xml:space="preserve">. الذى يسبب </w:t>
      </w:r>
      <w:r w:rsidR="00F24C99" w:rsidRPr="00032DE6">
        <w:rPr>
          <w:rFonts w:asciiTheme="majorBidi" w:hAnsiTheme="majorBidi" w:cs="Times New Roman"/>
          <w:sz w:val="24"/>
          <w:szCs w:val="24"/>
        </w:rPr>
        <w:t>Sars</w:t>
      </w:r>
      <w:r w:rsidR="00F24C99">
        <w:rPr>
          <w:rFonts w:ascii="Traditional Arabic" w:hAnsi="Traditional Arabic" w:cs="Traditional Arabic"/>
          <w:sz w:val="36"/>
          <w:szCs w:val="36"/>
          <w:rtl/>
        </w:rPr>
        <w:t>.</w:t>
      </w:r>
      <w:r w:rsidR="00F24C99">
        <w:rPr>
          <w:rStyle w:val="FootnoteReference"/>
          <w:rFonts w:ascii="Traditional Arabic" w:hAnsi="Traditional Arabic" w:cs="Traditional Arabic"/>
          <w:sz w:val="36"/>
          <w:szCs w:val="36"/>
          <w:rtl/>
        </w:rPr>
        <w:footnoteReference w:id="14"/>
      </w:r>
      <w:r w:rsidR="00F24C99">
        <w:rPr>
          <w:rFonts w:ascii="Traditional Arabic" w:hAnsi="Traditional Arabic" w:cs="Traditional Arabic"/>
          <w:sz w:val="36"/>
          <w:szCs w:val="36"/>
          <w:rtl/>
        </w:rPr>
        <w:t xml:space="preserve"> </w:t>
      </w:r>
      <w:r w:rsidR="00F24C99" w:rsidRPr="000E6AB4">
        <w:rPr>
          <w:rFonts w:ascii="Traditional Arabic" w:hAnsi="Traditional Arabic" w:cs="Traditional Arabic"/>
          <w:sz w:val="36"/>
          <w:szCs w:val="36"/>
          <w:rtl/>
        </w:rPr>
        <w:t>انتشر كوفيد-19، الذى ظهر في الأصل فقط في ووهان، الصين، بسرعة في جميع انحاء العالم. في الوقت نفسه، تم الإبلاغ عن الحالات الأولى خارج الصين من قبل حكومات تايلاند و الفلبين و إطاليا و اليابان و فرنسا وأمريك.</w:t>
      </w:r>
      <w:r w:rsidR="00F24C99">
        <w:rPr>
          <w:rStyle w:val="FootnoteReference"/>
          <w:rFonts w:ascii="Traditional Arabic" w:hAnsi="Traditional Arabic" w:cs="Traditional Arabic"/>
          <w:sz w:val="36"/>
          <w:szCs w:val="36"/>
          <w:rtl/>
        </w:rPr>
        <w:footnoteReference w:id="15"/>
      </w:r>
    </w:p>
    <w:p w:rsidR="00005981" w:rsidRDefault="00F24C99" w:rsidP="00325118">
      <w:pPr>
        <w:pStyle w:val="ListParagraph"/>
        <w:bidi/>
        <w:ind w:left="425" w:firstLine="295"/>
        <w:jc w:val="both"/>
        <w:rPr>
          <w:rFonts w:ascii="Traditional Arabic" w:hAnsi="Traditional Arabic" w:cs="Traditional Arabic"/>
          <w:sz w:val="36"/>
          <w:szCs w:val="36"/>
          <w:rtl/>
        </w:rPr>
      </w:pPr>
      <w:r>
        <w:rPr>
          <w:rFonts w:ascii="Traditional Arabic" w:hAnsi="Traditional Arabic" w:cs="Traditional Arabic"/>
          <w:sz w:val="36"/>
          <w:szCs w:val="36"/>
          <w:rtl/>
        </w:rPr>
        <w:t>تعديل التعلم خلال هذا الوباء، بالتأكيد ليس بالأمر السهل، خاصة في مواضيع مثل اللغة العربية. المواد العربية هي موضوعات موجهة لتشجيع الإرشاد تطوير القدرات وتعزيزها وتعزيز الموقف الإيجابي تجاه اللغة العربية على حد سواء تقديريًا وإنتاجًا. هذه القدرة مهمة جدا في مساعدة الطلاب على فهم التعاليم الإسلامية من مصادرها الأصية، أي القرآن والحديث من خلال الك</w:t>
      </w:r>
      <w:r w:rsidR="00325118">
        <w:rPr>
          <w:rFonts w:ascii="Traditional Arabic" w:hAnsi="Traditional Arabic" w:cs="Traditional Arabic"/>
          <w:sz w:val="36"/>
          <w:szCs w:val="36"/>
          <w:rtl/>
        </w:rPr>
        <w:t>تب العربية الكلالسيكسة الأصيلة.</w:t>
      </w:r>
    </w:p>
    <w:p w:rsidR="00C0333F" w:rsidRDefault="00325118" w:rsidP="00325118">
      <w:pPr>
        <w:pStyle w:val="ListParagraph"/>
        <w:bidi/>
        <w:ind w:left="425" w:firstLine="295"/>
        <w:jc w:val="both"/>
        <w:rPr>
          <w:rFonts w:ascii="Traditional Arabic" w:hAnsi="Traditional Arabic" w:cs="Traditional Arabic"/>
          <w:sz w:val="36"/>
          <w:szCs w:val="36"/>
          <w:rtl/>
        </w:rPr>
      </w:pPr>
      <w:r>
        <w:rPr>
          <w:rFonts w:ascii="Traditional Arabic" w:hAnsi="Traditional Arabic" w:cs="Traditional Arabic"/>
          <w:sz w:val="36"/>
          <w:szCs w:val="36"/>
          <w:rtl/>
        </w:rPr>
        <w:t>دور المعلمين في أنشطة التعلم في المدارس مرتفع نسبيًا. يرتبط دور المعلم بدور الطالب في التعلم. في عالم التعليم، دور المعلم هو المفتاح الرئيسي في تعليم الطلاب. من أجل تحقيق عملية التعلم المطلوبة، يكون دور المعلم في التعليم مؤثرا جدا. من واجب المعلمين كمعلمين توفير بيئة تعليمية ممتعة ومواتية. لذلك، بناء على مقابلات مع مدير المدرسة، فإن التعلم أثناء هذه الجائحة كورونا غير فعال و غير فعال للغاية. لأن الحكومة منعت الناس من التجمع والقيود الإجتماعية والإبتعادعنهم وغسل اليدين دائما. وفقا لقرار وزارة التعليم والثقافة، حظرت الحكومة ج</w:t>
      </w:r>
      <w:r w:rsidR="00620BF1">
        <w:rPr>
          <w:rFonts w:ascii="Traditional Arabic" w:hAnsi="Traditional Arabic" w:cs="Traditional Arabic"/>
          <w:sz w:val="36"/>
          <w:szCs w:val="36"/>
          <w:rtl/>
        </w:rPr>
        <w:t>م</w:t>
      </w:r>
      <w:r>
        <w:rPr>
          <w:rFonts w:ascii="Traditional Arabic" w:hAnsi="Traditional Arabic" w:cs="Traditional Arabic"/>
          <w:sz w:val="36"/>
          <w:szCs w:val="36"/>
          <w:rtl/>
        </w:rPr>
        <w:t>يع مستويات التعليم، بما في ذلك المدرسة الثانوية وما يعادلها. لإجراء التعلم وجهًا لوجه ( تقليدي ) وأمرت بإج . فس عصر جائحة كورونا، يطلب من المعلممين الاستمرار في تعليم الطلاب.</w:t>
      </w:r>
      <w:r>
        <w:rPr>
          <w:rStyle w:val="FootnoteReference"/>
          <w:rFonts w:ascii="Traditional Arabic" w:hAnsi="Traditional Arabic"/>
          <w:sz w:val="36"/>
          <w:szCs w:val="36"/>
          <w:rtl/>
        </w:rPr>
        <w:footnoteReference w:id="16"/>
      </w:r>
      <w:r>
        <w:rPr>
          <w:rFonts w:ascii="Traditional Arabic" w:hAnsi="Traditional Arabic" w:cs="Traditional Arabic"/>
          <w:sz w:val="36"/>
          <w:szCs w:val="36"/>
          <w:rtl/>
        </w:rPr>
        <w:t xml:space="preserve"> راء </w:t>
      </w:r>
      <w:r>
        <w:rPr>
          <w:rFonts w:ascii="Traditional Arabic" w:hAnsi="Traditional Arabic" w:cs="Traditional Arabic"/>
          <w:sz w:val="36"/>
          <w:szCs w:val="36"/>
          <w:rtl/>
        </w:rPr>
        <w:lastRenderedPageBreak/>
        <w:t xml:space="preserve">التعلم عبر الإنترنت وغير متصل. دور المعلم ضروري لمواصلة تحسين التعلم. لذلك، يطلب من جميع المعلمين في هذه المدرسة إجراء تحديثات في التعلم من خلال استخدام الوسائط الموجودة مثل </w:t>
      </w:r>
      <w:r w:rsidRPr="007A2C88">
        <w:rPr>
          <w:rFonts w:asciiTheme="majorBidi" w:hAnsiTheme="majorBidi" w:cs="Times New Roman"/>
          <w:sz w:val="24"/>
          <w:szCs w:val="24"/>
        </w:rPr>
        <w:t>whatsapp</w:t>
      </w:r>
      <w:r>
        <w:rPr>
          <w:rFonts w:ascii="Traditional Arabic" w:hAnsi="Traditional Arabic" w:cs="Traditional Arabic"/>
          <w:sz w:val="36"/>
          <w:szCs w:val="36"/>
          <w:rtl/>
        </w:rPr>
        <w:t xml:space="preserve"> و غير ذلك.</w:t>
      </w:r>
      <w:r w:rsidR="00620BF1">
        <w:rPr>
          <w:rFonts w:ascii="Traditional Arabic" w:hAnsi="Traditional Arabic" w:cs="Traditional Arabic"/>
          <w:sz w:val="36"/>
          <w:szCs w:val="36"/>
          <w:rtl/>
        </w:rPr>
        <w:t xml:space="preserve"> في المدرسة الثانوية نور الصالحين تاماناروم، يشكي العديد من الطلاب بسبب ذلك، بما في ذلك بسبب صعوبة إشارة الإنترنت، خاصة في المناطق النائية، فإن الحصة باهظة الثمن لأولئك الذين لا يستطيعون تحمل تكاليفها، ومن الصعب فهم الدروس، والههواتف المحمولة في بعض الأحيان منخفضة البطارية</w:t>
      </w:r>
      <w:r w:rsidR="003479B8">
        <w:rPr>
          <w:rFonts w:ascii="Traditional Arabic" w:hAnsi="Traditional Arabic" w:cs="Traditional Arabic"/>
          <w:sz w:val="36"/>
          <w:szCs w:val="36"/>
          <w:rtl/>
        </w:rPr>
        <w:t>، بحيث تؤثر على القيمة التي يحققها الطلاب</w:t>
      </w:r>
      <w:r w:rsidR="00620BF1">
        <w:rPr>
          <w:rFonts w:ascii="Traditional Arabic" w:hAnsi="Traditional Arabic" w:cs="Traditional Arabic"/>
          <w:sz w:val="36"/>
          <w:szCs w:val="36"/>
          <w:rtl/>
        </w:rPr>
        <w:t>.</w:t>
      </w:r>
      <w:r w:rsidR="003479B8">
        <w:rPr>
          <w:rFonts w:ascii="Traditional Arabic" w:hAnsi="Traditional Arabic" w:cs="Traditional Arabic"/>
          <w:sz w:val="36"/>
          <w:szCs w:val="36"/>
          <w:rtl/>
        </w:rPr>
        <w:t xml:space="preserve"> إلى جانب ذلك، يشتكي العديد من الآباء أيضا من أن أطفالهم كسالى عن الدراسة.</w:t>
      </w:r>
      <w:r w:rsidR="00620BF1">
        <w:rPr>
          <w:rFonts w:ascii="Traditional Arabic" w:hAnsi="Traditional Arabic" w:cs="Traditional Arabic"/>
          <w:sz w:val="36"/>
          <w:szCs w:val="36"/>
          <w:rtl/>
        </w:rPr>
        <w:t xml:space="preserve"> في التعليم، من الصعب جدا استبدال مهارات دور المعلم بالمعلمين الآخرين، والتى تختلف الأدوار عن المهم. الدور، </w:t>
      </w:r>
      <w:r w:rsidR="003479B8">
        <w:rPr>
          <w:rFonts w:ascii="Traditional Arabic" w:hAnsi="Traditional Arabic" w:cs="Traditional Arabic"/>
          <w:sz w:val="36"/>
          <w:szCs w:val="36"/>
          <w:rtl/>
        </w:rPr>
        <w:t xml:space="preserve">وهو يعني المشاركة في نشاط في مؤسسة تعليمية، بينما المهمة تعني شيئا يجب أن يقوم به المعلم. معلم يتحملون المسؤولية في عملية التعلم التي يتوقع من المعلمين القيام بها قادرة على </w:t>
      </w:r>
      <w:r w:rsidR="00E459E5">
        <w:rPr>
          <w:rFonts w:ascii="Traditional Arabic" w:hAnsi="Traditional Arabic" w:cs="Traditional Arabic"/>
          <w:sz w:val="36"/>
          <w:szCs w:val="36"/>
          <w:rtl/>
        </w:rPr>
        <w:t>تصميم وتنفيذ وتقييم الأنشطة إشراك نفسه في جوانب التنمية التي تهدف إلى تحقيق مواقفا الكفاءة والمعرفة والمهارات. في حالة التعلم المطلوباة هذا الوقت، يجب أن يكون لدى المعلم القدرة على الفهم الذى يهدف إلى تحسين  العملية التعلم. مع</w:t>
      </w:r>
      <w:r w:rsidR="006E0DA1">
        <w:rPr>
          <w:rFonts w:ascii="Traditional Arabic" w:hAnsi="Traditional Arabic" w:cs="Traditional Arabic"/>
          <w:sz w:val="36"/>
          <w:szCs w:val="36"/>
          <w:rtl/>
        </w:rPr>
        <w:t xml:space="preserve"> هذه القدرة والفهم، سوف يسهل على المدرسين تشكيل خصائص الطلاب وإرداتهم يجعل من السهل تحقيق الاكتمال وفقا للتوقعات المغروبة. مع دور المعلم في التعليم، فإن الأمر غابة </w:t>
      </w:r>
      <w:r w:rsidR="00C0333F">
        <w:rPr>
          <w:rFonts w:ascii="Traditional Arabic" w:hAnsi="Traditional Arabic" w:cs="Traditional Arabic"/>
          <w:sz w:val="36"/>
          <w:szCs w:val="36"/>
          <w:rtl/>
        </w:rPr>
        <w:t>في الأهمية مساعدة الطلاب، وخاصة الطلاب الجدد في تكييف التعليم أثناء جائحو كوفيد-19، حيث الطلاب لقد فوجئت للتوبوجود نظام تعليمي لم يسبق له مثيل وجدت  من أي وقت مضى.</w:t>
      </w:r>
    </w:p>
    <w:p w:rsidR="00325118" w:rsidRPr="005F6CD6" w:rsidRDefault="00C0333F" w:rsidP="00C0333F">
      <w:pPr>
        <w:pStyle w:val="ListParagraph"/>
        <w:bidi/>
        <w:ind w:left="425" w:firstLine="295"/>
        <w:jc w:val="both"/>
        <w:rPr>
          <w:rFonts w:ascii="Traditional Arabic" w:hAnsi="Traditional Arabic" w:cs="Traditional Arabic"/>
          <w:sz w:val="36"/>
          <w:szCs w:val="36"/>
          <w:rtl/>
        </w:rPr>
      </w:pPr>
      <w:r>
        <w:rPr>
          <w:rFonts w:ascii="Traditional Arabic" w:hAnsi="Traditional Arabic" w:cs="Traditional Arabic"/>
          <w:sz w:val="36"/>
          <w:szCs w:val="36"/>
          <w:rtl/>
        </w:rPr>
        <w:t>وفقا لهذا، فإن التعليم هو سبب للباحثين لمعرفة ذلك دور المعلم في تكييف التعلم مع الطلاب الجدد خلال  جائحة كوفيد-19 كحل لحل المشكلات في مواجهة نظام التعلم أثناء جائحة كوفيد-19 بحيث يتمكن المشركون من ذلك يمكن للطلاب التكيف مع نظام التعلم الحالى. مع تكيف التعلم أثناء جائحة كوفيد-19، لن يشعر الطلاب فقط بالرضا عن التعلم، لكن المعلم سيشعر أيضا بالرضا عن التدريس، بسبب لذلك، يجب أن يكون المعلمون قادرين على تكييف التعلم أثناء جائحة كوفيد-19 خاصة للطلاب الجدد.</w:t>
      </w:r>
      <w:r w:rsidR="006E0DA1">
        <w:rPr>
          <w:rFonts w:ascii="Traditional Arabic" w:hAnsi="Traditional Arabic" w:cs="Traditional Arabic"/>
          <w:sz w:val="36"/>
          <w:szCs w:val="36"/>
          <w:rtl/>
        </w:rPr>
        <w:t xml:space="preserve"> </w:t>
      </w:r>
      <w:r w:rsidR="00E459E5">
        <w:rPr>
          <w:rFonts w:ascii="Traditional Arabic" w:hAnsi="Traditional Arabic" w:cs="Traditional Arabic"/>
          <w:sz w:val="36"/>
          <w:szCs w:val="36"/>
          <w:rtl/>
        </w:rPr>
        <w:t xml:space="preserve"> </w:t>
      </w:r>
      <w:r w:rsidR="00620BF1">
        <w:rPr>
          <w:rFonts w:ascii="Traditional Arabic" w:hAnsi="Traditional Arabic" w:cs="Traditional Arabic"/>
          <w:sz w:val="36"/>
          <w:szCs w:val="36"/>
          <w:rtl/>
        </w:rPr>
        <w:t xml:space="preserve"> </w:t>
      </w:r>
      <w:r w:rsidR="007A2C88">
        <w:rPr>
          <w:rFonts w:ascii="Traditional Arabic" w:hAnsi="Traditional Arabic" w:cs="Traditional Arabic"/>
          <w:sz w:val="36"/>
          <w:szCs w:val="36"/>
          <w:rtl/>
        </w:rPr>
        <w:t xml:space="preserve"> </w:t>
      </w:r>
    </w:p>
    <w:p w:rsidR="00325118" w:rsidRDefault="00325118" w:rsidP="00325118">
      <w:pPr>
        <w:pStyle w:val="ListParagraph"/>
        <w:bidi/>
        <w:ind w:left="425" w:firstLine="295"/>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 xml:space="preserve">الابتعاد عن المشكلات القائمة، ابحث عن دور المعلمين في التعلم أثناء الجائحة. لهذا السبب، يريد المؤلف إجراء بحث بالموضوع " </w:t>
      </w:r>
      <w:r w:rsidRPr="00BD49AE">
        <w:rPr>
          <w:rFonts w:ascii="Traditional Arabic" w:hAnsi="Traditional Arabic" w:cs="Traditional Arabic"/>
          <w:b/>
          <w:bCs/>
          <w:sz w:val="36"/>
          <w:szCs w:val="36"/>
          <w:rtl/>
        </w:rPr>
        <w:t xml:space="preserve">دور </w:t>
      </w:r>
      <w:r>
        <w:rPr>
          <w:rFonts w:ascii="Traditional Arabic" w:hAnsi="Traditional Arabic" w:cs="Traditional Arabic"/>
          <w:b/>
          <w:bCs/>
          <w:sz w:val="36"/>
          <w:szCs w:val="36"/>
          <w:rtl/>
        </w:rPr>
        <w:t>ال</w:t>
      </w:r>
      <w:r w:rsidRPr="00BD49AE">
        <w:rPr>
          <w:rFonts w:ascii="Traditional Arabic" w:hAnsi="Traditional Arabic" w:cs="Traditional Arabic"/>
          <w:b/>
          <w:bCs/>
          <w:sz w:val="36"/>
          <w:szCs w:val="36"/>
          <w:rtl/>
        </w:rPr>
        <w:t xml:space="preserve">معلم في تعليم اللغة العربية بالمدرسة الثانوية نور الصالحين تاماناروم </w:t>
      </w:r>
      <w:r>
        <w:rPr>
          <w:rFonts w:ascii="Traditional Arabic" w:hAnsi="Traditional Arabic" w:cs="Traditional Arabic"/>
          <w:b/>
          <w:bCs/>
          <w:sz w:val="36"/>
          <w:szCs w:val="36"/>
          <w:rtl/>
        </w:rPr>
        <w:t>فاراغ ماغتان</w:t>
      </w:r>
      <w:r w:rsidRPr="00487D27">
        <w:rPr>
          <w:rFonts w:ascii="Traditional Arabic" w:hAnsi="Traditional Arabic" w:cs="Traditional Arabic"/>
          <w:sz w:val="36"/>
          <w:szCs w:val="36"/>
          <w:rtl/>
        </w:rPr>
        <w:t xml:space="preserve"> </w:t>
      </w:r>
      <w:r w:rsidRPr="00BD49AE">
        <w:rPr>
          <w:rFonts w:ascii="Traditional Arabic" w:hAnsi="Traditional Arabic" w:cs="Traditional Arabic"/>
          <w:b/>
          <w:bCs/>
          <w:sz w:val="36"/>
          <w:szCs w:val="36"/>
          <w:rtl/>
        </w:rPr>
        <w:t>خلال جائحة  كورونا</w:t>
      </w:r>
      <w:r>
        <w:rPr>
          <w:rFonts w:ascii="Traditional Arabic" w:hAnsi="Traditional Arabic" w:cs="Traditional Arabic"/>
          <w:sz w:val="36"/>
          <w:szCs w:val="36"/>
          <w:rtl/>
        </w:rPr>
        <w:t xml:space="preserve"> ".</w:t>
      </w:r>
    </w:p>
    <w:p w:rsidR="00325118" w:rsidRDefault="00325118" w:rsidP="00325118">
      <w:pPr>
        <w:pStyle w:val="ListParagraph"/>
        <w:numPr>
          <w:ilvl w:val="0"/>
          <w:numId w:val="3"/>
        </w:numPr>
        <w:bidi/>
        <w:ind w:left="571" w:hanging="567"/>
        <w:rPr>
          <w:rFonts w:ascii="Traditional Arabic" w:hAnsi="Traditional Arabic" w:cs="Traditional Arabic"/>
          <w:b/>
          <w:bCs/>
          <w:sz w:val="36"/>
          <w:szCs w:val="36"/>
        </w:rPr>
      </w:pPr>
      <w:r>
        <w:rPr>
          <w:rFonts w:ascii="Traditional Arabic" w:hAnsi="Traditional Arabic" w:cs="Traditional Arabic"/>
          <w:b/>
          <w:bCs/>
          <w:sz w:val="36"/>
          <w:szCs w:val="36"/>
          <w:rtl/>
        </w:rPr>
        <w:t xml:space="preserve">تحديد البحث </w:t>
      </w:r>
    </w:p>
    <w:p w:rsidR="00325118" w:rsidRDefault="00325118" w:rsidP="00325118">
      <w:pPr>
        <w:pStyle w:val="ListParagraph"/>
        <w:bidi/>
        <w:ind w:left="425" w:firstLine="295"/>
        <w:jc w:val="both"/>
        <w:rPr>
          <w:rFonts w:ascii="Traditional Arabic" w:hAnsi="Traditional Arabic" w:cs="Traditional Arabic"/>
          <w:sz w:val="36"/>
          <w:szCs w:val="36"/>
          <w:rtl/>
        </w:rPr>
      </w:pPr>
      <w:r>
        <w:rPr>
          <w:rFonts w:ascii="Traditional Arabic" w:hAnsi="Traditional Arabic" w:cs="Traditional Arabic"/>
          <w:sz w:val="36"/>
          <w:szCs w:val="36"/>
          <w:rtl/>
        </w:rPr>
        <w:t>أما تحديد البحث  في هذا البحث هو دور معلم في تعل</w:t>
      </w:r>
      <w:r w:rsidR="009D5E91">
        <w:rPr>
          <w:rFonts w:ascii="Traditional Arabic" w:hAnsi="Traditional Arabic" w:cs="Traditional Arabic"/>
          <w:sz w:val="36"/>
          <w:szCs w:val="36"/>
          <w:rtl/>
        </w:rPr>
        <w:t>ي</w:t>
      </w:r>
      <w:r>
        <w:rPr>
          <w:rFonts w:ascii="Traditional Arabic" w:hAnsi="Traditional Arabic" w:cs="Traditional Arabic"/>
          <w:sz w:val="36"/>
          <w:szCs w:val="36"/>
          <w:rtl/>
        </w:rPr>
        <w:t>م اللغة العربية بالمدرسة الثانوية نور الصالحين تاماناروم فاراغ ماغتان خلال جائحة  كورونا</w:t>
      </w:r>
      <w:r w:rsidR="008061BB">
        <w:rPr>
          <w:rFonts w:ascii="Traditional Arabic" w:hAnsi="Traditional Arabic" w:cs="Traditional Arabic"/>
          <w:sz w:val="36"/>
          <w:szCs w:val="36"/>
          <w:rtl/>
        </w:rPr>
        <w:t>.</w:t>
      </w:r>
    </w:p>
    <w:p w:rsidR="00325118" w:rsidRPr="00D626EA" w:rsidRDefault="00325118" w:rsidP="004505D5">
      <w:pPr>
        <w:pStyle w:val="ListParagraph"/>
        <w:numPr>
          <w:ilvl w:val="0"/>
          <w:numId w:val="75"/>
        </w:numPr>
        <w:bidi/>
        <w:ind w:left="566" w:hanging="567"/>
        <w:rPr>
          <w:rFonts w:ascii="Traditional Arabic" w:hAnsi="Traditional Arabic" w:cs="Traditional Arabic"/>
          <w:b/>
          <w:bCs/>
          <w:sz w:val="36"/>
          <w:szCs w:val="36"/>
        </w:rPr>
      </w:pPr>
      <w:r w:rsidRPr="00D626EA">
        <w:rPr>
          <w:rFonts w:ascii="Traditional Arabic" w:hAnsi="Traditional Arabic" w:cs="Traditional Arabic"/>
          <w:b/>
          <w:bCs/>
          <w:sz w:val="36"/>
          <w:szCs w:val="36"/>
          <w:rtl/>
        </w:rPr>
        <w:t>أسئلة البحث</w:t>
      </w:r>
    </w:p>
    <w:p w:rsidR="00325118" w:rsidRDefault="00325118" w:rsidP="009D5E91">
      <w:pPr>
        <w:pStyle w:val="ListParagraph"/>
        <w:bidi/>
        <w:ind w:left="616"/>
        <w:jc w:val="both"/>
        <w:rPr>
          <w:rFonts w:ascii="Traditional Arabic" w:hAnsi="Traditional Arabic" w:cs="Traditional Arabic"/>
          <w:sz w:val="36"/>
          <w:szCs w:val="36"/>
          <w:rtl/>
        </w:rPr>
      </w:pPr>
      <w:r>
        <w:rPr>
          <w:rFonts w:ascii="Traditional Arabic" w:hAnsi="Traditional Arabic" w:cs="Traditional Arabic"/>
          <w:sz w:val="36"/>
          <w:szCs w:val="36"/>
          <w:rtl/>
        </w:rPr>
        <w:t>أرادت الباحثة أن تحدد أسئلة البحث كما يلى</w:t>
      </w:r>
    </w:p>
    <w:p w:rsidR="00325118" w:rsidRDefault="00325118" w:rsidP="009D5E91">
      <w:pPr>
        <w:pStyle w:val="ListParagraph"/>
        <w:numPr>
          <w:ilvl w:val="0"/>
          <w:numId w:val="5"/>
        </w:numPr>
        <w:bidi/>
        <w:jc w:val="both"/>
        <w:rPr>
          <w:rFonts w:ascii="Traditional Arabic" w:hAnsi="Traditional Arabic" w:cs="Traditional Arabic"/>
          <w:sz w:val="36"/>
          <w:szCs w:val="36"/>
        </w:rPr>
      </w:pPr>
      <w:r>
        <w:rPr>
          <w:rFonts w:ascii="Traditional Arabic" w:hAnsi="Traditional Arabic" w:cs="Traditional Arabic"/>
          <w:sz w:val="36"/>
          <w:szCs w:val="36"/>
          <w:rtl/>
        </w:rPr>
        <w:t>كيف دور معلم في تعليم اللغة العربية بالمدرسة الثانوية نور الصالحين تاماناروم فاراغ ماغتان خلال جائحة  كورونا ؟</w:t>
      </w:r>
    </w:p>
    <w:p w:rsidR="00325118" w:rsidRDefault="008061BB" w:rsidP="009D5E91">
      <w:pPr>
        <w:pStyle w:val="ListParagraph"/>
        <w:numPr>
          <w:ilvl w:val="0"/>
          <w:numId w:val="5"/>
        </w:numPr>
        <w:bidi/>
        <w:jc w:val="both"/>
        <w:rPr>
          <w:rFonts w:ascii="Traditional Arabic" w:hAnsi="Traditional Arabic" w:cs="Traditional Arabic"/>
          <w:sz w:val="36"/>
          <w:szCs w:val="36"/>
        </w:rPr>
      </w:pPr>
      <w:r>
        <w:rPr>
          <w:rFonts w:ascii="Traditional Arabic" w:hAnsi="Traditional Arabic" w:cs="Traditional Arabic"/>
          <w:sz w:val="36"/>
          <w:szCs w:val="36"/>
          <w:rtl/>
        </w:rPr>
        <w:t>ما هي إ</w:t>
      </w:r>
      <w:r w:rsidR="00325118">
        <w:rPr>
          <w:rFonts w:ascii="Traditional Arabic" w:hAnsi="Traditional Arabic" w:cs="Traditional Arabic"/>
          <w:sz w:val="36"/>
          <w:szCs w:val="36"/>
          <w:rtl/>
        </w:rPr>
        <w:t>ستراتيجيات المعلم في تعليم اللغة العربية بالمدرسة الثانوية نور الصالحين تاماناروم فاراغ ماغتان خلال جائحة كورونا ؟</w:t>
      </w:r>
    </w:p>
    <w:p w:rsidR="00325118" w:rsidRDefault="00325118" w:rsidP="009D5E91">
      <w:pPr>
        <w:pStyle w:val="ListParagraph"/>
        <w:numPr>
          <w:ilvl w:val="0"/>
          <w:numId w:val="5"/>
        </w:numPr>
        <w:bidi/>
        <w:jc w:val="both"/>
        <w:rPr>
          <w:rFonts w:ascii="Traditional Arabic" w:hAnsi="Traditional Arabic" w:cs="Traditional Arabic"/>
          <w:sz w:val="36"/>
          <w:szCs w:val="36"/>
        </w:rPr>
      </w:pPr>
      <w:r>
        <w:rPr>
          <w:rFonts w:ascii="Traditional Arabic" w:hAnsi="Traditional Arabic" w:cs="Traditional Arabic"/>
          <w:sz w:val="36"/>
          <w:szCs w:val="36"/>
          <w:rtl/>
        </w:rPr>
        <w:t>ماهي</w:t>
      </w:r>
      <w:r w:rsidR="008061BB">
        <w:rPr>
          <w:rFonts w:ascii="Traditional Arabic" w:hAnsi="Traditional Arabic" w:cs="Traditional Arabic"/>
          <w:sz w:val="36"/>
          <w:szCs w:val="36"/>
          <w:rtl/>
        </w:rPr>
        <w:t xml:space="preserve"> المشكلة</w:t>
      </w:r>
      <w:r>
        <w:rPr>
          <w:rFonts w:ascii="Traditional Arabic" w:hAnsi="Traditional Arabic" w:cs="Traditional Arabic"/>
          <w:sz w:val="36"/>
          <w:szCs w:val="36"/>
          <w:rtl/>
        </w:rPr>
        <w:t xml:space="preserve"> التي يواجهها المعلمون في تعليم اللغة العربية بالمدرسة الثانوية نور الصالحين تاماناروم فاراغ ماغتان خلال جائحة كورونا ؟</w:t>
      </w:r>
    </w:p>
    <w:p w:rsidR="00325118" w:rsidRPr="00D626EA" w:rsidRDefault="00325118" w:rsidP="004505D5">
      <w:pPr>
        <w:pStyle w:val="ListParagraph"/>
        <w:numPr>
          <w:ilvl w:val="0"/>
          <w:numId w:val="76"/>
        </w:numPr>
        <w:bidi/>
        <w:ind w:left="424" w:hanging="426"/>
        <w:jc w:val="both"/>
        <w:rPr>
          <w:rFonts w:ascii="Traditional Arabic" w:hAnsi="Traditional Arabic" w:cs="Traditional Arabic"/>
          <w:b/>
          <w:bCs/>
          <w:sz w:val="36"/>
          <w:szCs w:val="36"/>
        </w:rPr>
      </w:pPr>
      <w:r w:rsidRPr="00D626EA">
        <w:rPr>
          <w:rFonts w:ascii="Traditional Arabic" w:hAnsi="Traditional Arabic" w:cs="Traditional Arabic"/>
          <w:b/>
          <w:bCs/>
          <w:sz w:val="36"/>
          <w:szCs w:val="36"/>
          <w:rtl/>
        </w:rPr>
        <w:t>أهداف البحث</w:t>
      </w:r>
    </w:p>
    <w:p w:rsidR="00325118" w:rsidRDefault="00325118" w:rsidP="009D5E91">
      <w:pPr>
        <w:pStyle w:val="ListParagraph"/>
        <w:bidi/>
        <w:ind w:left="616"/>
        <w:jc w:val="both"/>
        <w:rPr>
          <w:rFonts w:ascii="Traditional Arabic" w:hAnsi="Traditional Arabic" w:cs="Traditional Arabic"/>
          <w:sz w:val="36"/>
          <w:szCs w:val="36"/>
          <w:rtl/>
        </w:rPr>
      </w:pPr>
      <w:r>
        <w:rPr>
          <w:rFonts w:ascii="Traditional Arabic" w:hAnsi="Traditional Arabic" w:cs="Traditional Arabic"/>
          <w:sz w:val="36"/>
          <w:szCs w:val="36"/>
          <w:rtl/>
        </w:rPr>
        <w:t>وأما أهداف البحث في هذا البحث فيما يلي:</w:t>
      </w:r>
    </w:p>
    <w:p w:rsidR="00325118" w:rsidRDefault="00325118" w:rsidP="009D5E91">
      <w:pPr>
        <w:pStyle w:val="ListParagraph"/>
        <w:numPr>
          <w:ilvl w:val="0"/>
          <w:numId w:val="6"/>
        </w:numPr>
        <w:bidi/>
        <w:jc w:val="both"/>
        <w:rPr>
          <w:rFonts w:ascii="Traditional Arabic" w:hAnsi="Traditional Arabic" w:cs="Traditional Arabic"/>
          <w:sz w:val="36"/>
          <w:szCs w:val="36"/>
        </w:rPr>
      </w:pPr>
      <w:r>
        <w:rPr>
          <w:rFonts w:ascii="Traditional Arabic" w:hAnsi="Traditional Arabic" w:cs="Traditional Arabic"/>
          <w:sz w:val="36"/>
          <w:szCs w:val="36"/>
          <w:rtl/>
        </w:rPr>
        <w:t>لمعرفة دور معلم في تعليم اللغة العربية بالمدرسة الثانوية نور الصالحين تاماناروم فاراغ ماغتان في خلال جائحة  كورونا.</w:t>
      </w:r>
    </w:p>
    <w:p w:rsidR="00325118" w:rsidRDefault="00325118" w:rsidP="009D5E91">
      <w:pPr>
        <w:pStyle w:val="ListParagraph"/>
        <w:numPr>
          <w:ilvl w:val="0"/>
          <w:numId w:val="6"/>
        </w:numPr>
        <w:bidi/>
        <w:jc w:val="both"/>
        <w:rPr>
          <w:rFonts w:ascii="Traditional Arabic" w:hAnsi="Traditional Arabic" w:cs="Traditional Arabic"/>
          <w:sz w:val="36"/>
          <w:szCs w:val="36"/>
        </w:rPr>
      </w:pPr>
      <w:r>
        <w:rPr>
          <w:rFonts w:ascii="Traditional Arabic" w:hAnsi="Traditional Arabic" w:cs="Traditional Arabic"/>
          <w:sz w:val="36"/>
          <w:szCs w:val="36"/>
          <w:rtl/>
        </w:rPr>
        <w:t>لمرفة أستراتيجيات المعلم في تعل</w:t>
      </w:r>
      <w:r w:rsidR="008061BB">
        <w:rPr>
          <w:rFonts w:ascii="Traditional Arabic" w:hAnsi="Traditional Arabic" w:cs="Traditional Arabic"/>
          <w:sz w:val="36"/>
          <w:szCs w:val="36"/>
          <w:rtl/>
        </w:rPr>
        <w:t>ي</w:t>
      </w:r>
      <w:r>
        <w:rPr>
          <w:rFonts w:ascii="Traditional Arabic" w:hAnsi="Traditional Arabic" w:cs="Traditional Arabic"/>
          <w:sz w:val="36"/>
          <w:szCs w:val="36"/>
          <w:rtl/>
        </w:rPr>
        <w:t>م اللغة العربية بالمدرسة الثانوية نور الصالحين تاماناروم فاراغ ماغتان خلال جائحة كورونا.</w:t>
      </w:r>
    </w:p>
    <w:p w:rsidR="00325118" w:rsidRPr="004A1266" w:rsidRDefault="008061BB" w:rsidP="009D5E91">
      <w:pPr>
        <w:pStyle w:val="ListParagraph"/>
        <w:numPr>
          <w:ilvl w:val="0"/>
          <w:numId w:val="6"/>
        </w:numPr>
        <w:bidi/>
        <w:jc w:val="both"/>
        <w:rPr>
          <w:rFonts w:ascii="Traditional Arabic" w:hAnsi="Traditional Arabic" w:cs="Traditional Arabic"/>
          <w:sz w:val="36"/>
          <w:szCs w:val="36"/>
        </w:rPr>
      </w:pPr>
      <w:r>
        <w:rPr>
          <w:rFonts w:ascii="Traditional Arabic" w:hAnsi="Traditional Arabic" w:cs="Traditional Arabic"/>
          <w:sz w:val="36"/>
          <w:szCs w:val="36"/>
          <w:rtl/>
        </w:rPr>
        <w:t>لمعرفة المشكلة</w:t>
      </w:r>
      <w:r w:rsidR="00325118">
        <w:rPr>
          <w:rFonts w:ascii="Traditional Arabic" w:hAnsi="Traditional Arabic" w:cs="Traditional Arabic"/>
          <w:sz w:val="36"/>
          <w:szCs w:val="36"/>
          <w:rtl/>
        </w:rPr>
        <w:t xml:space="preserve"> التي يواجهها المعلمون في تعل</w:t>
      </w:r>
      <w:r>
        <w:rPr>
          <w:rFonts w:ascii="Traditional Arabic" w:hAnsi="Traditional Arabic" w:cs="Traditional Arabic"/>
          <w:sz w:val="36"/>
          <w:szCs w:val="36"/>
          <w:rtl/>
        </w:rPr>
        <w:t>ي</w:t>
      </w:r>
      <w:r w:rsidR="00325118">
        <w:rPr>
          <w:rFonts w:ascii="Traditional Arabic" w:hAnsi="Traditional Arabic" w:cs="Traditional Arabic"/>
          <w:sz w:val="36"/>
          <w:szCs w:val="36"/>
          <w:rtl/>
        </w:rPr>
        <w:t>م اللغة العربية بالمدرسة الثانوية نور الصالحين خلال جائحة كورونا.</w:t>
      </w:r>
    </w:p>
    <w:p w:rsidR="004A1266" w:rsidRDefault="004A1266" w:rsidP="004A1266">
      <w:pPr>
        <w:pStyle w:val="ListParagraph"/>
        <w:bidi/>
        <w:ind w:left="976"/>
        <w:jc w:val="both"/>
        <w:rPr>
          <w:rFonts w:ascii="Traditional Arabic" w:hAnsi="Traditional Arabic" w:cs="Traditional Arabic"/>
          <w:sz w:val="36"/>
          <w:szCs w:val="36"/>
        </w:rPr>
      </w:pPr>
    </w:p>
    <w:p w:rsidR="00325118" w:rsidRPr="00D626EA" w:rsidRDefault="00325118" w:rsidP="004505D5">
      <w:pPr>
        <w:pStyle w:val="ListParagraph"/>
        <w:numPr>
          <w:ilvl w:val="0"/>
          <w:numId w:val="77"/>
        </w:numPr>
        <w:bidi/>
        <w:ind w:left="424" w:hanging="425"/>
        <w:jc w:val="both"/>
        <w:rPr>
          <w:rFonts w:ascii="Traditional Arabic" w:hAnsi="Traditional Arabic" w:cs="Traditional Arabic"/>
          <w:b/>
          <w:bCs/>
          <w:sz w:val="36"/>
          <w:szCs w:val="36"/>
        </w:rPr>
      </w:pPr>
      <w:r w:rsidRPr="00D626EA">
        <w:rPr>
          <w:rFonts w:ascii="Traditional Arabic" w:hAnsi="Traditional Arabic" w:cs="Traditional Arabic"/>
          <w:b/>
          <w:bCs/>
          <w:sz w:val="36"/>
          <w:szCs w:val="36"/>
          <w:rtl/>
        </w:rPr>
        <w:lastRenderedPageBreak/>
        <w:t>فوائد البحث</w:t>
      </w:r>
    </w:p>
    <w:p w:rsidR="00325118" w:rsidRDefault="00325118" w:rsidP="009D5E91">
      <w:pPr>
        <w:pStyle w:val="ListParagraph"/>
        <w:bidi/>
        <w:ind w:left="571" w:hanging="142"/>
        <w:jc w:val="both"/>
        <w:rPr>
          <w:rFonts w:ascii="Traditional Arabic" w:hAnsi="Traditional Arabic" w:cs="Traditional Arabic"/>
          <w:sz w:val="36"/>
          <w:szCs w:val="36"/>
          <w:rtl/>
        </w:rPr>
      </w:pPr>
      <w:r>
        <w:rPr>
          <w:rFonts w:ascii="Traditional Arabic" w:hAnsi="Traditional Arabic" w:cs="Traditional Arabic"/>
          <w:sz w:val="36"/>
          <w:szCs w:val="36"/>
          <w:rtl/>
        </w:rPr>
        <w:t>ترجوا الباحثة أن يأت هذا البحث بالفوائد، نظرية كانت أم عملية. منها:</w:t>
      </w:r>
    </w:p>
    <w:p w:rsidR="00325118" w:rsidRDefault="00325118" w:rsidP="009D5E91">
      <w:pPr>
        <w:pStyle w:val="ListParagraph"/>
        <w:numPr>
          <w:ilvl w:val="0"/>
          <w:numId w:val="4"/>
        </w:numPr>
        <w:bidi/>
        <w:jc w:val="both"/>
        <w:rPr>
          <w:rFonts w:ascii="Traditional Arabic" w:hAnsi="Traditional Arabic" w:cs="Traditional Arabic"/>
          <w:sz w:val="36"/>
          <w:szCs w:val="36"/>
        </w:rPr>
      </w:pPr>
      <w:r>
        <w:rPr>
          <w:rFonts w:ascii="Traditional Arabic" w:hAnsi="Traditional Arabic" w:cs="Traditional Arabic"/>
          <w:sz w:val="36"/>
          <w:szCs w:val="36"/>
          <w:rtl/>
        </w:rPr>
        <w:t>الفائدة النظرية</w:t>
      </w:r>
    </w:p>
    <w:p w:rsidR="00325118" w:rsidRPr="00DC4160" w:rsidRDefault="00325118" w:rsidP="009D5E91">
      <w:pPr>
        <w:pStyle w:val="ListParagraph"/>
        <w:bidi/>
        <w:ind w:left="789"/>
        <w:jc w:val="both"/>
        <w:rPr>
          <w:rFonts w:ascii="Traditional Arabic" w:hAnsi="Traditional Arabic" w:cs="Traditional Arabic"/>
          <w:sz w:val="36"/>
          <w:szCs w:val="36"/>
          <w:rtl/>
        </w:rPr>
      </w:pPr>
      <w:r>
        <w:rPr>
          <w:rFonts w:ascii="Traditional Arabic" w:hAnsi="Traditional Arabic" w:cs="Traditional Arabic"/>
          <w:sz w:val="36"/>
          <w:szCs w:val="36"/>
          <w:rtl/>
        </w:rPr>
        <w:t>ترجى نتيجة هذا البحث أن تنفع لضربيَة الخزانة العلميّة في التربية و لتوسيع الثّقافة العلمية في تعليم اللغة العربية بالمعلوم التى تعلمت.</w:t>
      </w:r>
      <w:r w:rsidRPr="00DC4160">
        <w:rPr>
          <w:rFonts w:ascii="Traditional Arabic" w:hAnsi="Traditional Arabic" w:cs="Traditional Arabic"/>
          <w:sz w:val="36"/>
          <w:szCs w:val="36"/>
          <w:rtl/>
        </w:rPr>
        <w:t xml:space="preserve"> </w:t>
      </w:r>
    </w:p>
    <w:p w:rsidR="00325118" w:rsidRDefault="00325118" w:rsidP="009D5E91">
      <w:pPr>
        <w:pStyle w:val="ListParagraph"/>
        <w:numPr>
          <w:ilvl w:val="0"/>
          <w:numId w:val="4"/>
        </w:numPr>
        <w:bidi/>
        <w:jc w:val="both"/>
        <w:rPr>
          <w:rFonts w:ascii="Traditional Arabic" w:hAnsi="Traditional Arabic" w:cs="Traditional Arabic"/>
          <w:b/>
          <w:bCs/>
          <w:sz w:val="36"/>
          <w:szCs w:val="36"/>
        </w:rPr>
      </w:pPr>
      <w:r>
        <w:rPr>
          <w:rFonts w:ascii="Traditional Arabic" w:hAnsi="Traditional Arabic" w:cs="Traditional Arabic"/>
          <w:sz w:val="36"/>
          <w:szCs w:val="36"/>
          <w:rtl/>
        </w:rPr>
        <w:t>بالفائدة العملية</w:t>
      </w:r>
      <w:r w:rsidRPr="00AA0079">
        <w:rPr>
          <w:rFonts w:ascii="Traditional Arabic" w:hAnsi="Traditional Arabic" w:cs="Traditional Arabic"/>
          <w:b/>
          <w:bCs/>
          <w:sz w:val="36"/>
          <w:szCs w:val="36"/>
          <w:rtl/>
        </w:rPr>
        <w:tab/>
      </w:r>
    </w:p>
    <w:p w:rsidR="00325118" w:rsidRDefault="00325118" w:rsidP="004505D5">
      <w:pPr>
        <w:pStyle w:val="ListParagraph"/>
        <w:numPr>
          <w:ilvl w:val="0"/>
          <w:numId w:val="48"/>
        </w:numPr>
        <w:bidi/>
        <w:jc w:val="both"/>
        <w:rPr>
          <w:rFonts w:ascii="Traditional Arabic" w:hAnsi="Traditional Arabic" w:cs="Traditional Arabic"/>
          <w:sz w:val="36"/>
          <w:szCs w:val="36"/>
        </w:rPr>
      </w:pPr>
      <w:r>
        <w:rPr>
          <w:rFonts w:ascii="Traditional Arabic" w:hAnsi="Traditional Arabic" w:cs="Traditional Arabic"/>
          <w:sz w:val="36"/>
          <w:szCs w:val="36"/>
          <w:rtl/>
        </w:rPr>
        <w:t>ل</w:t>
      </w:r>
      <w:r w:rsidR="009D5E91">
        <w:rPr>
          <w:rFonts w:ascii="Traditional Arabic" w:hAnsi="Traditional Arabic" w:cs="Traditional Arabic"/>
          <w:sz w:val="36"/>
          <w:szCs w:val="36"/>
          <w:rtl/>
        </w:rPr>
        <w:t>ل</w:t>
      </w:r>
      <w:r>
        <w:rPr>
          <w:rFonts w:ascii="Traditional Arabic" w:hAnsi="Traditional Arabic" w:cs="Traditional Arabic"/>
          <w:sz w:val="36"/>
          <w:szCs w:val="36"/>
          <w:rtl/>
        </w:rPr>
        <w:t>مدير المدرسة</w:t>
      </w:r>
    </w:p>
    <w:p w:rsidR="00325118" w:rsidRDefault="00325118" w:rsidP="009D5E91">
      <w:pPr>
        <w:pStyle w:val="ListParagraph"/>
        <w:bidi/>
        <w:ind w:left="1149"/>
        <w:jc w:val="both"/>
        <w:rPr>
          <w:rFonts w:ascii="Traditional Arabic" w:hAnsi="Traditional Arabic" w:cs="Traditional Arabic"/>
          <w:sz w:val="36"/>
          <w:szCs w:val="36"/>
        </w:rPr>
      </w:pPr>
      <w:r>
        <w:rPr>
          <w:rFonts w:ascii="Traditional Arabic" w:hAnsi="Traditional Arabic" w:cs="Traditional Arabic"/>
          <w:sz w:val="36"/>
          <w:szCs w:val="36"/>
          <w:rtl/>
        </w:rPr>
        <w:t>منالمأمول أن يكون المدير قادرا على تحسين جودة التعليم على أفضل وجه ممكن وتوفير الحافز للمعلمين في إعطاء الدروس للطلاب.</w:t>
      </w:r>
    </w:p>
    <w:p w:rsidR="00325118" w:rsidRDefault="00325118" w:rsidP="004505D5">
      <w:pPr>
        <w:pStyle w:val="ListParagraph"/>
        <w:numPr>
          <w:ilvl w:val="0"/>
          <w:numId w:val="48"/>
        </w:numPr>
        <w:bidi/>
        <w:jc w:val="both"/>
        <w:rPr>
          <w:rFonts w:ascii="Traditional Arabic" w:hAnsi="Traditional Arabic" w:cs="Traditional Arabic"/>
          <w:sz w:val="36"/>
          <w:szCs w:val="36"/>
        </w:rPr>
      </w:pPr>
      <w:r>
        <w:rPr>
          <w:rFonts w:ascii="Traditional Arabic" w:hAnsi="Traditional Arabic" w:cs="Traditional Arabic"/>
          <w:sz w:val="36"/>
          <w:szCs w:val="36"/>
          <w:rtl/>
        </w:rPr>
        <w:t>ل</w:t>
      </w:r>
      <w:r w:rsidR="009D5E91">
        <w:rPr>
          <w:rFonts w:ascii="Traditional Arabic" w:hAnsi="Traditional Arabic" w:cs="Traditional Arabic"/>
          <w:sz w:val="36"/>
          <w:szCs w:val="36"/>
          <w:rtl/>
        </w:rPr>
        <w:t>ل</w:t>
      </w:r>
      <w:r>
        <w:rPr>
          <w:rFonts w:ascii="Traditional Arabic" w:hAnsi="Traditional Arabic" w:cs="Traditional Arabic"/>
          <w:sz w:val="36"/>
          <w:szCs w:val="36"/>
          <w:rtl/>
        </w:rPr>
        <w:t>معلم</w:t>
      </w:r>
    </w:p>
    <w:p w:rsidR="00325118" w:rsidRPr="00D06179" w:rsidRDefault="00325118" w:rsidP="009D5E91">
      <w:pPr>
        <w:pStyle w:val="ListParagraph"/>
        <w:bidi/>
        <w:ind w:left="1149"/>
        <w:jc w:val="both"/>
        <w:rPr>
          <w:rFonts w:ascii="Traditional Arabic" w:hAnsi="Traditional Arabic" w:cs="Traditional Arabic"/>
          <w:sz w:val="36"/>
          <w:szCs w:val="36"/>
        </w:rPr>
      </w:pPr>
      <w:r>
        <w:rPr>
          <w:rFonts w:ascii="Traditional Arabic" w:hAnsi="Traditional Arabic" w:cs="Traditional Arabic"/>
          <w:sz w:val="36"/>
          <w:szCs w:val="36"/>
          <w:rtl/>
        </w:rPr>
        <w:t>من المتوقع أن يكون هذا البحث قادرا على توجيه الطلاب و توفيز الطلاب على زيادة الهتمام بدروس اللغة العربية.</w:t>
      </w:r>
    </w:p>
    <w:p w:rsidR="00325118" w:rsidRDefault="00325118" w:rsidP="004505D5">
      <w:pPr>
        <w:pStyle w:val="ListParagraph"/>
        <w:numPr>
          <w:ilvl w:val="0"/>
          <w:numId w:val="49"/>
        </w:numPr>
        <w:bidi/>
        <w:jc w:val="both"/>
        <w:rPr>
          <w:rFonts w:ascii="Traditional Arabic" w:hAnsi="Traditional Arabic" w:cs="Traditional Arabic"/>
          <w:sz w:val="36"/>
          <w:szCs w:val="36"/>
        </w:rPr>
      </w:pPr>
      <w:r w:rsidRPr="001C3FD8">
        <w:rPr>
          <w:rFonts w:ascii="Traditional Arabic" w:hAnsi="Traditional Arabic" w:cs="Traditional Arabic"/>
          <w:sz w:val="36"/>
          <w:szCs w:val="36"/>
          <w:rtl/>
        </w:rPr>
        <w:t>للطلاب</w:t>
      </w:r>
    </w:p>
    <w:p w:rsidR="00325118" w:rsidRDefault="00325118" w:rsidP="009D5E91">
      <w:pPr>
        <w:pStyle w:val="ListParagraph"/>
        <w:bidi/>
        <w:ind w:left="1149"/>
        <w:jc w:val="both"/>
        <w:rPr>
          <w:rFonts w:ascii="Traditional Arabic" w:hAnsi="Traditional Arabic" w:cs="Traditional Arabic"/>
          <w:sz w:val="36"/>
          <w:szCs w:val="36"/>
          <w:rtl/>
        </w:rPr>
      </w:pPr>
      <w:r>
        <w:rPr>
          <w:rFonts w:ascii="Traditional Arabic" w:hAnsi="Traditional Arabic" w:cs="Traditional Arabic"/>
          <w:sz w:val="36"/>
          <w:szCs w:val="36"/>
          <w:rtl/>
        </w:rPr>
        <w:t>الذين من المتوقع أن يكونوا قادرين على زيادة الإهتمام بدروس اللغة العربية.</w:t>
      </w:r>
    </w:p>
    <w:p w:rsidR="009D5E91" w:rsidRPr="00D626EA" w:rsidRDefault="009D5E91" w:rsidP="004505D5">
      <w:pPr>
        <w:pStyle w:val="ListParagraph"/>
        <w:numPr>
          <w:ilvl w:val="0"/>
          <w:numId w:val="77"/>
        </w:numPr>
        <w:bidi/>
        <w:jc w:val="both"/>
        <w:rPr>
          <w:rFonts w:ascii="Traditional Arabic" w:hAnsi="Traditional Arabic" w:cs="Traditional Arabic"/>
          <w:b/>
          <w:bCs/>
          <w:sz w:val="36"/>
          <w:szCs w:val="36"/>
        </w:rPr>
      </w:pPr>
      <w:r w:rsidRPr="00D626EA">
        <w:rPr>
          <w:rFonts w:ascii="Traditional Arabic" w:hAnsi="Traditional Arabic" w:cs="Traditional Arabic"/>
          <w:b/>
          <w:bCs/>
          <w:sz w:val="36"/>
          <w:szCs w:val="36"/>
          <w:rtl/>
        </w:rPr>
        <w:t>تنظيم كتابة تقرير البحث</w:t>
      </w:r>
    </w:p>
    <w:p w:rsidR="009D5E91" w:rsidRDefault="009D5E91" w:rsidP="009D5E91">
      <w:pPr>
        <w:pStyle w:val="ListParagraph"/>
        <w:bidi/>
        <w:ind w:left="616"/>
        <w:jc w:val="both"/>
        <w:rPr>
          <w:rFonts w:ascii="Traditional Arabic" w:hAnsi="Traditional Arabic" w:cs="Traditional Arabic"/>
          <w:sz w:val="36"/>
          <w:szCs w:val="36"/>
          <w:rtl/>
        </w:rPr>
      </w:pPr>
      <w:r>
        <w:rPr>
          <w:rFonts w:ascii="Traditional Arabic" w:hAnsi="Traditional Arabic" w:cs="Traditional Arabic"/>
          <w:sz w:val="36"/>
          <w:szCs w:val="36"/>
          <w:rtl/>
        </w:rPr>
        <w:t>كتبت الباحثة تقريرا لهذا البحث وقسمته إلى ستة أبواب وهي:</w:t>
      </w:r>
    </w:p>
    <w:p w:rsidR="009D5E91" w:rsidRPr="001E6DD3" w:rsidRDefault="009D5E91" w:rsidP="009D5E91">
      <w:pPr>
        <w:pStyle w:val="ListParagraph"/>
        <w:bidi/>
        <w:ind w:left="2601" w:hanging="1701"/>
        <w:jc w:val="both"/>
        <w:rPr>
          <w:rFonts w:ascii="Traditional Arabic" w:hAnsi="Traditional Arabic" w:cs="Traditional Arabic"/>
          <w:sz w:val="36"/>
          <w:szCs w:val="36"/>
        </w:rPr>
      </w:pPr>
      <w:r w:rsidRPr="001E6DD3">
        <w:rPr>
          <w:rFonts w:ascii="Traditional Arabic" w:hAnsi="Traditional Arabic" w:cs="Traditional Arabic"/>
          <w:sz w:val="36"/>
          <w:szCs w:val="36"/>
          <w:rtl/>
        </w:rPr>
        <w:t>الباب الأول:</w:t>
      </w:r>
      <w:r>
        <w:rPr>
          <w:rFonts w:ascii="Traditional Arabic" w:hAnsi="Traditional Arabic" w:cs="Traditional Arabic"/>
          <w:sz w:val="36"/>
          <w:szCs w:val="36"/>
          <w:rtl/>
        </w:rPr>
        <w:tab/>
      </w:r>
      <w:r w:rsidRPr="001E6DD3">
        <w:rPr>
          <w:rFonts w:ascii="Traditional Arabic" w:hAnsi="Traditional Arabic" w:cs="Traditional Arabic"/>
          <w:sz w:val="36"/>
          <w:szCs w:val="36"/>
          <w:rtl/>
        </w:rPr>
        <w:t>المقدمة، وهي تحتوى على خلفية البحث، و تحديد البحث، و أسئلة البحث، وأهد</w:t>
      </w:r>
      <w:r>
        <w:rPr>
          <w:rFonts w:ascii="Traditional Arabic" w:hAnsi="Traditional Arabic" w:cs="Traditional Arabic"/>
          <w:sz w:val="36"/>
          <w:szCs w:val="36"/>
          <w:rtl/>
        </w:rPr>
        <w:t>ا</w:t>
      </w:r>
      <w:r w:rsidRPr="001E6DD3">
        <w:rPr>
          <w:rFonts w:ascii="Traditional Arabic" w:hAnsi="Traditional Arabic" w:cs="Traditional Arabic"/>
          <w:sz w:val="36"/>
          <w:szCs w:val="36"/>
          <w:rtl/>
        </w:rPr>
        <w:t>ف البحث، وفوائد البحث، ومنهج البحث، وتنظيم كتابة تقرير البحث.</w:t>
      </w:r>
    </w:p>
    <w:p w:rsidR="009D5E91" w:rsidRPr="001E6DD3" w:rsidRDefault="009D5E91" w:rsidP="009D5E91">
      <w:pPr>
        <w:bidi/>
        <w:ind w:left="2601" w:hanging="1560"/>
        <w:jc w:val="both"/>
        <w:rPr>
          <w:rFonts w:ascii="Traditional Arabic" w:hAnsi="Traditional Arabic" w:cs="Traditional Arabic"/>
          <w:sz w:val="36"/>
          <w:szCs w:val="36"/>
        </w:rPr>
      </w:pPr>
      <w:r w:rsidRPr="001E6DD3">
        <w:rPr>
          <w:rFonts w:ascii="Traditional Arabic" w:hAnsi="Traditional Arabic" w:cs="Traditional Arabic"/>
          <w:sz w:val="36"/>
          <w:szCs w:val="36"/>
          <w:rtl/>
        </w:rPr>
        <w:t>الباب الثانى:</w:t>
      </w:r>
      <w:r>
        <w:rPr>
          <w:rFonts w:ascii="Traditional Arabic" w:hAnsi="Traditional Arabic" w:cs="Traditional Arabic"/>
          <w:sz w:val="36"/>
          <w:szCs w:val="36"/>
          <w:rtl/>
        </w:rPr>
        <w:tab/>
      </w:r>
      <w:r w:rsidRPr="001E6DD3">
        <w:rPr>
          <w:rFonts w:ascii="Traditional Arabic" w:hAnsi="Traditional Arabic" w:cs="Traditional Arabic"/>
          <w:sz w:val="36"/>
          <w:szCs w:val="36"/>
          <w:rtl/>
        </w:rPr>
        <w:t>وهو البحوث السابقة والإطار النظرى، وي</w:t>
      </w:r>
      <w:r>
        <w:rPr>
          <w:rFonts w:ascii="Traditional Arabic" w:hAnsi="Traditional Arabic" w:cs="Traditional Arabic"/>
          <w:sz w:val="36"/>
          <w:szCs w:val="36"/>
          <w:rtl/>
        </w:rPr>
        <w:t>حتوى على: النظرية العامة عن تعل</w:t>
      </w:r>
      <w:r w:rsidRPr="001E6DD3">
        <w:rPr>
          <w:rFonts w:ascii="Traditional Arabic" w:hAnsi="Traditional Arabic" w:cs="Traditional Arabic"/>
          <w:sz w:val="36"/>
          <w:szCs w:val="36"/>
          <w:rtl/>
        </w:rPr>
        <w:t>م اللغة ال</w:t>
      </w:r>
      <w:r>
        <w:rPr>
          <w:rFonts w:ascii="Traditional Arabic" w:hAnsi="Traditional Arabic" w:cs="Traditional Arabic"/>
          <w:sz w:val="36"/>
          <w:szCs w:val="36"/>
          <w:rtl/>
        </w:rPr>
        <w:t>عربية،  ودور معلم، استراتيجية التعلم اللغة العربية و خلال جائحة كورونا</w:t>
      </w:r>
    </w:p>
    <w:p w:rsidR="009D5E91" w:rsidRDefault="009D5E91" w:rsidP="009D5E91">
      <w:pPr>
        <w:pStyle w:val="ListParagraph"/>
        <w:bidi/>
        <w:ind w:left="2601" w:hanging="1560"/>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الباب الثالث:</w:t>
      </w:r>
      <w:r>
        <w:rPr>
          <w:rFonts w:ascii="Traditional Arabic" w:hAnsi="Traditional Arabic" w:cs="Traditional Arabic"/>
          <w:sz w:val="36"/>
          <w:szCs w:val="36"/>
          <w:rtl/>
        </w:rPr>
        <w:tab/>
        <w:t>منهج البحث، ويحتوى على : مدخل البحث و نوع البحث، وحضور الباحث، ومصادر البيانات، وأساليب جمع البيانات، وتحليل البيانات، وفحص صحة البيانات، وخطوات البحث.</w:t>
      </w:r>
    </w:p>
    <w:p w:rsidR="009D5E91" w:rsidRDefault="009D5E91" w:rsidP="009D5E91">
      <w:pPr>
        <w:pStyle w:val="ListParagraph"/>
        <w:bidi/>
        <w:ind w:left="2601" w:hanging="1560"/>
        <w:jc w:val="both"/>
        <w:rPr>
          <w:rFonts w:ascii="Traditional Arabic" w:hAnsi="Traditional Arabic" w:cs="Traditional Arabic"/>
          <w:sz w:val="36"/>
          <w:szCs w:val="36"/>
          <w:rtl/>
        </w:rPr>
      </w:pPr>
      <w:r>
        <w:rPr>
          <w:rFonts w:ascii="Traditional Arabic" w:hAnsi="Traditional Arabic" w:cs="Traditional Arabic"/>
          <w:sz w:val="36"/>
          <w:szCs w:val="36"/>
          <w:rtl/>
        </w:rPr>
        <w:t>الباب الرابع:</w:t>
      </w:r>
      <w:r>
        <w:rPr>
          <w:rFonts w:ascii="Traditional Arabic" w:hAnsi="Traditional Arabic" w:cs="Traditional Arabic"/>
          <w:sz w:val="36"/>
          <w:szCs w:val="36"/>
          <w:rtl/>
        </w:rPr>
        <w:tab/>
        <w:t>وهي نتيجة البحث، تتكون من عرض البيانات العامة و تحليل البيانات و تفسير البيانات كل الدور.</w:t>
      </w:r>
    </w:p>
    <w:p w:rsidR="009D5E91" w:rsidRDefault="009D5E91" w:rsidP="009D5E91">
      <w:pPr>
        <w:pStyle w:val="ListParagraph"/>
        <w:bidi/>
        <w:ind w:left="2601" w:hanging="1560"/>
        <w:jc w:val="both"/>
        <w:rPr>
          <w:rFonts w:ascii="Traditional Arabic" w:hAnsi="Traditional Arabic" w:cs="Traditional Arabic"/>
          <w:sz w:val="36"/>
          <w:szCs w:val="36"/>
          <w:rtl/>
        </w:rPr>
      </w:pPr>
      <w:r>
        <w:rPr>
          <w:rFonts w:ascii="Traditional Arabic" w:hAnsi="Traditional Arabic" w:cs="Traditional Arabic"/>
          <w:sz w:val="36"/>
          <w:szCs w:val="36"/>
          <w:rtl/>
        </w:rPr>
        <w:t>الباب الخامس: تحليل البيانات عن دور معلم في تعليم اللغة العربية بالمدرسة الثانوية نور الصالحين تاماناروم فاراغ ماغتان خلال جائحة كورونا</w:t>
      </w:r>
    </w:p>
    <w:p w:rsidR="009D5E91" w:rsidRPr="00D06179" w:rsidRDefault="009D5E91" w:rsidP="009D5E91">
      <w:pPr>
        <w:pStyle w:val="ListParagraph"/>
        <w:bidi/>
        <w:ind w:left="1149"/>
        <w:jc w:val="both"/>
        <w:rPr>
          <w:rFonts w:ascii="Traditional Arabic" w:hAnsi="Traditional Arabic" w:cs="Traditional Arabic"/>
          <w:sz w:val="36"/>
          <w:szCs w:val="36"/>
        </w:rPr>
      </w:pPr>
      <w:r>
        <w:rPr>
          <w:rFonts w:ascii="Traditional Arabic" w:hAnsi="Traditional Arabic" w:cs="Traditional Arabic"/>
          <w:sz w:val="36"/>
          <w:szCs w:val="36"/>
          <w:rtl/>
        </w:rPr>
        <w:t>الباب السادس: الخاتمة الذى يشتمل على نتائج البحث والقتراحات</w:t>
      </w:r>
    </w:p>
    <w:p w:rsidR="00E05EA9" w:rsidRDefault="00E05EA9"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rPr>
      </w:pPr>
    </w:p>
    <w:p w:rsidR="00924AAD" w:rsidRDefault="00924AAD" w:rsidP="00924AAD">
      <w:pPr>
        <w:bidi/>
        <w:rPr>
          <w:rFonts w:ascii="Traditional Arabic" w:hAnsi="Traditional Arabic" w:cs="Traditional Arabic"/>
          <w:b/>
          <w:bCs/>
          <w:sz w:val="36"/>
          <w:szCs w:val="36"/>
        </w:rPr>
      </w:pPr>
    </w:p>
    <w:p w:rsidR="00924AAD" w:rsidRPr="00924AAD" w:rsidRDefault="00924AAD" w:rsidP="00924AAD">
      <w:pPr>
        <w:bidi/>
        <w:rPr>
          <w:rFonts w:ascii="Traditional Arabic" w:hAnsi="Traditional Arabic" w:cs="Traditional Arabic"/>
          <w:b/>
          <w:bCs/>
          <w:sz w:val="36"/>
          <w:szCs w:val="36"/>
        </w:rPr>
      </w:pPr>
    </w:p>
    <w:p w:rsidR="00BE5D83" w:rsidRDefault="00BE5D83"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BE5D83" w:rsidRDefault="00BE5D83" w:rsidP="00BE5D83">
      <w:pPr>
        <w:bidi/>
        <w:rPr>
          <w:rFonts w:ascii="Traditional Arabic" w:hAnsi="Traditional Arabic" w:cs="Traditional Arabic"/>
          <w:b/>
          <w:bCs/>
          <w:sz w:val="36"/>
          <w:szCs w:val="36"/>
          <w:lang w:val="id-ID"/>
        </w:rPr>
      </w:pPr>
    </w:p>
    <w:p w:rsidR="00924AAD" w:rsidRDefault="00924AAD" w:rsidP="006C604C">
      <w:pPr>
        <w:bidi/>
        <w:jc w:val="center"/>
        <w:rPr>
          <w:rFonts w:ascii="Traditional Arabic" w:hAnsi="Traditional Arabic" w:cs="Traditional Arabic"/>
          <w:b/>
          <w:bCs/>
          <w:sz w:val="36"/>
          <w:szCs w:val="36"/>
          <w:rtl/>
        </w:rPr>
        <w:sectPr w:rsidR="00924AAD" w:rsidSect="007C29D1">
          <w:headerReference w:type="even" r:id="rId25"/>
          <w:headerReference w:type="default" r:id="rId26"/>
          <w:footerReference w:type="default" r:id="rId27"/>
          <w:headerReference w:type="first" r:id="rId28"/>
          <w:footerReference w:type="first" r:id="rId29"/>
          <w:footnotePr>
            <w:numStart w:val="9"/>
            <w:numRestart w:val="eachSect"/>
          </w:footnotePr>
          <w:pgSz w:w="11907" w:h="16839" w:code="9"/>
          <w:pgMar w:top="1134" w:right="1418" w:bottom="1134" w:left="1134" w:header="720" w:footer="720" w:gutter="0"/>
          <w:pgNumType w:start="1"/>
          <w:cols w:space="720"/>
          <w:titlePg/>
          <w:docGrid w:linePitch="360"/>
        </w:sectPr>
      </w:pPr>
    </w:p>
    <w:p w:rsidR="00880E20" w:rsidRDefault="00880E20" w:rsidP="006C604C">
      <w:pPr>
        <w:bidi/>
        <w:jc w:val="center"/>
        <w:rPr>
          <w:rFonts w:ascii="Traditional Arabic" w:hAnsi="Traditional Arabic" w:cs="Traditional Arabic"/>
          <w:b/>
          <w:bCs/>
          <w:sz w:val="36"/>
          <w:szCs w:val="36"/>
          <w:rtl/>
        </w:rPr>
      </w:pPr>
      <w:r>
        <w:rPr>
          <w:rFonts w:ascii="Traditional Arabic" w:hAnsi="Traditional Arabic" w:cs="Traditional Arabic"/>
          <w:b/>
          <w:bCs/>
          <w:sz w:val="36"/>
          <w:szCs w:val="36"/>
          <w:rtl/>
        </w:rPr>
        <w:lastRenderedPageBreak/>
        <w:t>الباب الثانى</w:t>
      </w:r>
    </w:p>
    <w:p w:rsidR="00880E20" w:rsidRDefault="00880E20" w:rsidP="00880E20">
      <w:pPr>
        <w:jc w:val="center"/>
        <w:rPr>
          <w:rFonts w:ascii="Traditional Arabic" w:hAnsi="Traditional Arabic" w:cs="Traditional Arabic"/>
          <w:b/>
          <w:bCs/>
          <w:sz w:val="36"/>
          <w:szCs w:val="36"/>
          <w:rtl/>
        </w:rPr>
      </w:pPr>
      <w:r>
        <w:rPr>
          <w:rFonts w:ascii="Traditional Arabic" w:hAnsi="Traditional Arabic" w:cs="Traditional Arabic"/>
          <w:b/>
          <w:bCs/>
          <w:sz w:val="36"/>
          <w:szCs w:val="36"/>
          <w:rtl/>
        </w:rPr>
        <w:t>الإطار النظرى و البحوث السابقة</w:t>
      </w:r>
    </w:p>
    <w:p w:rsidR="00880E20" w:rsidRDefault="00880E20" w:rsidP="000006BA">
      <w:pPr>
        <w:pStyle w:val="ListParagraph"/>
        <w:numPr>
          <w:ilvl w:val="0"/>
          <w:numId w:val="7"/>
        </w:numPr>
        <w:bidi/>
        <w:ind w:left="425" w:hanging="425"/>
        <w:rPr>
          <w:rFonts w:ascii="Traditional Arabic" w:hAnsi="Traditional Arabic" w:cs="Traditional Arabic"/>
          <w:b/>
          <w:bCs/>
          <w:sz w:val="36"/>
          <w:szCs w:val="36"/>
        </w:rPr>
      </w:pPr>
      <w:r>
        <w:rPr>
          <w:rFonts w:ascii="Traditional Arabic" w:hAnsi="Traditional Arabic" w:cs="Traditional Arabic"/>
          <w:b/>
          <w:bCs/>
          <w:sz w:val="36"/>
          <w:szCs w:val="36"/>
          <w:rtl/>
        </w:rPr>
        <w:t>الإطار النظري</w:t>
      </w:r>
    </w:p>
    <w:p w:rsidR="004209F9" w:rsidRPr="004209F9" w:rsidRDefault="00880E20" w:rsidP="004209F9">
      <w:pPr>
        <w:pStyle w:val="ListParagraph"/>
        <w:numPr>
          <w:ilvl w:val="0"/>
          <w:numId w:val="8"/>
        </w:numPr>
        <w:bidi/>
        <w:rPr>
          <w:rFonts w:ascii="Traditional Arabic" w:hAnsi="Traditional Arabic" w:cs="Traditional Arabic"/>
          <w:b/>
          <w:bCs/>
          <w:sz w:val="36"/>
          <w:szCs w:val="36"/>
        </w:rPr>
      </w:pPr>
      <w:r>
        <w:rPr>
          <w:rFonts w:ascii="Traditional Arabic" w:hAnsi="Traditional Arabic" w:cs="Traditional Arabic"/>
          <w:b/>
          <w:bCs/>
          <w:sz w:val="36"/>
          <w:szCs w:val="36"/>
          <w:rtl/>
        </w:rPr>
        <w:t>مفهوم دور المعلم</w:t>
      </w:r>
    </w:p>
    <w:p w:rsidR="0085312F" w:rsidRPr="00822827" w:rsidRDefault="00822827" w:rsidP="00822827">
      <w:pPr>
        <w:pStyle w:val="ListParagraph"/>
        <w:bidi/>
        <w:ind w:left="785" w:firstLine="655"/>
        <w:jc w:val="both"/>
        <w:rPr>
          <w:rFonts w:ascii="Traditional Arabic" w:hAnsi="Traditional Arabic" w:cs="Traditional Arabic"/>
          <w:sz w:val="36"/>
          <w:szCs w:val="36"/>
          <w:rtl/>
        </w:rPr>
      </w:pPr>
      <w:r>
        <w:rPr>
          <w:rFonts w:ascii="Traditional Arabic" w:hAnsi="Traditional Arabic" w:cs="Traditional Arabic"/>
          <w:sz w:val="36"/>
          <w:szCs w:val="36"/>
          <w:rtl/>
        </w:rPr>
        <w:t>المعلم هو المعلم في المدرسة. بصفتك مدرسًا أو غالبا مايشار إليه باسم معلم، يطلب من المعلمين نقل معارفهم إلى الطلاب. المعلم هو الشخص الذي يوفر التسهيلات لعملية نقل المعرفة من مصادر التعلم إلى الطلاب.</w:t>
      </w:r>
      <w:r>
        <w:rPr>
          <w:rStyle w:val="FootnoteReference"/>
          <w:rFonts w:ascii="Traditional Arabic" w:hAnsi="Traditional Arabic"/>
          <w:sz w:val="36"/>
          <w:szCs w:val="36"/>
          <w:rtl/>
        </w:rPr>
        <w:footnoteReference w:id="17"/>
      </w:r>
      <w:r w:rsidR="002F66C8">
        <w:rPr>
          <w:rFonts w:ascii="Traditional Arabic" w:hAnsi="Traditional Arabic" w:cs="Traditional Arabic"/>
          <w:sz w:val="36"/>
          <w:szCs w:val="36"/>
          <w:rtl/>
        </w:rPr>
        <w:t xml:space="preserve"> </w:t>
      </w:r>
    </w:p>
    <w:p w:rsidR="00880E20" w:rsidRPr="005F6CD6" w:rsidRDefault="00880E20" w:rsidP="005F6CD6">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t>المعلم في عالم التربية حسب النظرية القديمة شخصية بشرية يجب أن " يسترشدبها و يقلدها ".</w:t>
      </w:r>
      <w:r w:rsidR="005F6CD6">
        <w:rPr>
          <w:rFonts w:ascii="Traditional Arabic" w:hAnsi="Traditional Arabic" w:cs="Traditional Arabic"/>
          <w:sz w:val="36"/>
          <w:szCs w:val="36"/>
          <w:rtl/>
        </w:rPr>
        <w:t xml:space="preserve"> </w:t>
      </w:r>
      <w:r w:rsidRPr="005F6CD6">
        <w:rPr>
          <w:rFonts w:ascii="Traditional Arabic" w:hAnsi="Traditional Arabic" w:cs="Traditional Arabic"/>
          <w:sz w:val="36"/>
          <w:szCs w:val="36"/>
          <w:rtl/>
        </w:rPr>
        <w:t>المعلم هو أحد الفاعلين المهمين في التعليم. لأن المعلمين هم أشحخاص يتفاعلون بشكل مباشر مع الطلاب، ويقدمون الأمثلة والتحفيز والإلهام لمواصلة التحمس في التعلم والعمل والإنجاز.</w:t>
      </w:r>
      <w:r w:rsidR="005211A3">
        <w:rPr>
          <w:rStyle w:val="FootnoteReference"/>
          <w:rFonts w:ascii="Traditional Arabic" w:hAnsi="Traditional Arabic"/>
          <w:sz w:val="36"/>
          <w:szCs w:val="36"/>
          <w:rtl/>
        </w:rPr>
        <w:footnoteReference w:id="18"/>
      </w:r>
    </w:p>
    <w:p w:rsidR="00880E20" w:rsidRDefault="00880E20" w:rsidP="00880E20">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t>المعلمون هم معلمون و ظيفتهم الرئيسية هي التدرس الذي لا يقتصر فقط على المهارات ذات أبعاد عالم الإبداع، ولكن أيضا أبعاد عالم الذوق والنية. كمدرس، يجب على المرء أن يكون لديه المعرفة ليتم تدريسه. لأنه  لا يستطيع أن يعطي سيئا لاخر إذا لم يكن لديه هو. بعبارات أخرى. يجب أن يتقن المعلم ما سيتم تدريسه أولا، ثم يتم تدريسه للاخرين.</w:t>
      </w:r>
    </w:p>
    <w:p w:rsidR="005F6CD6" w:rsidRDefault="005F6CD6" w:rsidP="005F6CD6">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t>وفقا لقانون جمهورية إندونيسيا رقم 14 لعام 2005 بشأن المعلمين والمحاضرين، فإن المعالمين هم معلمين محترفين تتمثل مهمتهم الرئيسية في تعليم الطلاب و تعليمهم وتوجيههم و توجيههم و تدريبهم وتقييههم وتقييههم في التعليم في مرحلة الطفولة المبكرة من خلال التعليم الرسمي و التعليم الأساسي و الثانوي.</w:t>
      </w:r>
      <w:r>
        <w:rPr>
          <w:rStyle w:val="FootnoteReference"/>
          <w:rFonts w:ascii="Traditional Arabic" w:hAnsi="Traditional Arabic"/>
          <w:sz w:val="36"/>
          <w:szCs w:val="36"/>
          <w:rtl/>
        </w:rPr>
        <w:footnoteReference w:id="19"/>
      </w:r>
    </w:p>
    <w:p w:rsidR="004209F9" w:rsidRPr="004209F9" w:rsidRDefault="00DC53DF" w:rsidP="004209F9">
      <w:pPr>
        <w:pStyle w:val="ListParagraph"/>
        <w:bidi/>
        <w:ind w:left="785" w:firstLine="655"/>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وفقا للقاموس الإندونيسي العام، المعلم هو الشخص المسؤول عن التدريس والذى يتم تعريفه على أنه مهمة مهنية. المعلمون معلمين، فهم قدوة لهم وهوية للطلاب وبيئتهم</w:t>
      </w:r>
      <w:r w:rsidR="004209F9">
        <w:rPr>
          <w:rFonts w:ascii="Traditional Arabic" w:hAnsi="Traditional Arabic" w:cs="Traditional Arabic"/>
          <w:sz w:val="36"/>
          <w:szCs w:val="36"/>
          <w:rtl/>
        </w:rPr>
        <w:t>.</w:t>
      </w:r>
      <w:r>
        <w:rPr>
          <w:rFonts w:ascii="Traditional Arabic" w:hAnsi="Traditional Arabic" w:cs="Traditional Arabic"/>
          <w:sz w:val="36"/>
          <w:szCs w:val="36"/>
          <w:rtl/>
        </w:rPr>
        <w:t xml:space="preserve"> لذلك، يشمل ذلك المسؤولية والهيبة والانضباط.</w:t>
      </w:r>
      <w:r>
        <w:rPr>
          <w:rStyle w:val="FootnoteReference"/>
          <w:rFonts w:ascii="Traditional Arabic" w:hAnsi="Traditional Arabic"/>
          <w:sz w:val="36"/>
          <w:szCs w:val="36"/>
          <w:rtl/>
        </w:rPr>
        <w:footnoteReference w:id="20"/>
      </w:r>
    </w:p>
    <w:p w:rsidR="00880E20" w:rsidRPr="00063F11" w:rsidRDefault="00880E20" w:rsidP="00880E20">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t>أما بالنسبة لتعريف المعلم حسب الخبراء :</w:t>
      </w:r>
    </w:p>
    <w:p w:rsidR="00880E20" w:rsidRDefault="00880E20" w:rsidP="00880E20">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t>علاوة على ذلك، و وفقا لزكية دراجات، فإن المعلم هو معلم محترف،لذلك فقط تطوع بنفسه ضمنيا لقبول وتحمل بعضالمؤوليات التربوية التي تقع على عاتق الوالدين.</w:t>
      </w:r>
      <w:r w:rsidR="00225BD8">
        <w:rPr>
          <w:rFonts w:ascii="Traditional Arabic" w:hAnsi="Traditional Arabic" w:cs="Traditional Arabic"/>
          <w:sz w:val="36"/>
          <w:szCs w:val="36"/>
          <w:rtl/>
        </w:rPr>
        <w:t>لذلك المعلمون ليسوا مجرد أشخاص يقفون أمام الفصل ويقدون بغض المزاد المعرفية، ولكنهم أعضاء في المجتمع، يجب أن يكونوا استباقيين ومنفتحين ومبدعين ويوجهون الطلاب للتطوير إلى أعضاء ناضجين في المجتمع.</w:t>
      </w:r>
      <w:r w:rsidR="00225BD8">
        <w:rPr>
          <w:rStyle w:val="FootnoteReference"/>
          <w:rFonts w:ascii="Traditional Arabic" w:hAnsi="Traditional Arabic"/>
          <w:sz w:val="36"/>
          <w:szCs w:val="36"/>
          <w:rtl/>
        </w:rPr>
        <w:footnoteReference w:id="21"/>
      </w:r>
    </w:p>
    <w:p w:rsidR="00225BD8" w:rsidRDefault="00225BD8" w:rsidP="00225BD8">
      <w:pPr>
        <w:pStyle w:val="ListParagraph"/>
        <w:bidi/>
        <w:ind w:left="785" w:firstLine="655"/>
        <w:jc w:val="both"/>
        <w:rPr>
          <w:rFonts w:ascii="Traditional Arabic" w:hAnsi="Traditional Arabic" w:cs="Traditional Arabic"/>
          <w:sz w:val="36"/>
          <w:szCs w:val="36"/>
          <w:rtl/>
        </w:rPr>
      </w:pPr>
      <w:r>
        <w:rPr>
          <w:rFonts w:ascii="Traditional Arabic" w:hAnsi="Traditional Arabic" w:cs="Traditional Arabic"/>
          <w:sz w:val="36"/>
          <w:szCs w:val="36"/>
          <w:rtl/>
        </w:rPr>
        <w:t>عبدالله نشيخ علوان يرى أن مهمة  المعلم ودوره هو توفير التعلم العملي لأن</w:t>
      </w:r>
      <w:r w:rsidR="00C62160">
        <w:rPr>
          <w:rFonts w:ascii="Traditional Arabic" w:hAnsi="Traditional Arabic" w:cs="Traditional Arabic"/>
          <w:sz w:val="36"/>
          <w:szCs w:val="36"/>
          <w:rtl/>
        </w:rPr>
        <w:t xml:space="preserve"> العلم له تأثير كبير  في تكوين الشخصية وتحرير كرامة الإنسان. بصفته صاحب الثقة الأبوية واحد منفذي التربية الإسلامية، لا يقوم المعلم فقط بمهمة تنفيذ التعليم العملي. يتم تكليف المعلمين أيضا بتوفير تعليم إنساني بالكامل. يمكن تحقيق ذلك من خلال جعل الطلاب كبشر، والإهتمام بطبيعتهم البشرية، والحفاظ على طبيعتهم التي منحها الله سبحانه و تعالى. و انسجاما مع بيان النحلاوي، يجب على المعلمين في أداء واجباتهم أن يقلدوا الدور الذى لعبه الرسول وأتباعه، ألا وهو التعلم وتعليم المعرفة.</w:t>
      </w:r>
      <w:r w:rsidR="00C62160">
        <w:rPr>
          <w:rStyle w:val="FootnoteReference"/>
          <w:rFonts w:ascii="Traditional Arabic" w:hAnsi="Traditional Arabic"/>
          <w:sz w:val="36"/>
          <w:szCs w:val="36"/>
          <w:rtl/>
        </w:rPr>
        <w:footnoteReference w:id="22"/>
      </w:r>
    </w:p>
    <w:p w:rsidR="00DE2F21" w:rsidRPr="00063F11" w:rsidRDefault="00DE2F21" w:rsidP="00DE2F21">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t>وفقا لقم</w:t>
      </w:r>
      <w:r>
        <w:rPr>
          <w:rFonts w:ascii="Traditional Arabic" w:hAnsi="Traditional Arabic" w:cs="Traditional Arabic"/>
          <w:sz w:val="36"/>
          <w:szCs w:val="36"/>
          <w:rtl/>
        </w:rPr>
        <w:t>سي المد</w:t>
      </w:r>
      <w:r w:rsidRPr="00063F11">
        <w:rPr>
          <w:rFonts w:ascii="Traditional Arabic" w:hAnsi="Traditional Arabic" w:cs="Traditional Arabic"/>
          <w:sz w:val="36"/>
          <w:szCs w:val="36"/>
          <w:rtl/>
        </w:rPr>
        <w:t>وس الإندونيسي الكبر، فإن الدور عبارة عن مجموعة من السلوكيات التي من المتوقع أن يمتلكها الأشخاص المقيمون في المجتمع. في حين أن الدور هو إجراء يقوم به شخص في حدث ما. يقول إن الشخص قد قام بدور إذا كان قد قام بحق والتزام في المجتمع.</w:t>
      </w:r>
      <w:r>
        <w:rPr>
          <w:rStyle w:val="FootnoteReference"/>
          <w:rFonts w:ascii="Traditional Arabic" w:hAnsi="Traditional Arabic" w:cs="Traditional Arabic"/>
          <w:sz w:val="36"/>
          <w:szCs w:val="36"/>
          <w:rtl/>
        </w:rPr>
        <w:footnoteReference w:id="23"/>
      </w:r>
    </w:p>
    <w:p w:rsidR="00DE2F21" w:rsidRPr="00DE2F21" w:rsidRDefault="00DE2F21" w:rsidP="00DE2F21">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t>وفقا لموليسا ، يمكن تعريف الدور على أنه سلسلة من المشاعر والكلام والأفعال ، كنمط من العلاقات الفريدة التي يظهرها الأفراد اخرين.</w:t>
      </w:r>
      <w:r>
        <w:rPr>
          <w:rStyle w:val="FootnoteReference"/>
          <w:rFonts w:ascii="Traditional Arabic" w:hAnsi="Traditional Arabic"/>
          <w:sz w:val="36"/>
          <w:szCs w:val="36"/>
          <w:rtl/>
        </w:rPr>
        <w:footnoteReference w:id="24"/>
      </w:r>
    </w:p>
    <w:p w:rsidR="00880E20" w:rsidRDefault="00880E20" w:rsidP="00880E20">
      <w:pPr>
        <w:pStyle w:val="ListParagraph"/>
        <w:bidi/>
        <w:ind w:left="785" w:firstLine="655"/>
        <w:jc w:val="both"/>
        <w:rPr>
          <w:rFonts w:ascii="Traditional Arabic" w:hAnsi="Traditional Arabic" w:cs="Traditional Arabic"/>
          <w:sz w:val="36"/>
          <w:szCs w:val="36"/>
          <w:rtl/>
        </w:rPr>
      </w:pPr>
      <w:r w:rsidRPr="00063F11">
        <w:rPr>
          <w:rFonts w:ascii="Traditional Arabic" w:hAnsi="Traditional Arabic" w:cs="Traditional Arabic"/>
          <w:sz w:val="36"/>
          <w:szCs w:val="36"/>
          <w:rtl/>
        </w:rPr>
        <w:lastRenderedPageBreak/>
        <w:t>دور المعلم هو شخص يتسابق في التعلم، من خلال توفير مرافق التعلم لجميع الطلاب من أجل تطوير إمكاناتهم على النحو الأمثل ويجب أن يكوخ المعلم و مدير الفصل والمحفز والميسر والمقيم في التعلم.</w:t>
      </w:r>
    </w:p>
    <w:p w:rsidR="002770A0" w:rsidRPr="00063F11" w:rsidRDefault="00225BD8" w:rsidP="002770A0">
      <w:pPr>
        <w:pStyle w:val="ListParagraph"/>
        <w:bidi/>
        <w:ind w:left="785" w:firstLine="655"/>
        <w:jc w:val="both"/>
        <w:rPr>
          <w:rFonts w:ascii="Traditional Arabic" w:hAnsi="Traditional Arabic" w:cs="Traditional Arabic"/>
          <w:sz w:val="36"/>
          <w:szCs w:val="36"/>
          <w:rtl/>
        </w:rPr>
      </w:pPr>
      <w:r>
        <w:rPr>
          <w:rFonts w:ascii="Traditional Arabic" w:hAnsi="Traditional Arabic" w:cs="Traditional Arabic"/>
          <w:sz w:val="36"/>
          <w:szCs w:val="36"/>
          <w:rtl/>
        </w:rPr>
        <w:t>دو</w:t>
      </w:r>
      <w:r w:rsidR="002770A0">
        <w:rPr>
          <w:rFonts w:ascii="Traditional Arabic" w:hAnsi="Traditional Arabic" w:cs="Traditional Arabic"/>
          <w:sz w:val="36"/>
          <w:szCs w:val="36"/>
          <w:rtl/>
        </w:rPr>
        <w:t>ر المعلم في تحسين تحصيل الطلاب هو دور مهم، لأن أحد مؤشرات نجاح مهمة المعلم هو ما إذا كان الطلاب قادرين على تحقيق إنجازاتهم التعليمية قدر الإمكان.</w:t>
      </w:r>
      <w:r w:rsidR="002770A0">
        <w:rPr>
          <w:rStyle w:val="FootnoteReference"/>
          <w:rFonts w:ascii="Traditional Arabic" w:hAnsi="Traditional Arabic"/>
          <w:sz w:val="36"/>
          <w:szCs w:val="36"/>
          <w:rtl/>
        </w:rPr>
        <w:footnoteReference w:id="25"/>
      </w:r>
    </w:p>
    <w:p w:rsidR="00AB1DFD" w:rsidRDefault="00880E20" w:rsidP="004505D5">
      <w:pPr>
        <w:pStyle w:val="ListParagraph"/>
        <w:numPr>
          <w:ilvl w:val="0"/>
          <w:numId w:val="11"/>
        </w:numPr>
        <w:bidi/>
        <w:ind w:left="1134" w:hanging="425"/>
        <w:jc w:val="both"/>
        <w:rPr>
          <w:rFonts w:ascii="Traditional Arabic" w:hAnsi="Traditional Arabic" w:cs="Traditional Arabic"/>
          <w:sz w:val="36"/>
          <w:szCs w:val="36"/>
        </w:rPr>
      </w:pPr>
      <w:r>
        <w:rPr>
          <w:rFonts w:ascii="Traditional Arabic" w:hAnsi="Traditional Arabic" w:cs="Traditional Arabic"/>
          <w:sz w:val="36"/>
          <w:szCs w:val="36"/>
          <w:rtl/>
        </w:rPr>
        <w:t>أنواع أدوار المعلم</w:t>
      </w:r>
    </w:p>
    <w:p w:rsidR="00AB1DFD" w:rsidRDefault="00AB1DFD" w:rsidP="00AB1DFD">
      <w:pPr>
        <w:pStyle w:val="ListParagraph"/>
        <w:bidi/>
        <w:ind w:left="1134"/>
        <w:jc w:val="both"/>
        <w:rPr>
          <w:rFonts w:ascii="Traditional Arabic" w:hAnsi="Traditional Arabic" w:cs="Traditional Arabic"/>
          <w:sz w:val="36"/>
          <w:szCs w:val="36"/>
          <w:rtl/>
        </w:rPr>
      </w:pPr>
      <w:r w:rsidRPr="00AB1DFD">
        <w:rPr>
          <w:rFonts w:ascii="Traditional Arabic" w:hAnsi="Traditional Arabic" w:cs="Traditional Arabic"/>
          <w:sz w:val="36"/>
          <w:szCs w:val="36"/>
          <w:rtl/>
        </w:rPr>
        <w:t>جميع الأدوار المتوقعة من المعلم موضحة أدناه:</w:t>
      </w:r>
    </w:p>
    <w:p w:rsidR="00AB1DFD" w:rsidRPr="00DE2F21" w:rsidRDefault="00AB1DFD" w:rsidP="004505D5">
      <w:pPr>
        <w:pStyle w:val="ListParagraph"/>
        <w:numPr>
          <w:ilvl w:val="0"/>
          <w:numId w:val="61"/>
        </w:numPr>
        <w:bidi/>
        <w:jc w:val="both"/>
        <w:rPr>
          <w:rFonts w:ascii="Traditional Arabic" w:hAnsi="Traditional Arabic" w:cs="Traditional Arabic"/>
          <w:sz w:val="36"/>
          <w:szCs w:val="36"/>
        </w:rPr>
      </w:pPr>
      <w:r w:rsidRPr="00DE2F21">
        <w:rPr>
          <w:rFonts w:ascii="Traditional Arabic" w:hAnsi="Traditional Arabic" w:cs="Traditional Arabic"/>
          <w:sz w:val="36"/>
          <w:szCs w:val="36"/>
          <w:rtl/>
        </w:rPr>
        <w:t>المعلم كمعلم</w:t>
      </w:r>
    </w:p>
    <w:p w:rsidR="00AB1DFD" w:rsidRDefault="00AB1DFD" w:rsidP="00AB1DFD">
      <w:pPr>
        <w:pStyle w:val="ListParagraph"/>
        <w:bidi/>
        <w:ind w:left="1494"/>
        <w:jc w:val="both"/>
        <w:rPr>
          <w:rFonts w:ascii="Traditional Arabic" w:hAnsi="Traditional Arabic" w:cs="Traditional Arabic"/>
          <w:sz w:val="36"/>
          <w:szCs w:val="36"/>
        </w:rPr>
      </w:pPr>
      <w:r>
        <w:rPr>
          <w:rFonts w:ascii="Traditional Arabic" w:hAnsi="Traditional Arabic" w:cs="Traditional Arabic"/>
          <w:sz w:val="36"/>
          <w:szCs w:val="36"/>
          <w:rtl/>
        </w:rPr>
        <w:t>المعلم هو شخصية المعلم الذى يصبح نموذجًا يحديد الطلاب وبيئتهم. لذلك، يجب أن يكون لدى المعلمين معايير جودة شخصية معينة، والتي تشمل المسؤولية والسلطة والاستقلال والنضباط.</w:t>
      </w:r>
      <w:r>
        <w:rPr>
          <w:rStyle w:val="FootnoteReference"/>
          <w:rFonts w:ascii="Traditional Arabic" w:hAnsi="Traditional Arabic" w:cs="Traditional Arabic"/>
          <w:sz w:val="36"/>
          <w:szCs w:val="36"/>
          <w:rtl/>
        </w:rPr>
        <w:footnoteReference w:id="26"/>
      </w:r>
    </w:p>
    <w:p w:rsidR="00AB1DFD" w:rsidRPr="00DE2F21" w:rsidRDefault="00F257DE" w:rsidP="004505D5">
      <w:pPr>
        <w:pStyle w:val="ListParagraph"/>
        <w:numPr>
          <w:ilvl w:val="0"/>
          <w:numId w:val="61"/>
        </w:numPr>
        <w:bidi/>
        <w:jc w:val="both"/>
        <w:rPr>
          <w:rFonts w:ascii="Traditional Arabic" w:hAnsi="Traditional Arabic" w:cs="Traditional Arabic"/>
          <w:sz w:val="36"/>
          <w:szCs w:val="36"/>
        </w:rPr>
      </w:pPr>
      <w:r>
        <w:rPr>
          <w:rFonts w:ascii="Traditional Arabic" w:hAnsi="Traditional Arabic" w:cs="Traditional Arabic"/>
          <w:sz w:val="36"/>
          <w:szCs w:val="36"/>
          <w:rtl/>
        </w:rPr>
        <w:t>المعلم</w:t>
      </w:r>
      <w:r w:rsidR="00AB1DFD" w:rsidRPr="00DE2F21">
        <w:rPr>
          <w:rFonts w:ascii="Traditional Arabic" w:hAnsi="Traditional Arabic" w:cs="Traditional Arabic"/>
          <w:sz w:val="36"/>
          <w:szCs w:val="36"/>
          <w:rtl/>
        </w:rPr>
        <w:t xml:space="preserve"> كمدرس</w:t>
      </w:r>
    </w:p>
    <w:p w:rsidR="00AB1DFD" w:rsidRDefault="00AB1DFD" w:rsidP="00AB1DFD">
      <w:pPr>
        <w:pStyle w:val="ListParagraph"/>
        <w:bidi/>
        <w:ind w:left="1494"/>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منذ وجود الحياة، و منذ ذلك الحين يقوم المعلم بالتعلم، وهذا في الواقع هو الواجب والمسؤولية الأول والأهم. يساعد المعلمون في تطوير الطلاب لتعلم شيء لايعرفونه، وتشكيل الكفاءات، و تعلم المواد القياسية التي تتم درستها. </w:t>
      </w:r>
    </w:p>
    <w:p w:rsidR="00AB1DFD" w:rsidRDefault="00AB1DFD" w:rsidP="004505D5">
      <w:pPr>
        <w:pStyle w:val="ListParagraph"/>
        <w:numPr>
          <w:ilvl w:val="0"/>
          <w:numId w:val="61"/>
        </w:numPr>
        <w:bidi/>
        <w:jc w:val="both"/>
        <w:rPr>
          <w:rFonts w:ascii="Traditional Arabic" w:hAnsi="Traditional Arabic" w:cs="Traditional Arabic"/>
          <w:sz w:val="36"/>
          <w:szCs w:val="36"/>
        </w:rPr>
      </w:pPr>
      <w:r>
        <w:rPr>
          <w:rFonts w:ascii="Traditional Arabic" w:hAnsi="Traditional Arabic" w:cs="Traditional Arabic"/>
          <w:sz w:val="36"/>
          <w:szCs w:val="36"/>
          <w:rtl/>
        </w:rPr>
        <w:t>المعلم كمحفز</w:t>
      </w:r>
    </w:p>
    <w:p w:rsidR="00AB1DFD" w:rsidRDefault="00AB1DFD" w:rsidP="00AB1DFD">
      <w:pPr>
        <w:pStyle w:val="ListParagraph"/>
        <w:bidi/>
        <w:ind w:left="1494"/>
        <w:jc w:val="both"/>
        <w:rPr>
          <w:rFonts w:ascii="Traditional Arabic" w:hAnsi="Traditional Arabic" w:cs="Traditional Arabic"/>
          <w:sz w:val="36"/>
          <w:szCs w:val="36"/>
          <w:rtl/>
        </w:rPr>
      </w:pPr>
      <w:r>
        <w:rPr>
          <w:rFonts w:ascii="Traditional Arabic" w:hAnsi="Traditional Arabic" w:cs="Traditional Arabic"/>
          <w:sz w:val="36"/>
          <w:szCs w:val="36"/>
          <w:rtl/>
        </w:rPr>
        <w:t>يرتبط دور المعلم كمحفز بدور المعلم كمعلم ومشرف لزيادة الحماس والحماس العالي للتعلم، يحتاج الطلاب إلى تحفيز عالٍ، سواء من داخل انفسهم أو من الخارج، والذى يأتي بشكل أساسي من المعلم نفسه.</w:t>
      </w:r>
      <w:r>
        <w:rPr>
          <w:rStyle w:val="FootnoteReference"/>
          <w:rFonts w:ascii="Traditional Arabic" w:hAnsi="Traditional Arabic" w:cs="Traditional Arabic"/>
          <w:sz w:val="36"/>
          <w:szCs w:val="36"/>
          <w:rtl/>
        </w:rPr>
        <w:footnoteReference w:id="27"/>
      </w:r>
    </w:p>
    <w:p w:rsidR="00880E20" w:rsidRPr="00AB1DFD" w:rsidRDefault="00880E20" w:rsidP="004505D5">
      <w:pPr>
        <w:pStyle w:val="ListParagraph"/>
        <w:numPr>
          <w:ilvl w:val="0"/>
          <w:numId w:val="61"/>
        </w:numPr>
        <w:bidi/>
        <w:jc w:val="both"/>
        <w:rPr>
          <w:rFonts w:ascii="Traditional Arabic" w:hAnsi="Traditional Arabic" w:cs="Traditional Arabic"/>
          <w:sz w:val="36"/>
          <w:szCs w:val="36"/>
        </w:rPr>
      </w:pPr>
      <w:r w:rsidRPr="00AB1DFD">
        <w:rPr>
          <w:rFonts w:ascii="Traditional Arabic" w:hAnsi="Traditional Arabic" w:cs="Traditional Arabic"/>
          <w:sz w:val="36"/>
          <w:szCs w:val="36"/>
          <w:rtl/>
        </w:rPr>
        <w:t>المعلم كدليل</w:t>
      </w:r>
    </w:p>
    <w:p w:rsidR="00880E20" w:rsidRDefault="00880E20" w:rsidP="00880E20">
      <w:pPr>
        <w:pStyle w:val="ListParagraph"/>
        <w:bidi/>
        <w:ind w:left="1494"/>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المعلم كدليل، يرافق المعلم ويقدم التوجيه للطلاب فيما يتعلق بنمو الطلاب وتطورهم بما في ذلك الجوانب المعرفية والعاطفية والنفسية الحركية بالإضافة إلى توفير المهارات الحياتية على حد سواء الأكاديمية والمهنية والاجتماعية والروحية.</w:t>
      </w:r>
      <w:r>
        <w:rPr>
          <w:rStyle w:val="FootnoteReference"/>
          <w:rFonts w:ascii="Traditional Arabic" w:hAnsi="Traditional Arabic" w:cs="Traditional Arabic"/>
          <w:sz w:val="36"/>
          <w:szCs w:val="36"/>
          <w:rtl/>
        </w:rPr>
        <w:footnoteReference w:id="28"/>
      </w:r>
    </w:p>
    <w:p w:rsidR="00880E20" w:rsidRDefault="00880E20" w:rsidP="004505D5">
      <w:pPr>
        <w:pStyle w:val="ListParagraph"/>
        <w:numPr>
          <w:ilvl w:val="0"/>
          <w:numId w:val="61"/>
        </w:numPr>
        <w:bidi/>
        <w:jc w:val="both"/>
        <w:rPr>
          <w:rFonts w:ascii="Traditional Arabic" w:hAnsi="Traditional Arabic" w:cs="Traditional Arabic"/>
          <w:sz w:val="36"/>
          <w:szCs w:val="36"/>
        </w:rPr>
      </w:pPr>
      <w:r>
        <w:rPr>
          <w:rFonts w:ascii="Traditional Arabic" w:hAnsi="Traditional Arabic" w:cs="Traditional Arabic"/>
          <w:sz w:val="36"/>
          <w:szCs w:val="36"/>
          <w:rtl/>
        </w:rPr>
        <w:t>المعلم كمشرف</w:t>
      </w:r>
    </w:p>
    <w:p w:rsidR="00AB1DFD" w:rsidRDefault="00880E20" w:rsidP="004644AC">
      <w:pPr>
        <w:pStyle w:val="ListParagraph"/>
        <w:bidi/>
        <w:ind w:left="1494"/>
        <w:jc w:val="both"/>
        <w:rPr>
          <w:rFonts w:ascii="Traditional Arabic" w:hAnsi="Traditional Arabic" w:cs="Traditional Arabic"/>
          <w:sz w:val="36"/>
          <w:szCs w:val="36"/>
          <w:rtl/>
        </w:rPr>
      </w:pPr>
      <w:r>
        <w:rPr>
          <w:rFonts w:ascii="Traditional Arabic" w:hAnsi="Traditional Arabic" w:cs="Traditional Arabic"/>
          <w:sz w:val="36"/>
          <w:szCs w:val="36"/>
          <w:rtl/>
        </w:rPr>
        <w:t>تتعلق بتقديم التوجيه والإشراق للطلاب، وفهم المشكلات التي يواجهها الطلاب، وإيجاد المشكلات المتعلقة بعملية التعلم، وأخيرًا تقديم حلول لحل المشكلة.</w:t>
      </w:r>
      <w:r>
        <w:rPr>
          <w:rStyle w:val="FootnoteReference"/>
          <w:rFonts w:ascii="Traditional Arabic" w:hAnsi="Traditional Arabic" w:cs="Traditional Arabic"/>
          <w:sz w:val="36"/>
          <w:szCs w:val="36"/>
          <w:rtl/>
        </w:rPr>
        <w:footnoteReference w:id="29"/>
      </w:r>
      <w:r>
        <w:rPr>
          <w:rFonts w:ascii="Traditional Arabic" w:hAnsi="Traditional Arabic" w:cs="Traditional Arabic"/>
          <w:sz w:val="36"/>
          <w:szCs w:val="36"/>
          <w:rtl/>
        </w:rPr>
        <w:t xml:space="preserve"> يجب أن يكون المعلمون قادرين على مساعدة عملية التدريس وتحسينها وتقييمها بشكل نقدي، ويجب</w:t>
      </w:r>
    </w:p>
    <w:p w:rsidR="00AB1DFD" w:rsidRPr="007A688D" w:rsidRDefault="00AB1DFD" w:rsidP="00AB1DFD">
      <w:pPr>
        <w:pStyle w:val="ListParagraph"/>
        <w:bidi/>
        <w:ind w:left="1494"/>
        <w:jc w:val="both"/>
        <w:rPr>
          <w:rFonts w:ascii="Traditional Arabic" w:hAnsi="Traditional Arabic" w:cs="Traditional Arabic"/>
          <w:sz w:val="36"/>
          <w:szCs w:val="36"/>
        </w:rPr>
      </w:pPr>
      <w:r>
        <w:rPr>
          <w:rFonts w:ascii="Traditional Arabic" w:hAnsi="Traditional Arabic" w:cs="Traditional Arabic"/>
          <w:sz w:val="36"/>
          <w:szCs w:val="36"/>
          <w:rtl/>
        </w:rPr>
        <w:t>على معلمي الإشراق الفني إتقانها جيدًا من أجل تحسين وضع التدريس والتعلم بشكل أفضل.</w:t>
      </w:r>
      <w:r>
        <w:rPr>
          <w:rStyle w:val="FootnoteReference"/>
          <w:rFonts w:ascii="Traditional Arabic" w:hAnsi="Traditional Arabic" w:cs="Traditional Arabic"/>
          <w:sz w:val="36"/>
          <w:szCs w:val="36"/>
          <w:rtl/>
        </w:rPr>
        <w:footnoteReference w:id="30"/>
      </w:r>
      <w:r>
        <w:rPr>
          <w:rFonts w:ascii="Traditional Arabic" w:hAnsi="Traditional Arabic" w:cs="Traditional Arabic"/>
          <w:sz w:val="36"/>
          <w:szCs w:val="36"/>
          <w:rtl/>
        </w:rPr>
        <w:t xml:space="preserve"> </w:t>
      </w:r>
    </w:p>
    <w:p w:rsidR="00AB1DFD" w:rsidRDefault="00AB1DFD" w:rsidP="004505D5">
      <w:pPr>
        <w:pStyle w:val="ListParagraph"/>
        <w:numPr>
          <w:ilvl w:val="0"/>
          <w:numId w:val="61"/>
        </w:numPr>
        <w:bidi/>
        <w:jc w:val="both"/>
        <w:rPr>
          <w:rFonts w:ascii="Traditional Arabic" w:hAnsi="Traditional Arabic" w:cs="Traditional Arabic"/>
          <w:sz w:val="36"/>
          <w:szCs w:val="36"/>
        </w:rPr>
      </w:pPr>
      <w:r>
        <w:rPr>
          <w:rFonts w:ascii="Traditional Arabic" w:hAnsi="Traditional Arabic" w:cs="Traditional Arabic"/>
          <w:sz w:val="36"/>
          <w:szCs w:val="36"/>
          <w:rtl/>
        </w:rPr>
        <w:t>المعلم كميسر</w:t>
      </w:r>
    </w:p>
    <w:p w:rsidR="001E6C4F" w:rsidRPr="001E6C4F" w:rsidRDefault="001E6C4F" w:rsidP="001E6C4F">
      <w:pPr>
        <w:pStyle w:val="ListParagraph"/>
        <w:bidi/>
        <w:ind w:left="1494"/>
        <w:jc w:val="both"/>
        <w:rPr>
          <w:rFonts w:ascii="Traditional Arabic" w:hAnsi="Traditional Arabic" w:cs="Traditional Arabic"/>
          <w:sz w:val="36"/>
          <w:szCs w:val="36"/>
        </w:rPr>
      </w:pPr>
      <w:r>
        <w:rPr>
          <w:rFonts w:ascii="Traditional Arabic" w:hAnsi="Traditional Arabic" w:cs="Traditional Arabic"/>
          <w:sz w:val="36"/>
          <w:szCs w:val="36"/>
          <w:rtl/>
        </w:rPr>
        <w:t>بصفته الميسر، سيوفر المعلم في هذه الحالة التسهيلات أو الراحة في عملية التدريس والتعلم. على سبيل المثال، في خلق جو من النشاط بهذا الطريقة، في أنسجام مع تطوير الطلاب، بحيث تتم تفاعلات التدريس والتعلم بشكل فعال.</w:t>
      </w:r>
      <w:r>
        <w:rPr>
          <w:rStyle w:val="FootnoteReference"/>
          <w:rFonts w:ascii="Traditional Arabic" w:hAnsi="Traditional Arabic" w:cs="Traditional Arabic"/>
          <w:sz w:val="36"/>
          <w:szCs w:val="36"/>
          <w:rtl/>
        </w:rPr>
        <w:footnoteReference w:id="31"/>
      </w:r>
    </w:p>
    <w:p w:rsidR="001E6C4F" w:rsidRDefault="00F257DE" w:rsidP="004505D5">
      <w:pPr>
        <w:pStyle w:val="ListParagraph"/>
        <w:numPr>
          <w:ilvl w:val="0"/>
          <w:numId w:val="61"/>
        </w:numPr>
        <w:bidi/>
        <w:jc w:val="both"/>
        <w:rPr>
          <w:rFonts w:ascii="Traditional Arabic" w:hAnsi="Traditional Arabic" w:cs="Traditional Arabic"/>
          <w:sz w:val="36"/>
          <w:szCs w:val="36"/>
        </w:rPr>
      </w:pPr>
      <w:r>
        <w:rPr>
          <w:rFonts w:ascii="Traditional Arabic" w:hAnsi="Traditional Arabic" w:cs="Traditional Arabic"/>
          <w:sz w:val="36"/>
          <w:szCs w:val="36"/>
          <w:rtl/>
        </w:rPr>
        <w:t>المعلم</w:t>
      </w:r>
      <w:r w:rsidR="001E6C4F">
        <w:rPr>
          <w:rFonts w:ascii="Traditional Arabic" w:hAnsi="Traditional Arabic" w:cs="Traditional Arabic"/>
          <w:sz w:val="36"/>
          <w:szCs w:val="36"/>
          <w:rtl/>
        </w:rPr>
        <w:t xml:space="preserve"> كمبدعين</w:t>
      </w:r>
    </w:p>
    <w:p w:rsidR="00490ADF" w:rsidRDefault="001E6C4F" w:rsidP="00490ADF">
      <w:pPr>
        <w:pStyle w:val="ListParagraph"/>
        <w:bidi/>
        <w:ind w:left="1494"/>
        <w:jc w:val="both"/>
        <w:rPr>
          <w:rFonts w:ascii="Traditional Arabic" w:hAnsi="Traditional Arabic" w:cs="Traditional Arabic"/>
          <w:sz w:val="36"/>
          <w:szCs w:val="36"/>
          <w:rtl/>
        </w:rPr>
      </w:pPr>
      <w:r>
        <w:rPr>
          <w:rFonts w:ascii="Traditional Arabic" w:hAnsi="Traditional Arabic" w:cs="Traditional Arabic"/>
          <w:sz w:val="36"/>
          <w:szCs w:val="36"/>
          <w:rtl/>
        </w:rPr>
        <w:t>المبتكر التربوي هو التغيير شيء جديد ومختلف نوعيا عن الأشياء ( التي موجودة من قبل) وحاول عمدا تحسين القدرة على تحقيق أهداف معينة في التعليم.</w:t>
      </w:r>
      <w:r>
        <w:rPr>
          <w:rStyle w:val="FootnoteReference"/>
          <w:rFonts w:ascii="Traditional Arabic" w:hAnsi="Traditional Arabic"/>
          <w:sz w:val="36"/>
          <w:szCs w:val="36"/>
          <w:rtl/>
        </w:rPr>
        <w:footnoteReference w:id="32"/>
      </w:r>
    </w:p>
    <w:p w:rsidR="00B6350A" w:rsidRDefault="00B6350A" w:rsidP="00B6350A">
      <w:pPr>
        <w:bidi/>
        <w:ind w:left="1133" w:firstLine="284"/>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يترجم المعلم الخبرات السابقة على حياة هادفة للطلاب. لذا فإن وظيفة المعلم هي ترجمة هذه الحكمة والخبرة القيمة في المصطالحات الحديثة أو اللغة التي سيقبلها المشاركون تثقيفهم حتي يتمكنوا من أخذ دروس من الماضي تستخدم للدراسة المستقبلية. العنصر الأعظم للإنسان هو قدرته على التعلم من تجارب الآخرين. نحن ندرك أن الإنسان يمكن أن يشارك </w:t>
      </w:r>
      <w:r>
        <w:rPr>
          <w:rFonts w:ascii="Traditional Arabic" w:hAnsi="Traditional Arabic" w:cs="Traditional Arabic"/>
          <w:sz w:val="36"/>
          <w:szCs w:val="36"/>
          <w:rtl/>
        </w:rPr>
        <w:lastRenderedPageBreak/>
        <w:t>العادى سنوات من الخبرة سنوات، عملية التعلم وكذلك الإن</w:t>
      </w:r>
      <w:r w:rsidR="00C84B62">
        <w:rPr>
          <w:rFonts w:ascii="Traditional Arabic" w:hAnsi="Traditional Arabic" w:cs="Traditional Arabic"/>
          <w:sz w:val="36"/>
          <w:szCs w:val="36"/>
          <w:rtl/>
        </w:rPr>
        <w:t>جاز البشري وإدراك ذلك الأفضل في شخصية فريدة خلال فترة من الزمن تأكيد. لا يقتصر الإنسان على تجربته الشخصية، بل بالأحرى يمكن أن يجسد تجربة من جميع الأوقات ومن كل الثاقفة. ولالتالى، يمكنه الوقوف بحرية في الوفت الحالى  في أفضل حالاتها، والمعلم غير الحساس يكون أعمى عن معنى الكفاءة المهينة. يجب تطوير هذه القدرة البشرية الفريدة بحيث تعطي أهمية لأداء المعلم.</w:t>
      </w:r>
      <w:r w:rsidR="00C84B62">
        <w:rPr>
          <w:rStyle w:val="FootnoteReference"/>
          <w:rFonts w:ascii="Traditional Arabic" w:hAnsi="Traditional Arabic"/>
          <w:sz w:val="36"/>
          <w:szCs w:val="36"/>
          <w:rtl/>
        </w:rPr>
        <w:footnoteReference w:id="33"/>
      </w:r>
      <w:r>
        <w:rPr>
          <w:rFonts w:ascii="Traditional Arabic" w:hAnsi="Traditional Arabic" w:cs="Traditional Arabic"/>
          <w:sz w:val="36"/>
          <w:szCs w:val="36"/>
          <w:rtl/>
        </w:rPr>
        <w:t xml:space="preserve"> </w:t>
      </w:r>
    </w:p>
    <w:p w:rsidR="00490ADF" w:rsidRDefault="00490ADF" w:rsidP="00B6350A">
      <w:pPr>
        <w:bidi/>
        <w:ind w:left="1133" w:firstLine="284"/>
        <w:jc w:val="both"/>
        <w:rPr>
          <w:rFonts w:ascii="Traditional Arabic" w:hAnsi="Traditional Arabic" w:cs="Traditional Arabic"/>
          <w:sz w:val="36"/>
          <w:szCs w:val="36"/>
          <w:rtl/>
        </w:rPr>
      </w:pPr>
      <w:r>
        <w:rPr>
          <w:rFonts w:ascii="Traditional Arabic" w:hAnsi="Traditional Arabic" w:cs="Traditional Arabic"/>
          <w:sz w:val="36"/>
          <w:szCs w:val="36"/>
          <w:rtl/>
        </w:rPr>
        <w:t>منالشرح أعلاه، يمكن استنتاج أن دور هناك العديد من المعلمين والمؤثرين للغاية في عملية التعلم. يعلم لذلك، يجب على المعلم إحضار المشاركين حقًا تثقيف الأهداف المراد تحقيقها. المعلم هو شخصية من سيتم تقليدها. يجب أن يكون المعلم مسؤولاً عن النتائج أنشطة التعلم للطلاب من خلال تفاعلات التدريس والتعلم. بمعنى آخر، يجب أن يكون المعلم قادرًا على خلق موقف أفضل ظروف التعلم.</w:t>
      </w:r>
    </w:p>
    <w:p w:rsidR="00D501BC" w:rsidRPr="00D501BC" w:rsidRDefault="00D501BC" w:rsidP="004505D5">
      <w:pPr>
        <w:pStyle w:val="ListParagraph"/>
        <w:numPr>
          <w:ilvl w:val="0"/>
          <w:numId w:val="11"/>
        </w:numPr>
        <w:bidi/>
        <w:ind w:left="850" w:hanging="426"/>
        <w:jc w:val="both"/>
        <w:rPr>
          <w:rFonts w:ascii="Traditional Arabic" w:hAnsi="Traditional Arabic" w:cs="Traditional Arabic"/>
          <w:sz w:val="36"/>
          <w:szCs w:val="36"/>
        </w:rPr>
      </w:pPr>
      <w:r w:rsidRPr="00D501BC">
        <w:rPr>
          <w:rFonts w:ascii="Traditional Arabic" w:hAnsi="Traditional Arabic" w:cs="Traditional Arabic"/>
          <w:b/>
          <w:bCs/>
          <w:sz w:val="36"/>
          <w:szCs w:val="36"/>
          <w:rtl/>
        </w:rPr>
        <w:t>مفهوم تعل</w:t>
      </w:r>
      <w:r w:rsidR="00653A58">
        <w:rPr>
          <w:rFonts w:ascii="Traditional Arabic" w:hAnsi="Traditional Arabic" w:cs="Traditional Arabic"/>
          <w:b/>
          <w:bCs/>
          <w:sz w:val="36"/>
          <w:szCs w:val="36"/>
          <w:rtl/>
        </w:rPr>
        <w:t>ي</w:t>
      </w:r>
      <w:r w:rsidRPr="00D501BC">
        <w:rPr>
          <w:rFonts w:ascii="Traditional Arabic" w:hAnsi="Traditional Arabic" w:cs="Traditional Arabic"/>
          <w:b/>
          <w:bCs/>
          <w:sz w:val="36"/>
          <w:szCs w:val="36"/>
          <w:rtl/>
        </w:rPr>
        <w:t>م اللغة العربية</w:t>
      </w:r>
    </w:p>
    <w:p w:rsidR="00D501BC" w:rsidRDefault="00D501BC" w:rsidP="00045F92">
      <w:pPr>
        <w:pStyle w:val="ListParagraph"/>
        <w:bidi/>
        <w:ind w:left="850" w:firstLine="295"/>
        <w:jc w:val="both"/>
        <w:rPr>
          <w:rFonts w:ascii="Traditional Arabic" w:hAnsi="Traditional Arabic" w:cs="Traditional Arabic"/>
          <w:sz w:val="36"/>
          <w:szCs w:val="36"/>
          <w:rtl/>
        </w:rPr>
      </w:pPr>
      <w:r w:rsidRPr="00D501BC">
        <w:rPr>
          <w:rFonts w:ascii="Traditional Arabic" w:hAnsi="Traditional Arabic" w:cs="Traditional Arabic"/>
          <w:sz w:val="36"/>
          <w:szCs w:val="36"/>
          <w:rtl/>
        </w:rPr>
        <w:t>التعلم هو عملية جهد يبذلها الشخص للحصول على تغيير جديد في السلوك ككل، نتيجة لتجربيه الخاصة في التفاعل مع بيئته. التغيير نسبي وثابت وندب. لا يقتصر اتعلم على دراسة الموضوعات فحسب، بل يشمل أيضا تكوين العادات، وتصورات المتعة، أو الاهتمامات، والتكيف الاجتماعي، ومختلق المهارات والمثل العليا الأخرى. وبالتالي، يقال إن الشخص يتعلم إذا كان هناك تغيير في نفسه بسبب التدريب والخبرة من خلال التفاعل مع البيئة.</w:t>
      </w:r>
      <w:r>
        <w:rPr>
          <w:rStyle w:val="FootnoteReference"/>
          <w:rFonts w:ascii="Traditional Arabic" w:hAnsi="Traditional Arabic"/>
          <w:sz w:val="36"/>
          <w:szCs w:val="36"/>
          <w:rtl/>
        </w:rPr>
        <w:footnoteReference w:id="34"/>
      </w:r>
    </w:p>
    <w:p w:rsidR="00D501BC" w:rsidRPr="00A13DBF" w:rsidRDefault="00D501BC" w:rsidP="00045F92">
      <w:pPr>
        <w:pStyle w:val="ListParagraph"/>
        <w:bidi/>
        <w:ind w:left="850" w:firstLine="29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التعلم هو عمل وسلوك معقد للطلاب. تحدث عملية التعلم لأن الطلاب يحصلون على شيء موجود في البيئة المحيط. يري </w:t>
      </w:r>
      <w:r w:rsidRPr="00C8681E">
        <w:rPr>
          <w:rFonts w:asciiTheme="majorBidi" w:hAnsiTheme="majorBidi" w:cs="Times New Roman"/>
          <w:sz w:val="24"/>
          <w:szCs w:val="24"/>
        </w:rPr>
        <w:t>Skinner</w:t>
      </w:r>
      <w:r>
        <w:rPr>
          <w:rFonts w:ascii="Traditional Arabic" w:hAnsi="Traditional Arabic" w:cs="Traditional Arabic"/>
          <w:sz w:val="36"/>
          <w:szCs w:val="36"/>
          <w:rtl/>
        </w:rPr>
        <w:t xml:space="preserve"> أن التعلم هو سلوك. عندما يتعلم الناس الاستجابة تتحسن. على العكس من ذلك، إذا لم يتعلم تنخفض الاستجابة. وفقا لِ </w:t>
      </w:r>
      <w:r w:rsidRPr="00C8681E">
        <w:rPr>
          <w:rFonts w:asciiTheme="majorBidi" w:hAnsiTheme="majorBidi" w:cs="Times New Roman"/>
          <w:sz w:val="24"/>
          <w:szCs w:val="24"/>
        </w:rPr>
        <w:t>Gagne</w:t>
      </w:r>
      <w:r>
        <w:rPr>
          <w:rFonts w:ascii="Traditional Arabic" w:hAnsi="Traditional Arabic" w:cs="Traditional Arabic"/>
          <w:sz w:val="36"/>
          <w:szCs w:val="36"/>
          <w:rtl/>
        </w:rPr>
        <w:t xml:space="preserve"> التعلم هو </w:t>
      </w:r>
      <w:r>
        <w:rPr>
          <w:rFonts w:ascii="Traditional Arabic" w:hAnsi="Traditional Arabic" w:cs="Traditional Arabic"/>
          <w:sz w:val="36"/>
          <w:szCs w:val="36"/>
          <w:rtl/>
        </w:rPr>
        <w:lastRenderedPageBreak/>
        <w:t>نشاط معقد لنتائج التعلم في شكل قدرات.</w:t>
      </w:r>
      <w:r>
        <w:rPr>
          <w:rStyle w:val="FootnoteReference"/>
          <w:rFonts w:ascii="Traditional Arabic" w:hAnsi="Traditional Arabic"/>
          <w:sz w:val="36"/>
          <w:szCs w:val="36"/>
          <w:rtl/>
        </w:rPr>
        <w:footnoteReference w:id="35"/>
      </w:r>
      <w:r>
        <w:rPr>
          <w:rFonts w:ascii="Traditional Arabic" w:hAnsi="Traditional Arabic" w:cs="Traditional Arabic"/>
          <w:sz w:val="36"/>
          <w:szCs w:val="36"/>
          <w:rtl/>
        </w:rPr>
        <w:t xml:space="preserve"> لأنه يجادل بأن التعلم يتكون من ثلاث مراحل تشمل 9 مراحل. المراحل هي كما يالي: (1) التحضير للتعلم، (2) واكتساب وأداء الإجراءات أو الأداء، (3) ونقل التعلم. في المرحلة التحضيرية، يتم اتخاذ الإجراءات لتوجيه الانتباه والأمل واستعادة المعلومات. في مرحلة الاكتساب والأداء المستخدمةللإدراك الانتفائي والتشفير الدولالي وإعادة التوليد والاستجابة والتعزيز. تتضمن مرحلة نقل التعلم الإشارة إلى الإثارة والتطبيق العام. إن وجود مراحل ومراحل التعلم هذه يسهل على المعلمين تنفيذ التعلم.</w:t>
      </w:r>
      <w:r>
        <w:rPr>
          <w:rStyle w:val="FootnoteReference"/>
          <w:rFonts w:ascii="Traditional Arabic" w:hAnsi="Traditional Arabic"/>
          <w:sz w:val="36"/>
          <w:szCs w:val="36"/>
          <w:rtl/>
        </w:rPr>
        <w:footnoteReference w:id="36"/>
      </w:r>
    </w:p>
    <w:p w:rsidR="00D501BC" w:rsidRDefault="00D501BC" w:rsidP="00045F92">
      <w:pPr>
        <w:pStyle w:val="ListParagraph"/>
        <w:bidi/>
        <w:ind w:left="850" w:firstLine="567"/>
        <w:jc w:val="both"/>
        <w:rPr>
          <w:rFonts w:ascii="Traditional Arabic" w:hAnsi="Traditional Arabic" w:cs="Traditional Arabic"/>
          <w:sz w:val="36"/>
          <w:szCs w:val="36"/>
          <w:rtl/>
        </w:rPr>
      </w:pPr>
      <w:r>
        <w:rPr>
          <w:rFonts w:ascii="Traditional Arabic" w:hAnsi="Traditional Arabic" w:cs="Traditional Arabic"/>
          <w:sz w:val="36"/>
          <w:szCs w:val="36"/>
          <w:rtl/>
        </w:rPr>
        <w:t>يأتي التعلم من كلمة " التدريس " التي تصبح بعد ذلك فعلًا في شكل التعلم. الغرض من التعلم ببساطة نتاج التفاعل المستمر بين التطور والخبرة الحياتية.</w:t>
      </w:r>
      <w:r>
        <w:rPr>
          <w:rStyle w:val="FootnoteReference"/>
          <w:rFonts w:ascii="Traditional Arabic" w:hAnsi="Traditional Arabic"/>
          <w:sz w:val="36"/>
          <w:szCs w:val="36"/>
          <w:rtl/>
        </w:rPr>
        <w:footnoteReference w:id="37"/>
      </w:r>
      <w:r>
        <w:rPr>
          <w:rFonts w:ascii="Traditional Arabic" w:hAnsi="Traditional Arabic" w:cs="Traditional Arabic"/>
          <w:sz w:val="36"/>
          <w:szCs w:val="36"/>
          <w:rtl/>
        </w:rPr>
        <w:t xml:space="preserve"> في هذه الحالة يكون الأمر أكثر تعقيدًا، فإن جوهر التعلم هو الجهد الواعي للمعلم لتعليم طلابه أو تفاعل الطالب المباشر مع مصادر التعلم الأخرى من أجل تحقيق الأهداف المتوقعة.</w:t>
      </w:r>
      <w:r>
        <w:rPr>
          <w:rStyle w:val="FootnoteReference"/>
          <w:rFonts w:ascii="Traditional Arabic" w:hAnsi="Traditional Arabic"/>
          <w:sz w:val="36"/>
          <w:szCs w:val="36"/>
          <w:rtl/>
        </w:rPr>
        <w:footnoteReference w:id="38"/>
      </w:r>
    </w:p>
    <w:p w:rsidR="00D501BC" w:rsidRDefault="00D501BC" w:rsidP="00045F92">
      <w:pPr>
        <w:pStyle w:val="ListParagraph"/>
        <w:bidi/>
        <w:ind w:left="850" w:firstLine="567"/>
        <w:jc w:val="both"/>
        <w:rPr>
          <w:rFonts w:ascii="Traditional Arabic" w:hAnsi="Traditional Arabic" w:cs="Traditional Arabic"/>
          <w:sz w:val="36"/>
          <w:szCs w:val="36"/>
          <w:rtl/>
        </w:rPr>
      </w:pPr>
      <w:r>
        <w:rPr>
          <w:rFonts w:ascii="Traditional Arabic" w:hAnsi="Traditional Arabic" w:cs="Traditional Arabic"/>
          <w:sz w:val="36"/>
          <w:szCs w:val="36"/>
          <w:rtl/>
        </w:rPr>
        <w:t>التعلم بشكل عام هو نشط يقوم به المعلم بحيث يتغير سلوك الطالب للأفضل. التعلم هو جهد المعلم لخلق مناخ وخدمة للقدرات المحتملة والهتمامات والمواهب واحتياجات الطلاب المتنوعين للغاية بحيث يحدث التفاعل الأمثل بين المعلمين والطلاب وكذلك بين الطلاب.</w:t>
      </w:r>
      <w:r>
        <w:rPr>
          <w:rStyle w:val="FootnoteReference"/>
          <w:rFonts w:ascii="Traditional Arabic" w:hAnsi="Traditional Arabic"/>
          <w:sz w:val="36"/>
          <w:szCs w:val="36"/>
          <w:rtl/>
        </w:rPr>
        <w:footnoteReference w:id="39"/>
      </w:r>
    </w:p>
    <w:p w:rsidR="00D501BC" w:rsidRDefault="00D501BC" w:rsidP="00045F92">
      <w:pPr>
        <w:pStyle w:val="ListParagraph"/>
        <w:bidi/>
        <w:ind w:left="708" w:firstLine="59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وفقا للتدفق السلوكي، فإن التعلم هو جهد المعلم لتشكيل السلوك المطلوب من خلال توفير بيئة أو حافز. يعرّف التدفق المعرفي التعلم على أنه وسيلة للمعلمين لتوفير الفرص للطلاب للتفكير من أجل التعرف على شيء تتم دراسته وفهمه. يصف </w:t>
      </w:r>
      <w:r w:rsidRPr="00D7625D">
        <w:rPr>
          <w:rFonts w:asciiTheme="majorBidi" w:hAnsiTheme="majorBidi" w:cs="Times New Roman"/>
          <w:sz w:val="24"/>
          <w:szCs w:val="24"/>
        </w:rPr>
        <w:t>Humanistik</w:t>
      </w:r>
      <w:r>
        <w:rPr>
          <w:rFonts w:ascii="Traditional Arabic" w:hAnsi="Traditional Arabic" w:cs="Traditional Arabic"/>
          <w:sz w:val="36"/>
          <w:szCs w:val="36"/>
          <w:rtl/>
        </w:rPr>
        <w:t xml:space="preserve"> التعلم بإنه يمنح الطلاب حرية إختيار المواد التعليمية وكيفية دراستها وفقًا لاهتماماهم وقدراتهم. يتمثل أحد </w:t>
      </w:r>
      <w:r>
        <w:rPr>
          <w:rFonts w:ascii="Traditional Arabic" w:hAnsi="Traditional Arabic" w:cs="Traditional Arabic"/>
          <w:sz w:val="36"/>
          <w:szCs w:val="36"/>
          <w:rtl/>
        </w:rPr>
        <w:lastRenderedPageBreak/>
        <w:t>أهداف التعلم في بناء أفكار علمية بعد تفاعل الطلاب مع البيئة والأحداث والمعلومات من محيطهم.</w:t>
      </w:r>
      <w:r>
        <w:rPr>
          <w:rStyle w:val="FootnoteReference"/>
          <w:rFonts w:ascii="Traditional Arabic" w:hAnsi="Traditional Arabic"/>
          <w:sz w:val="36"/>
          <w:szCs w:val="36"/>
          <w:rtl/>
        </w:rPr>
        <w:footnoteReference w:id="40"/>
      </w:r>
    </w:p>
    <w:p w:rsidR="00D501BC" w:rsidRDefault="00D501BC" w:rsidP="00045F92">
      <w:pPr>
        <w:pStyle w:val="ListParagraph"/>
        <w:bidi/>
        <w:ind w:left="708" w:firstLine="425"/>
        <w:jc w:val="both"/>
        <w:rPr>
          <w:rFonts w:ascii="Traditional Arabic" w:hAnsi="Traditional Arabic" w:cs="Traditional Arabic"/>
          <w:sz w:val="36"/>
          <w:szCs w:val="36"/>
          <w:rtl/>
        </w:rPr>
      </w:pPr>
      <w:r>
        <w:rPr>
          <w:rFonts w:ascii="Traditional Arabic" w:hAnsi="Traditional Arabic" w:cs="Traditional Arabic"/>
          <w:sz w:val="36"/>
          <w:szCs w:val="36"/>
          <w:rtl/>
        </w:rPr>
        <w:t>من هذا الفهم، يمكن فهم أن التعلم هو تفاعل ذهابًا وإيابًا بين طرفين يحتاجان إلى بعضهما البعض. في هذا التفاعل، يكون الاتصال أو النقل مكثفًا وموجهًا نحو هدف محدد مسبقًا. معنى التعلم هو نفسه تقريبا معنى التعليم والتعلم. تم العثور على أوجه التشابه في مجال التعليم. أنشطة التعلم والتدريس هي أنشطة ذات قيمة تربوية، وهي قيمة تربوية تميز التفاعلات التي تحدث بين المعلمين والطلاب. يحدث التفاعل بسبب اتحاه لتحقيق الأهداف المراد تحقيقها معًا.</w:t>
      </w:r>
      <w:r>
        <w:rPr>
          <w:rStyle w:val="FootnoteReference"/>
          <w:rFonts w:ascii="Traditional Arabic" w:hAnsi="Traditional Arabic"/>
          <w:sz w:val="36"/>
          <w:szCs w:val="36"/>
          <w:rtl/>
        </w:rPr>
        <w:footnoteReference w:id="41"/>
      </w:r>
    </w:p>
    <w:p w:rsidR="00D501BC" w:rsidRPr="00543349" w:rsidRDefault="00D501BC" w:rsidP="00045F92">
      <w:pPr>
        <w:pStyle w:val="ListParagraph"/>
        <w:tabs>
          <w:tab w:val="left" w:pos="566"/>
        </w:tabs>
        <w:bidi/>
        <w:ind w:left="1417" w:hanging="284"/>
        <w:jc w:val="both"/>
        <w:rPr>
          <w:rFonts w:ascii="Times New Roman" w:hAnsi="Times New Roman" w:cs="Times New Roman"/>
          <w:sz w:val="36"/>
          <w:szCs w:val="36"/>
        </w:rPr>
      </w:pPr>
      <w:r>
        <w:rPr>
          <w:rFonts w:ascii="Traditional Arabic" w:hAnsi="Traditional Arabic" w:cs="Traditional Arabic"/>
          <w:sz w:val="36"/>
          <w:szCs w:val="36"/>
          <w:rtl/>
        </w:rPr>
        <w:t>واما</w:t>
      </w:r>
      <w:r>
        <w:rPr>
          <w:rFonts w:ascii="Traditional Arabic" w:hAnsi="Traditional Arabic" w:cs="Traditional Arabic"/>
          <w:sz w:val="36"/>
          <w:szCs w:val="36"/>
        </w:rPr>
        <w:t xml:space="preserve"> </w:t>
      </w:r>
      <w:r>
        <w:rPr>
          <w:rFonts w:ascii="Traditional Arabic" w:hAnsi="Traditional Arabic" w:cs="Traditional Arabic"/>
          <w:sz w:val="36"/>
          <w:szCs w:val="36"/>
          <w:rtl/>
        </w:rPr>
        <w:t>إصطلاحا</w:t>
      </w:r>
      <w:r>
        <w:rPr>
          <w:rFonts w:ascii="Traditional Arabic" w:hAnsi="Traditional Arabic" w:cs="Traditional Arabic"/>
          <w:sz w:val="36"/>
          <w:szCs w:val="36"/>
        </w:rPr>
        <w:t xml:space="preserve"> </w:t>
      </w:r>
      <w:r>
        <w:rPr>
          <w:rFonts w:ascii="Traditional Arabic" w:hAnsi="Traditional Arabic" w:cs="Traditional Arabic"/>
          <w:sz w:val="36"/>
          <w:szCs w:val="36"/>
          <w:rtl/>
        </w:rPr>
        <w:t>وجد</w:t>
      </w:r>
      <w:r>
        <w:rPr>
          <w:rFonts w:ascii="Traditional Arabic" w:hAnsi="Traditional Arabic" w:cs="Traditional Arabic"/>
          <w:sz w:val="36"/>
          <w:szCs w:val="36"/>
        </w:rPr>
        <w:t xml:space="preserve"> </w:t>
      </w:r>
      <w:r>
        <w:rPr>
          <w:rFonts w:ascii="Traditional Arabic" w:hAnsi="Traditional Arabic" w:cs="Traditional Arabic"/>
          <w:sz w:val="36"/>
          <w:szCs w:val="36"/>
          <w:rtl/>
        </w:rPr>
        <w:t>كثير</w:t>
      </w:r>
      <w:r>
        <w:rPr>
          <w:rFonts w:ascii="Traditional Arabic" w:hAnsi="Traditional Arabic" w:cs="Traditional Arabic"/>
          <w:sz w:val="36"/>
          <w:szCs w:val="36"/>
        </w:rPr>
        <w:t xml:space="preserve"> </w:t>
      </w:r>
      <w:r>
        <w:rPr>
          <w:rFonts w:ascii="Traditional Arabic" w:hAnsi="Traditional Arabic" w:cs="Traditional Arabic"/>
          <w:sz w:val="36"/>
          <w:szCs w:val="36"/>
          <w:rtl/>
        </w:rPr>
        <w:t>من</w:t>
      </w:r>
      <w:r>
        <w:rPr>
          <w:rFonts w:ascii="Traditional Arabic" w:hAnsi="Traditional Arabic" w:cs="Traditional Arabic"/>
          <w:sz w:val="36"/>
          <w:szCs w:val="36"/>
        </w:rPr>
        <w:t xml:space="preserve"> </w:t>
      </w:r>
      <w:r>
        <w:rPr>
          <w:rFonts w:ascii="Traditional Arabic" w:hAnsi="Traditional Arabic" w:cs="Traditional Arabic"/>
          <w:sz w:val="36"/>
          <w:szCs w:val="36"/>
          <w:rtl/>
        </w:rPr>
        <w:t>الأراء</w:t>
      </w:r>
      <w:r>
        <w:rPr>
          <w:rFonts w:ascii="Traditional Arabic" w:hAnsi="Traditional Arabic" w:cs="Traditional Arabic"/>
          <w:sz w:val="36"/>
          <w:szCs w:val="36"/>
        </w:rPr>
        <w:t xml:space="preserve"> </w:t>
      </w:r>
      <w:r>
        <w:rPr>
          <w:rFonts w:ascii="Traditional Arabic" w:hAnsi="Traditional Arabic" w:cs="Traditional Arabic"/>
          <w:sz w:val="36"/>
          <w:szCs w:val="36"/>
          <w:rtl/>
        </w:rPr>
        <w:t>تبين</w:t>
      </w:r>
      <w:r>
        <w:rPr>
          <w:rFonts w:ascii="Traditional Arabic" w:hAnsi="Traditional Arabic" w:cs="Traditional Arabic"/>
          <w:sz w:val="36"/>
          <w:szCs w:val="36"/>
        </w:rPr>
        <w:t xml:space="preserve"> </w:t>
      </w:r>
      <w:r>
        <w:rPr>
          <w:rFonts w:ascii="Traditional Arabic" w:hAnsi="Traditional Arabic" w:cs="Traditional Arabic"/>
          <w:sz w:val="36"/>
          <w:szCs w:val="36"/>
          <w:rtl/>
        </w:rPr>
        <w:t>تعريف</w:t>
      </w:r>
      <w:r>
        <w:rPr>
          <w:rFonts w:ascii="Traditional Arabic" w:hAnsi="Traditional Arabic" w:cs="Traditional Arabic"/>
          <w:sz w:val="36"/>
          <w:szCs w:val="36"/>
        </w:rPr>
        <w:t xml:space="preserve"> </w:t>
      </w:r>
      <w:r>
        <w:rPr>
          <w:rFonts w:ascii="Traditional Arabic" w:hAnsi="Traditional Arabic" w:cs="Traditional Arabic"/>
          <w:sz w:val="36"/>
          <w:szCs w:val="36"/>
          <w:rtl/>
        </w:rPr>
        <w:t>التعليم</w:t>
      </w:r>
      <w:r>
        <w:rPr>
          <w:rFonts w:ascii="Traditional Arabic" w:hAnsi="Traditional Arabic" w:cs="Traditional Arabic"/>
          <w:sz w:val="36"/>
          <w:szCs w:val="36"/>
        </w:rPr>
        <w:t xml:space="preserve"> </w:t>
      </w:r>
      <w:r>
        <w:rPr>
          <w:rFonts w:ascii="Traditional Arabic" w:hAnsi="Traditional Arabic" w:cs="Traditional Arabic"/>
          <w:sz w:val="36"/>
          <w:szCs w:val="36"/>
          <w:rtl/>
        </w:rPr>
        <w:t>منها</w:t>
      </w:r>
      <w:r>
        <w:rPr>
          <w:rFonts w:ascii="Traditional Arabic" w:hAnsi="Traditional Arabic" w:cs="Traditional Arabic"/>
          <w:sz w:val="36"/>
          <w:szCs w:val="36"/>
        </w:rPr>
        <w:t xml:space="preserve"> </w:t>
      </w:r>
      <w:r>
        <w:rPr>
          <w:rFonts w:ascii="Calibri" w:hAnsi="Calibri" w:cs="Calibri"/>
          <w:sz w:val="36"/>
          <w:szCs w:val="36"/>
        </w:rPr>
        <w:t>:</w:t>
      </w:r>
    </w:p>
    <w:p w:rsidR="00D501BC" w:rsidRDefault="00D501BC" w:rsidP="004505D5">
      <w:pPr>
        <w:pStyle w:val="ListParagraph"/>
        <w:numPr>
          <w:ilvl w:val="0"/>
          <w:numId w:val="10"/>
        </w:numPr>
        <w:tabs>
          <w:tab w:val="left" w:pos="566"/>
        </w:tabs>
        <w:bidi/>
        <w:ind w:left="1417" w:hanging="284"/>
        <w:jc w:val="both"/>
        <w:rPr>
          <w:rFonts w:ascii="Times New Roman" w:hAnsi="Times New Roman" w:cs="Times New Roman"/>
          <w:sz w:val="36"/>
          <w:szCs w:val="36"/>
        </w:rPr>
      </w:pPr>
      <w:r>
        <w:rPr>
          <w:rFonts w:ascii="Traditional Arabic" w:hAnsi="Traditional Arabic" w:cs="Traditional Arabic"/>
          <w:sz w:val="36"/>
          <w:szCs w:val="36"/>
          <w:rtl/>
        </w:rPr>
        <w:t>عند</w:t>
      </w:r>
      <w:r>
        <w:rPr>
          <w:rFonts w:ascii="Traditional Arabic" w:hAnsi="Traditional Arabic" w:cs="Traditional Arabic"/>
          <w:sz w:val="36"/>
          <w:szCs w:val="36"/>
        </w:rPr>
        <w:t xml:space="preserve"> </w:t>
      </w:r>
      <w:r>
        <w:rPr>
          <w:rFonts w:ascii="Traditional Arabic" w:hAnsi="Traditional Arabic" w:cs="Traditional Arabic"/>
          <w:sz w:val="36"/>
          <w:szCs w:val="36"/>
          <w:rtl/>
        </w:rPr>
        <w:t>سادرمان</w:t>
      </w:r>
      <w:r>
        <w:rPr>
          <w:rFonts w:ascii="Traditional Arabic" w:hAnsi="Traditional Arabic" w:cs="Traditional Arabic"/>
          <w:sz w:val="36"/>
          <w:szCs w:val="36"/>
        </w:rPr>
        <w:t xml:space="preserve"> </w:t>
      </w:r>
      <w:r>
        <w:rPr>
          <w:rFonts w:ascii="Traditional Arabic" w:hAnsi="Traditional Arabic" w:cs="Traditional Arabic"/>
          <w:sz w:val="36"/>
          <w:szCs w:val="36"/>
          <w:rtl/>
        </w:rPr>
        <w:t>أن</w:t>
      </w:r>
      <w:r>
        <w:rPr>
          <w:rFonts w:ascii="Traditional Arabic" w:hAnsi="Traditional Arabic" w:cs="Traditional Arabic"/>
          <w:sz w:val="36"/>
          <w:szCs w:val="36"/>
        </w:rPr>
        <w:t xml:space="preserve"> </w:t>
      </w:r>
      <w:r>
        <w:rPr>
          <w:rFonts w:ascii="Traditional Arabic" w:hAnsi="Traditional Arabic" w:cs="Traditional Arabic"/>
          <w:sz w:val="36"/>
          <w:szCs w:val="36"/>
          <w:rtl/>
        </w:rPr>
        <w:t>التعليم</w:t>
      </w:r>
      <w:r>
        <w:rPr>
          <w:rFonts w:ascii="Traditional Arabic" w:hAnsi="Traditional Arabic" w:cs="Traditional Arabic"/>
          <w:sz w:val="36"/>
          <w:szCs w:val="36"/>
        </w:rPr>
        <w:t xml:space="preserve"> </w:t>
      </w:r>
      <w:r>
        <w:rPr>
          <w:rFonts w:ascii="Traditional Arabic" w:hAnsi="Traditional Arabic" w:cs="Traditional Arabic"/>
          <w:sz w:val="36"/>
          <w:szCs w:val="36"/>
          <w:rtl/>
        </w:rPr>
        <w:t>هو</w:t>
      </w:r>
      <w:r>
        <w:rPr>
          <w:rFonts w:ascii="Traditional Arabic" w:hAnsi="Traditional Arabic" w:cs="Traditional Arabic"/>
          <w:sz w:val="36"/>
          <w:szCs w:val="36"/>
        </w:rPr>
        <w:t xml:space="preserve"> </w:t>
      </w:r>
      <w:r>
        <w:rPr>
          <w:rFonts w:ascii="Times New Roman" w:hAnsi="Times New Roman" w:cs="Times New Roman"/>
          <w:sz w:val="36"/>
          <w:szCs w:val="36"/>
        </w:rPr>
        <w:t>"</w:t>
      </w:r>
      <w:r>
        <w:rPr>
          <w:rFonts w:ascii="Traditional Arabic" w:hAnsi="Traditional Arabic" w:cs="Traditional Arabic"/>
          <w:sz w:val="36"/>
          <w:szCs w:val="36"/>
          <w:rtl/>
        </w:rPr>
        <w:t>إلقاء</w:t>
      </w:r>
      <w:r>
        <w:rPr>
          <w:rFonts w:ascii="Traditional Arabic" w:hAnsi="Traditional Arabic" w:cs="Traditional Arabic"/>
          <w:sz w:val="36"/>
          <w:szCs w:val="36"/>
        </w:rPr>
        <w:t xml:space="preserve"> </w:t>
      </w:r>
      <w:r>
        <w:rPr>
          <w:rFonts w:ascii="Traditional Arabic" w:hAnsi="Traditional Arabic" w:cs="Traditional Arabic"/>
          <w:sz w:val="36"/>
          <w:szCs w:val="36"/>
          <w:rtl/>
        </w:rPr>
        <w:t>العلوم</w:t>
      </w:r>
      <w:r>
        <w:rPr>
          <w:rFonts w:ascii="Traditional Arabic" w:hAnsi="Traditional Arabic" w:cs="Traditional Arabic"/>
          <w:sz w:val="36"/>
          <w:szCs w:val="36"/>
        </w:rPr>
        <w:t xml:space="preserve"> </w:t>
      </w:r>
      <w:r>
        <w:rPr>
          <w:rFonts w:ascii="Traditional Arabic" w:hAnsi="Traditional Arabic" w:cs="Traditional Arabic"/>
          <w:sz w:val="36"/>
          <w:szCs w:val="36"/>
          <w:rtl/>
        </w:rPr>
        <w:t>من</w:t>
      </w:r>
      <w:r>
        <w:rPr>
          <w:rFonts w:ascii="Traditional Arabic" w:hAnsi="Traditional Arabic" w:cs="Traditional Arabic"/>
          <w:sz w:val="36"/>
          <w:szCs w:val="36"/>
        </w:rPr>
        <w:t xml:space="preserve"> </w:t>
      </w:r>
      <w:r>
        <w:rPr>
          <w:rFonts w:ascii="Traditional Arabic" w:hAnsi="Traditional Arabic" w:cs="Traditional Arabic"/>
          <w:sz w:val="36"/>
          <w:szCs w:val="36"/>
          <w:rtl/>
        </w:rPr>
        <w:t>المدرس</w:t>
      </w:r>
      <w:r>
        <w:rPr>
          <w:rFonts w:ascii="Traditional Arabic" w:hAnsi="Traditional Arabic" w:cs="Traditional Arabic"/>
          <w:sz w:val="36"/>
          <w:szCs w:val="36"/>
        </w:rPr>
        <w:t xml:space="preserve"> </w:t>
      </w:r>
      <w:r>
        <w:rPr>
          <w:rFonts w:ascii="Traditional Arabic" w:hAnsi="Traditional Arabic" w:cs="Traditional Arabic"/>
          <w:sz w:val="36"/>
          <w:szCs w:val="36"/>
          <w:rtl/>
        </w:rPr>
        <w:t>إلى الطلاب</w:t>
      </w:r>
      <w:r>
        <w:rPr>
          <w:rFonts w:ascii="Times New Roman" w:hAnsi="Times New Roman" w:cs="Times New Roman"/>
          <w:sz w:val="36"/>
          <w:szCs w:val="36"/>
        </w:rPr>
        <w:t>"</w:t>
      </w:r>
      <w:r>
        <w:rPr>
          <w:rFonts w:ascii="Times New Roman" w:hAnsi="Times New Roman" w:cs="Times New Roman"/>
          <w:sz w:val="36"/>
          <w:szCs w:val="36"/>
          <w:rtl/>
        </w:rPr>
        <w:t>.</w:t>
      </w:r>
    </w:p>
    <w:p w:rsidR="00D501BC" w:rsidRPr="004957A7" w:rsidRDefault="00D501BC" w:rsidP="004505D5">
      <w:pPr>
        <w:pStyle w:val="ListParagraph"/>
        <w:numPr>
          <w:ilvl w:val="0"/>
          <w:numId w:val="10"/>
        </w:numPr>
        <w:tabs>
          <w:tab w:val="left" w:pos="566"/>
        </w:tabs>
        <w:autoSpaceDE w:val="0"/>
        <w:autoSpaceDN w:val="0"/>
        <w:bidi/>
        <w:adjustRightInd w:val="0"/>
        <w:spacing w:after="0" w:line="240" w:lineRule="auto"/>
        <w:ind w:left="1417" w:hanging="284"/>
        <w:jc w:val="both"/>
        <w:rPr>
          <w:rFonts w:ascii="Traditional Arabic" w:hAnsi="Traditional Arabic" w:cs="Traditional Arabic"/>
          <w:sz w:val="36"/>
          <w:szCs w:val="36"/>
        </w:rPr>
      </w:pPr>
      <w:r w:rsidRPr="00543349">
        <w:rPr>
          <w:rFonts w:ascii="Traditional Arabic" w:hAnsi="Traditional Arabic" w:cs="Traditional Arabic"/>
          <w:sz w:val="36"/>
          <w:szCs w:val="36"/>
          <w:rtl/>
        </w:rPr>
        <w:t>عند</w:t>
      </w:r>
      <w:r w:rsidRPr="00543349">
        <w:rPr>
          <w:rFonts w:ascii="Traditional Arabic" w:hAnsi="Traditional Arabic" w:cs="Traditional Arabic"/>
          <w:sz w:val="36"/>
          <w:szCs w:val="36"/>
        </w:rPr>
        <w:t xml:space="preserve"> </w:t>
      </w:r>
      <w:r>
        <w:rPr>
          <w:rFonts w:ascii="Traditional Arabic" w:hAnsi="Traditional Arabic" w:cs="Traditional Arabic"/>
          <w:sz w:val="36"/>
          <w:szCs w:val="36"/>
          <w:rtl/>
        </w:rPr>
        <w:t>محم</w:t>
      </w:r>
      <w:r w:rsidRPr="00543349">
        <w:rPr>
          <w:rFonts w:ascii="Traditional Arabic" w:hAnsi="Traditional Arabic" w:cs="Traditional Arabic"/>
          <w:sz w:val="36"/>
          <w:szCs w:val="36"/>
          <w:rtl/>
        </w:rPr>
        <w:t>د</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على</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أن</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التعليم</w:t>
      </w:r>
      <w:r w:rsidRPr="00543349">
        <w:rPr>
          <w:rFonts w:ascii="Traditional Arabic" w:hAnsi="Traditional Arabic" w:cs="Traditional Arabic"/>
          <w:sz w:val="36"/>
          <w:szCs w:val="36"/>
        </w:rPr>
        <w:t xml:space="preserve"> </w:t>
      </w:r>
      <w:r>
        <w:rPr>
          <w:rFonts w:ascii="Traditional Arabic" w:hAnsi="Traditional Arabic" w:cs="Traditional Arabic"/>
          <w:sz w:val="36"/>
          <w:szCs w:val="36"/>
          <w:rtl/>
        </w:rPr>
        <w:t>ه</w:t>
      </w:r>
      <w:r w:rsidRPr="00543349">
        <w:rPr>
          <w:rFonts w:ascii="Traditional Arabic" w:hAnsi="Traditional Arabic" w:cs="Traditional Arabic"/>
          <w:sz w:val="36"/>
          <w:szCs w:val="36"/>
          <w:rtl/>
        </w:rPr>
        <w:t>و</w:t>
      </w:r>
      <w:r w:rsidRPr="00543349">
        <w:rPr>
          <w:rFonts w:ascii="Traditional Arabic" w:hAnsi="Traditional Arabic" w:cs="Traditional Arabic"/>
          <w:sz w:val="36"/>
          <w:szCs w:val="36"/>
        </w:rPr>
        <w:t xml:space="preserve"> </w:t>
      </w:r>
      <w:r w:rsidRPr="00543349">
        <w:rPr>
          <w:rFonts w:ascii="Times New Roman" w:hAnsi="Times New Roman" w:cs="Times New Roman"/>
          <w:sz w:val="36"/>
          <w:szCs w:val="36"/>
        </w:rPr>
        <w:t>"</w:t>
      </w:r>
      <w:r w:rsidRPr="00543349">
        <w:rPr>
          <w:rFonts w:ascii="Traditional Arabic" w:hAnsi="Traditional Arabic" w:cs="Traditional Arabic"/>
          <w:sz w:val="36"/>
          <w:szCs w:val="36"/>
          <w:rtl/>
        </w:rPr>
        <w:t>سعى</w:t>
      </w:r>
      <w:r w:rsidRPr="00543349">
        <w:rPr>
          <w:rFonts w:ascii="Traditional Arabic" w:hAnsi="Traditional Arabic" w:cs="Traditional Arabic"/>
          <w:sz w:val="36"/>
          <w:szCs w:val="36"/>
        </w:rPr>
        <w:t xml:space="preserve"> </w:t>
      </w:r>
      <w:r>
        <w:rPr>
          <w:rFonts w:ascii="Traditional Arabic" w:hAnsi="Traditional Arabic" w:cs="Traditional Arabic"/>
          <w:sz w:val="36"/>
          <w:szCs w:val="36"/>
          <w:rtl/>
        </w:rPr>
        <w:t>لترتيب</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البيئة</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فى</w:t>
      </w:r>
      <w:r w:rsidRPr="00543349">
        <w:rPr>
          <w:rFonts w:ascii="Traditional Arabic" w:hAnsi="Traditional Arabic" w:cs="Traditional Arabic"/>
          <w:sz w:val="36"/>
          <w:szCs w:val="36"/>
        </w:rPr>
        <w:t xml:space="preserve"> </w:t>
      </w:r>
      <w:r>
        <w:rPr>
          <w:rFonts w:ascii="Traditional Arabic" w:hAnsi="Traditional Arabic" w:cs="Traditional Arabic"/>
          <w:sz w:val="36"/>
          <w:szCs w:val="36"/>
          <w:rtl/>
        </w:rPr>
        <w:t>إتصاله</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بطلاب</w:t>
      </w:r>
      <w:r>
        <w:rPr>
          <w:rFonts w:ascii="Traditional Arabic" w:hAnsi="Traditional Arabic" w:cs="Traditional Arabic"/>
          <w:sz w:val="36"/>
          <w:szCs w:val="36"/>
          <w:rtl/>
        </w:rPr>
        <w:t xml:space="preserve"> والم</w:t>
      </w:r>
      <w:r w:rsidRPr="00543349">
        <w:rPr>
          <w:rFonts w:ascii="Traditional Arabic" w:hAnsi="Traditional Arabic" w:cs="Traditional Arabic"/>
          <w:sz w:val="36"/>
          <w:szCs w:val="36"/>
          <w:rtl/>
        </w:rPr>
        <w:t>ادة</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ومنهج</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التدريس</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حتى</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يخلق</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عملية</w:t>
      </w:r>
      <w:r w:rsidRPr="00543349">
        <w:rPr>
          <w:rFonts w:ascii="Traditional Arabic" w:hAnsi="Traditional Arabic" w:cs="Traditional Arabic"/>
          <w:sz w:val="36"/>
          <w:szCs w:val="36"/>
        </w:rPr>
        <w:t xml:space="preserve"> </w:t>
      </w:r>
      <w:r w:rsidRPr="00543349">
        <w:rPr>
          <w:rFonts w:ascii="Traditional Arabic" w:hAnsi="Traditional Arabic" w:cs="Traditional Arabic"/>
          <w:sz w:val="36"/>
          <w:szCs w:val="36"/>
          <w:rtl/>
        </w:rPr>
        <w:t>التعليم</w:t>
      </w:r>
      <w:r w:rsidRPr="00543349">
        <w:rPr>
          <w:rFonts w:ascii="Times New Roman" w:hAnsi="Times New Roman" w:cs="Times New Roman"/>
          <w:sz w:val="36"/>
          <w:szCs w:val="36"/>
        </w:rPr>
        <w:t>"</w:t>
      </w:r>
      <w:r>
        <w:rPr>
          <w:rFonts w:ascii="Times New Roman" w:hAnsi="Times New Roman" w:cs="Times New Roman"/>
          <w:sz w:val="36"/>
          <w:szCs w:val="36"/>
          <w:rtl/>
        </w:rPr>
        <w:t>.</w:t>
      </w:r>
    </w:p>
    <w:p w:rsidR="00D501BC" w:rsidRDefault="00D501BC" w:rsidP="004505D5">
      <w:pPr>
        <w:pStyle w:val="ListParagraph"/>
        <w:numPr>
          <w:ilvl w:val="0"/>
          <w:numId w:val="10"/>
        </w:numPr>
        <w:tabs>
          <w:tab w:val="left" w:pos="566"/>
        </w:tabs>
        <w:autoSpaceDE w:val="0"/>
        <w:autoSpaceDN w:val="0"/>
        <w:bidi/>
        <w:adjustRightInd w:val="0"/>
        <w:spacing w:after="0" w:line="240" w:lineRule="auto"/>
        <w:ind w:left="1417" w:hanging="284"/>
        <w:jc w:val="both"/>
        <w:rPr>
          <w:rFonts w:ascii="Traditional Arabic" w:hAnsi="Traditional Arabic" w:cs="Traditional Arabic"/>
          <w:sz w:val="36"/>
          <w:szCs w:val="36"/>
        </w:rPr>
      </w:pPr>
      <w:r w:rsidRPr="004957A7">
        <w:rPr>
          <w:rFonts w:ascii="Traditional Arabic" w:hAnsi="Traditional Arabic" w:cs="Traditional Arabic"/>
          <w:sz w:val="36"/>
          <w:szCs w:val="36"/>
          <w:rtl/>
        </w:rPr>
        <w:t>عند</w:t>
      </w:r>
      <w:r w:rsidRPr="004957A7">
        <w:rPr>
          <w:rFonts w:ascii="Traditional Arabic" w:hAnsi="Traditional Arabic" w:cs="Traditional Arabic"/>
          <w:sz w:val="36"/>
          <w:szCs w:val="36"/>
        </w:rPr>
        <w:t xml:space="preserve"> </w:t>
      </w:r>
      <w:r w:rsidRPr="004957A7">
        <w:rPr>
          <w:rFonts w:ascii="Traditional Arabic" w:hAnsi="Traditional Arabic" w:cs="Traditional Arabic"/>
          <w:sz w:val="36"/>
          <w:szCs w:val="36"/>
          <w:rtl/>
        </w:rPr>
        <w:t>نانا</w:t>
      </w:r>
      <w:r w:rsidRPr="004957A7">
        <w:rPr>
          <w:rFonts w:ascii="Traditional Arabic" w:hAnsi="Traditional Arabic" w:cs="Traditional Arabic"/>
          <w:sz w:val="36"/>
          <w:szCs w:val="36"/>
        </w:rPr>
        <w:t xml:space="preserve"> </w:t>
      </w:r>
      <w:r w:rsidRPr="004957A7">
        <w:rPr>
          <w:rFonts w:ascii="Traditional Arabic" w:hAnsi="Traditional Arabic" w:cs="Traditional Arabic"/>
          <w:sz w:val="36"/>
          <w:szCs w:val="36"/>
          <w:rtl/>
        </w:rPr>
        <w:t>سوجانا</w:t>
      </w:r>
      <w:r w:rsidRPr="004957A7">
        <w:rPr>
          <w:rFonts w:ascii="Traditional Arabic" w:hAnsi="Traditional Arabic" w:cs="Traditional Arabic"/>
          <w:sz w:val="36"/>
          <w:szCs w:val="36"/>
        </w:rPr>
        <w:t xml:space="preserve"> </w:t>
      </w:r>
      <w:r w:rsidRPr="004957A7">
        <w:rPr>
          <w:rFonts w:ascii="Traditional Arabic" w:hAnsi="Traditional Arabic" w:cs="Traditional Arabic"/>
          <w:sz w:val="36"/>
          <w:szCs w:val="36"/>
          <w:rtl/>
        </w:rPr>
        <w:t>أن</w:t>
      </w:r>
      <w:r w:rsidRPr="004957A7">
        <w:rPr>
          <w:rFonts w:ascii="Traditional Arabic" w:hAnsi="Traditional Arabic" w:cs="Traditional Arabic"/>
          <w:sz w:val="36"/>
          <w:szCs w:val="36"/>
        </w:rPr>
        <w:t xml:space="preserve"> </w:t>
      </w:r>
      <w:r w:rsidRPr="004957A7">
        <w:rPr>
          <w:rFonts w:ascii="Traditional Arabic" w:hAnsi="Traditional Arabic" w:cs="Traditional Arabic"/>
          <w:sz w:val="36"/>
          <w:szCs w:val="36"/>
          <w:rtl/>
        </w:rPr>
        <w:t>التعليم</w:t>
      </w:r>
      <w:r w:rsidRPr="004957A7">
        <w:rPr>
          <w:rFonts w:ascii="Traditional Arabic" w:hAnsi="Traditional Arabic" w:cs="Traditional Arabic"/>
          <w:sz w:val="36"/>
          <w:szCs w:val="36"/>
        </w:rPr>
        <w:t xml:space="preserve"> </w:t>
      </w:r>
      <w:r w:rsidRPr="004957A7">
        <w:rPr>
          <w:rFonts w:ascii="Traditional Arabic" w:hAnsi="Traditional Arabic" w:cs="Traditional Arabic"/>
          <w:sz w:val="36"/>
          <w:szCs w:val="36"/>
          <w:rtl/>
        </w:rPr>
        <w:t>ىو</w:t>
      </w:r>
      <w:r w:rsidRPr="004957A7">
        <w:rPr>
          <w:rFonts w:ascii="Times New Roman" w:hAnsi="Times New Roman" w:cs="Times New Roman"/>
          <w:sz w:val="36"/>
          <w:szCs w:val="36"/>
        </w:rPr>
        <w:t>: "</w:t>
      </w:r>
      <w:r w:rsidRPr="004957A7">
        <w:rPr>
          <w:rFonts w:ascii="Traditional Arabic" w:hAnsi="Traditional Arabic" w:cs="Traditional Arabic"/>
          <w:sz w:val="36"/>
          <w:szCs w:val="36"/>
          <w:rtl/>
        </w:rPr>
        <w:t>إتصال</w:t>
      </w:r>
      <w:r w:rsidRPr="004957A7">
        <w:rPr>
          <w:rFonts w:ascii="Traditional Arabic" w:hAnsi="Traditional Arabic" w:cs="Traditional Arabic"/>
          <w:sz w:val="36"/>
          <w:szCs w:val="36"/>
        </w:rPr>
        <w:t xml:space="preserve"> </w:t>
      </w:r>
      <w:r>
        <w:rPr>
          <w:rFonts w:ascii="Traditional Arabic" w:hAnsi="Traditional Arabic" w:cs="Traditional Arabic"/>
          <w:sz w:val="36"/>
          <w:szCs w:val="36"/>
          <w:rtl/>
        </w:rPr>
        <w:t>الم</w:t>
      </w:r>
      <w:r w:rsidRPr="004957A7">
        <w:rPr>
          <w:rFonts w:ascii="Traditional Arabic" w:hAnsi="Traditional Arabic" w:cs="Traditional Arabic"/>
          <w:sz w:val="36"/>
          <w:szCs w:val="36"/>
          <w:rtl/>
        </w:rPr>
        <w:t>علومات</w:t>
      </w:r>
      <w:r w:rsidRPr="004957A7">
        <w:rPr>
          <w:rFonts w:ascii="Traditional Arabic" w:hAnsi="Traditional Arabic" w:cs="Traditional Arabic"/>
          <w:sz w:val="36"/>
          <w:szCs w:val="36"/>
        </w:rPr>
        <w:t xml:space="preserve"> </w:t>
      </w:r>
      <w:r w:rsidRPr="004957A7">
        <w:rPr>
          <w:rFonts w:ascii="Traditional Arabic" w:hAnsi="Traditional Arabic" w:cs="Traditional Arabic"/>
          <w:sz w:val="36"/>
          <w:szCs w:val="36"/>
          <w:rtl/>
        </w:rPr>
        <w:t>إلى</w:t>
      </w:r>
      <w:r w:rsidRPr="004957A7">
        <w:rPr>
          <w:rFonts w:ascii="Traditional Arabic" w:hAnsi="Traditional Arabic" w:cs="Traditional Arabic"/>
          <w:sz w:val="36"/>
          <w:szCs w:val="36"/>
        </w:rPr>
        <w:t xml:space="preserve"> </w:t>
      </w:r>
      <w:r>
        <w:rPr>
          <w:rFonts w:ascii="Traditional Arabic" w:hAnsi="Traditional Arabic" w:cs="Traditional Arabic"/>
          <w:sz w:val="36"/>
          <w:szCs w:val="36"/>
          <w:rtl/>
        </w:rPr>
        <w:t>ذه</w:t>
      </w:r>
      <w:r w:rsidRPr="004957A7">
        <w:rPr>
          <w:rFonts w:ascii="Traditional Arabic" w:hAnsi="Traditional Arabic" w:cs="Traditional Arabic"/>
          <w:sz w:val="36"/>
          <w:szCs w:val="36"/>
          <w:rtl/>
        </w:rPr>
        <w:t>ن</w:t>
      </w:r>
      <w:r w:rsidRPr="004957A7">
        <w:rPr>
          <w:rFonts w:ascii="Traditional Arabic" w:hAnsi="Traditional Arabic" w:cs="Traditional Arabic"/>
          <w:sz w:val="36"/>
          <w:szCs w:val="36"/>
        </w:rPr>
        <w:t xml:space="preserve"> </w:t>
      </w:r>
      <w:r w:rsidRPr="004957A7">
        <w:rPr>
          <w:rFonts w:ascii="Traditional Arabic" w:hAnsi="Traditional Arabic" w:cs="Traditional Arabic"/>
          <w:sz w:val="36"/>
          <w:szCs w:val="36"/>
          <w:rtl/>
        </w:rPr>
        <w:t>الطلاب</w:t>
      </w:r>
      <w:r>
        <w:rPr>
          <w:rFonts w:ascii="Traditional Arabic" w:hAnsi="Traditional Arabic" w:cs="Traditional Arabic"/>
          <w:sz w:val="36"/>
          <w:szCs w:val="36"/>
          <w:rtl/>
        </w:rPr>
        <w:t>.</w:t>
      </w:r>
    </w:p>
    <w:p w:rsidR="00D501BC" w:rsidRDefault="00045F92" w:rsidP="00045F92">
      <w:pPr>
        <w:pStyle w:val="ListParagraph"/>
        <w:tabs>
          <w:tab w:val="left" w:pos="566"/>
        </w:tabs>
        <w:autoSpaceDE w:val="0"/>
        <w:autoSpaceDN w:val="0"/>
        <w:bidi/>
        <w:adjustRightInd w:val="0"/>
        <w:spacing w:after="0" w:line="240" w:lineRule="auto"/>
        <w:ind w:left="1417" w:hanging="284"/>
        <w:jc w:val="both"/>
        <w:rPr>
          <w:rFonts w:ascii="Traditional Arabic" w:hAnsi="Traditional Arabic" w:cs="Traditional Arabic"/>
          <w:sz w:val="36"/>
          <w:szCs w:val="36"/>
          <w:rtl/>
        </w:rPr>
      </w:pPr>
      <w:r>
        <w:rPr>
          <w:rFonts w:ascii="Traditional Arabic" w:hAnsi="Traditional Arabic" w:cs="Traditional Arabic"/>
          <w:sz w:val="36"/>
          <w:szCs w:val="36"/>
          <w:rtl/>
        </w:rPr>
        <w:t>وفقًا ل</w:t>
      </w:r>
      <w:r w:rsidR="00D501BC">
        <w:rPr>
          <w:rFonts w:ascii="Traditional Arabic" w:hAnsi="Traditional Arabic" w:cs="Traditional Arabic"/>
          <w:sz w:val="36"/>
          <w:szCs w:val="36"/>
          <w:rtl/>
        </w:rPr>
        <w:t>نانا شوديه سوكماديناتا (</w:t>
      </w:r>
      <w:r w:rsidR="00D501BC" w:rsidRPr="00D7625D">
        <w:rPr>
          <w:rFonts w:asciiTheme="majorBidi" w:hAnsiTheme="majorBidi" w:cs="Times New Roman"/>
          <w:sz w:val="24"/>
          <w:szCs w:val="24"/>
          <w:rtl/>
        </w:rPr>
        <w:t>2005</w:t>
      </w:r>
      <w:r w:rsidR="00D501BC">
        <w:rPr>
          <w:rFonts w:ascii="Traditional Arabic" w:hAnsi="Traditional Arabic" w:cs="Traditional Arabic"/>
          <w:sz w:val="36"/>
          <w:szCs w:val="36"/>
          <w:rtl/>
        </w:rPr>
        <w:t>)، فإن فهم التعلم الذى عبر عنه الخبراء هو كا يالي:</w:t>
      </w:r>
    </w:p>
    <w:p w:rsidR="00045F92" w:rsidRDefault="00D501BC" w:rsidP="004505D5">
      <w:pPr>
        <w:pStyle w:val="ListParagraph"/>
        <w:numPr>
          <w:ilvl w:val="0"/>
          <w:numId w:val="78"/>
        </w:numPr>
        <w:tabs>
          <w:tab w:val="left" w:pos="2692"/>
        </w:tabs>
        <w:autoSpaceDE w:val="0"/>
        <w:autoSpaceDN w:val="0"/>
        <w:bidi/>
        <w:adjustRightInd w:val="0"/>
        <w:spacing w:after="0" w:line="240" w:lineRule="auto"/>
        <w:ind w:left="1558" w:hanging="425"/>
        <w:jc w:val="both"/>
        <w:rPr>
          <w:rFonts w:ascii="Traditional Arabic" w:hAnsi="Traditional Arabic" w:cs="Traditional Arabic"/>
          <w:sz w:val="36"/>
          <w:szCs w:val="36"/>
        </w:rPr>
      </w:pPr>
      <w:r>
        <w:rPr>
          <w:rFonts w:ascii="Traditional Arabic" w:hAnsi="Traditional Arabic" w:cs="Traditional Arabic"/>
          <w:sz w:val="36"/>
          <w:szCs w:val="36"/>
          <w:rtl/>
        </w:rPr>
        <w:t xml:space="preserve">وفقًا لِ </w:t>
      </w:r>
      <w:r w:rsidRPr="00910A13">
        <w:rPr>
          <w:rFonts w:asciiTheme="majorBidi" w:hAnsiTheme="majorBidi" w:cs="Times New Roman"/>
          <w:i/>
          <w:iCs/>
          <w:sz w:val="24"/>
          <w:szCs w:val="24"/>
        </w:rPr>
        <w:t>Witherington</w:t>
      </w:r>
      <w:r>
        <w:rPr>
          <w:rFonts w:ascii="Traditional Arabic" w:hAnsi="Traditional Arabic" w:cs="Traditional Arabic"/>
          <w:sz w:val="36"/>
          <w:szCs w:val="36"/>
          <w:rtl/>
        </w:rPr>
        <w:t>، التعلم هو تغيير في الشخصية يتجلى في أنماط استجابة جديدة في شكل المهارات والمواقف والعادات والمعرفة والمهارات.</w:t>
      </w:r>
    </w:p>
    <w:p w:rsidR="00045F92" w:rsidRDefault="00D501BC" w:rsidP="004505D5">
      <w:pPr>
        <w:pStyle w:val="ListParagraph"/>
        <w:numPr>
          <w:ilvl w:val="0"/>
          <w:numId w:val="78"/>
        </w:numPr>
        <w:tabs>
          <w:tab w:val="left" w:pos="2692"/>
        </w:tabs>
        <w:autoSpaceDE w:val="0"/>
        <w:autoSpaceDN w:val="0"/>
        <w:bidi/>
        <w:adjustRightInd w:val="0"/>
        <w:spacing w:after="0" w:line="240" w:lineRule="auto"/>
        <w:ind w:left="1558" w:hanging="425"/>
        <w:jc w:val="both"/>
        <w:rPr>
          <w:rFonts w:ascii="Traditional Arabic" w:hAnsi="Traditional Arabic" w:cs="Traditional Arabic"/>
          <w:sz w:val="36"/>
          <w:szCs w:val="36"/>
        </w:rPr>
      </w:pPr>
      <w:r w:rsidRPr="00045F92">
        <w:rPr>
          <w:rFonts w:ascii="Traditional Arabic" w:hAnsi="Traditional Arabic" w:cs="Traditional Arabic"/>
          <w:sz w:val="36"/>
          <w:szCs w:val="36"/>
          <w:rtl/>
        </w:rPr>
        <w:t xml:space="preserve">وفقًا لِ </w:t>
      </w:r>
      <w:r w:rsidRPr="00045F92">
        <w:rPr>
          <w:rFonts w:asciiTheme="majorBidi" w:hAnsiTheme="majorBidi" w:cs="Times New Roman"/>
          <w:i/>
          <w:iCs/>
          <w:sz w:val="24"/>
          <w:szCs w:val="24"/>
        </w:rPr>
        <w:t>Crow &amp; Crow</w:t>
      </w:r>
      <w:r w:rsidRPr="00045F92">
        <w:rPr>
          <w:rFonts w:ascii="Traditional Arabic" w:hAnsi="Traditional Arabic" w:cs="Traditional Arabic"/>
          <w:sz w:val="36"/>
          <w:szCs w:val="36"/>
          <w:rtl/>
        </w:rPr>
        <w:t>، التعلم هو محاولة لتحقيق عادات ومعرفة  واتجاهات جديدة.</w:t>
      </w:r>
    </w:p>
    <w:p w:rsidR="00045F92" w:rsidRDefault="00D501BC" w:rsidP="004505D5">
      <w:pPr>
        <w:pStyle w:val="ListParagraph"/>
        <w:numPr>
          <w:ilvl w:val="0"/>
          <w:numId w:val="78"/>
        </w:numPr>
        <w:tabs>
          <w:tab w:val="left" w:pos="2692"/>
        </w:tabs>
        <w:autoSpaceDE w:val="0"/>
        <w:autoSpaceDN w:val="0"/>
        <w:bidi/>
        <w:adjustRightInd w:val="0"/>
        <w:spacing w:after="0" w:line="240" w:lineRule="auto"/>
        <w:ind w:left="1558" w:hanging="425"/>
        <w:jc w:val="both"/>
        <w:rPr>
          <w:rFonts w:ascii="Traditional Arabic" w:hAnsi="Traditional Arabic" w:cs="Traditional Arabic"/>
          <w:sz w:val="36"/>
          <w:szCs w:val="36"/>
        </w:rPr>
      </w:pPr>
      <w:r w:rsidRPr="00045F92">
        <w:rPr>
          <w:rFonts w:ascii="Traditional Arabic" w:hAnsi="Traditional Arabic" w:cs="Traditional Arabic"/>
          <w:sz w:val="36"/>
          <w:szCs w:val="36"/>
          <w:rtl/>
        </w:rPr>
        <w:t xml:space="preserve">وفقًا لِ </w:t>
      </w:r>
      <w:r w:rsidRPr="00045F92">
        <w:rPr>
          <w:rFonts w:asciiTheme="majorBidi" w:hAnsiTheme="majorBidi" w:cs="Times New Roman"/>
          <w:i/>
          <w:iCs/>
          <w:sz w:val="24"/>
          <w:szCs w:val="24"/>
        </w:rPr>
        <w:t>Hilgard</w:t>
      </w:r>
      <w:r w:rsidRPr="00045F92">
        <w:rPr>
          <w:rFonts w:ascii="Traditional Arabic" w:hAnsi="Traditional Arabic" w:cs="Traditional Arabic"/>
          <w:sz w:val="36"/>
          <w:szCs w:val="36"/>
          <w:rtl/>
        </w:rPr>
        <w:t>، التعلم هو عملية الظهور أو تغيير السلوك بسبب الاستجابة.</w:t>
      </w:r>
    </w:p>
    <w:p w:rsidR="00045F92" w:rsidRDefault="00D501BC" w:rsidP="004505D5">
      <w:pPr>
        <w:pStyle w:val="ListParagraph"/>
        <w:numPr>
          <w:ilvl w:val="0"/>
          <w:numId w:val="78"/>
        </w:numPr>
        <w:tabs>
          <w:tab w:val="left" w:pos="2692"/>
        </w:tabs>
        <w:autoSpaceDE w:val="0"/>
        <w:autoSpaceDN w:val="0"/>
        <w:bidi/>
        <w:adjustRightInd w:val="0"/>
        <w:spacing w:after="0" w:line="240" w:lineRule="auto"/>
        <w:ind w:left="1558" w:hanging="425"/>
        <w:jc w:val="both"/>
        <w:rPr>
          <w:rFonts w:ascii="Traditional Arabic" w:hAnsi="Traditional Arabic" w:cs="Traditional Arabic"/>
          <w:sz w:val="36"/>
          <w:szCs w:val="36"/>
        </w:rPr>
      </w:pPr>
      <w:r w:rsidRPr="00045F92">
        <w:rPr>
          <w:rFonts w:ascii="Traditional Arabic" w:hAnsi="Traditional Arabic" w:cs="Traditional Arabic"/>
          <w:sz w:val="36"/>
          <w:szCs w:val="36"/>
          <w:rtl/>
        </w:rPr>
        <w:t xml:space="preserve">وفقًا لِ </w:t>
      </w:r>
      <w:r w:rsidRPr="00045F92">
        <w:rPr>
          <w:rFonts w:asciiTheme="majorBidi" w:hAnsiTheme="majorBidi" w:cs="Times New Roman"/>
          <w:i/>
          <w:iCs/>
          <w:sz w:val="24"/>
          <w:szCs w:val="24"/>
        </w:rPr>
        <w:t xml:space="preserve">Di Vesta </w:t>
      </w:r>
      <w:r w:rsidRPr="00045F92">
        <w:rPr>
          <w:rFonts w:ascii="Traditional Arabic" w:hAnsi="Traditional Arabic" w:cs="Traditional Arabic"/>
          <w:sz w:val="36"/>
          <w:szCs w:val="36"/>
          <w:rtl/>
        </w:rPr>
        <w:t xml:space="preserve"> و </w:t>
      </w:r>
      <w:r w:rsidRPr="00045F92">
        <w:rPr>
          <w:rFonts w:asciiTheme="majorBidi" w:hAnsiTheme="majorBidi" w:cs="Times New Roman"/>
          <w:i/>
          <w:iCs/>
          <w:sz w:val="24"/>
          <w:szCs w:val="24"/>
        </w:rPr>
        <w:t>Thompson</w:t>
      </w:r>
      <w:r w:rsidRPr="00045F92">
        <w:rPr>
          <w:rFonts w:ascii="Traditional Arabic" w:hAnsi="Traditional Arabic" w:cs="Traditional Arabic"/>
          <w:sz w:val="36"/>
          <w:szCs w:val="36"/>
          <w:rtl/>
        </w:rPr>
        <w:t>، التعلم هو تغيير دائم نسيبًا في السلوك التي تنشأ بسبب الخبرة.</w:t>
      </w:r>
    </w:p>
    <w:p w:rsidR="00045F92" w:rsidRDefault="00D501BC" w:rsidP="004505D5">
      <w:pPr>
        <w:pStyle w:val="ListParagraph"/>
        <w:numPr>
          <w:ilvl w:val="0"/>
          <w:numId w:val="78"/>
        </w:numPr>
        <w:tabs>
          <w:tab w:val="left" w:pos="2692"/>
        </w:tabs>
        <w:autoSpaceDE w:val="0"/>
        <w:autoSpaceDN w:val="0"/>
        <w:bidi/>
        <w:adjustRightInd w:val="0"/>
        <w:spacing w:after="0" w:line="240" w:lineRule="auto"/>
        <w:ind w:left="1558" w:hanging="425"/>
        <w:jc w:val="both"/>
        <w:rPr>
          <w:rFonts w:ascii="Traditional Arabic" w:hAnsi="Traditional Arabic" w:cs="Traditional Arabic"/>
          <w:sz w:val="36"/>
          <w:szCs w:val="36"/>
        </w:rPr>
      </w:pPr>
      <w:r w:rsidRPr="00045F92">
        <w:rPr>
          <w:rFonts w:ascii="Traditional Arabic" w:hAnsi="Traditional Arabic" w:cs="Traditional Arabic"/>
          <w:sz w:val="36"/>
          <w:szCs w:val="36"/>
          <w:rtl/>
        </w:rPr>
        <w:t xml:space="preserve">وفقًا لِ </w:t>
      </w:r>
      <w:r w:rsidRPr="00045F92">
        <w:rPr>
          <w:rFonts w:asciiTheme="majorBidi" w:hAnsiTheme="majorBidi" w:cs="Times New Roman"/>
          <w:i/>
          <w:iCs/>
          <w:sz w:val="24"/>
          <w:szCs w:val="24"/>
        </w:rPr>
        <w:t>Gage</w:t>
      </w:r>
      <w:r w:rsidRPr="00045F92">
        <w:rPr>
          <w:rFonts w:ascii="Traditional Arabic" w:hAnsi="Traditional Arabic" w:cs="Traditional Arabic"/>
          <w:sz w:val="36"/>
          <w:szCs w:val="36"/>
          <w:rtl/>
        </w:rPr>
        <w:t xml:space="preserve"> و </w:t>
      </w:r>
      <w:r w:rsidRPr="00045F92">
        <w:rPr>
          <w:rFonts w:asciiTheme="majorBidi" w:hAnsiTheme="majorBidi" w:cs="Times New Roman"/>
          <w:i/>
          <w:iCs/>
          <w:sz w:val="24"/>
          <w:szCs w:val="24"/>
        </w:rPr>
        <w:t>Berliner</w:t>
      </w:r>
      <w:r w:rsidRPr="00045F92">
        <w:rPr>
          <w:rFonts w:ascii="Traditional Arabic" w:hAnsi="Traditional Arabic" w:cs="Traditional Arabic"/>
          <w:sz w:val="36"/>
          <w:szCs w:val="36"/>
          <w:rtl/>
        </w:rPr>
        <w:t>، التعلم هو عملية تغيير السلوك التي تنشأ من التجربة.</w:t>
      </w:r>
    </w:p>
    <w:p w:rsidR="00045F92" w:rsidRDefault="00D501BC" w:rsidP="004505D5">
      <w:pPr>
        <w:pStyle w:val="ListParagraph"/>
        <w:numPr>
          <w:ilvl w:val="0"/>
          <w:numId w:val="78"/>
        </w:numPr>
        <w:tabs>
          <w:tab w:val="left" w:pos="2692"/>
        </w:tabs>
        <w:autoSpaceDE w:val="0"/>
        <w:autoSpaceDN w:val="0"/>
        <w:bidi/>
        <w:adjustRightInd w:val="0"/>
        <w:spacing w:after="0" w:line="240" w:lineRule="auto"/>
        <w:ind w:left="1558" w:hanging="425"/>
        <w:jc w:val="both"/>
        <w:rPr>
          <w:rFonts w:ascii="Traditional Arabic" w:hAnsi="Traditional Arabic" w:cs="Traditional Arabic"/>
          <w:sz w:val="36"/>
          <w:szCs w:val="36"/>
        </w:rPr>
      </w:pPr>
      <w:r w:rsidRPr="00045F92">
        <w:rPr>
          <w:rFonts w:ascii="Traditional Arabic" w:hAnsi="Traditional Arabic" w:cs="Traditional Arabic"/>
          <w:sz w:val="36"/>
          <w:szCs w:val="36"/>
          <w:rtl/>
        </w:rPr>
        <w:t>فونتانا، كما اقتبسها اودين س وناتافوترا، تشير إلى أن التعلم أو التعلم ينطوي على عملية دائمة نسبيًا للتغيير في السلوك الفردي نتيجة للتجربة.</w:t>
      </w:r>
      <w:r>
        <w:rPr>
          <w:rStyle w:val="FootnoteReference"/>
          <w:rFonts w:ascii="Traditional Arabic" w:hAnsi="Traditional Arabic"/>
          <w:sz w:val="36"/>
          <w:szCs w:val="36"/>
          <w:rtl/>
        </w:rPr>
        <w:footnoteReference w:id="42"/>
      </w:r>
    </w:p>
    <w:p w:rsidR="00D501BC" w:rsidRPr="00045F92" w:rsidRDefault="00D501BC" w:rsidP="004505D5">
      <w:pPr>
        <w:pStyle w:val="ListParagraph"/>
        <w:numPr>
          <w:ilvl w:val="0"/>
          <w:numId w:val="78"/>
        </w:numPr>
        <w:tabs>
          <w:tab w:val="left" w:pos="2692"/>
        </w:tabs>
        <w:autoSpaceDE w:val="0"/>
        <w:autoSpaceDN w:val="0"/>
        <w:bidi/>
        <w:adjustRightInd w:val="0"/>
        <w:spacing w:after="0" w:line="240" w:lineRule="auto"/>
        <w:ind w:left="1558" w:hanging="425"/>
        <w:jc w:val="both"/>
        <w:rPr>
          <w:rFonts w:ascii="Traditional Arabic" w:hAnsi="Traditional Arabic" w:cs="Traditional Arabic"/>
          <w:sz w:val="36"/>
          <w:szCs w:val="36"/>
        </w:rPr>
      </w:pPr>
      <w:r w:rsidRPr="00045F92">
        <w:rPr>
          <w:rFonts w:ascii="Traditional Arabic" w:hAnsi="Traditional Arabic" w:cs="Traditional Arabic"/>
          <w:sz w:val="36"/>
          <w:szCs w:val="36"/>
          <w:rtl/>
        </w:rPr>
        <w:lastRenderedPageBreak/>
        <w:t>تورسا حكيم، قال إن التعلم هو عملية تغيير في شخصية الإنسان ويظهر التغيير في شكل ريادة نوعية وكمية السلوك مثل زيادة نوعية وكمية السلوك مثل زيادة المهارات والمعرفة والمواقف والعادة والفهم والمهارات وقوة التفكير و اخرين.</w:t>
      </w:r>
    </w:p>
    <w:p w:rsidR="004D205D" w:rsidRPr="004D205D" w:rsidRDefault="004D205D" w:rsidP="004D205D">
      <w:pPr>
        <w:tabs>
          <w:tab w:val="left" w:pos="1133"/>
        </w:tabs>
        <w:autoSpaceDE w:val="0"/>
        <w:autoSpaceDN w:val="0"/>
        <w:bidi/>
        <w:adjustRightInd w:val="0"/>
        <w:spacing w:after="0" w:line="240" w:lineRule="auto"/>
        <w:ind w:left="1133" w:firstLine="425"/>
        <w:jc w:val="both"/>
        <w:rPr>
          <w:rFonts w:ascii="Traditional Arabic" w:hAnsi="Traditional Arabic" w:cs="Traditional Arabic"/>
          <w:sz w:val="36"/>
          <w:szCs w:val="36"/>
          <w:rtl/>
        </w:rPr>
      </w:pPr>
      <w:r w:rsidRPr="004D205D">
        <w:rPr>
          <w:rFonts w:ascii="Traditional Arabic" w:hAnsi="Traditional Arabic" w:cs="Traditional Arabic"/>
          <w:sz w:val="36"/>
          <w:szCs w:val="36"/>
          <w:rtl/>
        </w:rPr>
        <w:t>من التعاريف المختلفة أعلاه، يمكن استنتاج أن التعلم هو تغيير في السلوك أو المظهر، مع سلسلة من الأنشطة.</w:t>
      </w:r>
      <w:r>
        <w:rPr>
          <w:rStyle w:val="FootnoteReference"/>
          <w:rFonts w:ascii="Traditional Arabic" w:hAnsi="Traditional Arabic"/>
          <w:sz w:val="36"/>
          <w:szCs w:val="36"/>
          <w:rtl/>
        </w:rPr>
        <w:footnoteReference w:id="43"/>
      </w:r>
    </w:p>
    <w:p w:rsidR="004D205D" w:rsidRDefault="004D205D" w:rsidP="004D205D">
      <w:pPr>
        <w:tabs>
          <w:tab w:val="left" w:pos="1558"/>
        </w:tabs>
        <w:autoSpaceDE w:val="0"/>
        <w:autoSpaceDN w:val="0"/>
        <w:bidi/>
        <w:adjustRightInd w:val="0"/>
        <w:spacing w:after="0" w:line="240" w:lineRule="auto"/>
        <w:ind w:left="1133" w:firstLine="425"/>
        <w:jc w:val="both"/>
        <w:rPr>
          <w:rFonts w:ascii="Traditional Arabic" w:hAnsi="Traditional Arabic" w:cs="Traditional Arabic"/>
          <w:sz w:val="36"/>
          <w:szCs w:val="36"/>
          <w:rtl/>
        </w:rPr>
      </w:pPr>
      <w:r w:rsidRPr="004D205D">
        <w:rPr>
          <w:rFonts w:ascii="Traditional Arabic" w:hAnsi="Traditional Arabic" w:cs="Traditional Arabic"/>
          <w:sz w:val="36"/>
          <w:szCs w:val="36"/>
          <w:rtl/>
        </w:rPr>
        <w:t>اللغة شىء مهم جدا في حياة الإنسان. لأنه، مع اللغة التي يمكن للإنسان أن يتواصل معها وينقل كل أفكار ومحتويات عقلة.</w:t>
      </w:r>
      <w:r>
        <w:rPr>
          <w:rStyle w:val="FootnoteReference"/>
          <w:rFonts w:ascii="Traditional Arabic" w:hAnsi="Traditional Arabic"/>
          <w:sz w:val="36"/>
          <w:szCs w:val="36"/>
          <w:rtl/>
        </w:rPr>
        <w:footnoteReference w:id="44"/>
      </w:r>
      <w:r w:rsidRPr="004D205D">
        <w:rPr>
          <w:rFonts w:ascii="Traditional Arabic" w:hAnsi="Traditional Arabic" w:cs="Traditional Arabic"/>
          <w:sz w:val="36"/>
          <w:szCs w:val="36"/>
          <w:rtl/>
        </w:rPr>
        <w:t xml:space="preserve"> " اللغة "، في الإندونيسيا، هي نفس مصطلح   </w:t>
      </w:r>
      <w:r w:rsidRPr="004D205D">
        <w:rPr>
          <w:rFonts w:asciiTheme="majorBidi" w:hAnsiTheme="majorBidi" w:cs="Times New Roman"/>
          <w:i/>
          <w:iCs/>
          <w:sz w:val="24"/>
          <w:szCs w:val="24"/>
        </w:rPr>
        <w:t>“taal</w:t>
      </w:r>
      <w:r w:rsidRPr="004D205D">
        <w:rPr>
          <w:rFonts w:ascii="Traditional Arabic" w:hAnsi="Traditional Arabic" w:cs="Traditional Arabic"/>
          <w:sz w:val="36"/>
          <w:szCs w:val="36"/>
        </w:rPr>
        <w:t>”</w:t>
      </w:r>
      <w:r w:rsidRPr="004D205D">
        <w:rPr>
          <w:rFonts w:ascii="Traditional Arabic" w:hAnsi="Traditional Arabic" w:cs="Traditional Arabic"/>
          <w:sz w:val="36"/>
          <w:szCs w:val="36"/>
          <w:rtl/>
        </w:rPr>
        <w:t xml:space="preserve"> في الهولنديةـ، و </w:t>
      </w:r>
      <w:r w:rsidRPr="004D205D">
        <w:rPr>
          <w:rFonts w:ascii="Traditional Arabic" w:hAnsi="Traditional Arabic" w:cs="Traditional Arabic"/>
          <w:sz w:val="36"/>
          <w:szCs w:val="36"/>
        </w:rPr>
        <w:t>“</w:t>
      </w:r>
      <w:r w:rsidRPr="004D205D">
        <w:rPr>
          <w:rFonts w:asciiTheme="majorBidi" w:hAnsiTheme="majorBidi" w:cs="Times New Roman"/>
          <w:i/>
          <w:iCs/>
          <w:sz w:val="24"/>
          <w:szCs w:val="24"/>
        </w:rPr>
        <w:t>language</w:t>
      </w:r>
      <w:r w:rsidRPr="004D205D">
        <w:rPr>
          <w:rFonts w:ascii="Traditional Arabic" w:hAnsi="Traditional Arabic" w:cs="Traditional Arabic"/>
          <w:sz w:val="36"/>
          <w:szCs w:val="36"/>
        </w:rPr>
        <w:t>”</w:t>
      </w:r>
      <w:r w:rsidRPr="004D205D">
        <w:rPr>
          <w:rFonts w:ascii="Traditional Arabic" w:hAnsi="Traditional Arabic" w:cs="Traditional Arabic"/>
          <w:sz w:val="36"/>
          <w:szCs w:val="36"/>
          <w:rtl/>
        </w:rPr>
        <w:t xml:space="preserve"> بالإنجليزية، و </w:t>
      </w:r>
      <w:r w:rsidRPr="004D205D">
        <w:rPr>
          <w:rFonts w:asciiTheme="majorBidi" w:hAnsiTheme="majorBidi" w:cs="Times New Roman"/>
          <w:i/>
          <w:iCs/>
          <w:sz w:val="24"/>
          <w:szCs w:val="24"/>
        </w:rPr>
        <w:t>“langue</w:t>
      </w:r>
      <w:r w:rsidRPr="004D205D">
        <w:rPr>
          <w:rFonts w:ascii="Traditional Arabic" w:hAnsi="Traditional Arabic" w:cs="Traditional Arabic"/>
          <w:sz w:val="36"/>
          <w:szCs w:val="36"/>
        </w:rPr>
        <w:t>”</w:t>
      </w:r>
      <w:r w:rsidRPr="004D205D">
        <w:rPr>
          <w:rFonts w:ascii="Traditional Arabic" w:hAnsi="Traditional Arabic" w:cs="Traditional Arabic"/>
          <w:sz w:val="36"/>
          <w:szCs w:val="36"/>
          <w:rtl/>
        </w:rPr>
        <w:t xml:space="preserve"> بالفرنسية، و </w:t>
      </w:r>
      <w:r w:rsidRPr="004D205D">
        <w:rPr>
          <w:rFonts w:ascii="Traditional Arabic" w:hAnsi="Traditional Arabic" w:cs="Traditional Arabic"/>
          <w:sz w:val="36"/>
          <w:szCs w:val="36"/>
        </w:rPr>
        <w:t>“</w:t>
      </w:r>
      <w:r w:rsidRPr="004D205D">
        <w:rPr>
          <w:rFonts w:asciiTheme="majorBidi" w:hAnsiTheme="majorBidi" w:cs="Times New Roman"/>
          <w:i/>
          <w:iCs/>
          <w:sz w:val="24"/>
          <w:szCs w:val="24"/>
        </w:rPr>
        <w:t>sprach</w:t>
      </w:r>
      <w:r w:rsidRPr="004D205D">
        <w:rPr>
          <w:rFonts w:ascii="Traditional Arabic" w:hAnsi="Traditional Arabic" w:cs="Traditional Arabic"/>
          <w:sz w:val="36"/>
          <w:szCs w:val="36"/>
        </w:rPr>
        <w:t>”</w:t>
      </w:r>
      <w:r w:rsidRPr="004D205D">
        <w:rPr>
          <w:rFonts w:ascii="Traditional Arabic" w:hAnsi="Traditional Arabic" w:cs="Traditional Arabic"/>
          <w:sz w:val="36"/>
          <w:szCs w:val="36"/>
          <w:rtl/>
        </w:rPr>
        <w:t xml:space="preserve">بالألمانية، و </w:t>
      </w:r>
      <w:r w:rsidRPr="004D205D">
        <w:rPr>
          <w:rFonts w:ascii="Traditional Arabic" w:hAnsi="Traditional Arabic" w:cs="Traditional Arabic"/>
          <w:sz w:val="36"/>
          <w:szCs w:val="36"/>
        </w:rPr>
        <w:t>“</w:t>
      </w:r>
      <w:r w:rsidRPr="004D205D">
        <w:rPr>
          <w:rFonts w:asciiTheme="majorBidi" w:hAnsiTheme="majorBidi" w:cs="Times New Roman"/>
          <w:i/>
          <w:iCs/>
          <w:sz w:val="24"/>
          <w:szCs w:val="24"/>
        </w:rPr>
        <w:t>kokugo</w:t>
      </w:r>
      <w:r w:rsidRPr="004D205D">
        <w:rPr>
          <w:rFonts w:ascii="Traditional Arabic" w:hAnsi="Traditional Arabic" w:cs="Traditional Arabic"/>
          <w:sz w:val="36"/>
          <w:szCs w:val="36"/>
        </w:rPr>
        <w:t>”</w:t>
      </w:r>
      <w:r w:rsidRPr="004D205D">
        <w:rPr>
          <w:rFonts w:ascii="Traditional Arabic" w:hAnsi="Traditional Arabic" w:cs="Traditional Arabic"/>
          <w:sz w:val="36"/>
          <w:szCs w:val="36"/>
          <w:rtl/>
        </w:rPr>
        <w:t xml:space="preserve"> باليابانية، و </w:t>
      </w:r>
      <w:r w:rsidRPr="004D205D">
        <w:rPr>
          <w:rFonts w:asciiTheme="majorBidi" w:hAnsiTheme="majorBidi" w:cs="Times New Roman"/>
          <w:i/>
          <w:iCs/>
          <w:sz w:val="24"/>
          <w:szCs w:val="24"/>
        </w:rPr>
        <w:t>“ bhasa”</w:t>
      </w:r>
      <w:r w:rsidRPr="004D205D">
        <w:rPr>
          <w:rFonts w:ascii="Traditional Arabic" w:hAnsi="Traditional Arabic" w:cs="Traditional Arabic"/>
          <w:sz w:val="36"/>
          <w:szCs w:val="36"/>
          <w:rtl/>
        </w:rPr>
        <w:t xml:space="preserve"> بالسنسكريتية و " اللغة " باللغة العربية. من بين كل هذه المصطلحات، يجب أن يكون لها خصائصها الخاصة عن بعضها البعص.</w:t>
      </w:r>
      <w:r>
        <w:rPr>
          <w:rStyle w:val="FootnoteReference"/>
          <w:rFonts w:ascii="Traditional Arabic" w:hAnsi="Traditional Arabic"/>
          <w:sz w:val="36"/>
          <w:szCs w:val="36"/>
          <w:rtl/>
        </w:rPr>
        <w:footnoteReference w:id="45"/>
      </w:r>
      <w:r w:rsidRPr="004D205D">
        <w:rPr>
          <w:rFonts w:ascii="Traditional Arabic" w:hAnsi="Traditional Arabic" w:cs="Traditional Arabic"/>
          <w:sz w:val="36"/>
          <w:szCs w:val="36"/>
          <w:rtl/>
        </w:rPr>
        <w:t xml:space="preserve"> في غضون ذلك، وبحسب قاموس الواسط، فإن اللغة رمز صوتي يستخدمه الناس للتعبير عن نواياهم أو أفكارهم ومشاعرهم التي تعببر قلوبهم.</w:t>
      </w:r>
      <w:r>
        <w:rPr>
          <w:rStyle w:val="FootnoteReference"/>
          <w:rFonts w:ascii="Traditional Arabic" w:hAnsi="Traditional Arabic"/>
          <w:sz w:val="36"/>
          <w:szCs w:val="36"/>
          <w:rtl/>
        </w:rPr>
        <w:footnoteReference w:id="46"/>
      </w:r>
    </w:p>
    <w:p w:rsidR="004D205D" w:rsidRDefault="004D205D" w:rsidP="004D205D">
      <w:pPr>
        <w:pStyle w:val="ListParagraph"/>
        <w:autoSpaceDE w:val="0"/>
        <w:autoSpaceDN w:val="0"/>
        <w:bidi/>
        <w:adjustRightInd w:val="0"/>
        <w:spacing w:after="0" w:line="240" w:lineRule="auto"/>
        <w:ind w:left="1145" w:firstLine="295"/>
        <w:jc w:val="both"/>
        <w:rPr>
          <w:rFonts w:ascii="Traditional Arabic" w:hAnsi="Traditional Arabic" w:cs="Traditional Arabic"/>
          <w:sz w:val="36"/>
          <w:szCs w:val="36"/>
          <w:rtl/>
        </w:rPr>
      </w:pPr>
      <w:r>
        <w:rPr>
          <w:rFonts w:ascii="Traditional Arabic" w:hAnsi="Traditional Arabic" w:cs="Traditional Arabic"/>
          <w:sz w:val="36"/>
          <w:szCs w:val="36"/>
          <w:rtl/>
        </w:rPr>
        <w:t>بغض الآراء حول اللغة على النحو التالي:</w:t>
      </w:r>
    </w:p>
    <w:p w:rsidR="004D205D" w:rsidRDefault="004D205D" w:rsidP="004505D5">
      <w:pPr>
        <w:pStyle w:val="ListParagraph"/>
        <w:numPr>
          <w:ilvl w:val="0"/>
          <w:numId w:val="54"/>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بحسب اللغوي أبو الفتح عثمان بن جني، اللغة هي أصوات يعبّر بها كل قومٍ عن أعراضهم.</w:t>
      </w:r>
    </w:p>
    <w:p w:rsidR="004D205D" w:rsidRDefault="004D205D" w:rsidP="004505D5">
      <w:pPr>
        <w:pStyle w:val="ListParagraph"/>
        <w:numPr>
          <w:ilvl w:val="0"/>
          <w:numId w:val="54"/>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بحسب اللغوي الفرنسي الحديث أنديه مارتونات، اللغة أداة تبلغ ويحصل بقياسها تحليل لما بخبره الإنسان على خلافٍ بين جماعة وأخرى.</w:t>
      </w:r>
    </w:p>
    <w:p w:rsidR="004D205D" w:rsidRDefault="004D205D" w:rsidP="004505D5">
      <w:pPr>
        <w:pStyle w:val="ListParagraph"/>
        <w:numPr>
          <w:ilvl w:val="0"/>
          <w:numId w:val="54"/>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بحسب اللغوي الأمريكي إدوارد سابير، اللغة ظاهرة إنسانية وغير غريزية لتوصيل العواطف والأفكار والرغبات بواسطة نظام من الرموز الصوتية الاصطلاحية.</w:t>
      </w:r>
    </w:p>
    <w:p w:rsidR="004D205D" w:rsidRDefault="004D205D" w:rsidP="004505D5">
      <w:pPr>
        <w:pStyle w:val="ListParagraph"/>
        <w:numPr>
          <w:ilvl w:val="0"/>
          <w:numId w:val="54"/>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التعريف الذي قدمه اللغوي الحديث نعوم تشومسكي، اللغة ملكة فطريّة عند المتكلّمين بلّغة ما لتكوين وفهم جمل تحويّة.</w:t>
      </w:r>
      <w:r>
        <w:rPr>
          <w:rStyle w:val="FootnoteReference"/>
          <w:rFonts w:ascii="Traditional Arabic" w:hAnsi="Traditional Arabic"/>
          <w:sz w:val="36"/>
          <w:szCs w:val="36"/>
          <w:rtl/>
        </w:rPr>
        <w:footnoteReference w:id="47"/>
      </w:r>
    </w:p>
    <w:p w:rsidR="00CE179C" w:rsidRPr="00CE179C" w:rsidRDefault="00CE179C" w:rsidP="00CE179C">
      <w:pPr>
        <w:pStyle w:val="ListParagraph"/>
        <w:autoSpaceDE w:val="0"/>
        <w:autoSpaceDN w:val="0"/>
        <w:bidi/>
        <w:adjustRightInd w:val="0"/>
        <w:spacing w:after="0" w:line="240" w:lineRule="auto"/>
        <w:ind w:left="1133" w:firstLine="284"/>
        <w:jc w:val="both"/>
        <w:rPr>
          <w:rFonts w:ascii="Traditional Arabic" w:hAnsi="Traditional Arabic" w:cs="Traditional Arabic"/>
          <w:sz w:val="36"/>
          <w:szCs w:val="36"/>
          <w:rtl/>
        </w:rPr>
      </w:pPr>
      <w:r w:rsidRPr="00CE179C">
        <w:rPr>
          <w:rFonts w:ascii="Traditional Arabic" w:hAnsi="Traditional Arabic" w:cs="Traditional Arabic"/>
          <w:sz w:val="36"/>
          <w:szCs w:val="36"/>
          <w:rtl/>
        </w:rPr>
        <w:lastRenderedPageBreak/>
        <w:t>يمكن تفسير الغة على أنها مجموعة من القواعد من عادات الكلام المختلفة التي تستخدم للواصل بين الأفراد والمجتمعات، وتستخدم في شؤون حياتهم.</w:t>
      </w:r>
      <w:r>
        <w:rPr>
          <w:rStyle w:val="FootnoteReference"/>
          <w:rFonts w:ascii="Traditional Arabic" w:hAnsi="Traditional Arabic"/>
          <w:sz w:val="36"/>
          <w:szCs w:val="36"/>
          <w:rtl/>
        </w:rPr>
        <w:footnoteReference w:id="48"/>
      </w:r>
      <w:r w:rsidRPr="00CE179C">
        <w:rPr>
          <w:rFonts w:ascii="Traditional Arabic" w:hAnsi="Traditional Arabic" w:cs="Traditional Arabic"/>
          <w:sz w:val="36"/>
          <w:szCs w:val="36"/>
          <w:rtl/>
        </w:rPr>
        <w:t xml:space="preserve"> ووفقًا لمحمد المبارك، فهو يعرّف اللغة على أنها أداة فريدة يمكنها نقل شيء تستقبله الحواس الخمس إلى القلب.</w:t>
      </w:r>
      <w:r>
        <w:rPr>
          <w:rStyle w:val="FootnoteReference"/>
          <w:rFonts w:ascii="Traditional Arabic" w:hAnsi="Traditional Arabic"/>
          <w:sz w:val="36"/>
          <w:szCs w:val="36"/>
          <w:rtl/>
        </w:rPr>
        <w:footnoteReference w:id="49"/>
      </w:r>
      <w:r w:rsidRPr="00CE179C">
        <w:rPr>
          <w:rFonts w:ascii="Traditional Arabic" w:hAnsi="Traditional Arabic" w:cs="Traditional Arabic"/>
          <w:sz w:val="36"/>
          <w:szCs w:val="36"/>
          <w:rtl/>
        </w:rPr>
        <w:t xml:space="preserve"> </w:t>
      </w:r>
    </w:p>
    <w:p w:rsidR="00CE179C" w:rsidRDefault="00CE179C" w:rsidP="00CE179C">
      <w:pPr>
        <w:pStyle w:val="ListParagraph"/>
        <w:autoSpaceDE w:val="0"/>
        <w:autoSpaceDN w:val="0"/>
        <w:bidi/>
        <w:adjustRightInd w:val="0"/>
        <w:spacing w:after="0" w:line="240" w:lineRule="auto"/>
        <w:ind w:left="1133" w:firstLine="284"/>
        <w:jc w:val="both"/>
        <w:rPr>
          <w:rFonts w:ascii="Traditional Arabic" w:hAnsi="Traditional Arabic" w:cs="Traditional Arabic"/>
          <w:sz w:val="36"/>
          <w:szCs w:val="36"/>
          <w:rtl/>
        </w:rPr>
      </w:pPr>
      <w:r w:rsidRPr="00136581">
        <w:rPr>
          <w:rFonts w:ascii="Traditional Arabic" w:hAnsi="Traditional Arabic" w:cs="Traditional Arabic"/>
          <w:sz w:val="36"/>
          <w:szCs w:val="36"/>
          <w:rtl/>
        </w:rPr>
        <w:t>كتساب</w:t>
      </w:r>
      <w:r w:rsidRPr="00136581">
        <w:rPr>
          <w:rFonts w:ascii="Traditional Arabic" w:hAnsi="Traditional Arabic" w:cs="Traditional Arabic"/>
          <w:sz w:val="36"/>
          <w:szCs w:val="36"/>
        </w:rPr>
        <w:t xml:space="preserve"> </w:t>
      </w:r>
      <w:r>
        <w:rPr>
          <w:rFonts w:ascii="Traditional Arabic" w:hAnsi="Traditional Arabic" w:cs="Traditional Arabic"/>
          <w:sz w:val="36"/>
          <w:szCs w:val="36"/>
          <w:rtl/>
        </w:rPr>
        <w:t>الم</w:t>
      </w:r>
      <w:r w:rsidRPr="00136581">
        <w:rPr>
          <w:rFonts w:ascii="Traditional Arabic" w:hAnsi="Traditional Arabic" w:cs="Traditional Arabic"/>
          <w:sz w:val="36"/>
          <w:szCs w:val="36"/>
          <w:rtl/>
        </w:rPr>
        <w:t>عارف</w:t>
      </w:r>
      <w:r w:rsidRPr="00136581">
        <w:rPr>
          <w:rFonts w:ascii="Traditional Arabic" w:hAnsi="Traditional Arabic" w:cs="Traditional Arabic"/>
          <w:sz w:val="36"/>
          <w:szCs w:val="36"/>
        </w:rPr>
        <w:t xml:space="preserve"> </w:t>
      </w:r>
      <w:r>
        <w:rPr>
          <w:rFonts w:ascii="Traditional Arabic" w:hAnsi="Traditional Arabic" w:cs="Traditional Arabic"/>
          <w:sz w:val="36"/>
          <w:szCs w:val="36"/>
          <w:rtl/>
        </w:rPr>
        <w:t>والم</w:t>
      </w:r>
      <w:r w:rsidRPr="00136581">
        <w:rPr>
          <w:rFonts w:ascii="Traditional Arabic" w:hAnsi="Traditional Arabic" w:cs="Traditional Arabic"/>
          <w:sz w:val="36"/>
          <w:szCs w:val="36"/>
          <w:rtl/>
        </w:rPr>
        <w:t>علومات</w:t>
      </w:r>
      <w:r>
        <w:rPr>
          <w:rFonts w:ascii="Traditional Arabic" w:hAnsi="Traditional Arabic" w:cs="Traditional Arabic"/>
          <w:sz w:val="36"/>
          <w:szCs w:val="36"/>
          <w:rtl/>
        </w:rPr>
        <w:t xml:space="preserve"> </w:t>
      </w:r>
      <w:r w:rsidRPr="00136581">
        <w:rPr>
          <w:rFonts w:ascii="Traditional Arabic" w:hAnsi="Traditional Arabic" w:cs="Traditional Arabic"/>
          <w:sz w:val="36"/>
          <w:szCs w:val="36"/>
          <w:rtl/>
        </w:rPr>
        <w:t>والثقافات</w:t>
      </w:r>
      <w:r w:rsidRPr="00136581">
        <w:rPr>
          <w:rFonts w:ascii="Traditional Arabic" w:hAnsi="Traditional Arabic" w:cs="Traditional Arabic"/>
          <w:sz w:val="36"/>
          <w:szCs w:val="36"/>
        </w:rPr>
        <w:t xml:space="preserve"> </w:t>
      </w:r>
      <w:r>
        <w:rPr>
          <w:rFonts w:ascii="Traditional Arabic" w:hAnsi="Traditional Arabic" w:cs="Traditional Arabic"/>
          <w:sz w:val="36"/>
          <w:szCs w:val="36"/>
          <w:rtl/>
        </w:rPr>
        <w:t>عبر</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الزمان</w:t>
      </w:r>
      <w:r w:rsidRPr="00136581">
        <w:rPr>
          <w:rFonts w:ascii="Traditional Arabic" w:hAnsi="Traditional Arabic" w:cs="Traditional Arabic"/>
          <w:sz w:val="36"/>
          <w:szCs w:val="36"/>
        </w:rPr>
        <w:t xml:space="preserve"> </w:t>
      </w:r>
      <w:r>
        <w:rPr>
          <w:rFonts w:ascii="Traditional Arabic" w:hAnsi="Traditional Arabic" w:cs="Traditional Arabic"/>
          <w:sz w:val="36"/>
          <w:szCs w:val="36"/>
          <w:rtl/>
        </w:rPr>
        <w:t>والم</w:t>
      </w:r>
      <w:r w:rsidRPr="00136581">
        <w:rPr>
          <w:rFonts w:ascii="Traditional Arabic" w:hAnsi="Traditional Arabic" w:cs="Traditional Arabic"/>
          <w:sz w:val="36"/>
          <w:szCs w:val="36"/>
          <w:rtl/>
        </w:rPr>
        <w:t>كان</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فهي</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التى</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تشكل</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فكر</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الإنسان</w:t>
      </w:r>
      <w:r>
        <w:rPr>
          <w:rFonts w:ascii="Traditional Arabic" w:hAnsi="Traditional Arabic" w:cs="Traditional Arabic"/>
          <w:sz w:val="36"/>
          <w:szCs w:val="36"/>
          <w:rtl/>
        </w:rPr>
        <w:t xml:space="preserve"> ووجدانه </w:t>
      </w:r>
      <w:r w:rsidRPr="00136581">
        <w:rPr>
          <w:rFonts w:ascii="Traditional Arabic" w:hAnsi="Traditional Arabic" w:cs="Traditional Arabic"/>
          <w:sz w:val="36"/>
          <w:szCs w:val="36"/>
          <w:rtl/>
        </w:rPr>
        <w:t>فباللغة</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يفكر</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الإنسان</w:t>
      </w:r>
      <w:r w:rsidRPr="00136581">
        <w:rPr>
          <w:rFonts w:ascii="Traditional Arabic" w:hAnsi="Traditional Arabic" w:cs="Traditional Arabic"/>
          <w:sz w:val="36"/>
          <w:szCs w:val="36"/>
        </w:rPr>
        <w:t xml:space="preserve"> </w:t>
      </w:r>
      <w:r>
        <w:rPr>
          <w:rFonts w:ascii="Traditional Arabic" w:hAnsi="Traditional Arabic" w:cs="Traditional Arabic"/>
          <w:sz w:val="36"/>
          <w:szCs w:val="36"/>
          <w:rtl/>
        </w:rPr>
        <w:t>وبم</w:t>
      </w:r>
      <w:r w:rsidRPr="00136581">
        <w:rPr>
          <w:rFonts w:ascii="Traditional Arabic" w:hAnsi="Traditional Arabic" w:cs="Traditional Arabic"/>
          <w:sz w:val="36"/>
          <w:szCs w:val="36"/>
          <w:rtl/>
        </w:rPr>
        <w:t>ا</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أيضا</w:t>
      </w:r>
      <w:r w:rsidRPr="00136581">
        <w:rPr>
          <w:rFonts w:ascii="Traditional Arabic" w:hAnsi="Traditional Arabic" w:cs="Traditional Arabic"/>
          <w:sz w:val="36"/>
          <w:szCs w:val="36"/>
        </w:rPr>
        <w:t xml:space="preserve"> </w:t>
      </w:r>
      <w:r>
        <w:rPr>
          <w:rFonts w:ascii="Traditional Arabic" w:hAnsi="Traditional Arabic" w:cs="Traditional Arabic"/>
          <w:sz w:val="36"/>
          <w:szCs w:val="36"/>
          <w:rtl/>
        </w:rPr>
        <w:t>يعبر</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عن</w:t>
      </w:r>
      <w:r w:rsidRPr="00136581">
        <w:rPr>
          <w:rFonts w:ascii="Traditional Arabic" w:hAnsi="Traditional Arabic" w:cs="Traditional Arabic"/>
          <w:sz w:val="36"/>
          <w:szCs w:val="36"/>
        </w:rPr>
        <w:t xml:space="preserve"> </w:t>
      </w:r>
      <w:r w:rsidRPr="00136581">
        <w:rPr>
          <w:rFonts w:ascii="Traditional Arabic" w:hAnsi="Traditional Arabic" w:cs="Traditional Arabic"/>
          <w:sz w:val="36"/>
          <w:szCs w:val="36"/>
          <w:rtl/>
        </w:rPr>
        <w:t>أفكارىم</w:t>
      </w:r>
      <w:r w:rsidRPr="00136581">
        <w:rPr>
          <w:rFonts w:ascii="Traditional Arabic" w:hAnsi="Traditional Arabic" w:cs="Traditional Arabic"/>
          <w:sz w:val="36"/>
          <w:szCs w:val="36"/>
        </w:rPr>
        <w:t>.</w:t>
      </w:r>
      <w:r>
        <w:rPr>
          <w:rFonts w:ascii="Traditional Arabic" w:hAnsi="Traditional Arabic" w:cs="Traditional Arabic"/>
          <w:sz w:val="36"/>
          <w:szCs w:val="36"/>
          <w:rtl/>
        </w:rPr>
        <w:t xml:space="preserve"> وفي الوقت نفسه، وفقا لقموس الإندونيسي الكبير، 1. فإن اللغة هي نظام من الرموز الصوتية المفصلية التعسفية والتقليدية المستخدمة كوسيلة للتواصل لتوليد المشاعر والأفكار. 2. أقوال تستعملها أمة. 3. أقوال حسنة، أخلاق حميدة، حسن سلوك.</w:t>
      </w:r>
      <w:r>
        <w:rPr>
          <w:rStyle w:val="FootnoteReference"/>
          <w:rFonts w:ascii="Traditional Arabic" w:hAnsi="Traditional Arabic"/>
          <w:sz w:val="36"/>
          <w:szCs w:val="36"/>
          <w:rtl/>
        </w:rPr>
        <w:footnoteReference w:id="50"/>
      </w:r>
    </w:p>
    <w:p w:rsidR="00CE179C" w:rsidRDefault="00CE179C" w:rsidP="00CE179C">
      <w:pPr>
        <w:pStyle w:val="ListParagraph"/>
        <w:autoSpaceDE w:val="0"/>
        <w:autoSpaceDN w:val="0"/>
        <w:bidi/>
        <w:adjustRightInd w:val="0"/>
        <w:spacing w:after="0" w:line="240" w:lineRule="auto"/>
        <w:ind w:left="1133" w:firstLine="284"/>
        <w:jc w:val="both"/>
        <w:rPr>
          <w:rFonts w:ascii="Traditional Arabic" w:hAnsi="Traditional Arabic" w:cs="Traditional Arabic"/>
          <w:sz w:val="36"/>
          <w:szCs w:val="36"/>
          <w:rtl/>
        </w:rPr>
      </w:pPr>
      <w:r>
        <w:rPr>
          <w:rFonts w:ascii="Traditional Arabic" w:hAnsi="Traditional Arabic" w:cs="Traditional Arabic"/>
          <w:sz w:val="36"/>
          <w:szCs w:val="36"/>
          <w:rtl/>
        </w:rPr>
        <w:t>بالإضافة إلى ذلك، يعرّف كردالاكسانا، كما نقله أحمد موزكي، اللغة على أنها نظام رموز صوتي تعسفي، يستخدمه أعضاء المجموعات الاجتماعية للعمل معًا والتواصل والتعريف بأنفسهم.</w:t>
      </w:r>
      <w:r>
        <w:rPr>
          <w:rStyle w:val="FootnoteReference"/>
          <w:rFonts w:ascii="Traditional Arabic" w:hAnsi="Traditional Arabic"/>
          <w:sz w:val="36"/>
          <w:szCs w:val="36"/>
          <w:rtl/>
        </w:rPr>
        <w:footnoteReference w:id="51"/>
      </w:r>
      <w:r>
        <w:rPr>
          <w:rFonts w:ascii="Traditional Arabic" w:hAnsi="Traditional Arabic" w:cs="Traditional Arabic"/>
          <w:sz w:val="36"/>
          <w:szCs w:val="36"/>
          <w:rtl/>
        </w:rPr>
        <w:t xml:space="preserve"> كما اقتبس أحمد موزكي رأي العديد من خبراء اللغة الآخرين، بما في ذلك إبن جنّي. ذكر إبن جنّي أن اللغة هي الصوت الذى تستخدمه كل أمة أو مجتمع للتعبير عن الأفكار. واستشهد براي القرآن الكريم الذي قال إن اللغة نظام تعسفي للرمووز الصوتية يستخدم لتبادل الأفكر والمشاعر بين أفراد جماعات المجتمع اللغوي.</w:t>
      </w:r>
      <w:r>
        <w:rPr>
          <w:rStyle w:val="FootnoteReference"/>
          <w:rFonts w:ascii="Traditional Arabic" w:hAnsi="Traditional Arabic"/>
          <w:sz w:val="36"/>
          <w:szCs w:val="36"/>
          <w:rtl/>
        </w:rPr>
        <w:footnoteReference w:id="52"/>
      </w:r>
    </w:p>
    <w:p w:rsidR="00CE179C" w:rsidRDefault="00CE179C" w:rsidP="00CE179C">
      <w:pPr>
        <w:pStyle w:val="ListParagraph"/>
        <w:autoSpaceDE w:val="0"/>
        <w:autoSpaceDN w:val="0"/>
        <w:bidi/>
        <w:adjustRightInd w:val="0"/>
        <w:spacing w:after="0" w:line="240" w:lineRule="auto"/>
        <w:ind w:left="1145" w:firstLine="295"/>
        <w:jc w:val="both"/>
        <w:rPr>
          <w:rFonts w:ascii="Traditional Arabic" w:hAnsi="Traditional Arabic" w:cs="Traditional Arabic"/>
          <w:sz w:val="36"/>
          <w:szCs w:val="36"/>
          <w:rtl/>
        </w:rPr>
      </w:pPr>
      <w:r>
        <w:rPr>
          <w:rFonts w:ascii="Traditional Arabic" w:hAnsi="Traditional Arabic" w:cs="Traditional Arabic"/>
          <w:sz w:val="36"/>
          <w:szCs w:val="36"/>
          <w:rtl/>
        </w:rPr>
        <w:t>اللغة العربية هي لغة القرآن، لغة الاتصال والمعلومات للمسلمين. اللغة العربية هي أيضا مفتاح تعلم العلوم الأخرى. ما قيل، لأن كتبا من مختلف أنواع العلوم في العصور القديمة كتبت بها استخدام اللغة العربية. لذا كنت ترغب في إتقار المعروفة في هذه الكتب، على وجه الخصوص أولا عليك أن تتعلم اللغة العربية.</w:t>
      </w:r>
      <w:r>
        <w:rPr>
          <w:rStyle w:val="FootnoteReference"/>
          <w:rFonts w:ascii="Traditional Arabic" w:hAnsi="Traditional Arabic"/>
          <w:sz w:val="36"/>
          <w:szCs w:val="36"/>
          <w:rtl/>
        </w:rPr>
        <w:footnoteReference w:id="53"/>
      </w:r>
      <w:r>
        <w:rPr>
          <w:rFonts w:ascii="Traditional Arabic" w:hAnsi="Traditional Arabic" w:cs="Traditional Arabic"/>
          <w:sz w:val="36"/>
          <w:szCs w:val="36"/>
          <w:rtl/>
        </w:rPr>
        <w:t xml:space="preserve"> وبحسب الغلايين، فإن اللغة العربية هي جمل يستخدمها العرب للتعبير عن أهدافهم.</w:t>
      </w:r>
      <w:r>
        <w:rPr>
          <w:rStyle w:val="FootnoteReference"/>
          <w:rFonts w:ascii="Traditional Arabic" w:hAnsi="Traditional Arabic"/>
          <w:sz w:val="36"/>
          <w:szCs w:val="36"/>
          <w:rtl/>
        </w:rPr>
        <w:footnoteReference w:id="54"/>
      </w:r>
      <w:r>
        <w:rPr>
          <w:rFonts w:ascii="Traditional Arabic" w:hAnsi="Traditional Arabic" w:cs="Traditional Arabic"/>
          <w:sz w:val="36"/>
          <w:szCs w:val="36"/>
          <w:rtl/>
        </w:rPr>
        <w:t xml:space="preserve"> خلال العصولر الوسطى، كانت اللغة العربية </w:t>
      </w:r>
      <w:r>
        <w:rPr>
          <w:rFonts w:ascii="Traditional Arabic" w:hAnsi="Traditional Arabic" w:cs="Traditional Arabic"/>
          <w:sz w:val="36"/>
          <w:szCs w:val="36"/>
          <w:rtl/>
        </w:rPr>
        <w:lastRenderedPageBreak/>
        <w:t>أيضا أداة ثقافة  رئيسية، خاصة في الرياضيات و الفلسفة، مما دفع العديد من اللغات الأوروبية إلى استعارة الكثير من المفردات من اللغة العربية.</w:t>
      </w:r>
      <w:r>
        <w:rPr>
          <w:rStyle w:val="FootnoteReference"/>
          <w:rFonts w:ascii="Traditional Arabic" w:hAnsi="Traditional Arabic"/>
          <w:sz w:val="36"/>
          <w:szCs w:val="36"/>
          <w:rtl/>
        </w:rPr>
        <w:footnoteReference w:id="55"/>
      </w:r>
    </w:p>
    <w:p w:rsidR="00CE179C" w:rsidRDefault="00CE179C" w:rsidP="00CE179C">
      <w:pPr>
        <w:pStyle w:val="ListParagraph"/>
        <w:autoSpaceDE w:val="0"/>
        <w:autoSpaceDN w:val="0"/>
        <w:bidi/>
        <w:adjustRightInd w:val="0"/>
        <w:spacing w:after="0" w:line="240" w:lineRule="auto"/>
        <w:ind w:left="1145" w:firstLine="29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الغة العربية هي أكبر لغة من حيث عدد المتحدثين في عائلة اللغات السامية. اللغة السامية هي اللغة المستخدمة من قبل الشعوب  أو الدول التي تعيش حول نهي دجلة والفرات وسهول سوريا وشبه الجزيرة العربية مثل الآشورية الفينيقية والعبرية والعربية و السريانية والبابلية. من بين العديد من اللغات التي بقيت حى يومنا هذا هي العبرية. في </w:t>
      </w:r>
      <w:r w:rsidRPr="00EE54C1">
        <w:rPr>
          <w:rFonts w:ascii="Traditional Arabic" w:hAnsi="Traditional Arabic" w:cs="Traditional Arabic"/>
          <w:sz w:val="36"/>
          <w:szCs w:val="36"/>
          <w:rtl/>
        </w:rPr>
        <w:t>الواقع ظهرت اللغة العربية منذ قرون قبل الإسلام. لأن الدليل على إرث اللغة العؤبية الجديدة لا يمكن تسجيلة إلامنذ قرنين قبل الإسلام، بحيث لا يمكن أن يبدأ تسجيل اللغة العربية إلا الآن.</w:t>
      </w:r>
      <w:r>
        <w:rPr>
          <w:rStyle w:val="FootnoteReference"/>
          <w:rFonts w:ascii="Traditional Arabic" w:hAnsi="Traditional Arabic"/>
          <w:sz w:val="36"/>
          <w:szCs w:val="36"/>
          <w:rtl/>
        </w:rPr>
        <w:footnoteReference w:id="56"/>
      </w:r>
      <w:r w:rsidRPr="00EE54C1">
        <w:rPr>
          <w:rFonts w:ascii="Traditional Arabic" w:hAnsi="Traditional Arabic" w:cs="Traditional Arabic"/>
          <w:sz w:val="36"/>
          <w:szCs w:val="36"/>
          <w:rtl/>
        </w:rPr>
        <w:t xml:space="preserve"> اللغة العربية لغة أجنبية لم يعرفها الطلاب منذ الصغر. ومع ذلك، فإن تعلم اللغة العربية كلغة أجنبية له عدة مبادئ. المبدأ هو أن التشابه بين اللغة الأجنبية ولغتها الأم سيكون له تأثير على سهولة تعلم اللغة الأجنبية. والعكس صحيح، فإن الأختلافات في اللغة الأم واللغة ألأجنبية ستسبب صعوبات في تعلم اللغة العربية كلغة أجنبية.</w:t>
      </w:r>
      <w:r>
        <w:rPr>
          <w:rStyle w:val="FootnoteReference"/>
          <w:rFonts w:ascii="Traditional Arabic" w:hAnsi="Traditional Arabic"/>
          <w:sz w:val="36"/>
          <w:szCs w:val="36"/>
          <w:rtl/>
        </w:rPr>
        <w:footnoteReference w:id="57"/>
      </w:r>
    </w:p>
    <w:p w:rsidR="00CE179C" w:rsidRDefault="00CE179C" w:rsidP="00CE179C">
      <w:pPr>
        <w:autoSpaceDE w:val="0"/>
        <w:autoSpaceDN w:val="0"/>
        <w:bidi/>
        <w:adjustRightInd w:val="0"/>
        <w:spacing w:after="0" w:line="240" w:lineRule="auto"/>
        <w:ind w:left="1133" w:firstLine="284"/>
        <w:jc w:val="both"/>
        <w:rPr>
          <w:rFonts w:ascii="Traditional Arabic" w:hAnsi="Traditional Arabic" w:cs="Traditional Arabic"/>
          <w:sz w:val="36"/>
          <w:szCs w:val="36"/>
          <w:rtl/>
        </w:rPr>
      </w:pPr>
      <w:r w:rsidRPr="00CE179C">
        <w:rPr>
          <w:rFonts w:ascii="Traditional Arabic" w:hAnsi="Traditional Arabic" w:cs="Traditional Arabic"/>
          <w:sz w:val="36"/>
          <w:szCs w:val="36"/>
          <w:rtl/>
        </w:rPr>
        <w:t>تعلم اللغة العربية هي نشاط تدريسي يقوم به المعلمون لتعليم اللغة العربية للطلاب لتحقيق أهداف التعلم، وهي تعلم اللغات الأجنبية.</w:t>
      </w:r>
    </w:p>
    <w:p w:rsidR="00CE179C" w:rsidRPr="00A10F3C" w:rsidRDefault="00CE179C" w:rsidP="004505D5">
      <w:pPr>
        <w:pStyle w:val="ListParagraph"/>
        <w:numPr>
          <w:ilvl w:val="0"/>
          <w:numId w:val="79"/>
        </w:numPr>
        <w:autoSpaceDE w:val="0"/>
        <w:autoSpaceDN w:val="0"/>
        <w:bidi/>
        <w:adjustRightInd w:val="0"/>
        <w:spacing w:after="0" w:line="240" w:lineRule="auto"/>
        <w:jc w:val="both"/>
        <w:rPr>
          <w:rFonts w:ascii="Traditional Arabic" w:hAnsi="Traditional Arabic" w:cs="Traditional Arabic"/>
          <w:sz w:val="36"/>
          <w:szCs w:val="36"/>
        </w:rPr>
      </w:pPr>
      <w:r w:rsidRPr="00A10F3C">
        <w:rPr>
          <w:rFonts w:ascii="Traditional Arabic" w:hAnsi="Traditional Arabic" w:cs="Traditional Arabic"/>
          <w:sz w:val="36"/>
          <w:szCs w:val="36"/>
          <w:rtl/>
        </w:rPr>
        <w:t>أهداف تعلم اللغة العربية</w:t>
      </w:r>
    </w:p>
    <w:p w:rsidR="00045F92" w:rsidRPr="00045F92" w:rsidRDefault="00CE179C" w:rsidP="00045F92">
      <w:pPr>
        <w:pStyle w:val="ListParagraph"/>
        <w:autoSpaceDE w:val="0"/>
        <w:autoSpaceDN w:val="0"/>
        <w:bidi/>
        <w:adjustRightInd w:val="0"/>
        <w:spacing w:after="0" w:line="240" w:lineRule="auto"/>
        <w:ind w:left="1417" w:firstLine="567"/>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مهما كان الشخص الذي يريد تحقيقه في تعلم لغة أجنبية، فإن الهدف النهائي هو أن يتمكن من استخدام تلك اللغة شفهيًا وخطيًا على حد سوا بدقة وطلاقة وحرية التواصل مع الناس الذين يستخدمون اللغة، مع بمعنى آخر، هناك أربع مهارات يجب تحقيقها وهي، </w:t>
      </w:r>
      <w:r w:rsidRPr="001D41E9">
        <w:rPr>
          <w:rFonts w:ascii="Traditional Arabic" w:hAnsi="Traditional Arabic" w:cs="Traditional Arabic"/>
          <w:sz w:val="36"/>
          <w:szCs w:val="36"/>
          <w:rtl/>
        </w:rPr>
        <w:t>مهارات الإسماع</w:t>
      </w:r>
      <w:r>
        <w:rPr>
          <w:rFonts w:ascii="Traditional Arabic" w:hAnsi="Traditional Arabic" w:cs="Traditional Arabic"/>
          <w:sz w:val="36"/>
          <w:szCs w:val="36"/>
          <w:rtl/>
        </w:rPr>
        <w:t xml:space="preserve"> و</w:t>
      </w:r>
      <w:r w:rsidRPr="001D41E9">
        <w:rPr>
          <w:rFonts w:ascii="Traditional Arabic" w:hAnsi="Traditional Arabic" w:cs="Traditional Arabic"/>
          <w:sz w:val="36"/>
          <w:szCs w:val="36"/>
          <w:rtl/>
        </w:rPr>
        <w:t xml:space="preserve"> مهارات الكلام</w:t>
      </w:r>
      <w:r>
        <w:rPr>
          <w:rFonts w:ascii="Traditional Arabic" w:hAnsi="Traditional Arabic" w:cs="Traditional Arabic"/>
          <w:sz w:val="36"/>
          <w:szCs w:val="36"/>
          <w:rtl/>
        </w:rPr>
        <w:t xml:space="preserve"> و </w:t>
      </w:r>
      <w:r w:rsidRPr="001D41E9">
        <w:rPr>
          <w:rFonts w:ascii="Traditional Arabic" w:hAnsi="Traditional Arabic" w:cs="Traditional Arabic"/>
          <w:sz w:val="36"/>
          <w:szCs w:val="36"/>
          <w:rtl/>
        </w:rPr>
        <w:t>مهارات القراءة</w:t>
      </w:r>
      <w:r>
        <w:rPr>
          <w:rFonts w:ascii="Traditional Arabic" w:hAnsi="Traditional Arabic" w:cs="Traditional Arabic"/>
          <w:sz w:val="36"/>
          <w:szCs w:val="36"/>
          <w:rtl/>
        </w:rPr>
        <w:t xml:space="preserve"> و مهارات الكتابة.</w:t>
      </w:r>
      <w:r w:rsidRPr="001D41E9">
        <w:rPr>
          <w:rFonts w:ascii="Traditional Arabic" w:hAnsi="Traditional Arabic" w:cs="Traditional Arabic"/>
          <w:sz w:val="36"/>
          <w:szCs w:val="36"/>
          <w:rtl/>
        </w:rPr>
        <w:t xml:space="preserve"> </w:t>
      </w:r>
      <w:r>
        <w:rPr>
          <w:rFonts w:ascii="Traditional Arabic" w:hAnsi="Traditional Arabic" w:cs="Traditional Arabic"/>
          <w:sz w:val="36"/>
          <w:szCs w:val="36"/>
          <w:rtl/>
        </w:rPr>
        <w:t>الغرض من اللغات الأجنبية في إندونيسيا، بما في ذلك اللغة العربية، هو تمكين الطلاب أو المتعلمين من استخدام اللغات الأجنبية بشكل نشط أو سلبي.</w:t>
      </w:r>
      <w:r>
        <w:rPr>
          <w:rStyle w:val="FootnoteReference"/>
          <w:rFonts w:ascii="Traditional Arabic" w:hAnsi="Traditional Arabic"/>
          <w:sz w:val="36"/>
          <w:szCs w:val="36"/>
          <w:rtl/>
        </w:rPr>
        <w:footnoteReference w:id="58"/>
      </w:r>
    </w:p>
    <w:p w:rsidR="00045F92" w:rsidRPr="00CE179C" w:rsidRDefault="00045F92" w:rsidP="00045F92">
      <w:pPr>
        <w:autoSpaceDE w:val="0"/>
        <w:autoSpaceDN w:val="0"/>
        <w:bidi/>
        <w:adjustRightInd w:val="0"/>
        <w:spacing w:after="0" w:line="240" w:lineRule="auto"/>
        <w:ind w:left="1133" w:firstLine="425"/>
        <w:jc w:val="both"/>
        <w:rPr>
          <w:rFonts w:ascii="Traditional Arabic" w:hAnsi="Traditional Arabic" w:cs="Traditional Arabic"/>
          <w:sz w:val="36"/>
          <w:szCs w:val="36"/>
          <w:rtl/>
        </w:rPr>
      </w:pPr>
      <w:r w:rsidRPr="00CE179C">
        <w:rPr>
          <w:rFonts w:ascii="Traditional Arabic" w:hAnsi="Traditional Arabic" w:cs="Traditional Arabic"/>
          <w:sz w:val="36"/>
          <w:szCs w:val="36"/>
          <w:rtl/>
        </w:rPr>
        <w:lastRenderedPageBreak/>
        <w:t>يختلف طيار يوسف و سيف أنور اختلافًا كبيرًا هناك نوعان من أهداف التعلم، وهما الأهداف والغايات العامة على وجه التحديد، يتم توجيه الأهداف العامة في تعلم اللغة العربية لهذا السبب:</w:t>
      </w:r>
      <w:r>
        <w:rPr>
          <w:rStyle w:val="FootnoteReference"/>
          <w:rFonts w:ascii="Traditional Arabic" w:hAnsi="Traditional Arabic"/>
          <w:sz w:val="36"/>
          <w:szCs w:val="36"/>
          <w:rtl/>
        </w:rPr>
        <w:footnoteReference w:id="59"/>
      </w:r>
    </w:p>
    <w:p w:rsidR="00EE54C1" w:rsidRDefault="00EE54C1" w:rsidP="004505D5">
      <w:pPr>
        <w:pStyle w:val="ListParagraph"/>
        <w:numPr>
          <w:ilvl w:val="0"/>
          <w:numId w:val="62"/>
        </w:numPr>
        <w:autoSpaceDE w:val="0"/>
        <w:autoSpaceDN w:val="0"/>
        <w:bidi/>
        <w:adjustRightInd w:val="0"/>
        <w:spacing w:after="0" w:line="240" w:lineRule="auto"/>
        <w:ind w:left="1417" w:hanging="284"/>
        <w:jc w:val="both"/>
        <w:rPr>
          <w:rFonts w:ascii="Traditional Arabic" w:hAnsi="Traditional Arabic" w:cs="Traditional Arabic"/>
          <w:sz w:val="36"/>
          <w:szCs w:val="36"/>
        </w:rPr>
      </w:pPr>
      <w:r>
        <w:rPr>
          <w:rFonts w:ascii="Traditional Arabic" w:hAnsi="Traditional Arabic" w:cs="Traditional Arabic"/>
          <w:sz w:val="36"/>
          <w:szCs w:val="36"/>
          <w:rtl/>
        </w:rPr>
        <w:t>يمكن ااتععلمين فهم النصوص الدينية ( القرآن و الحديث ) كمصدر للشريعة الإسلامية وتعاليمها.</w:t>
      </w:r>
    </w:p>
    <w:p w:rsidR="00EE54C1" w:rsidRDefault="00EE54C1" w:rsidP="004505D5">
      <w:pPr>
        <w:pStyle w:val="ListParagraph"/>
        <w:numPr>
          <w:ilvl w:val="0"/>
          <w:numId w:val="62"/>
        </w:numPr>
        <w:autoSpaceDE w:val="0"/>
        <w:autoSpaceDN w:val="0"/>
        <w:bidi/>
        <w:adjustRightInd w:val="0"/>
        <w:spacing w:after="0" w:line="240" w:lineRule="auto"/>
        <w:ind w:left="1417" w:hanging="426"/>
        <w:jc w:val="both"/>
        <w:rPr>
          <w:rFonts w:ascii="Traditional Arabic" w:hAnsi="Traditional Arabic" w:cs="Traditional Arabic"/>
          <w:sz w:val="36"/>
          <w:szCs w:val="36"/>
        </w:rPr>
      </w:pPr>
      <w:r>
        <w:rPr>
          <w:rFonts w:ascii="Traditional Arabic" w:hAnsi="Traditional Arabic" w:cs="Traditional Arabic"/>
          <w:sz w:val="36"/>
          <w:szCs w:val="36"/>
          <w:rtl/>
        </w:rPr>
        <w:t>وتفهم وفم الأدب الأصلي المكتوب باللغة العربية.</w:t>
      </w:r>
    </w:p>
    <w:p w:rsidR="00EE54C1" w:rsidRPr="00EE54C1" w:rsidRDefault="00EE54C1" w:rsidP="004505D5">
      <w:pPr>
        <w:pStyle w:val="ListParagraph"/>
        <w:numPr>
          <w:ilvl w:val="0"/>
          <w:numId w:val="80"/>
        </w:numPr>
        <w:autoSpaceDE w:val="0"/>
        <w:autoSpaceDN w:val="0"/>
        <w:bidi/>
        <w:adjustRightInd w:val="0"/>
        <w:spacing w:after="0" w:line="240" w:lineRule="auto"/>
        <w:ind w:left="1417" w:hanging="426"/>
        <w:jc w:val="both"/>
        <w:rPr>
          <w:rFonts w:ascii="Traditional Arabic" w:hAnsi="Traditional Arabic" w:cs="Traditional Arabic"/>
          <w:sz w:val="36"/>
          <w:szCs w:val="36"/>
        </w:rPr>
      </w:pPr>
      <w:r w:rsidRPr="00EE54C1">
        <w:rPr>
          <w:rFonts w:ascii="Traditional Arabic" w:hAnsi="Traditional Arabic" w:cs="Traditional Arabic"/>
          <w:sz w:val="36"/>
          <w:szCs w:val="36"/>
          <w:rtl/>
        </w:rPr>
        <w:t>جيد في التحدث والتأليف باللغة العربية.</w:t>
      </w:r>
    </w:p>
    <w:p w:rsidR="00EE54C1" w:rsidRPr="00EE54C1" w:rsidRDefault="00EE54C1" w:rsidP="004505D5">
      <w:pPr>
        <w:pStyle w:val="ListParagraph"/>
        <w:numPr>
          <w:ilvl w:val="0"/>
          <w:numId w:val="81"/>
        </w:numPr>
        <w:autoSpaceDE w:val="0"/>
        <w:autoSpaceDN w:val="0"/>
        <w:bidi/>
        <w:adjustRightInd w:val="0"/>
        <w:spacing w:after="0" w:line="240" w:lineRule="auto"/>
        <w:ind w:left="1417" w:hanging="426"/>
        <w:jc w:val="both"/>
        <w:rPr>
          <w:rFonts w:ascii="Traditional Arabic" w:hAnsi="Traditional Arabic" w:cs="Traditional Arabic"/>
          <w:sz w:val="36"/>
          <w:szCs w:val="36"/>
        </w:rPr>
      </w:pPr>
      <w:r w:rsidRPr="00EE54C1">
        <w:rPr>
          <w:rFonts w:ascii="Traditional Arabic" w:hAnsi="Traditional Arabic" w:cs="Traditional Arabic"/>
          <w:sz w:val="36"/>
          <w:szCs w:val="36"/>
          <w:rtl/>
        </w:rPr>
        <w:t xml:space="preserve">يمكن استخدامها كأداة تكميلية. </w:t>
      </w:r>
    </w:p>
    <w:p w:rsidR="00EE54C1" w:rsidRDefault="00EE54C1" w:rsidP="004505D5">
      <w:pPr>
        <w:pStyle w:val="ListParagraph"/>
        <w:numPr>
          <w:ilvl w:val="0"/>
          <w:numId w:val="82"/>
        </w:numPr>
        <w:autoSpaceDE w:val="0"/>
        <w:autoSpaceDN w:val="0"/>
        <w:bidi/>
        <w:adjustRightInd w:val="0"/>
        <w:spacing w:after="0" w:line="240" w:lineRule="auto"/>
        <w:ind w:left="1417" w:hanging="426"/>
        <w:jc w:val="both"/>
        <w:rPr>
          <w:rFonts w:ascii="Traditional Arabic" w:hAnsi="Traditional Arabic" w:cs="Traditional Arabic"/>
          <w:sz w:val="36"/>
          <w:szCs w:val="36"/>
        </w:rPr>
      </w:pPr>
      <w:r w:rsidRPr="00EE54C1">
        <w:rPr>
          <w:rFonts w:ascii="Traditional Arabic" w:hAnsi="Traditional Arabic" w:cs="Traditional Arabic"/>
          <w:sz w:val="36"/>
          <w:szCs w:val="36"/>
          <w:rtl/>
        </w:rPr>
        <w:t>تبنّي اللغويين واحد المهنية.</w:t>
      </w:r>
    </w:p>
    <w:p w:rsidR="00072FED" w:rsidRDefault="00072FED" w:rsidP="004505D5">
      <w:pPr>
        <w:pStyle w:val="ListParagraph"/>
        <w:numPr>
          <w:ilvl w:val="0"/>
          <w:numId w:val="82"/>
        </w:numPr>
        <w:autoSpaceDE w:val="0"/>
        <w:autoSpaceDN w:val="0"/>
        <w:bidi/>
        <w:adjustRightInd w:val="0"/>
        <w:spacing w:after="0" w:line="240" w:lineRule="auto"/>
        <w:ind w:left="1417" w:hanging="426"/>
        <w:jc w:val="both"/>
        <w:rPr>
          <w:rFonts w:ascii="Traditional Arabic" w:hAnsi="Traditional Arabic" w:cs="Traditional Arabic"/>
          <w:sz w:val="36"/>
          <w:szCs w:val="36"/>
        </w:rPr>
      </w:pPr>
      <w:r>
        <w:rPr>
          <w:rFonts w:ascii="Traditional Arabic" w:hAnsi="Traditional Arabic" w:cs="Traditional Arabic"/>
          <w:sz w:val="36"/>
          <w:szCs w:val="36"/>
          <w:rtl/>
        </w:rPr>
        <w:t>يتعود التفكير الساليم القائم على الربط بين الأشياء، وإدراك العلاقات بينهما.</w:t>
      </w:r>
      <w:r>
        <w:rPr>
          <w:rStyle w:val="FootnoteReference"/>
          <w:rFonts w:ascii="Traditional Arabic" w:hAnsi="Traditional Arabic"/>
          <w:sz w:val="36"/>
          <w:szCs w:val="36"/>
          <w:rtl/>
        </w:rPr>
        <w:footnoteReference w:id="60"/>
      </w:r>
    </w:p>
    <w:p w:rsidR="004D205D" w:rsidRPr="00EE54C1" w:rsidRDefault="004D205D" w:rsidP="004D205D">
      <w:pPr>
        <w:autoSpaceDE w:val="0"/>
        <w:autoSpaceDN w:val="0"/>
        <w:bidi/>
        <w:adjustRightInd w:val="0"/>
        <w:spacing w:after="0" w:line="240" w:lineRule="auto"/>
        <w:ind w:left="991" w:firstLine="567"/>
        <w:jc w:val="both"/>
        <w:rPr>
          <w:rFonts w:ascii="Traditional Arabic" w:hAnsi="Traditional Arabic" w:cs="Traditional Arabic"/>
          <w:sz w:val="36"/>
          <w:szCs w:val="36"/>
          <w:rtl/>
        </w:rPr>
      </w:pPr>
      <w:r w:rsidRPr="00EE54C1">
        <w:rPr>
          <w:rFonts w:ascii="Traditional Arabic" w:hAnsi="Traditional Arabic" w:cs="Traditional Arabic"/>
          <w:sz w:val="36"/>
          <w:szCs w:val="36"/>
          <w:rtl/>
        </w:rPr>
        <w:t>وفقًا لِجوويؤية داهلان، يمكن صياغة أهداف تعلم اللغة العربية في أهداف عامة وأهداف محددة. الأهداف العامة لتعلم اللغة العربية هي كما يلي:</w:t>
      </w:r>
    </w:p>
    <w:p w:rsidR="004D205D" w:rsidRDefault="004D205D" w:rsidP="004505D5">
      <w:pPr>
        <w:pStyle w:val="ListParagraph"/>
        <w:numPr>
          <w:ilvl w:val="0"/>
          <w:numId w:val="63"/>
        </w:numPr>
        <w:autoSpaceDE w:val="0"/>
        <w:autoSpaceDN w:val="0"/>
        <w:bidi/>
        <w:adjustRightInd w:val="0"/>
        <w:spacing w:after="0" w:line="240" w:lineRule="auto"/>
        <w:ind w:left="1984" w:hanging="567"/>
        <w:jc w:val="both"/>
        <w:rPr>
          <w:rFonts w:ascii="Traditional Arabic" w:hAnsi="Traditional Arabic" w:cs="Traditional Arabic"/>
          <w:sz w:val="36"/>
          <w:szCs w:val="36"/>
        </w:rPr>
      </w:pPr>
      <w:r>
        <w:rPr>
          <w:rFonts w:ascii="Traditional Arabic" w:hAnsi="Traditional Arabic" w:cs="Traditional Arabic"/>
          <w:sz w:val="36"/>
          <w:szCs w:val="36"/>
          <w:rtl/>
        </w:rPr>
        <w:t>الطلاب قادرون على فهم القرآن والحديث كمصدر للشريعة الإسلامية وتعاليمها.</w:t>
      </w:r>
    </w:p>
    <w:p w:rsidR="004D205D" w:rsidRDefault="004D205D" w:rsidP="004505D5">
      <w:pPr>
        <w:pStyle w:val="ListParagraph"/>
        <w:numPr>
          <w:ilvl w:val="0"/>
          <w:numId w:val="63"/>
        </w:numPr>
        <w:autoSpaceDE w:val="0"/>
        <w:autoSpaceDN w:val="0"/>
        <w:bidi/>
        <w:adjustRightInd w:val="0"/>
        <w:spacing w:after="0" w:line="240" w:lineRule="auto"/>
        <w:ind w:left="1984" w:hanging="567"/>
        <w:jc w:val="both"/>
        <w:rPr>
          <w:rFonts w:ascii="Traditional Arabic" w:hAnsi="Traditional Arabic" w:cs="Traditional Arabic"/>
          <w:sz w:val="36"/>
          <w:szCs w:val="36"/>
        </w:rPr>
      </w:pPr>
      <w:r w:rsidRPr="00EE54C1">
        <w:rPr>
          <w:rFonts w:ascii="Traditional Arabic" w:hAnsi="Traditional Arabic" w:cs="Traditional Arabic"/>
          <w:sz w:val="36"/>
          <w:szCs w:val="36"/>
          <w:rtl/>
        </w:rPr>
        <w:t>قادرة على فهم وفهم  الكتب الدينية والثقافة الإسلامية المكتوبة باللغة الإسلامية عربي.</w:t>
      </w:r>
    </w:p>
    <w:p w:rsidR="004D205D" w:rsidRDefault="004D205D" w:rsidP="004505D5">
      <w:pPr>
        <w:pStyle w:val="ListParagraph"/>
        <w:numPr>
          <w:ilvl w:val="0"/>
          <w:numId w:val="63"/>
        </w:numPr>
        <w:autoSpaceDE w:val="0"/>
        <w:autoSpaceDN w:val="0"/>
        <w:bidi/>
        <w:adjustRightInd w:val="0"/>
        <w:spacing w:after="0" w:line="240" w:lineRule="auto"/>
        <w:ind w:left="1984" w:hanging="567"/>
        <w:jc w:val="both"/>
        <w:rPr>
          <w:rFonts w:ascii="Traditional Arabic" w:hAnsi="Traditional Arabic" w:cs="Traditional Arabic"/>
          <w:sz w:val="36"/>
          <w:szCs w:val="36"/>
        </w:rPr>
      </w:pPr>
      <w:r w:rsidRPr="00EE54C1">
        <w:rPr>
          <w:rFonts w:ascii="Traditional Arabic" w:hAnsi="Traditional Arabic" w:cs="Traditional Arabic"/>
          <w:sz w:val="36"/>
          <w:szCs w:val="36"/>
          <w:rtl/>
        </w:rPr>
        <w:t xml:space="preserve">ماهر في التحدث والتأليف باللغة العربية </w:t>
      </w:r>
    </w:p>
    <w:p w:rsidR="004D205D" w:rsidRDefault="004D205D" w:rsidP="004505D5">
      <w:pPr>
        <w:pStyle w:val="ListParagraph"/>
        <w:numPr>
          <w:ilvl w:val="0"/>
          <w:numId w:val="63"/>
        </w:numPr>
        <w:autoSpaceDE w:val="0"/>
        <w:autoSpaceDN w:val="0"/>
        <w:bidi/>
        <w:adjustRightInd w:val="0"/>
        <w:spacing w:after="0" w:line="240" w:lineRule="auto"/>
        <w:ind w:left="1984" w:hanging="567"/>
        <w:jc w:val="both"/>
        <w:rPr>
          <w:rFonts w:ascii="Traditional Arabic" w:hAnsi="Traditional Arabic" w:cs="Traditional Arabic"/>
          <w:sz w:val="36"/>
          <w:szCs w:val="36"/>
        </w:rPr>
      </w:pPr>
      <w:r w:rsidRPr="00EE54C1">
        <w:rPr>
          <w:rFonts w:ascii="Traditional Arabic" w:hAnsi="Traditional Arabic" w:cs="Traditional Arabic"/>
          <w:sz w:val="36"/>
          <w:szCs w:val="36"/>
          <w:rtl/>
        </w:rPr>
        <w:t>لاستخدامها كأداة لمساعدة المهارات الأخرى.</w:t>
      </w:r>
    </w:p>
    <w:p w:rsidR="004D205D" w:rsidRDefault="004D205D" w:rsidP="004505D5">
      <w:pPr>
        <w:pStyle w:val="ListParagraph"/>
        <w:numPr>
          <w:ilvl w:val="0"/>
          <w:numId w:val="63"/>
        </w:numPr>
        <w:autoSpaceDE w:val="0"/>
        <w:autoSpaceDN w:val="0"/>
        <w:bidi/>
        <w:adjustRightInd w:val="0"/>
        <w:spacing w:after="0" w:line="240" w:lineRule="auto"/>
        <w:ind w:left="1984" w:hanging="567"/>
        <w:jc w:val="both"/>
        <w:rPr>
          <w:rFonts w:ascii="Traditional Arabic" w:hAnsi="Traditional Arabic" w:cs="Traditional Arabic"/>
          <w:sz w:val="36"/>
          <w:szCs w:val="36"/>
        </w:rPr>
      </w:pPr>
      <w:r w:rsidRPr="00EE54C1">
        <w:rPr>
          <w:rFonts w:ascii="Traditional Arabic" w:hAnsi="Traditional Arabic" w:cs="Traditional Arabic"/>
          <w:sz w:val="36"/>
          <w:szCs w:val="36"/>
          <w:rtl/>
        </w:rPr>
        <w:t>تطوير خبراء اللغة العربية الذين يتميعون بالمهينة الحقيقة</w:t>
      </w:r>
    </w:p>
    <w:p w:rsidR="004D205D" w:rsidRDefault="004D205D" w:rsidP="004D205D">
      <w:pPr>
        <w:pStyle w:val="ListParagraph"/>
        <w:autoSpaceDE w:val="0"/>
        <w:autoSpaceDN w:val="0"/>
        <w:bidi/>
        <w:adjustRightInd w:val="0"/>
        <w:spacing w:after="0" w:line="240" w:lineRule="auto"/>
        <w:ind w:left="1417" w:hanging="426"/>
        <w:jc w:val="both"/>
        <w:rPr>
          <w:rFonts w:ascii="Traditional Arabic" w:hAnsi="Traditional Arabic" w:cs="Traditional Arabic"/>
          <w:sz w:val="36"/>
          <w:szCs w:val="36"/>
          <w:rtl/>
        </w:rPr>
      </w:pPr>
      <w:r>
        <w:rPr>
          <w:rFonts w:ascii="Traditional Arabic" w:hAnsi="Traditional Arabic" w:cs="Traditional Arabic"/>
          <w:sz w:val="36"/>
          <w:szCs w:val="36"/>
          <w:rtl/>
        </w:rPr>
        <w:t>بينما تنقسم الأهداف المحددة لتعلم اللغة العربية إلى قسمين، وهما:</w:t>
      </w:r>
    </w:p>
    <w:p w:rsidR="004D205D" w:rsidRDefault="004D205D" w:rsidP="004505D5">
      <w:pPr>
        <w:pStyle w:val="ListParagraph"/>
        <w:numPr>
          <w:ilvl w:val="0"/>
          <w:numId w:val="64"/>
        </w:numPr>
        <w:autoSpaceDE w:val="0"/>
        <w:autoSpaceDN w:val="0"/>
        <w:bidi/>
        <w:adjustRightInd w:val="0"/>
        <w:spacing w:after="0" w:line="240" w:lineRule="auto"/>
        <w:ind w:left="1842" w:hanging="425"/>
        <w:jc w:val="both"/>
        <w:rPr>
          <w:rFonts w:ascii="Traditional Arabic" w:hAnsi="Traditional Arabic" w:cs="Traditional Arabic"/>
          <w:sz w:val="36"/>
          <w:szCs w:val="36"/>
        </w:rPr>
      </w:pPr>
      <w:r>
        <w:rPr>
          <w:rFonts w:ascii="Traditional Arabic" w:hAnsi="Traditional Arabic" w:cs="Traditional Arabic"/>
          <w:sz w:val="36"/>
          <w:szCs w:val="36"/>
          <w:rtl/>
        </w:rPr>
        <w:t>يقتصر الهدف العملي من اكتساب الكفاءة على الخبرة في مجال الدراسة أو دعم علم أو مهنة معين.</w:t>
      </w:r>
    </w:p>
    <w:p w:rsidR="004D205D" w:rsidRPr="00A10F3C" w:rsidRDefault="004D205D" w:rsidP="004505D5">
      <w:pPr>
        <w:pStyle w:val="ListParagraph"/>
        <w:numPr>
          <w:ilvl w:val="0"/>
          <w:numId w:val="64"/>
        </w:numPr>
        <w:autoSpaceDE w:val="0"/>
        <w:autoSpaceDN w:val="0"/>
        <w:bidi/>
        <w:adjustRightInd w:val="0"/>
        <w:spacing w:after="0" w:line="240" w:lineRule="auto"/>
        <w:ind w:left="1842" w:hanging="425"/>
        <w:jc w:val="both"/>
        <w:rPr>
          <w:rFonts w:ascii="Traditional Arabic" w:hAnsi="Traditional Arabic" w:cs="Traditional Arabic"/>
          <w:sz w:val="36"/>
          <w:szCs w:val="36"/>
        </w:rPr>
      </w:pPr>
      <w:r w:rsidRPr="00A10F3C">
        <w:rPr>
          <w:rFonts w:ascii="Traditional Arabic" w:hAnsi="Traditional Arabic" w:cs="Traditional Arabic"/>
          <w:sz w:val="36"/>
          <w:szCs w:val="36"/>
          <w:rtl/>
        </w:rPr>
        <w:t>الغرض من الإستخدام العملي هو اكتساب مهارات الاتصال اللغوي العربية، مكتوبة ومحادثة، متقبلة و منتجة.</w:t>
      </w:r>
      <w:r>
        <w:rPr>
          <w:rStyle w:val="FootnoteReference"/>
          <w:rFonts w:ascii="Traditional Arabic" w:hAnsi="Traditional Arabic"/>
          <w:sz w:val="36"/>
          <w:szCs w:val="36"/>
          <w:rtl/>
        </w:rPr>
        <w:footnoteReference w:id="61"/>
      </w:r>
      <w:r w:rsidRPr="00A10F3C">
        <w:rPr>
          <w:rFonts w:ascii="Traditional Arabic" w:hAnsi="Traditional Arabic" w:cs="Traditional Arabic"/>
          <w:sz w:val="36"/>
          <w:szCs w:val="36"/>
          <w:rtl/>
        </w:rPr>
        <w:t xml:space="preserve"> </w:t>
      </w:r>
    </w:p>
    <w:p w:rsidR="00E0687B" w:rsidRPr="004D205D" w:rsidRDefault="00E0687B" w:rsidP="00072FED">
      <w:pPr>
        <w:autoSpaceDE w:val="0"/>
        <w:autoSpaceDN w:val="0"/>
        <w:bidi/>
        <w:adjustRightInd w:val="0"/>
        <w:spacing w:after="0" w:line="240" w:lineRule="auto"/>
        <w:ind w:firstLine="1417"/>
        <w:jc w:val="both"/>
        <w:rPr>
          <w:rFonts w:ascii="Traditional Arabic" w:hAnsi="Traditional Arabic" w:cs="Traditional Arabic"/>
          <w:sz w:val="36"/>
          <w:szCs w:val="36"/>
          <w:rtl/>
        </w:rPr>
      </w:pPr>
      <w:r w:rsidRPr="004D205D">
        <w:rPr>
          <w:rFonts w:ascii="Traditional Arabic" w:hAnsi="Traditional Arabic" w:cs="Traditional Arabic"/>
          <w:sz w:val="36"/>
          <w:szCs w:val="36"/>
          <w:rtl/>
        </w:rPr>
        <w:t>تماشيأ مع ذلك، تجمع رضلية زين الذين اتجاهين لأهداف التعلم اللغة العربية و هي:</w:t>
      </w:r>
    </w:p>
    <w:p w:rsidR="00A10F3C" w:rsidRDefault="00E0687B" w:rsidP="004505D5">
      <w:pPr>
        <w:pStyle w:val="ListParagraph"/>
        <w:numPr>
          <w:ilvl w:val="0"/>
          <w:numId w:val="65"/>
        </w:numPr>
        <w:autoSpaceDE w:val="0"/>
        <w:autoSpaceDN w:val="0"/>
        <w:bidi/>
        <w:adjustRightInd w:val="0"/>
        <w:spacing w:after="0" w:line="240" w:lineRule="auto"/>
        <w:ind w:left="1842" w:hanging="425"/>
        <w:jc w:val="both"/>
        <w:rPr>
          <w:rFonts w:ascii="Traditional Arabic" w:hAnsi="Traditional Arabic" w:cs="Traditional Arabic"/>
          <w:sz w:val="36"/>
          <w:szCs w:val="36"/>
        </w:rPr>
      </w:pPr>
      <w:r w:rsidRPr="00E66A23">
        <w:rPr>
          <w:rFonts w:ascii="Traditional Arabic" w:hAnsi="Traditional Arabic" w:cs="Traditional Arabic"/>
          <w:sz w:val="36"/>
          <w:szCs w:val="36"/>
          <w:rtl/>
        </w:rPr>
        <w:lastRenderedPageBreak/>
        <w:t>اللغة العربية كهدف ( إتقان المهارات اللغوية ).</w:t>
      </w:r>
    </w:p>
    <w:p w:rsidR="00E0687B" w:rsidRPr="00A10F3C" w:rsidRDefault="00E0687B" w:rsidP="004505D5">
      <w:pPr>
        <w:pStyle w:val="ListParagraph"/>
        <w:numPr>
          <w:ilvl w:val="0"/>
          <w:numId w:val="65"/>
        </w:numPr>
        <w:autoSpaceDE w:val="0"/>
        <w:autoSpaceDN w:val="0"/>
        <w:bidi/>
        <w:adjustRightInd w:val="0"/>
        <w:spacing w:after="0" w:line="240" w:lineRule="auto"/>
        <w:ind w:left="1842" w:hanging="425"/>
        <w:jc w:val="both"/>
        <w:rPr>
          <w:rFonts w:ascii="Traditional Arabic" w:hAnsi="Traditional Arabic" w:cs="Traditional Arabic"/>
          <w:sz w:val="36"/>
          <w:szCs w:val="36"/>
        </w:rPr>
      </w:pPr>
      <w:r w:rsidRPr="00A10F3C">
        <w:rPr>
          <w:rFonts w:ascii="Traditional Arabic" w:hAnsi="Traditional Arabic" w:cs="Traditional Arabic"/>
          <w:sz w:val="36"/>
          <w:szCs w:val="36"/>
          <w:rtl/>
        </w:rPr>
        <w:t>اللغة العربية كأداة لإتقان المعرفة الأخرى بإستخدام مركبات اللغة العربية.</w:t>
      </w:r>
    </w:p>
    <w:p w:rsidR="007D57F8" w:rsidRDefault="000F7DDE" w:rsidP="00A10F3C">
      <w:pPr>
        <w:autoSpaceDE w:val="0"/>
        <w:autoSpaceDN w:val="0"/>
        <w:bidi/>
        <w:adjustRightInd w:val="0"/>
        <w:spacing w:after="0" w:line="240" w:lineRule="auto"/>
        <w:ind w:left="991" w:firstLine="709"/>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إذا كان </w:t>
      </w:r>
      <w:r w:rsidR="004644AC">
        <w:rPr>
          <w:rFonts w:ascii="Traditional Arabic" w:hAnsi="Traditional Arabic" w:cs="Traditional Arabic"/>
          <w:sz w:val="36"/>
          <w:szCs w:val="36"/>
          <w:rtl/>
        </w:rPr>
        <w:t>الغرض من</w:t>
      </w:r>
      <w:r>
        <w:rPr>
          <w:rFonts w:ascii="Traditional Arabic" w:hAnsi="Traditional Arabic" w:cs="Traditional Arabic"/>
          <w:sz w:val="36"/>
          <w:szCs w:val="36"/>
          <w:rtl/>
        </w:rPr>
        <w:t xml:space="preserve"> تعلم اللغة العربية هو إتقان المهارات الأكاديمية، في مختلق المؤسسات التعليمية والمنتديات الرسمية، يجب أن يكون أولوية التعلم اللغة العربية الرسمية ( الفصحى )، ولكن إذا كان الأمر يتعلق فقط بأن تصبح محترفًا  العمل أو </w:t>
      </w:r>
      <w:r w:rsidR="00E3166D">
        <w:rPr>
          <w:rFonts w:ascii="Traditional Arabic" w:hAnsi="Traditional Arabic" w:cs="Traditional Arabic"/>
          <w:sz w:val="36"/>
          <w:szCs w:val="36"/>
          <w:rtl/>
        </w:rPr>
        <w:t>التواصل مع عامة الناس على الطريق أو في الأماكن العامة، إذن علمت العربية غير الرسمية ( العامية ). لكن بشكل عام، التعلم تميل اللغة العربية إلى استخدامها لتعلم اللغة العربية الرسمية ( الفصحى ) لأنها له قيمة أكبر بالمقارنة  مع العامية العربية. من المزايا يستخدم لتحسين الجودة الروحية للعبادة، بسبب فهم التعاليم الدينية المستمدة من القرآن والحديث، وكذلك نصوص الكنوز الفكرية الإسلامية المكتوبة الفصحى.</w:t>
      </w:r>
      <w:r w:rsidR="00E3166D">
        <w:rPr>
          <w:rStyle w:val="FootnoteReference"/>
          <w:rFonts w:ascii="Traditional Arabic" w:hAnsi="Traditional Arabic"/>
          <w:sz w:val="36"/>
          <w:szCs w:val="36"/>
          <w:rtl/>
        </w:rPr>
        <w:footnoteReference w:id="62"/>
      </w:r>
      <w:r w:rsidR="00E3166D">
        <w:rPr>
          <w:rFonts w:ascii="Traditional Arabic" w:hAnsi="Traditional Arabic" w:cs="Traditional Arabic"/>
          <w:sz w:val="36"/>
          <w:szCs w:val="36"/>
          <w:rtl/>
        </w:rPr>
        <w:t xml:space="preserve"> </w:t>
      </w:r>
    </w:p>
    <w:p w:rsidR="00EE54C1" w:rsidRPr="001E6C4F" w:rsidRDefault="007D57F8" w:rsidP="00072FED">
      <w:pPr>
        <w:autoSpaceDE w:val="0"/>
        <w:autoSpaceDN w:val="0"/>
        <w:bidi/>
        <w:adjustRightInd w:val="0"/>
        <w:spacing w:after="0" w:line="240" w:lineRule="auto"/>
        <w:ind w:left="1133" w:firstLine="567"/>
        <w:jc w:val="both"/>
        <w:rPr>
          <w:rFonts w:ascii="Traditional Arabic" w:hAnsi="Traditional Arabic" w:cs="Traditional Arabic"/>
          <w:sz w:val="36"/>
          <w:szCs w:val="36"/>
          <w:rtl/>
        </w:rPr>
      </w:pPr>
      <w:r>
        <w:rPr>
          <w:rFonts w:ascii="Traditional Arabic" w:hAnsi="Traditional Arabic" w:cs="Traditional Arabic"/>
          <w:sz w:val="36"/>
          <w:szCs w:val="36"/>
          <w:rtl/>
        </w:rPr>
        <w:t>من الشرح أعلاه، يمكن أن نستنتج أن الغرض من تعلم اللغة العربية هو توجيه المتعلمين ليكون قادرين على التواصل حيث يتم وضعهم وفقًا لاحتياجاتهم. سواء في الحياة اليومية أو في المنتديات الرسمية وفقًا لمج</w:t>
      </w:r>
      <w:r w:rsidR="001E6C4F">
        <w:rPr>
          <w:rFonts w:ascii="Traditional Arabic" w:hAnsi="Traditional Arabic" w:cs="Traditional Arabic"/>
          <w:sz w:val="36"/>
          <w:szCs w:val="36"/>
          <w:rtl/>
        </w:rPr>
        <w:t>ال التعلم.</w:t>
      </w:r>
    </w:p>
    <w:p w:rsidR="009138D4" w:rsidRPr="00072FED" w:rsidRDefault="00CF7449" w:rsidP="004505D5">
      <w:pPr>
        <w:pStyle w:val="ListParagraph"/>
        <w:numPr>
          <w:ilvl w:val="0"/>
          <w:numId w:val="84"/>
        </w:numPr>
        <w:autoSpaceDE w:val="0"/>
        <w:autoSpaceDN w:val="0"/>
        <w:bidi/>
        <w:adjustRightInd w:val="0"/>
        <w:spacing w:after="0" w:line="240" w:lineRule="auto"/>
        <w:ind w:left="1133" w:hanging="567"/>
        <w:jc w:val="both"/>
        <w:rPr>
          <w:rFonts w:ascii="Traditional Arabic" w:hAnsi="Traditional Arabic" w:cs="Traditional Arabic"/>
          <w:b/>
          <w:bCs/>
          <w:sz w:val="36"/>
          <w:szCs w:val="36"/>
        </w:rPr>
      </w:pPr>
      <w:r w:rsidRPr="00072FED">
        <w:rPr>
          <w:rFonts w:ascii="Traditional Arabic" w:hAnsi="Traditional Arabic" w:cs="Traditional Arabic"/>
          <w:b/>
          <w:bCs/>
          <w:sz w:val="36"/>
          <w:szCs w:val="36"/>
          <w:rtl/>
        </w:rPr>
        <w:t>استراتيجية التعل</w:t>
      </w:r>
      <w:r w:rsidR="00F257DE" w:rsidRPr="00072FED">
        <w:rPr>
          <w:rFonts w:ascii="Traditional Arabic" w:hAnsi="Traditional Arabic" w:cs="Traditional Arabic"/>
          <w:b/>
          <w:bCs/>
          <w:sz w:val="36"/>
          <w:szCs w:val="36"/>
          <w:rtl/>
        </w:rPr>
        <w:t>ي</w:t>
      </w:r>
      <w:r w:rsidRPr="00072FED">
        <w:rPr>
          <w:rFonts w:ascii="Traditional Arabic" w:hAnsi="Traditional Arabic" w:cs="Traditional Arabic"/>
          <w:b/>
          <w:bCs/>
          <w:sz w:val="36"/>
          <w:szCs w:val="36"/>
          <w:rtl/>
        </w:rPr>
        <w:t xml:space="preserve">م </w:t>
      </w:r>
      <w:r w:rsidR="006E68FE" w:rsidRPr="00072FED">
        <w:rPr>
          <w:rFonts w:ascii="Traditional Arabic" w:hAnsi="Traditional Arabic" w:cs="Traditional Arabic"/>
          <w:b/>
          <w:bCs/>
          <w:sz w:val="36"/>
          <w:szCs w:val="36"/>
          <w:rtl/>
        </w:rPr>
        <w:t>اللغة العربية</w:t>
      </w:r>
    </w:p>
    <w:p w:rsidR="007C5CE0" w:rsidRPr="00CC1CB0" w:rsidRDefault="007C5CE0" w:rsidP="00072FED">
      <w:pPr>
        <w:pStyle w:val="ListParagraph"/>
        <w:autoSpaceDE w:val="0"/>
        <w:autoSpaceDN w:val="0"/>
        <w:bidi/>
        <w:adjustRightInd w:val="0"/>
        <w:spacing w:after="0" w:line="240" w:lineRule="auto"/>
        <w:ind w:left="1133" w:firstLine="307"/>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وفقًا لإدوارد أنتوني، الإستراتيجية هي نشاط محدد يتم </w:t>
      </w:r>
      <w:r w:rsidR="001A0759">
        <w:rPr>
          <w:rFonts w:ascii="Traditional Arabic" w:hAnsi="Traditional Arabic" w:cs="Traditional Arabic"/>
          <w:sz w:val="36"/>
          <w:szCs w:val="36"/>
          <w:rtl/>
        </w:rPr>
        <w:t>تنفيذ في الفصل الدراسي وفقًا للطريقة والنهج المختارين.</w:t>
      </w:r>
      <w:r w:rsidR="001A0759">
        <w:rPr>
          <w:rStyle w:val="FootnoteReference"/>
          <w:rFonts w:ascii="Traditional Arabic" w:hAnsi="Traditional Arabic"/>
          <w:sz w:val="36"/>
          <w:szCs w:val="36"/>
          <w:rtl/>
        </w:rPr>
        <w:footnoteReference w:id="63"/>
      </w:r>
      <w:r w:rsidR="001A0759">
        <w:rPr>
          <w:rFonts w:ascii="Traditional Arabic" w:hAnsi="Traditional Arabic" w:cs="Traditional Arabic"/>
          <w:sz w:val="36"/>
          <w:szCs w:val="36"/>
          <w:rtl/>
        </w:rPr>
        <w:t xml:space="preserve"> بشكل عام، يمكن تفسير الإستراتيجية على أرها جهد يبذله شخص أو منظمة لتحقيق هدف، في قموس </w:t>
      </w:r>
      <w:r w:rsidR="00F05B2D">
        <w:rPr>
          <w:rFonts w:ascii="Traditional Arabic" w:hAnsi="Traditional Arabic" w:cs="Traditional Arabic"/>
          <w:sz w:val="36"/>
          <w:szCs w:val="36"/>
          <w:rtl/>
        </w:rPr>
        <w:t xml:space="preserve">اندونيسيا، الإستراتيجية هي خطة أنشطة دقيقة </w:t>
      </w:r>
      <w:r w:rsidR="00CC1CB0">
        <w:rPr>
          <w:rFonts w:ascii="Traditional Arabic" w:hAnsi="Traditional Arabic" w:cs="Traditional Arabic"/>
          <w:sz w:val="36"/>
          <w:szCs w:val="36"/>
          <w:rtl/>
        </w:rPr>
        <w:t>لتحقيق الأهداف المحددة المطلوبة.</w:t>
      </w:r>
      <w:r w:rsidR="00CC1CB0">
        <w:rPr>
          <w:rStyle w:val="FootnoteReference"/>
          <w:rFonts w:ascii="Traditional Arabic" w:hAnsi="Traditional Arabic"/>
          <w:sz w:val="36"/>
          <w:szCs w:val="36"/>
          <w:rtl/>
        </w:rPr>
        <w:footnoteReference w:id="64"/>
      </w:r>
      <w:r w:rsidR="00F05B2D">
        <w:rPr>
          <w:rFonts w:ascii="Traditional Arabic" w:hAnsi="Traditional Arabic" w:cs="Traditional Arabic"/>
          <w:sz w:val="36"/>
          <w:szCs w:val="36"/>
          <w:rtl/>
        </w:rPr>
        <w:t xml:space="preserve"> وفقًا لجوني، يجادل بأن ما هو المقصود بالاستراتيجية إجراء يستخدم لتوفيس جو موسل للطلاب من أجل تحقيق أهداف المعلم.</w:t>
      </w:r>
      <w:r w:rsidR="00CC1CB0">
        <w:rPr>
          <w:rFonts w:ascii="Traditional Arabic" w:hAnsi="Traditional Arabic" w:cs="Traditional Arabic"/>
          <w:sz w:val="36"/>
          <w:szCs w:val="36"/>
          <w:rtl/>
        </w:rPr>
        <w:t xml:space="preserve"> وفقًا </w:t>
      </w:r>
      <w:r w:rsidR="00CC1CB0" w:rsidRPr="00EA114C">
        <w:rPr>
          <w:rFonts w:asciiTheme="majorBidi" w:hAnsiTheme="majorBidi" w:cs="Times New Roman"/>
          <w:sz w:val="24"/>
          <w:szCs w:val="24"/>
        </w:rPr>
        <w:t>Gerlach</w:t>
      </w:r>
      <w:r w:rsidR="00CC1CB0">
        <w:rPr>
          <w:rFonts w:ascii="Traditional Arabic" w:hAnsi="Traditional Arabic" w:cs="Traditional Arabic"/>
          <w:sz w:val="36"/>
          <w:szCs w:val="36"/>
          <w:rtl/>
        </w:rPr>
        <w:t xml:space="preserve"> و</w:t>
      </w:r>
      <w:r w:rsidR="00CC1CB0" w:rsidRPr="00EA114C">
        <w:rPr>
          <w:rFonts w:ascii="Traditional Arabic" w:hAnsi="Traditional Arabic" w:cs="Traditional Arabic"/>
          <w:sz w:val="24"/>
          <w:szCs w:val="24"/>
          <w:rtl/>
        </w:rPr>
        <w:t xml:space="preserve"> </w:t>
      </w:r>
      <w:r w:rsidR="00CC1CB0" w:rsidRPr="00EA114C">
        <w:rPr>
          <w:rFonts w:ascii="Traditional Arabic" w:hAnsi="Traditional Arabic" w:cs="Traditional Arabic"/>
          <w:sz w:val="24"/>
          <w:szCs w:val="24"/>
        </w:rPr>
        <w:t>Ely</w:t>
      </w:r>
      <w:r w:rsidR="00CC1CB0" w:rsidRPr="00EA114C">
        <w:rPr>
          <w:rFonts w:ascii="Traditional Arabic" w:hAnsi="Traditional Arabic" w:cs="Traditional Arabic"/>
          <w:sz w:val="24"/>
          <w:szCs w:val="24"/>
          <w:rtl/>
        </w:rPr>
        <w:t xml:space="preserve">، </w:t>
      </w:r>
      <w:r w:rsidR="00CC1CB0">
        <w:rPr>
          <w:rFonts w:ascii="Traditional Arabic" w:hAnsi="Traditional Arabic" w:cs="Traditional Arabic"/>
          <w:sz w:val="36"/>
          <w:szCs w:val="36"/>
          <w:rtl/>
        </w:rPr>
        <w:t>عند ربطها بعلمية التدريس والتعلم، تكون الإستراتيجية هي الطريقة المختارة لتقديم موضوع في بيئة تعليمية معينة تتصمن طبيعة نطاق وتسلسل الأنشطة التس يمكن أن توفر تجربة تعليمية للطلاب.</w:t>
      </w:r>
      <w:r w:rsidR="00906F0E">
        <w:rPr>
          <w:rStyle w:val="FootnoteReference"/>
          <w:rFonts w:ascii="Traditional Arabic" w:hAnsi="Traditional Arabic"/>
          <w:sz w:val="36"/>
          <w:szCs w:val="36"/>
          <w:rtl/>
        </w:rPr>
        <w:footnoteReference w:id="65"/>
      </w:r>
    </w:p>
    <w:p w:rsidR="0085312F" w:rsidRPr="0085312F" w:rsidRDefault="0085312F" w:rsidP="00CF7449">
      <w:pPr>
        <w:pStyle w:val="ListParagraph"/>
        <w:autoSpaceDE w:val="0"/>
        <w:autoSpaceDN w:val="0"/>
        <w:bidi/>
        <w:adjustRightInd w:val="0"/>
        <w:spacing w:after="0" w:line="240" w:lineRule="auto"/>
        <w:ind w:left="785" w:firstLine="655"/>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يأتي الإستراتيجية في الواقع من الكلماة اليونانية في شكل الإستراتيجية التي تعني الجنرال أو ضابط الدولة.</w:t>
      </w:r>
      <w:r w:rsidR="00851520">
        <w:rPr>
          <w:rFonts w:ascii="Traditional Arabic" w:hAnsi="Traditional Arabic" w:cs="Traditional Arabic"/>
          <w:sz w:val="36"/>
          <w:szCs w:val="36"/>
          <w:rtl/>
        </w:rPr>
        <w:t xml:space="preserve"> </w:t>
      </w:r>
      <w:r w:rsidR="00043E7C">
        <w:rPr>
          <w:rFonts w:ascii="Traditional Arabic" w:hAnsi="Traditional Arabic" w:cs="Traditional Arabic"/>
          <w:sz w:val="36"/>
          <w:szCs w:val="36"/>
          <w:rtl/>
        </w:rPr>
        <w:t xml:space="preserve">أكثر من ذلك، قالت شيرلي أن لبإستراتيجية هي أحتياجات العمل التي يتم توجيهها وكلها ضرورية لتحقيق الأهداف. يجادل ج. سالوسو أيضًا كما نقله أنساء في كتابه </w:t>
      </w:r>
      <w:r w:rsidR="00851520">
        <w:rPr>
          <w:rFonts w:ascii="Traditional Arabic" w:hAnsi="Traditional Arabic" w:cs="Traditional Arabic"/>
          <w:sz w:val="36"/>
          <w:szCs w:val="36"/>
          <w:rtl/>
        </w:rPr>
        <w:t>ب</w:t>
      </w:r>
      <w:r w:rsidR="00043E7C">
        <w:rPr>
          <w:rFonts w:ascii="Traditional Arabic" w:hAnsi="Traditional Arabic" w:cs="Traditional Arabic"/>
          <w:sz w:val="36"/>
          <w:szCs w:val="36"/>
          <w:rtl/>
        </w:rPr>
        <w:t xml:space="preserve">أنه يقول إن الإستراتيجية هي فن استخدام </w:t>
      </w:r>
      <w:r w:rsidR="00851520">
        <w:rPr>
          <w:rFonts w:ascii="Traditional Arabic" w:hAnsi="Traditional Arabic" w:cs="Traditional Arabic"/>
          <w:sz w:val="36"/>
          <w:szCs w:val="36"/>
          <w:rtl/>
        </w:rPr>
        <w:t>المهارات والموارد لتحقيق أهداف</w:t>
      </w:r>
      <w:r w:rsidR="00043E7C">
        <w:rPr>
          <w:rFonts w:ascii="Traditional Arabic" w:hAnsi="Traditional Arabic" w:cs="Traditional Arabic"/>
          <w:sz w:val="36"/>
          <w:szCs w:val="36"/>
          <w:rtl/>
        </w:rPr>
        <w:t xml:space="preserve"> من</w:t>
      </w:r>
      <w:r w:rsidR="00851520">
        <w:rPr>
          <w:rFonts w:ascii="Traditional Arabic" w:hAnsi="Traditional Arabic" w:cs="Traditional Arabic"/>
          <w:sz w:val="36"/>
          <w:szCs w:val="36"/>
          <w:rtl/>
        </w:rPr>
        <w:t xml:space="preserve"> خلال علاقات فعالة مع البيئة والظروف الأكثر ملاءمة.</w:t>
      </w:r>
      <w:r w:rsidR="00851520">
        <w:rPr>
          <w:rStyle w:val="FootnoteReference"/>
          <w:rFonts w:ascii="Traditional Arabic" w:hAnsi="Traditional Arabic"/>
          <w:sz w:val="36"/>
          <w:szCs w:val="36"/>
          <w:rtl/>
        </w:rPr>
        <w:footnoteReference w:id="66"/>
      </w:r>
      <w:r w:rsidR="00043E7C">
        <w:rPr>
          <w:rFonts w:ascii="Traditional Arabic" w:hAnsi="Traditional Arabic" w:cs="Traditional Arabic"/>
          <w:sz w:val="36"/>
          <w:szCs w:val="36"/>
          <w:rtl/>
        </w:rPr>
        <w:t xml:space="preserve"> </w:t>
      </w:r>
    </w:p>
    <w:p w:rsidR="0085536A" w:rsidRDefault="0088430B" w:rsidP="00D425B9">
      <w:pPr>
        <w:pStyle w:val="ListParagraph"/>
        <w:autoSpaceDE w:val="0"/>
        <w:autoSpaceDN w:val="0"/>
        <w:bidi/>
        <w:adjustRightInd w:val="0"/>
        <w:spacing w:after="0" w:line="240" w:lineRule="auto"/>
        <w:ind w:left="785" w:firstLine="65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كما نقلت أنيسة، ذكر منصور أن الإستراتيجية </w:t>
      </w:r>
      <w:r w:rsidR="00747D54">
        <w:rPr>
          <w:rFonts w:ascii="Traditional Arabic" w:hAnsi="Traditional Arabic" w:cs="Traditional Arabic"/>
          <w:sz w:val="36"/>
          <w:szCs w:val="36"/>
          <w:rtl/>
        </w:rPr>
        <w:t xml:space="preserve"> أساس مفاهيم ومبادئ التدريس، وخاصة اللغة العربية من أجل نجاح أهداف التدريس لتحقيقها</w:t>
      </w:r>
      <w:r>
        <w:rPr>
          <w:rFonts w:ascii="Traditional Arabic" w:hAnsi="Traditional Arabic" w:cs="Traditional Arabic"/>
          <w:sz w:val="36"/>
          <w:szCs w:val="36"/>
          <w:rtl/>
        </w:rPr>
        <w:t>هي الخطوط العريضة لمسار العمل من أجل تحقيق أهداف محددة سلفا. بينما يقال في قاموس بيج إندونيسي إن للأنشطة لتحقيق أهداف محددة</w:t>
      </w:r>
      <w:r w:rsidR="00747D54">
        <w:rPr>
          <w:rFonts w:ascii="Traditional Arabic" w:hAnsi="Traditional Arabic" w:cs="Traditional Arabic"/>
          <w:sz w:val="36"/>
          <w:szCs w:val="36"/>
          <w:rtl/>
        </w:rPr>
        <w:t>.</w:t>
      </w:r>
      <w:r w:rsidR="00D425B9">
        <w:rPr>
          <w:rFonts w:ascii="Traditional Arabic" w:hAnsi="Traditional Arabic" w:cs="Traditional Arabic"/>
          <w:sz w:val="36"/>
          <w:szCs w:val="36"/>
          <w:rtl/>
        </w:rPr>
        <w:t>استراتيجية تعلم اللغة العربية هي محولة لتنظيم الأنشطة التعليمية على اساس المفاهم ومبادئ التدريس وخاصة باللغة العربية من أجل إنجاح أهداف التدريس بحيث يتم تحقيقها بشكل أكثر فاعلية وكفاءة وإنتاجية، بداء من الإستراتيجي</w:t>
      </w:r>
      <w:r w:rsidR="00A11247">
        <w:rPr>
          <w:rFonts w:ascii="Traditional Arabic" w:hAnsi="Traditional Arabic" w:cs="Traditional Arabic"/>
          <w:sz w:val="36"/>
          <w:szCs w:val="36"/>
          <w:rtl/>
        </w:rPr>
        <w:t>ة والتخطيط وانتهاء بالتقييم والتقييم. سيتم استخدامها كتعليقات لمززيد من التحسين للجائزة.</w:t>
      </w:r>
      <w:r w:rsidR="00747D54">
        <w:rPr>
          <w:rStyle w:val="FootnoteReference"/>
          <w:rFonts w:ascii="Traditional Arabic" w:hAnsi="Traditional Arabic"/>
          <w:sz w:val="36"/>
          <w:szCs w:val="36"/>
          <w:rtl/>
        </w:rPr>
        <w:footnoteReference w:id="67"/>
      </w:r>
    </w:p>
    <w:p w:rsidR="00CF7449" w:rsidRDefault="00CF7449" w:rsidP="00CF7449">
      <w:pPr>
        <w:pStyle w:val="ListParagraph"/>
        <w:autoSpaceDE w:val="0"/>
        <w:autoSpaceDN w:val="0"/>
        <w:bidi/>
        <w:adjustRightInd w:val="0"/>
        <w:spacing w:after="0" w:line="240" w:lineRule="auto"/>
        <w:ind w:left="785" w:firstLine="65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استراتيجيات التدريس هي تكتيكات يستخدمها المعلمون في تنفيذ عملية التدريس والتعلم مر اجل التأثير على الطلاب لتحقيق أهداف التدريس </w:t>
      </w:r>
      <w:r w:rsidR="00057E9E">
        <w:rPr>
          <w:rFonts w:ascii="Traditional Arabic" w:hAnsi="Traditional Arabic" w:cs="Traditional Arabic"/>
          <w:sz w:val="36"/>
          <w:szCs w:val="36"/>
          <w:rtl/>
        </w:rPr>
        <w:t>بفعالية وكفاءة. تتكون استراتيجيات التدريس والتعلم من</w:t>
      </w:r>
      <w:r w:rsidR="00CA5623">
        <w:rPr>
          <w:rFonts w:ascii="Traditional Arabic" w:hAnsi="Traditional Arabic" w:cs="Traditional Arabic"/>
          <w:sz w:val="36"/>
          <w:szCs w:val="36"/>
          <w:rtl/>
        </w:rPr>
        <w:t xml:space="preserve"> جميع مكونات مواد التدريس والإجراءات التي سيتم استخدامها لمساعدة الطلاب على تحقيق أهداف تعليمية معينة. بمعنى آخر، استراتيجيات التدريس والتعلم هي أيضا اختيار أرواع معينة من التمارين المناسبة للأهداف المراد تحقيقها.</w:t>
      </w:r>
      <w:r w:rsidR="00CA5623">
        <w:rPr>
          <w:rStyle w:val="FootnoteReference"/>
          <w:rFonts w:ascii="Traditional Arabic" w:hAnsi="Traditional Arabic"/>
          <w:sz w:val="36"/>
          <w:szCs w:val="36"/>
          <w:rtl/>
        </w:rPr>
        <w:footnoteReference w:id="68"/>
      </w:r>
      <w:r w:rsidR="00CA5623">
        <w:rPr>
          <w:rFonts w:ascii="Traditional Arabic" w:hAnsi="Traditional Arabic" w:cs="Traditional Arabic"/>
          <w:sz w:val="36"/>
          <w:szCs w:val="36"/>
          <w:rtl/>
        </w:rPr>
        <w:t xml:space="preserve">  </w:t>
      </w:r>
    </w:p>
    <w:p w:rsidR="0078488C" w:rsidRDefault="00173A56" w:rsidP="004C63CD">
      <w:pPr>
        <w:pStyle w:val="ListParagraph"/>
        <w:autoSpaceDE w:val="0"/>
        <w:autoSpaceDN w:val="0"/>
        <w:bidi/>
        <w:adjustRightInd w:val="0"/>
        <w:spacing w:after="0" w:line="240" w:lineRule="auto"/>
        <w:ind w:left="785" w:firstLine="348"/>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في تعلم اللغة العربية، توجد طرق تتوافق مع احتياجات المعلمين </w:t>
      </w:r>
      <w:r w:rsidR="0078488C">
        <w:rPr>
          <w:rFonts w:ascii="Traditional Arabic" w:hAnsi="Traditional Arabic" w:cs="Traditional Arabic"/>
          <w:sz w:val="36"/>
          <w:szCs w:val="36"/>
          <w:rtl/>
        </w:rPr>
        <w:t>في توفير المواد في الفصل. طرق التعلم هذه، بما في ذلك :</w:t>
      </w:r>
    </w:p>
    <w:p w:rsidR="0078488C" w:rsidRDefault="0078488C" w:rsidP="004505D5">
      <w:pPr>
        <w:pStyle w:val="ListParagraph"/>
        <w:numPr>
          <w:ilvl w:val="0"/>
          <w:numId w:val="43"/>
        </w:numPr>
        <w:tabs>
          <w:tab w:val="left" w:pos="1133"/>
          <w:tab w:val="left" w:pos="1700"/>
        </w:tabs>
        <w:autoSpaceDE w:val="0"/>
        <w:autoSpaceDN w:val="0"/>
        <w:bidi/>
        <w:adjustRightInd w:val="0"/>
        <w:spacing w:after="0" w:line="240" w:lineRule="auto"/>
        <w:ind w:left="1700" w:hanging="567"/>
        <w:jc w:val="both"/>
        <w:rPr>
          <w:rFonts w:ascii="Traditional Arabic" w:hAnsi="Traditional Arabic" w:cs="Traditional Arabic"/>
          <w:sz w:val="36"/>
          <w:szCs w:val="36"/>
        </w:rPr>
      </w:pPr>
      <w:r>
        <w:rPr>
          <w:rFonts w:ascii="Traditional Arabic" w:hAnsi="Traditional Arabic" w:cs="Traditional Arabic"/>
          <w:sz w:val="36"/>
          <w:szCs w:val="36"/>
          <w:rtl/>
        </w:rPr>
        <w:t>عريقة المباشرة</w:t>
      </w:r>
    </w:p>
    <w:p w:rsidR="0078488C" w:rsidRDefault="00512DF1" w:rsidP="004C63CD">
      <w:pPr>
        <w:pStyle w:val="ListParagraph"/>
        <w:autoSpaceDE w:val="0"/>
        <w:autoSpaceDN w:val="0"/>
        <w:bidi/>
        <w:adjustRightInd w:val="0"/>
        <w:spacing w:after="0" w:line="240" w:lineRule="auto"/>
        <w:ind w:left="1700" w:firstLine="284"/>
        <w:jc w:val="both"/>
        <w:rPr>
          <w:rFonts w:ascii="Traditional Arabic" w:hAnsi="Traditional Arabic" w:cs="Traditional Arabic"/>
          <w:sz w:val="36"/>
          <w:szCs w:val="36"/>
        </w:rPr>
      </w:pPr>
      <w:r>
        <w:rPr>
          <w:rFonts w:ascii="Traditional Arabic" w:hAnsi="Traditional Arabic" w:cs="Traditional Arabic"/>
          <w:sz w:val="36"/>
          <w:szCs w:val="36"/>
          <w:rtl/>
        </w:rPr>
        <w:t xml:space="preserve">عريقة المباشرة هي طريقة تهدف إلى تعليم الطلاب كيفية استخدام اللغة العربية للتواصل بطلاقة وللمحادثة اليومية. هذه الطريقة لها قاعدة في تطبيقها تفيد بعدم </w:t>
      </w:r>
      <w:r>
        <w:rPr>
          <w:rFonts w:ascii="Traditional Arabic" w:hAnsi="Traditional Arabic" w:cs="Traditional Arabic"/>
          <w:sz w:val="36"/>
          <w:szCs w:val="36"/>
          <w:rtl/>
        </w:rPr>
        <w:lastRenderedPageBreak/>
        <w:t>السلح باستخدام الترجمة بمعى أنها تعلم الطلاب التفكير مباشرة باستخدام اللغة العربية دون ترجمتها أولاً إلى الإندونيسسة.</w:t>
      </w:r>
      <w:r>
        <w:rPr>
          <w:rStyle w:val="FootnoteReference"/>
          <w:rFonts w:ascii="Traditional Arabic" w:hAnsi="Traditional Arabic"/>
          <w:sz w:val="36"/>
          <w:szCs w:val="36"/>
          <w:rtl/>
        </w:rPr>
        <w:footnoteReference w:id="69"/>
      </w:r>
      <w:r>
        <w:rPr>
          <w:rFonts w:ascii="Traditional Arabic" w:hAnsi="Traditional Arabic" w:cs="Traditional Arabic"/>
          <w:sz w:val="36"/>
          <w:szCs w:val="36"/>
          <w:rtl/>
        </w:rPr>
        <w:t xml:space="preserve"> </w:t>
      </w:r>
    </w:p>
    <w:p w:rsidR="0078488C" w:rsidRDefault="0078488C" w:rsidP="004505D5">
      <w:pPr>
        <w:pStyle w:val="ListParagraph"/>
        <w:numPr>
          <w:ilvl w:val="0"/>
          <w:numId w:val="43"/>
        </w:numPr>
        <w:autoSpaceDE w:val="0"/>
        <w:autoSpaceDN w:val="0"/>
        <w:bidi/>
        <w:adjustRightInd w:val="0"/>
        <w:spacing w:after="0" w:line="240" w:lineRule="auto"/>
        <w:ind w:left="1700" w:hanging="567"/>
        <w:jc w:val="both"/>
        <w:rPr>
          <w:rFonts w:ascii="Traditional Arabic" w:hAnsi="Traditional Arabic" w:cs="Traditional Arabic"/>
          <w:sz w:val="36"/>
          <w:szCs w:val="36"/>
        </w:rPr>
      </w:pPr>
      <w:r>
        <w:rPr>
          <w:rFonts w:ascii="Traditional Arabic" w:hAnsi="Traditional Arabic" w:cs="Traditional Arabic"/>
          <w:sz w:val="36"/>
          <w:szCs w:val="36"/>
          <w:rtl/>
        </w:rPr>
        <w:t>طريقة أنظر و قل</w:t>
      </w:r>
    </w:p>
    <w:p w:rsidR="00512DF1" w:rsidRDefault="00512DF1" w:rsidP="004C63CD">
      <w:pPr>
        <w:pStyle w:val="ListParagraph"/>
        <w:autoSpaceDE w:val="0"/>
        <w:autoSpaceDN w:val="0"/>
        <w:bidi/>
        <w:adjustRightInd w:val="0"/>
        <w:spacing w:after="0" w:line="240" w:lineRule="auto"/>
        <w:ind w:left="1700" w:firstLine="284"/>
        <w:jc w:val="both"/>
        <w:rPr>
          <w:rFonts w:ascii="Traditional Arabic" w:hAnsi="Traditional Arabic" w:cs="Traditional Arabic"/>
          <w:sz w:val="36"/>
          <w:szCs w:val="36"/>
        </w:rPr>
      </w:pPr>
      <w:r>
        <w:rPr>
          <w:rFonts w:ascii="Traditional Arabic" w:hAnsi="Traditional Arabic" w:cs="Traditional Arabic"/>
          <w:sz w:val="36"/>
          <w:szCs w:val="36"/>
          <w:rtl/>
        </w:rPr>
        <w:t>تعلم اللغة من خلال النظر إلى الصور أو الكتابة ثم محاولة نطقها مباشرة. من الياسمين يعبر شخص ما عما يراه حتى تصبح كل الكلمات أو الأشياء مألوفة وسهلة.</w:t>
      </w:r>
      <w:r w:rsidR="00753058">
        <w:rPr>
          <w:rStyle w:val="FootnoteReference"/>
          <w:rFonts w:ascii="Traditional Arabic" w:hAnsi="Traditional Arabic"/>
          <w:sz w:val="36"/>
          <w:szCs w:val="36"/>
          <w:rtl/>
        </w:rPr>
        <w:footnoteReference w:id="70"/>
      </w:r>
    </w:p>
    <w:p w:rsidR="00173A56" w:rsidRDefault="0078488C" w:rsidP="004505D5">
      <w:pPr>
        <w:pStyle w:val="ListParagraph"/>
        <w:numPr>
          <w:ilvl w:val="0"/>
          <w:numId w:val="43"/>
        </w:numPr>
        <w:autoSpaceDE w:val="0"/>
        <w:autoSpaceDN w:val="0"/>
        <w:bidi/>
        <w:adjustRightInd w:val="0"/>
        <w:spacing w:after="0" w:line="240" w:lineRule="auto"/>
        <w:ind w:left="1700" w:hanging="567"/>
        <w:jc w:val="both"/>
        <w:rPr>
          <w:rFonts w:ascii="Traditional Arabic" w:hAnsi="Traditional Arabic" w:cs="Traditional Arabic"/>
          <w:sz w:val="36"/>
          <w:szCs w:val="36"/>
        </w:rPr>
      </w:pPr>
      <w:r>
        <w:rPr>
          <w:rFonts w:ascii="Traditional Arabic" w:hAnsi="Traditional Arabic" w:cs="Traditional Arabic"/>
          <w:sz w:val="36"/>
          <w:szCs w:val="36"/>
          <w:rtl/>
        </w:rPr>
        <w:t>طريقة السؤال و الجواب</w:t>
      </w:r>
    </w:p>
    <w:p w:rsidR="00CE0C8C" w:rsidRPr="006738D7" w:rsidRDefault="00753058" w:rsidP="006738D7">
      <w:pPr>
        <w:pStyle w:val="ListParagraph"/>
        <w:autoSpaceDE w:val="0"/>
        <w:autoSpaceDN w:val="0"/>
        <w:bidi/>
        <w:adjustRightInd w:val="0"/>
        <w:spacing w:after="0" w:line="240" w:lineRule="auto"/>
        <w:ind w:left="1700" w:firstLine="284"/>
        <w:jc w:val="both"/>
        <w:rPr>
          <w:rFonts w:ascii="Traditional Arabic" w:hAnsi="Traditional Arabic" w:cs="Traditional Arabic"/>
          <w:sz w:val="36"/>
          <w:szCs w:val="36"/>
        </w:rPr>
      </w:pPr>
      <w:r>
        <w:rPr>
          <w:rFonts w:ascii="Traditional Arabic" w:hAnsi="Traditional Arabic" w:cs="Traditional Arabic"/>
          <w:sz w:val="36"/>
          <w:szCs w:val="36"/>
          <w:rtl/>
        </w:rPr>
        <w:t>طريقة لتعلم اللغة عن طريق طرح الأسئلة والأجوبة لبعضهم على المعلم. تستخدام هذه الطريقة لدعم إتقان الطلاب وفهمهم للمادة التي يدرسون.</w:t>
      </w:r>
      <w:r>
        <w:rPr>
          <w:rStyle w:val="FootnoteReference"/>
          <w:rFonts w:ascii="Traditional Arabic" w:hAnsi="Traditional Arabic"/>
          <w:sz w:val="36"/>
          <w:szCs w:val="36"/>
          <w:rtl/>
        </w:rPr>
        <w:footnoteReference w:id="71"/>
      </w:r>
    </w:p>
    <w:p w:rsidR="00CE0C8C" w:rsidRDefault="00CE0C8C" w:rsidP="00AC46F0">
      <w:pPr>
        <w:pStyle w:val="ListParagraph"/>
        <w:autoSpaceDE w:val="0"/>
        <w:autoSpaceDN w:val="0"/>
        <w:bidi/>
        <w:adjustRightInd w:val="0"/>
        <w:spacing w:after="0" w:line="240" w:lineRule="auto"/>
        <w:ind w:left="1133" w:firstLine="567"/>
        <w:jc w:val="both"/>
        <w:rPr>
          <w:rFonts w:ascii="Traditional Arabic" w:hAnsi="Traditional Arabic" w:cs="Traditional Arabic"/>
          <w:sz w:val="36"/>
          <w:szCs w:val="36"/>
          <w:rtl/>
        </w:rPr>
      </w:pPr>
      <w:r>
        <w:rPr>
          <w:rFonts w:ascii="Traditional Arabic" w:hAnsi="Traditional Arabic" w:cs="Traditional Arabic"/>
          <w:sz w:val="36"/>
          <w:szCs w:val="36"/>
          <w:rtl/>
        </w:rPr>
        <w:t>وفقًا لأون الرحمن، تنقسم الإستراتيجيات الأساسية في التعلم إلى أربع، و هي على النحو التالي:</w:t>
      </w:r>
    </w:p>
    <w:p w:rsidR="00E40F09" w:rsidRDefault="00E40F09" w:rsidP="004505D5">
      <w:pPr>
        <w:pStyle w:val="ListParagraph"/>
        <w:numPr>
          <w:ilvl w:val="0"/>
          <w:numId w:val="55"/>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تحديد ووضع المواصفات والمؤهلات للتغييرات في </w:t>
      </w:r>
      <w:r w:rsidR="00EC0FF2">
        <w:rPr>
          <w:rFonts w:ascii="Traditional Arabic" w:hAnsi="Traditional Arabic" w:cs="Traditional Arabic"/>
          <w:sz w:val="36"/>
          <w:szCs w:val="36"/>
          <w:rtl/>
        </w:rPr>
        <w:t>سلوك وشخصية الطلاب كما هو متوقع.</w:t>
      </w:r>
    </w:p>
    <w:p w:rsidR="00EC0FF2" w:rsidRDefault="00EC0FF2" w:rsidP="004505D5">
      <w:pPr>
        <w:pStyle w:val="ListParagraph"/>
        <w:numPr>
          <w:ilvl w:val="0"/>
          <w:numId w:val="55"/>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اختيار نظام التدريس والتعلم بناء على التطلعات ووجهات نظر المجتمع.</w:t>
      </w:r>
    </w:p>
    <w:p w:rsidR="00EC0FF2" w:rsidRDefault="00EC0FF2" w:rsidP="004505D5">
      <w:pPr>
        <w:pStyle w:val="ListParagraph"/>
        <w:numPr>
          <w:ilvl w:val="0"/>
          <w:numId w:val="55"/>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اختيار وتأسيس إجراءات وطرق وأساليب التدريس الأساسية التي تعتبر الأنسب والاكثر فاعلية لتحقيق الأهداف.</w:t>
      </w:r>
    </w:p>
    <w:p w:rsidR="00EC0FF2" w:rsidRDefault="00EC0FF2" w:rsidP="004505D5">
      <w:pPr>
        <w:pStyle w:val="ListParagraph"/>
        <w:numPr>
          <w:ilvl w:val="0"/>
          <w:numId w:val="55"/>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وضع المعايير وحدود النجا</w:t>
      </w:r>
      <w:r w:rsidR="00D425B9">
        <w:rPr>
          <w:rFonts w:ascii="Traditional Arabic" w:hAnsi="Traditional Arabic" w:cs="Traditional Arabic"/>
          <w:sz w:val="36"/>
          <w:szCs w:val="36"/>
          <w:rtl/>
        </w:rPr>
        <w:t>ح الدنيا.</w:t>
      </w:r>
      <w:r w:rsidR="00D425B9">
        <w:rPr>
          <w:rStyle w:val="FootnoteReference"/>
          <w:rFonts w:ascii="Traditional Arabic" w:hAnsi="Traditional Arabic"/>
          <w:sz w:val="36"/>
          <w:szCs w:val="36"/>
          <w:rtl/>
        </w:rPr>
        <w:footnoteReference w:id="72"/>
      </w:r>
    </w:p>
    <w:p w:rsidR="00AC46F0" w:rsidRDefault="00AC46F0" w:rsidP="00AC46F0">
      <w:pPr>
        <w:autoSpaceDE w:val="0"/>
        <w:autoSpaceDN w:val="0"/>
        <w:bidi/>
        <w:adjustRightInd w:val="0"/>
        <w:spacing w:after="0" w:line="240" w:lineRule="auto"/>
        <w:ind w:left="850" w:firstLine="425"/>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وفقًا لِ </w:t>
      </w:r>
      <w:r w:rsidRPr="00A14D96">
        <w:rPr>
          <w:rFonts w:asciiTheme="majorBidi" w:hAnsiTheme="majorBidi" w:cs="Times New Roman"/>
          <w:sz w:val="24"/>
          <w:szCs w:val="24"/>
        </w:rPr>
        <w:t>William Francis Mackey</w:t>
      </w:r>
      <w:r w:rsidR="00A14D96">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 كما نقله  عن مولجانتو سوماردي، هناك 15 نوعًا من الأساليب التي تستخدام  دائمًا في أنشطة تعلم اللغة. الطرق 15 المستخدمة في التعلم اللغة هي:</w:t>
      </w:r>
    </w:p>
    <w:p w:rsidR="00A14D96" w:rsidRDefault="00A14D96" w:rsidP="004505D5">
      <w:pPr>
        <w:pStyle w:val="ListParagraph"/>
        <w:numPr>
          <w:ilvl w:val="0"/>
          <w:numId w:val="66"/>
        </w:numPr>
        <w:autoSpaceDE w:val="0"/>
        <w:autoSpaceDN w:val="0"/>
        <w:bidi/>
        <w:adjustRightInd w:val="0"/>
        <w:spacing w:after="0" w:line="240" w:lineRule="auto"/>
        <w:ind w:left="1417" w:hanging="567"/>
        <w:jc w:val="both"/>
        <w:rPr>
          <w:rFonts w:ascii="Traditional Arabic" w:hAnsi="Traditional Arabic" w:cs="Traditional Arabic"/>
          <w:sz w:val="36"/>
          <w:szCs w:val="36"/>
        </w:rPr>
      </w:pPr>
      <w:r>
        <w:rPr>
          <w:rFonts w:ascii="Traditional Arabic" w:hAnsi="Traditional Arabic" w:cs="Traditional Arabic"/>
          <w:sz w:val="36"/>
          <w:szCs w:val="36"/>
          <w:rtl/>
        </w:rPr>
        <w:t>الطريقة المباشرة</w:t>
      </w:r>
    </w:p>
    <w:p w:rsidR="005C6DC8" w:rsidRDefault="00A14D96" w:rsidP="005C6DC8">
      <w:pPr>
        <w:pStyle w:val="ListParagraph"/>
        <w:autoSpaceDE w:val="0"/>
        <w:autoSpaceDN w:val="0"/>
        <w:bidi/>
        <w:adjustRightInd w:val="0"/>
        <w:spacing w:after="0" w:line="240" w:lineRule="auto"/>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الطريقة المباشرة هي طريقة لعرض موضوع اللغة الأجنبية بخطوات المعلم مباشرة  باستخدام اللغة كلغة للتعليم دون استخدام  اللغة الأم في أنشطة تعلم اللغة. بمعن آخر </w:t>
      </w:r>
      <w:r>
        <w:rPr>
          <w:rFonts w:ascii="Traditional Arabic" w:hAnsi="Traditional Arabic" w:cs="Traditional Arabic"/>
          <w:sz w:val="36"/>
          <w:szCs w:val="36"/>
          <w:rtl/>
        </w:rPr>
        <w:lastRenderedPageBreak/>
        <w:t>لا يتم استخدام اللغة الأم في كلّ مرة يتم فيها تعلم اللغة.</w:t>
      </w:r>
      <w:r w:rsidR="005C6DC8">
        <w:rPr>
          <w:rStyle w:val="FootnoteReference"/>
          <w:rFonts w:ascii="Traditional Arabic" w:hAnsi="Traditional Arabic"/>
          <w:sz w:val="36"/>
          <w:szCs w:val="36"/>
          <w:rtl/>
        </w:rPr>
        <w:footnoteReference w:id="73"/>
      </w:r>
      <w:r>
        <w:rPr>
          <w:rFonts w:ascii="Traditional Arabic" w:hAnsi="Traditional Arabic" w:cs="Traditional Arabic"/>
          <w:sz w:val="36"/>
          <w:szCs w:val="36"/>
          <w:rtl/>
        </w:rPr>
        <w:t xml:space="preserve"> لشرح معنى كلمة أو جملة، استخدام الصور أو العروض التوضيحية. تفترض الطريقة المباشرة أن تعلم لغة أجنبية هو نفس تعلم اللغة الأم، أي استخدام اللغة بشكل مباشر ومكثف في التواصل.</w:t>
      </w:r>
      <w:r w:rsidR="005C6DC8">
        <w:rPr>
          <w:rFonts w:ascii="Traditional Arabic" w:hAnsi="Traditional Arabic" w:cs="Traditional Arabic"/>
          <w:sz w:val="36"/>
          <w:szCs w:val="36"/>
          <w:rtl/>
        </w:rPr>
        <w:t xml:space="preserve"> تهدف هذه الطريقة المباشرة إلى جعل الطلاب قادرين على التواصل مع اللغة الأجنبية التي يتعلمونها مثل مالك تلك اللغة. لتحقيق هذه القدرة، يتم إعطاء الطلاب الكثير من التدريب المكثف.</w:t>
      </w:r>
      <w:r w:rsidR="005F3063">
        <w:rPr>
          <w:rStyle w:val="FootnoteReference"/>
          <w:rFonts w:ascii="Traditional Arabic" w:hAnsi="Traditional Arabic"/>
          <w:sz w:val="36"/>
          <w:szCs w:val="36"/>
          <w:rtl/>
        </w:rPr>
        <w:footnoteReference w:id="74"/>
      </w:r>
      <w:r w:rsidR="005C6DC8">
        <w:rPr>
          <w:rFonts w:ascii="Traditional Arabic" w:hAnsi="Traditional Arabic" w:cs="Traditional Arabic"/>
          <w:sz w:val="36"/>
          <w:szCs w:val="36"/>
          <w:rtl/>
        </w:rPr>
        <w:t xml:space="preserve"> غالبًا ما تسمى هذه الطريقة أيضًا طريقة </w:t>
      </w:r>
      <w:r w:rsidR="005C6DC8" w:rsidRPr="005C6DC8">
        <w:rPr>
          <w:rFonts w:asciiTheme="majorBidi" w:hAnsiTheme="majorBidi" w:cs="Times New Roman"/>
          <w:sz w:val="24"/>
          <w:szCs w:val="24"/>
        </w:rPr>
        <w:t>Berlizt</w:t>
      </w:r>
      <w:r w:rsidR="005C6DC8">
        <w:rPr>
          <w:rFonts w:ascii="Traditional Arabic" w:hAnsi="Traditional Arabic" w:cs="Traditional Arabic"/>
          <w:sz w:val="36"/>
          <w:szCs w:val="36"/>
          <w:rtl/>
        </w:rPr>
        <w:t>.</w:t>
      </w:r>
    </w:p>
    <w:p w:rsidR="005F3063" w:rsidRDefault="005F3063" w:rsidP="005F3063">
      <w:pPr>
        <w:pStyle w:val="ListParagraph"/>
        <w:autoSpaceDE w:val="0"/>
        <w:autoSpaceDN w:val="0"/>
        <w:bidi/>
        <w:adjustRightInd w:val="0"/>
        <w:spacing w:after="0" w:line="240" w:lineRule="auto"/>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تتمثل مزايا الطريقة المباشرة في ما يلي:</w:t>
      </w:r>
    </w:p>
    <w:p w:rsidR="005F3063" w:rsidRDefault="005F3063" w:rsidP="004505D5">
      <w:pPr>
        <w:pStyle w:val="ListParagraph"/>
        <w:numPr>
          <w:ilvl w:val="0"/>
          <w:numId w:val="67"/>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يتمتع الطلاب بمهارة الإستماع والتحدثز</w:t>
      </w:r>
    </w:p>
    <w:p w:rsidR="005F3063" w:rsidRDefault="005F3063" w:rsidP="004505D5">
      <w:pPr>
        <w:pStyle w:val="ListParagraph"/>
        <w:numPr>
          <w:ilvl w:val="0"/>
          <w:numId w:val="67"/>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يتقن الطلاب النطق جيدا مع الاقتراب من المتحدثين الأصليين للغة.</w:t>
      </w:r>
    </w:p>
    <w:p w:rsidR="00E83EA4" w:rsidRDefault="00E83EA4" w:rsidP="004505D5">
      <w:pPr>
        <w:pStyle w:val="ListParagraph"/>
        <w:numPr>
          <w:ilvl w:val="0"/>
          <w:numId w:val="67"/>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يعرف الطلاب الكثير مر المفرادت واستخدامها في الجمل.</w:t>
      </w:r>
    </w:p>
    <w:p w:rsidR="00E83EA4" w:rsidRDefault="00E83EA4" w:rsidP="004505D5">
      <w:pPr>
        <w:pStyle w:val="ListParagraph"/>
        <w:numPr>
          <w:ilvl w:val="0"/>
          <w:numId w:val="67"/>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يتمتع الطلابالشجاعة والعفوية في التواصل.</w:t>
      </w:r>
    </w:p>
    <w:p w:rsidR="00E83EA4" w:rsidRDefault="00E83EA4" w:rsidP="00E83EA4">
      <w:pPr>
        <w:autoSpaceDE w:val="0"/>
        <w:autoSpaceDN w:val="0"/>
        <w:bidi/>
        <w:adjustRightInd w:val="0"/>
        <w:spacing w:after="0" w:line="240" w:lineRule="auto"/>
        <w:ind w:left="2160"/>
        <w:jc w:val="both"/>
        <w:rPr>
          <w:rFonts w:ascii="Traditional Arabic" w:hAnsi="Traditional Arabic" w:cs="Traditional Arabic"/>
          <w:sz w:val="36"/>
          <w:szCs w:val="36"/>
          <w:rtl/>
        </w:rPr>
      </w:pPr>
      <w:r>
        <w:rPr>
          <w:rFonts w:ascii="Traditional Arabic" w:hAnsi="Traditional Arabic" w:cs="Traditional Arabic"/>
          <w:sz w:val="36"/>
          <w:szCs w:val="36"/>
          <w:rtl/>
        </w:rPr>
        <w:t>في حين أن ضعف الأسلوب المباشر يشمل الجوانب التالية:</w:t>
      </w:r>
    </w:p>
    <w:p w:rsidR="00E83EA4" w:rsidRDefault="00E83EA4" w:rsidP="004505D5">
      <w:pPr>
        <w:pStyle w:val="ListParagraph"/>
        <w:numPr>
          <w:ilvl w:val="0"/>
          <w:numId w:val="68"/>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ضعف مهارات القراءة لدى الطلاب لأن التركيز ينصب على المهارات اللغوية الشفهية.</w:t>
      </w:r>
    </w:p>
    <w:p w:rsidR="00E83EA4" w:rsidRDefault="00E83EA4" w:rsidP="004505D5">
      <w:pPr>
        <w:pStyle w:val="ListParagraph"/>
        <w:numPr>
          <w:ilvl w:val="0"/>
          <w:numId w:val="68"/>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يتطلب معلمًا مثاليًا في تقديم الدروس.</w:t>
      </w:r>
    </w:p>
    <w:p w:rsidR="00E83EA4" w:rsidRDefault="00E83EA4" w:rsidP="004505D5">
      <w:pPr>
        <w:pStyle w:val="ListParagraph"/>
        <w:numPr>
          <w:ilvl w:val="0"/>
          <w:numId w:val="68"/>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أقل قابلية للتطبيق في الفصل الكبيرة.</w:t>
      </w:r>
    </w:p>
    <w:p w:rsidR="008E3B7B" w:rsidRDefault="00E83EA4" w:rsidP="004505D5">
      <w:pPr>
        <w:pStyle w:val="ListParagraph"/>
        <w:numPr>
          <w:ilvl w:val="0"/>
          <w:numId w:val="68"/>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لا يجور استخدام اللغة الأم أو الترجمة من قبل الطلاب مما يتسبب في إضاعة الوقت في شرح معنى كلمة مجردة. ثم حدوث المفاهيم الخاطئة أو التفسيرات لدى الطلاب.</w:t>
      </w:r>
      <w:r w:rsidR="008E3B7B">
        <w:rPr>
          <w:rStyle w:val="FootnoteReference"/>
          <w:rFonts w:ascii="Traditional Arabic" w:hAnsi="Traditional Arabic"/>
          <w:sz w:val="36"/>
          <w:szCs w:val="36"/>
          <w:rtl/>
        </w:rPr>
        <w:footnoteReference w:id="75"/>
      </w:r>
    </w:p>
    <w:p w:rsidR="008E3B7B" w:rsidRDefault="008E3B7B" w:rsidP="004505D5">
      <w:pPr>
        <w:pStyle w:val="ListParagraph"/>
        <w:numPr>
          <w:ilvl w:val="0"/>
          <w:numId w:val="66"/>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الطريقة النفسية</w:t>
      </w:r>
    </w:p>
    <w:p w:rsidR="008E3B7B" w:rsidRDefault="008E3B7B" w:rsidP="00726D7F">
      <w:pPr>
        <w:pStyle w:val="ListParagraph"/>
        <w:autoSpaceDE w:val="0"/>
        <w:autoSpaceDN w:val="0"/>
        <w:bidi/>
        <w:adjustRightInd w:val="0"/>
        <w:spacing w:after="0" w:line="240" w:lineRule="auto"/>
        <w:ind w:left="1493" w:firstLine="667"/>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وتتمثل هذه الطريقة فيما يتعلق بتعلم اللغة الأجنبية في الانتباه إى الحالة العقلية للطلاب، وما يعجبهم، أو ما يحلو لهم، أو مزاجهم بشكل عام. أو يمكن القول أيضا أن الطريقة </w:t>
      </w:r>
      <w:r w:rsidR="00726D7F">
        <w:rPr>
          <w:rFonts w:ascii="Traditional Arabic" w:hAnsi="Traditional Arabic" w:cs="Traditional Arabic"/>
          <w:sz w:val="36"/>
          <w:szCs w:val="36"/>
          <w:rtl/>
        </w:rPr>
        <w:t xml:space="preserve">النفسية عي طريقة تعلم تعتمد على التصور العقلي وترابط أفكار الطلاب. </w:t>
      </w:r>
      <w:r w:rsidR="00726D7F">
        <w:rPr>
          <w:rFonts w:ascii="Traditional Arabic" w:hAnsi="Traditional Arabic" w:cs="Traditional Arabic"/>
          <w:sz w:val="36"/>
          <w:szCs w:val="36"/>
          <w:rtl/>
        </w:rPr>
        <w:lastRenderedPageBreak/>
        <w:t>لذلك، فإن الطريقة النفسية هي طريقة تستخدم في كل نشاط تعلمي، وخاصة تعلم اللغة، من خلال النظر في ظروف النمو العقلي والطريقة التي يفكر بها الطلاب في الجمعيات.</w:t>
      </w:r>
      <w:r w:rsidR="00726D7F">
        <w:rPr>
          <w:rStyle w:val="FootnoteReference"/>
          <w:rFonts w:ascii="Traditional Arabic" w:hAnsi="Traditional Arabic"/>
          <w:sz w:val="36"/>
          <w:szCs w:val="36"/>
          <w:rtl/>
        </w:rPr>
        <w:footnoteReference w:id="76"/>
      </w:r>
      <w:r w:rsidR="00726D7F">
        <w:rPr>
          <w:rFonts w:ascii="Traditional Arabic" w:hAnsi="Traditional Arabic" w:cs="Traditional Arabic"/>
          <w:sz w:val="36"/>
          <w:szCs w:val="36"/>
          <w:rtl/>
        </w:rPr>
        <w:t xml:space="preserve"> من خلال النظر في هذه التطورات، يكون المعلم قادرا على تكييف الدروس من حيث المواد وبيئة التعلم والوسائط مع ظروف الطلاب. وبالتالي، فإن المبدأ الأساسي في ممارسة هذه الطريقة هو أن دروس  اللغة الأجنبية يجب أن تكون متوافقة مع الحالة العقلية للطلاب وأن </w:t>
      </w:r>
      <w:r w:rsidR="00D774F5">
        <w:rPr>
          <w:rFonts w:ascii="Traditional Arabic" w:hAnsi="Traditional Arabic" w:cs="Traditional Arabic"/>
          <w:sz w:val="36"/>
          <w:szCs w:val="36"/>
          <w:rtl/>
        </w:rPr>
        <w:t>يكونوا محبوبين من قبلهم. حتى يجدوا أنه من السهل إتقان الدرس.</w:t>
      </w:r>
    </w:p>
    <w:p w:rsidR="00D774F5" w:rsidRDefault="00D774F5" w:rsidP="00D774F5">
      <w:pPr>
        <w:pStyle w:val="ListParagraph"/>
        <w:autoSpaceDE w:val="0"/>
        <w:autoSpaceDN w:val="0"/>
        <w:bidi/>
        <w:adjustRightInd w:val="0"/>
        <w:spacing w:after="0" w:line="240" w:lineRule="auto"/>
        <w:ind w:left="1493" w:firstLine="667"/>
        <w:jc w:val="both"/>
        <w:rPr>
          <w:rFonts w:ascii="Traditional Arabic" w:hAnsi="Traditional Arabic" w:cs="Traditional Arabic"/>
          <w:sz w:val="36"/>
          <w:szCs w:val="36"/>
          <w:rtl/>
        </w:rPr>
      </w:pPr>
      <w:r>
        <w:rPr>
          <w:rFonts w:ascii="Traditional Arabic" w:hAnsi="Traditional Arabic" w:cs="Traditional Arabic"/>
          <w:sz w:val="36"/>
          <w:szCs w:val="36"/>
          <w:rtl/>
        </w:rPr>
        <w:t>وتتمثل مزايا هذه الطريقة النفسية في ا</w:t>
      </w:r>
      <w:r w:rsidRPr="00D774F5">
        <w:rPr>
          <w:rFonts w:ascii="Traditional Arabic" w:hAnsi="Traditional Arabic" w:cs="Traditional Arabic"/>
          <w:sz w:val="36"/>
          <w:szCs w:val="36"/>
          <w:rtl/>
        </w:rPr>
        <w:t>لآ</w:t>
      </w:r>
      <w:r>
        <w:rPr>
          <w:rFonts w:ascii="Traditional Arabic" w:hAnsi="Traditional Arabic" w:cs="Traditional Arabic"/>
          <w:sz w:val="36"/>
          <w:szCs w:val="36"/>
          <w:rtl/>
        </w:rPr>
        <w:t xml:space="preserve">تي : </w:t>
      </w:r>
    </w:p>
    <w:p w:rsidR="00D774F5" w:rsidRDefault="00D774F5" w:rsidP="004505D5">
      <w:pPr>
        <w:pStyle w:val="ListParagraph"/>
        <w:numPr>
          <w:ilvl w:val="0"/>
          <w:numId w:val="69"/>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تصبح الدروس أكثر إمتاعًا وذات مغزى حتى يتمكن الطلاب من استيعاب المادة التي يقدهما المعلم بسهولة.</w:t>
      </w:r>
    </w:p>
    <w:p w:rsidR="00D774F5" w:rsidRDefault="00D774F5" w:rsidP="004505D5">
      <w:pPr>
        <w:pStyle w:val="ListParagraph"/>
        <w:numPr>
          <w:ilvl w:val="0"/>
          <w:numId w:val="69"/>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نظرا لأن هذه الطريقة تأخذ في الاعتبار جوانب التطور العقلي للطلاب، فإن المواد التي سيتم تسليمها تكون أكثر استهدافا وسعلة الفهم.</w:t>
      </w:r>
    </w:p>
    <w:p w:rsidR="00D774F5" w:rsidRDefault="00D774F5" w:rsidP="004505D5">
      <w:pPr>
        <w:pStyle w:val="ListParagraph"/>
        <w:numPr>
          <w:ilvl w:val="0"/>
          <w:numId w:val="69"/>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يتقن الطلاب الاستماع والمحادثة، لأن هذا النوع من الأسلوب النفسي يعطي الأولوية لجوانب استخدا</w:t>
      </w:r>
      <w:r w:rsidR="007E5DE7">
        <w:rPr>
          <w:rFonts w:ascii="Traditional Arabic" w:hAnsi="Traditional Arabic" w:cs="Traditional Arabic"/>
          <w:sz w:val="36"/>
          <w:szCs w:val="36"/>
          <w:rtl/>
        </w:rPr>
        <w:t xml:space="preserve">م </w:t>
      </w:r>
      <w:r w:rsidR="005075A0">
        <w:rPr>
          <w:rFonts w:ascii="Traditional Arabic" w:hAnsi="Traditional Arabic" w:cs="Traditional Arabic"/>
          <w:sz w:val="36"/>
          <w:szCs w:val="36"/>
          <w:rtl/>
        </w:rPr>
        <w:t xml:space="preserve">اللغات الأجنبية في تعلمهم، على الرغم من أنه لا يزال من الممكن استخدام اللغة الأم بكثافة صغيرة. </w:t>
      </w:r>
    </w:p>
    <w:p w:rsidR="005075A0" w:rsidRDefault="005075A0" w:rsidP="004505D5">
      <w:pPr>
        <w:pStyle w:val="ListParagraph"/>
        <w:numPr>
          <w:ilvl w:val="0"/>
          <w:numId w:val="69"/>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يتقن الطلاب الكثير من المفردات كعاصمة للمحادثة.</w:t>
      </w:r>
    </w:p>
    <w:p w:rsidR="005075A0" w:rsidRDefault="005075A0" w:rsidP="00CF0F8C">
      <w:pPr>
        <w:autoSpaceDE w:val="0"/>
        <w:autoSpaceDN w:val="0"/>
        <w:bidi/>
        <w:adjustRightInd w:val="0"/>
        <w:spacing w:after="0" w:line="240" w:lineRule="auto"/>
        <w:ind w:left="1558" w:firstLine="602"/>
        <w:jc w:val="both"/>
        <w:rPr>
          <w:rFonts w:ascii="Traditional Arabic" w:hAnsi="Traditional Arabic" w:cs="Traditional Arabic"/>
          <w:sz w:val="36"/>
          <w:szCs w:val="36"/>
          <w:rtl/>
        </w:rPr>
      </w:pPr>
      <w:r>
        <w:rPr>
          <w:rFonts w:ascii="Traditional Arabic" w:hAnsi="Traditional Arabic" w:cs="Traditional Arabic"/>
          <w:sz w:val="36"/>
          <w:szCs w:val="36"/>
          <w:rtl/>
        </w:rPr>
        <w:t>بالإضافة إلى هذه المزايا، فإن للأسلوب النفسي أيضا العديد من العيوب. تشمل نقاط الضغف ما يلي:</w:t>
      </w:r>
    </w:p>
    <w:p w:rsidR="005075A0" w:rsidRDefault="005075A0" w:rsidP="004505D5">
      <w:pPr>
        <w:pStyle w:val="ListParagraph"/>
        <w:numPr>
          <w:ilvl w:val="0"/>
          <w:numId w:val="70"/>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يميل تطور الطلاب إلى أن يكون متنوعًا لذلك من الصعب مساواة مستوى المادة بين طالب وآخر.</w:t>
      </w:r>
    </w:p>
    <w:p w:rsidR="005075A0" w:rsidRDefault="005075A0" w:rsidP="004505D5">
      <w:pPr>
        <w:pStyle w:val="ListParagraph"/>
        <w:numPr>
          <w:ilvl w:val="0"/>
          <w:numId w:val="70"/>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يتطلب معلما مثاليا في مهارات ااتحدث وخفة الحركة في تقديم الدروس بالإض</w:t>
      </w:r>
      <w:r w:rsidR="00CF0F8C">
        <w:rPr>
          <w:rFonts w:ascii="Traditional Arabic" w:hAnsi="Traditional Arabic" w:cs="Traditional Arabic"/>
          <w:sz w:val="36"/>
          <w:szCs w:val="36"/>
          <w:rtl/>
        </w:rPr>
        <w:t>فة إلى قدرة المعلم على قراءة النمو العقلي للطلاب.</w:t>
      </w:r>
    </w:p>
    <w:p w:rsidR="00CF0F8C" w:rsidRDefault="00CF0F8C" w:rsidP="004505D5">
      <w:pPr>
        <w:pStyle w:val="ListParagraph"/>
        <w:numPr>
          <w:ilvl w:val="0"/>
          <w:numId w:val="70"/>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أقل قابلية للتطيق في الفصول الكبيرة.</w:t>
      </w:r>
    </w:p>
    <w:p w:rsidR="00CF0F8C" w:rsidRDefault="00CF0F8C" w:rsidP="004505D5">
      <w:pPr>
        <w:pStyle w:val="ListParagraph"/>
        <w:numPr>
          <w:ilvl w:val="0"/>
          <w:numId w:val="70"/>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يؤدي الحد الأدنى من استخدام الطلاب للغة الأم أو الترجمة إلى إضاعة الوقت في شرح معنى كلمة مجردة وعناك سوء فهم أو تفسير للمشاركين.</w:t>
      </w:r>
      <w:r>
        <w:rPr>
          <w:rStyle w:val="FootnoteReference"/>
          <w:rFonts w:ascii="Traditional Arabic" w:hAnsi="Traditional Arabic"/>
          <w:sz w:val="36"/>
          <w:szCs w:val="36"/>
          <w:rtl/>
        </w:rPr>
        <w:footnoteReference w:id="77"/>
      </w:r>
    </w:p>
    <w:p w:rsidR="00CF0F8C" w:rsidRDefault="00CF0F8C" w:rsidP="004505D5">
      <w:pPr>
        <w:pStyle w:val="ListParagraph"/>
        <w:numPr>
          <w:ilvl w:val="0"/>
          <w:numId w:val="66"/>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الطريقة الصوتية</w:t>
      </w:r>
    </w:p>
    <w:p w:rsidR="009111D9" w:rsidRDefault="009111D9" w:rsidP="00BE2FF4">
      <w:pPr>
        <w:pStyle w:val="ListParagraph"/>
        <w:autoSpaceDE w:val="0"/>
        <w:autoSpaceDN w:val="0"/>
        <w:bidi/>
        <w:adjustRightInd w:val="0"/>
        <w:spacing w:after="0" w:line="240" w:lineRule="auto"/>
        <w:ind w:left="1493" w:firstLine="667"/>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الطريقة الصوتية عي طريقة لا تزال مرتبطة بالطريقة المباشرة. عند بغض </w:t>
      </w:r>
      <w:r w:rsidR="00BE2FF4">
        <w:rPr>
          <w:rFonts w:ascii="Traditional Arabic" w:hAnsi="Traditional Arabic" w:cs="Traditional Arabic"/>
          <w:sz w:val="36"/>
          <w:szCs w:val="36"/>
          <w:rtl/>
        </w:rPr>
        <w:t xml:space="preserve">اللغويين، تعرّف هذه الطريقة أيضا باسم طريقة الكلام او عند طريقة النطقية. هذا لأن الطريقة الصوتية مهتمة جدا بجوانب الممارسة الشفوية. </w:t>
      </w:r>
    </w:p>
    <w:p w:rsidR="00BE2FF4" w:rsidRDefault="00BE2FF4" w:rsidP="00BE2FF4">
      <w:pPr>
        <w:pStyle w:val="ListParagraph"/>
        <w:autoSpaceDE w:val="0"/>
        <w:autoSpaceDN w:val="0"/>
        <w:bidi/>
        <w:adjustRightInd w:val="0"/>
        <w:spacing w:after="0" w:line="240" w:lineRule="auto"/>
        <w:ind w:left="1493" w:firstLine="667"/>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تتمثل مزايا الطريقة الصوتية </w:t>
      </w:r>
      <w:r w:rsidR="001D7271">
        <w:rPr>
          <w:rFonts w:ascii="Traditional Arabic" w:hAnsi="Traditional Arabic" w:cs="Traditional Arabic"/>
          <w:sz w:val="36"/>
          <w:szCs w:val="36"/>
          <w:rtl/>
        </w:rPr>
        <w:t>هي:</w:t>
      </w:r>
    </w:p>
    <w:p w:rsidR="001D7271" w:rsidRDefault="001D7271" w:rsidP="004505D5">
      <w:pPr>
        <w:pStyle w:val="ListParagraph"/>
        <w:numPr>
          <w:ilvl w:val="0"/>
          <w:numId w:val="71"/>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تدرب هذه الطريقة الطلاب على مهارات القراءة والمحادثة بطلاقة و طلاقة. بالإضافة إلى ذلك، الكثير من الحوار وممارسة الكتابة.</w:t>
      </w:r>
    </w:p>
    <w:p w:rsidR="001D7271" w:rsidRDefault="001D7271" w:rsidP="004505D5">
      <w:pPr>
        <w:pStyle w:val="ListParagraph"/>
        <w:numPr>
          <w:ilvl w:val="0"/>
          <w:numId w:val="71"/>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يمكن للطلاب الإستماع إلى أخطاء القراءة والمحدثات من المعلم أو زملائه في الفصل، م تغيير مواقع الأخطاء وتصحيحها.</w:t>
      </w:r>
    </w:p>
    <w:p w:rsidR="001D7271" w:rsidRDefault="001D7271" w:rsidP="004505D5">
      <w:pPr>
        <w:pStyle w:val="ListParagraph"/>
        <w:numPr>
          <w:ilvl w:val="0"/>
          <w:numId w:val="71"/>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بالإضافة إلى إتقان المحادثة، فإن الطلاب يجيدون أيضا قراءة الصيغ عند مقاؤنتها بالطريقة السابقة.</w:t>
      </w:r>
    </w:p>
    <w:p w:rsidR="001D7271" w:rsidRDefault="001D7271" w:rsidP="001D7271">
      <w:pPr>
        <w:autoSpaceDE w:val="0"/>
        <w:autoSpaceDN w:val="0"/>
        <w:bidi/>
        <w:adjustRightInd w:val="0"/>
        <w:spacing w:after="0" w:line="240" w:lineRule="auto"/>
        <w:ind w:left="2160"/>
        <w:jc w:val="both"/>
        <w:rPr>
          <w:rFonts w:ascii="Traditional Arabic" w:hAnsi="Traditional Arabic" w:cs="Traditional Arabic"/>
          <w:sz w:val="36"/>
          <w:szCs w:val="36"/>
          <w:rtl/>
        </w:rPr>
      </w:pPr>
      <w:r>
        <w:rPr>
          <w:rFonts w:ascii="Traditional Arabic" w:hAnsi="Traditional Arabic" w:cs="Traditional Arabic"/>
          <w:sz w:val="36"/>
          <w:szCs w:val="36"/>
          <w:rtl/>
        </w:rPr>
        <w:t>تتمثل نقاط ضعف الطريقة الظاهرية في الآتي:</w:t>
      </w:r>
    </w:p>
    <w:p w:rsidR="001D7271" w:rsidRDefault="001D7271" w:rsidP="004505D5">
      <w:pPr>
        <w:pStyle w:val="ListParagraph"/>
        <w:numPr>
          <w:ilvl w:val="0"/>
          <w:numId w:val="72"/>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تتطلب هذه الطريقة خبر وإخلاص من العلم بالإضافة إلى التخطيط والوقت اللذين يجب أن يكونا ناضجين.</w:t>
      </w:r>
    </w:p>
    <w:p w:rsidR="001D7271" w:rsidRDefault="00FE617E" w:rsidP="004505D5">
      <w:pPr>
        <w:pStyle w:val="ListParagraph"/>
        <w:numPr>
          <w:ilvl w:val="0"/>
          <w:numId w:val="72"/>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على مستوى المبتدئين، لا يزال تطبيق هذه الطريقة صعبا خاصة بالنسبة للأطفال الذين ليس لديهم حتى الأن أحكام كافية للغية الأجنبية.</w:t>
      </w:r>
    </w:p>
    <w:p w:rsidR="00EC0FF2" w:rsidRDefault="00FE617E" w:rsidP="004505D5">
      <w:pPr>
        <w:pStyle w:val="ListParagraph"/>
        <w:numPr>
          <w:ilvl w:val="0"/>
          <w:numId w:val="72"/>
        </w:numPr>
        <w:autoSpaceDE w:val="0"/>
        <w:autoSpaceDN w:val="0"/>
        <w:bidi/>
        <w:adjustRightInd w:val="0"/>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إذا لم يتم ترتيب سلسلة الطلاب وتخطيطها بهذه الطريقة، فإن الدروس وإتقان المواد للطلاب تصبح عائمة.</w:t>
      </w:r>
      <w:r>
        <w:rPr>
          <w:rStyle w:val="FootnoteReference"/>
          <w:rFonts w:ascii="Traditional Arabic" w:hAnsi="Traditional Arabic"/>
          <w:sz w:val="36"/>
          <w:szCs w:val="36"/>
          <w:rtl/>
        </w:rPr>
        <w:footnoteReference w:id="78"/>
      </w:r>
    </w:p>
    <w:p w:rsidR="002E0319" w:rsidRDefault="002E0319" w:rsidP="00943549">
      <w:pPr>
        <w:autoSpaceDE w:val="0"/>
        <w:autoSpaceDN w:val="0"/>
        <w:bidi/>
        <w:adjustRightInd w:val="0"/>
        <w:spacing w:after="0" w:line="240" w:lineRule="auto"/>
        <w:ind w:left="1417"/>
        <w:jc w:val="both"/>
        <w:rPr>
          <w:rFonts w:ascii="Traditional Arabic" w:hAnsi="Traditional Arabic" w:cs="Traditional Arabic"/>
          <w:sz w:val="36"/>
          <w:szCs w:val="36"/>
          <w:rtl/>
        </w:rPr>
      </w:pPr>
      <w:r>
        <w:rPr>
          <w:rFonts w:ascii="Traditional Arabic" w:hAnsi="Traditional Arabic" w:cs="Traditional Arabic"/>
          <w:sz w:val="36"/>
          <w:szCs w:val="36"/>
          <w:rtl/>
        </w:rPr>
        <w:t>تشمل استراتيجيات تعليم اللغة العربية تعلم أربع مهارات، أي:</w:t>
      </w:r>
    </w:p>
    <w:p w:rsidR="00943549" w:rsidRDefault="002E0319" w:rsidP="004505D5">
      <w:pPr>
        <w:pStyle w:val="ListParagraph"/>
        <w:numPr>
          <w:ilvl w:val="0"/>
          <w:numId w:val="85"/>
        </w:numPr>
        <w:autoSpaceDE w:val="0"/>
        <w:autoSpaceDN w:val="0"/>
        <w:bidi/>
        <w:adjustRightInd w:val="0"/>
        <w:spacing w:after="0" w:line="240" w:lineRule="auto"/>
        <w:ind w:left="1700"/>
        <w:jc w:val="both"/>
        <w:rPr>
          <w:rFonts w:ascii="Traditional Arabic" w:hAnsi="Traditional Arabic" w:cs="Traditional Arabic"/>
          <w:sz w:val="36"/>
          <w:szCs w:val="36"/>
        </w:rPr>
      </w:pPr>
      <w:r>
        <w:rPr>
          <w:rFonts w:ascii="Traditional Arabic" w:hAnsi="Traditional Arabic" w:cs="Traditional Arabic"/>
          <w:sz w:val="36"/>
          <w:szCs w:val="36"/>
          <w:rtl/>
        </w:rPr>
        <w:t>استراتيجية التعليم الإستماع</w:t>
      </w:r>
    </w:p>
    <w:p w:rsidR="002E0319" w:rsidRPr="00943549" w:rsidRDefault="002E0319" w:rsidP="00943549">
      <w:pPr>
        <w:pStyle w:val="ListParagraph"/>
        <w:autoSpaceDE w:val="0"/>
        <w:autoSpaceDN w:val="0"/>
        <w:bidi/>
        <w:adjustRightInd w:val="0"/>
        <w:spacing w:after="0" w:line="240" w:lineRule="auto"/>
        <w:ind w:left="1700"/>
        <w:jc w:val="both"/>
        <w:rPr>
          <w:rFonts w:ascii="Traditional Arabic" w:hAnsi="Traditional Arabic" w:cs="Traditional Arabic"/>
          <w:sz w:val="36"/>
          <w:szCs w:val="36"/>
        </w:rPr>
      </w:pPr>
      <w:r w:rsidRPr="00943549">
        <w:rPr>
          <w:rFonts w:ascii="Traditional Arabic" w:hAnsi="Traditional Arabic" w:cs="Traditional Arabic"/>
          <w:sz w:val="36"/>
          <w:szCs w:val="36"/>
          <w:rtl/>
        </w:rPr>
        <w:lastRenderedPageBreak/>
        <w:t>للإستماع دور مهم في حياتن، لأن الإستماع هو الوسيلة الأولى التي يستخدمها الإنسان للتواصل مع الآخرين في مراحل الحياة. من خلال الإستماع نعرف المفردات، شكل العدد والتراكيب.</w:t>
      </w:r>
    </w:p>
    <w:p w:rsidR="002E0319" w:rsidRDefault="002E0319" w:rsidP="004505D5">
      <w:pPr>
        <w:pStyle w:val="ListParagraph"/>
        <w:numPr>
          <w:ilvl w:val="0"/>
          <w:numId w:val="85"/>
        </w:numPr>
        <w:autoSpaceDE w:val="0"/>
        <w:autoSpaceDN w:val="0"/>
        <w:bidi/>
        <w:adjustRightInd w:val="0"/>
        <w:spacing w:after="0" w:line="240" w:lineRule="auto"/>
        <w:ind w:left="1700" w:hanging="425"/>
        <w:jc w:val="both"/>
        <w:rPr>
          <w:rFonts w:ascii="Traditional Arabic" w:hAnsi="Traditional Arabic" w:cs="Traditional Arabic"/>
          <w:sz w:val="36"/>
          <w:szCs w:val="36"/>
        </w:rPr>
      </w:pPr>
      <w:r>
        <w:rPr>
          <w:rFonts w:ascii="Traditional Arabic" w:hAnsi="Traditional Arabic" w:cs="Traditional Arabic"/>
          <w:sz w:val="36"/>
          <w:szCs w:val="36"/>
          <w:rtl/>
        </w:rPr>
        <w:t>استراتيجية التعليم الكلام</w:t>
      </w:r>
    </w:p>
    <w:p w:rsidR="00943549" w:rsidRDefault="002E0319" w:rsidP="00943549">
      <w:pPr>
        <w:pStyle w:val="ListParagraph"/>
        <w:autoSpaceDE w:val="0"/>
        <w:autoSpaceDN w:val="0"/>
        <w:bidi/>
        <w:adjustRightInd w:val="0"/>
        <w:spacing w:after="0" w:line="240" w:lineRule="auto"/>
        <w:ind w:left="1700"/>
        <w:jc w:val="both"/>
        <w:rPr>
          <w:rFonts w:ascii="Traditional Arabic" w:hAnsi="Traditional Arabic" w:cs="Traditional Arabic"/>
          <w:sz w:val="36"/>
          <w:szCs w:val="36"/>
        </w:rPr>
      </w:pPr>
      <w:r>
        <w:rPr>
          <w:rFonts w:ascii="Traditional Arabic" w:hAnsi="Traditional Arabic" w:cs="Traditional Arabic"/>
          <w:sz w:val="36"/>
          <w:szCs w:val="36"/>
          <w:rtl/>
        </w:rPr>
        <w:t xml:space="preserve">القدرة على تأليف كلمات جيدة وواضحة لها تأثير كبير على حياة الإنسان. إما للتعبير عن أفكاره أو إشباع احتياجاته. يعد التحدث بالغة أجنبية مهارة أساسية ليكون هدفا للعديد من أهداف تعليم اللغة.  </w:t>
      </w:r>
    </w:p>
    <w:p w:rsidR="00943549" w:rsidRDefault="002E0319" w:rsidP="004505D5">
      <w:pPr>
        <w:pStyle w:val="ListParagraph"/>
        <w:numPr>
          <w:ilvl w:val="0"/>
          <w:numId w:val="85"/>
        </w:numPr>
        <w:autoSpaceDE w:val="0"/>
        <w:autoSpaceDN w:val="0"/>
        <w:bidi/>
        <w:adjustRightInd w:val="0"/>
        <w:spacing w:after="0" w:line="240" w:lineRule="auto"/>
        <w:ind w:left="1700" w:hanging="425"/>
        <w:jc w:val="both"/>
        <w:rPr>
          <w:rFonts w:ascii="Traditional Arabic" w:hAnsi="Traditional Arabic" w:cs="Traditional Arabic"/>
          <w:sz w:val="36"/>
          <w:szCs w:val="36"/>
        </w:rPr>
      </w:pPr>
      <w:r w:rsidRPr="00943549">
        <w:rPr>
          <w:rFonts w:ascii="Traditional Arabic" w:hAnsi="Traditional Arabic" w:cs="Traditional Arabic"/>
          <w:sz w:val="36"/>
          <w:szCs w:val="36"/>
          <w:rtl/>
        </w:rPr>
        <w:t>استراتيجية التعليم القراءة</w:t>
      </w:r>
    </w:p>
    <w:p w:rsidR="002E0319" w:rsidRPr="00943549" w:rsidRDefault="002E0319" w:rsidP="00943549">
      <w:pPr>
        <w:pStyle w:val="ListParagraph"/>
        <w:autoSpaceDE w:val="0"/>
        <w:autoSpaceDN w:val="0"/>
        <w:bidi/>
        <w:adjustRightInd w:val="0"/>
        <w:spacing w:after="0" w:line="240" w:lineRule="auto"/>
        <w:ind w:left="1700"/>
        <w:jc w:val="both"/>
        <w:rPr>
          <w:rFonts w:ascii="Traditional Arabic" w:hAnsi="Traditional Arabic" w:cs="Traditional Arabic"/>
          <w:sz w:val="36"/>
          <w:szCs w:val="36"/>
        </w:rPr>
      </w:pPr>
      <w:r w:rsidRPr="00943549">
        <w:rPr>
          <w:rFonts w:ascii="Traditional Arabic" w:hAnsi="Traditional Arabic" w:cs="Traditional Arabic"/>
          <w:sz w:val="36"/>
          <w:szCs w:val="36"/>
          <w:rtl/>
        </w:rPr>
        <w:t>القراءة هي أهم</w:t>
      </w:r>
      <w:r w:rsidR="008D1995" w:rsidRPr="00943549">
        <w:rPr>
          <w:rFonts w:ascii="Traditional Arabic" w:hAnsi="Traditional Arabic" w:cs="Traditional Arabic"/>
          <w:sz w:val="36"/>
          <w:szCs w:val="36"/>
          <w:rtl/>
        </w:rPr>
        <w:t xml:space="preserve"> مادة بين الموضوع. القراءة هي إحدى المهارات اللغوية التي ليست سهلة وبيسيطة، ولا يقتصر الأمر على نطق الحروف أو الكلمات فحسب، بل إنها مهارات تنطوى على أعمال متنوعة للعقل والعقل.</w:t>
      </w:r>
    </w:p>
    <w:p w:rsidR="00943549" w:rsidRDefault="002E0319" w:rsidP="004505D5">
      <w:pPr>
        <w:pStyle w:val="ListParagraph"/>
        <w:numPr>
          <w:ilvl w:val="0"/>
          <w:numId w:val="85"/>
        </w:numPr>
        <w:autoSpaceDE w:val="0"/>
        <w:autoSpaceDN w:val="0"/>
        <w:bidi/>
        <w:adjustRightInd w:val="0"/>
        <w:spacing w:after="0" w:line="240" w:lineRule="auto"/>
        <w:ind w:left="1700" w:hanging="425"/>
        <w:jc w:val="both"/>
        <w:rPr>
          <w:rFonts w:ascii="Traditional Arabic" w:hAnsi="Traditional Arabic" w:cs="Traditional Arabic"/>
          <w:sz w:val="36"/>
          <w:szCs w:val="36"/>
        </w:rPr>
      </w:pPr>
      <w:r>
        <w:rPr>
          <w:rFonts w:ascii="Traditional Arabic" w:hAnsi="Traditional Arabic" w:cs="Traditional Arabic"/>
          <w:sz w:val="36"/>
          <w:szCs w:val="36"/>
          <w:rtl/>
        </w:rPr>
        <w:t>استراتيجية التعليم الكتابة</w:t>
      </w:r>
    </w:p>
    <w:p w:rsidR="008D1995" w:rsidRPr="00943549" w:rsidRDefault="008D1995" w:rsidP="00943549">
      <w:pPr>
        <w:pStyle w:val="ListParagraph"/>
        <w:autoSpaceDE w:val="0"/>
        <w:autoSpaceDN w:val="0"/>
        <w:bidi/>
        <w:adjustRightInd w:val="0"/>
        <w:spacing w:after="0" w:line="240" w:lineRule="auto"/>
        <w:ind w:left="1700"/>
        <w:jc w:val="both"/>
        <w:rPr>
          <w:rFonts w:ascii="Traditional Arabic" w:hAnsi="Traditional Arabic" w:cs="Traditional Arabic"/>
          <w:sz w:val="36"/>
          <w:szCs w:val="36"/>
          <w:rtl/>
        </w:rPr>
      </w:pPr>
      <w:r w:rsidRPr="00943549">
        <w:rPr>
          <w:rFonts w:ascii="Traditional Arabic" w:hAnsi="Traditional Arabic" w:cs="Traditional Arabic"/>
          <w:sz w:val="36"/>
          <w:szCs w:val="36"/>
          <w:rtl/>
        </w:rPr>
        <w:t>من بين المهارات اللغوية، تعد مهارة الكتابة هي الأعلى من بين المهارات اللغوية الأربع. الكتلبة هي وسيلة للتواصل مع اللغة بين الناس والآخرين لا يقتصر على المكان والزمان.</w:t>
      </w:r>
    </w:p>
    <w:p w:rsidR="00943549" w:rsidRDefault="008D1995" w:rsidP="004505D5">
      <w:pPr>
        <w:pStyle w:val="ListParagraph"/>
        <w:numPr>
          <w:ilvl w:val="0"/>
          <w:numId w:val="85"/>
        </w:numPr>
        <w:autoSpaceDE w:val="0"/>
        <w:autoSpaceDN w:val="0"/>
        <w:bidi/>
        <w:adjustRightInd w:val="0"/>
        <w:spacing w:after="0" w:line="240" w:lineRule="auto"/>
        <w:ind w:left="1700" w:hanging="425"/>
        <w:jc w:val="both"/>
        <w:rPr>
          <w:rFonts w:ascii="Traditional Arabic" w:hAnsi="Traditional Arabic" w:cs="Traditional Arabic"/>
          <w:sz w:val="36"/>
          <w:szCs w:val="36"/>
        </w:rPr>
      </w:pPr>
      <w:r>
        <w:rPr>
          <w:rFonts w:ascii="Traditional Arabic" w:hAnsi="Traditional Arabic" w:cs="Traditional Arabic"/>
          <w:sz w:val="36"/>
          <w:szCs w:val="36"/>
          <w:rtl/>
        </w:rPr>
        <w:t>استراتيجية التعليم المفردات</w:t>
      </w:r>
    </w:p>
    <w:p w:rsidR="002E0319" w:rsidRPr="002E0319" w:rsidRDefault="008D1995" w:rsidP="00287520">
      <w:pPr>
        <w:pStyle w:val="ListParagraph"/>
        <w:autoSpaceDE w:val="0"/>
        <w:autoSpaceDN w:val="0"/>
        <w:bidi/>
        <w:adjustRightInd w:val="0"/>
        <w:spacing w:after="0" w:line="240" w:lineRule="auto"/>
        <w:ind w:left="1700"/>
        <w:jc w:val="both"/>
        <w:rPr>
          <w:rFonts w:ascii="Traditional Arabic" w:hAnsi="Traditional Arabic" w:cs="Traditional Arabic"/>
          <w:sz w:val="36"/>
          <w:szCs w:val="36"/>
          <w:rtl/>
        </w:rPr>
      </w:pPr>
      <w:r w:rsidRPr="00943549">
        <w:rPr>
          <w:rFonts w:ascii="Traditional Arabic" w:hAnsi="Traditional Arabic" w:cs="Traditional Arabic"/>
          <w:sz w:val="36"/>
          <w:szCs w:val="36"/>
          <w:rtl/>
        </w:rPr>
        <w:t>م</w:t>
      </w:r>
      <w:r w:rsidR="00943549" w:rsidRPr="00943549">
        <w:rPr>
          <w:rFonts w:ascii="Traditional Arabic" w:hAnsi="Traditional Arabic" w:cs="Traditional Arabic"/>
          <w:sz w:val="36"/>
          <w:szCs w:val="36"/>
          <w:rtl/>
        </w:rPr>
        <w:t>ا</w:t>
      </w:r>
      <w:r w:rsidRPr="00943549">
        <w:rPr>
          <w:rFonts w:ascii="Traditional Arabic" w:hAnsi="Traditional Arabic" w:cs="Traditional Arabic"/>
          <w:sz w:val="36"/>
          <w:szCs w:val="36"/>
          <w:rtl/>
        </w:rPr>
        <w:t xml:space="preserve"> هو المقصود تعليم المفردات فقط كما هو موصوف أعلاه، ولكن يقال إن الطلاب قادرون على إيتقان المفردات إذا لم يكن الطلاب قادرين فقط على ترجمة نماذج المفردات، بل يمكنهم أيضا استخدامها في الجمل الصحيحة.</w:t>
      </w:r>
      <w:r>
        <w:rPr>
          <w:rStyle w:val="FootnoteReference"/>
          <w:rFonts w:ascii="Traditional Arabic" w:hAnsi="Traditional Arabic"/>
          <w:sz w:val="36"/>
          <w:szCs w:val="36"/>
          <w:rtl/>
        </w:rPr>
        <w:footnoteReference w:id="79"/>
      </w:r>
    </w:p>
    <w:p w:rsidR="00880E20" w:rsidRPr="00DE30AD" w:rsidRDefault="00880E20" w:rsidP="00DE30AD">
      <w:pPr>
        <w:pStyle w:val="ListParagraph"/>
        <w:numPr>
          <w:ilvl w:val="0"/>
          <w:numId w:val="93"/>
        </w:numPr>
        <w:bidi/>
        <w:ind w:left="708" w:hanging="284"/>
        <w:rPr>
          <w:rFonts w:ascii="Traditional Arabic" w:hAnsi="Traditional Arabic" w:cs="Traditional Arabic"/>
          <w:b/>
          <w:bCs/>
          <w:sz w:val="36"/>
          <w:szCs w:val="36"/>
        </w:rPr>
      </w:pPr>
      <w:r w:rsidRPr="00DE30AD">
        <w:rPr>
          <w:rFonts w:ascii="Traditional Arabic" w:hAnsi="Traditional Arabic" w:cs="Traditional Arabic"/>
          <w:b/>
          <w:bCs/>
          <w:sz w:val="36"/>
          <w:szCs w:val="36"/>
          <w:rtl/>
        </w:rPr>
        <w:t>جائحة كورونا</w:t>
      </w:r>
    </w:p>
    <w:p w:rsidR="00880E20" w:rsidRDefault="00880E20" w:rsidP="004505D5">
      <w:pPr>
        <w:pStyle w:val="ListParagraph"/>
        <w:numPr>
          <w:ilvl w:val="0"/>
          <w:numId w:val="12"/>
        </w:numPr>
        <w:bidi/>
        <w:rPr>
          <w:rFonts w:ascii="Traditional Arabic" w:hAnsi="Traditional Arabic" w:cs="Traditional Arabic"/>
          <w:sz w:val="36"/>
          <w:szCs w:val="36"/>
        </w:rPr>
      </w:pPr>
      <w:r>
        <w:rPr>
          <w:rFonts w:ascii="Traditional Arabic" w:hAnsi="Traditional Arabic" w:cs="Traditional Arabic"/>
          <w:sz w:val="36"/>
          <w:szCs w:val="36"/>
          <w:rtl/>
        </w:rPr>
        <w:t>مفهم كورونا</w:t>
      </w:r>
    </w:p>
    <w:p w:rsidR="00880E20" w:rsidRDefault="00880E20" w:rsidP="00880E20">
      <w:pPr>
        <w:pStyle w:val="ListParagraph"/>
        <w:bidi/>
        <w:ind w:left="1145" w:firstLine="295"/>
        <w:jc w:val="both"/>
        <w:rPr>
          <w:rFonts w:ascii="Traditional Arabic" w:hAnsi="Traditional Arabic" w:cs="Traditional Arabic"/>
          <w:sz w:val="36"/>
          <w:szCs w:val="36"/>
        </w:rPr>
      </w:pPr>
      <w:r>
        <w:rPr>
          <w:rFonts w:ascii="Traditional Arabic" w:hAnsi="Traditional Arabic" w:cs="Traditional Arabic"/>
          <w:sz w:val="36"/>
          <w:szCs w:val="36"/>
          <w:rtl/>
        </w:rPr>
        <w:t>كورونا هو اختصار لمرض فيروس كورونا. يشير الرقم 19 إلى عام العثور كورونا عليه، وهو 2019. قبل دخول اسم كوفيد سمياً، كان الاسم المؤقت المستخدم هو 2019-</w:t>
      </w:r>
      <w:r w:rsidRPr="004076AC">
        <w:rPr>
          <w:rFonts w:asciiTheme="majorBidi" w:hAnsiTheme="majorBidi" w:cs="Times New Roman"/>
          <w:sz w:val="24"/>
          <w:szCs w:val="24"/>
        </w:rPr>
        <w:t>nCov</w:t>
      </w:r>
      <w:r>
        <w:rPr>
          <w:rFonts w:ascii="Traditional Arabic" w:hAnsi="Traditional Arabic" w:cs="Traditional Arabic"/>
          <w:sz w:val="36"/>
          <w:szCs w:val="36"/>
          <w:rtl/>
        </w:rPr>
        <w:t xml:space="preserve">. في غضون ذلك، أعطت السلطات الصحية الصينية الإسم </w:t>
      </w:r>
      <w:r w:rsidRPr="00032DE6">
        <w:rPr>
          <w:rFonts w:asciiTheme="majorBidi" w:hAnsiTheme="majorBidi" w:cs="Times New Roman"/>
          <w:i/>
          <w:iCs/>
          <w:sz w:val="24"/>
          <w:szCs w:val="24"/>
        </w:rPr>
        <w:t xml:space="preserve">Novel Coronavirus </w:t>
      </w:r>
      <w:r w:rsidRPr="00032DE6">
        <w:rPr>
          <w:rFonts w:asciiTheme="majorBidi" w:hAnsiTheme="majorBidi" w:cs="Times New Roman"/>
          <w:i/>
          <w:iCs/>
          <w:sz w:val="24"/>
          <w:szCs w:val="24"/>
        </w:rPr>
        <w:lastRenderedPageBreak/>
        <w:t>Pneunomia (NCP</w:t>
      </w:r>
      <w:r w:rsidRPr="006B43DB">
        <w:rPr>
          <w:rFonts w:asciiTheme="majorBidi" w:hAnsiTheme="majorBidi" w:cs="Times New Roman"/>
          <w:sz w:val="24"/>
          <w:szCs w:val="24"/>
        </w:rPr>
        <w:t>)</w:t>
      </w:r>
      <w:r w:rsidRPr="006B43DB">
        <w:rPr>
          <w:rFonts w:asciiTheme="majorBidi" w:hAnsiTheme="majorBidi" w:cs="Times New Roman"/>
          <w:sz w:val="24"/>
          <w:szCs w:val="24"/>
          <w:rtl/>
        </w:rPr>
        <w:t xml:space="preserve">. </w:t>
      </w:r>
      <w:r>
        <w:rPr>
          <w:rFonts w:ascii="Traditional Arabic" w:hAnsi="Traditional Arabic" w:cs="Traditional Arabic"/>
          <w:sz w:val="36"/>
          <w:szCs w:val="36"/>
          <w:rtl/>
        </w:rPr>
        <w:t xml:space="preserve">يحدث كورونا بسبب الإصابة بفيروس </w:t>
      </w:r>
      <w:r w:rsidRPr="00032DE6">
        <w:rPr>
          <w:rFonts w:asciiTheme="majorBidi" w:hAnsiTheme="majorBidi" w:cs="Times New Roman"/>
          <w:sz w:val="24"/>
          <w:szCs w:val="24"/>
        </w:rPr>
        <w:t>Sars-Cov-2</w:t>
      </w:r>
      <w:r>
        <w:rPr>
          <w:rFonts w:ascii="Traditional Arabic" w:hAnsi="Traditional Arabic" w:cs="Traditional Arabic"/>
          <w:sz w:val="36"/>
          <w:szCs w:val="36"/>
          <w:rtl/>
        </w:rPr>
        <w:t>. يسمى فيروس</w:t>
      </w:r>
      <w:r w:rsidRPr="006B43DB">
        <w:rPr>
          <w:rFonts w:asciiTheme="majorBidi" w:hAnsiTheme="majorBidi" w:cs="Times New Roman"/>
          <w:sz w:val="24"/>
          <w:szCs w:val="24"/>
          <w:rtl/>
        </w:rPr>
        <w:t xml:space="preserve"> </w:t>
      </w:r>
      <w:r w:rsidRPr="00032DE6">
        <w:rPr>
          <w:rFonts w:asciiTheme="majorBidi" w:hAnsiTheme="majorBidi" w:cs="Times New Roman"/>
          <w:sz w:val="24"/>
          <w:szCs w:val="24"/>
        </w:rPr>
        <w:t>Sars-Cov-2</w:t>
      </w:r>
      <w:r>
        <w:rPr>
          <w:rFonts w:ascii="Traditional Arabic" w:hAnsi="Traditional Arabic" w:cs="Traditional Arabic"/>
          <w:sz w:val="36"/>
          <w:szCs w:val="36"/>
          <w:rtl/>
        </w:rPr>
        <w:t xml:space="preserve"> لأنه نوع من فيروس </w:t>
      </w:r>
      <w:r w:rsidRPr="00032DE6">
        <w:rPr>
          <w:rFonts w:asciiTheme="majorBidi" w:hAnsiTheme="majorBidi" w:cs="Times New Roman"/>
          <w:sz w:val="24"/>
          <w:szCs w:val="24"/>
        </w:rPr>
        <w:t>Sars-Cov-2</w:t>
      </w:r>
      <w:r>
        <w:rPr>
          <w:rFonts w:ascii="Traditional Arabic" w:hAnsi="Traditional Arabic" w:cs="Traditional Arabic"/>
          <w:sz w:val="36"/>
          <w:szCs w:val="36"/>
          <w:rtl/>
        </w:rPr>
        <w:t xml:space="preserve">. الذى يسبب </w:t>
      </w:r>
      <w:r w:rsidRPr="00032DE6">
        <w:rPr>
          <w:rFonts w:asciiTheme="majorBidi" w:hAnsiTheme="majorBidi" w:cs="Times New Roman"/>
          <w:sz w:val="24"/>
          <w:szCs w:val="24"/>
        </w:rPr>
        <w:t>Sars</w:t>
      </w:r>
      <w:r>
        <w:rPr>
          <w:rFonts w:ascii="Traditional Arabic" w:hAnsi="Traditional Arabic" w:cs="Traditional Arabic"/>
          <w:sz w:val="36"/>
          <w:szCs w:val="36"/>
          <w:rtl/>
        </w:rPr>
        <w:t>.</w:t>
      </w:r>
      <w:r>
        <w:rPr>
          <w:rStyle w:val="FootnoteReference"/>
          <w:rFonts w:ascii="Traditional Arabic" w:hAnsi="Traditional Arabic" w:cs="Traditional Arabic"/>
          <w:sz w:val="36"/>
          <w:szCs w:val="36"/>
          <w:rtl/>
        </w:rPr>
        <w:footnoteReference w:id="80"/>
      </w:r>
    </w:p>
    <w:p w:rsidR="00880E20" w:rsidRDefault="00880E20" w:rsidP="00880E20">
      <w:pPr>
        <w:pStyle w:val="ListParagraph"/>
        <w:bidi/>
        <w:ind w:left="1145" w:firstLine="295"/>
        <w:jc w:val="both"/>
        <w:rPr>
          <w:rFonts w:ascii="Traditional Arabic" w:hAnsi="Traditional Arabic" w:cs="Traditional Arabic"/>
          <w:sz w:val="36"/>
          <w:szCs w:val="36"/>
        </w:rPr>
      </w:pPr>
      <w:r>
        <w:rPr>
          <w:rFonts w:ascii="Traditional Arabic" w:hAnsi="Traditional Arabic" w:cs="Traditional Arabic"/>
          <w:sz w:val="36"/>
          <w:szCs w:val="36"/>
          <w:rtl/>
        </w:rPr>
        <w:t>انتشر كوفيد-19، الذى ظهر في الأصل فقط في ووهان، الصين، بسرعة في جميع انحاء العالم. في الوقت نفسه، تم الإبلاغ عن الحالات الأولى خارج الصين من قبل حكومات تايلاند و الفلبين و إطاليا و اليابان و فرنسا وأمريك.</w:t>
      </w:r>
      <w:r>
        <w:rPr>
          <w:rStyle w:val="FootnoteReference"/>
          <w:rFonts w:ascii="Traditional Arabic" w:hAnsi="Traditional Arabic" w:cs="Traditional Arabic"/>
          <w:sz w:val="36"/>
          <w:szCs w:val="36"/>
          <w:rtl/>
        </w:rPr>
        <w:footnoteReference w:id="81"/>
      </w:r>
    </w:p>
    <w:p w:rsidR="00880E20" w:rsidRDefault="00880E20" w:rsidP="00880E20">
      <w:pPr>
        <w:pStyle w:val="ListParagraph"/>
        <w:bidi/>
        <w:ind w:left="1145" w:firstLine="295"/>
        <w:jc w:val="both"/>
        <w:rPr>
          <w:rFonts w:ascii="Traditional Arabic" w:hAnsi="Traditional Arabic" w:cs="Traditional Arabic"/>
          <w:sz w:val="36"/>
          <w:szCs w:val="36"/>
          <w:rtl/>
        </w:rPr>
      </w:pPr>
      <w:r>
        <w:rPr>
          <w:rFonts w:ascii="Traditional Arabic" w:hAnsi="Traditional Arabic" w:cs="Traditional Arabic"/>
          <w:sz w:val="36"/>
          <w:szCs w:val="36"/>
          <w:rtl/>
        </w:rPr>
        <w:t>وفي الوقت نفسه، بدأ انتشار كورونا في اندونيسيا من خلال الحالات المستوردة التي تطورت لا حقًا إلىى انتقال محلى. وفقًا لمريد معهد إيجكمان للبيولوجيا الجزيئية. البروفيسور سوباندريو، رحلة فيروس كورونا الذى دخل إندونيسيا لم تأت مباشرة من ووهان. تمر الفيروسات التى تدخل إندونيسيا عبر ثلاثة مسارات على الأقل.</w:t>
      </w:r>
      <w:r>
        <w:rPr>
          <w:rStyle w:val="FootnoteReference"/>
          <w:rFonts w:ascii="Traditional Arabic" w:hAnsi="Traditional Arabic" w:cs="Traditional Arabic"/>
          <w:sz w:val="36"/>
          <w:szCs w:val="36"/>
          <w:rtl/>
        </w:rPr>
        <w:footnoteReference w:id="82"/>
      </w:r>
    </w:p>
    <w:p w:rsidR="00F87A07" w:rsidRDefault="00F87A07" w:rsidP="00F87A07">
      <w:pPr>
        <w:pStyle w:val="ListParagraph"/>
        <w:bidi/>
        <w:ind w:left="1145" w:firstLine="295"/>
        <w:jc w:val="both"/>
        <w:rPr>
          <w:rFonts w:ascii="Traditional Arabic" w:hAnsi="Traditional Arabic" w:cs="Traditional Arabic"/>
          <w:sz w:val="36"/>
          <w:szCs w:val="36"/>
          <w:rtl/>
        </w:rPr>
      </w:pPr>
      <w:r>
        <w:rPr>
          <w:rFonts w:ascii="Traditional Arabic" w:hAnsi="Traditional Arabic" w:cs="Traditional Arabic"/>
          <w:sz w:val="36"/>
          <w:szCs w:val="36"/>
          <w:rtl/>
        </w:rPr>
        <w:t>مبادئ العلم عن بعد وفقا للرسالة التعميمية لوزيد التربية والتعليم والثقافة رقم 4 لسنة 2020 و هي:</w:t>
      </w:r>
    </w:p>
    <w:p w:rsidR="009F16E4" w:rsidRDefault="009F16E4" w:rsidP="004505D5">
      <w:pPr>
        <w:pStyle w:val="ListParagraph"/>
        <w:numPr>
          <w:ilvl w:val="0"/>
          <w:numId w:val="42"/>
        </w:numPr>
        <w:bidi/>
        <w:jc w:val="both"/>
        <w:rPr>
          <w:rFonts w:ascii="Traditional Arabic" w:hAnsi="Traditional Arabic" w:cs="Traditional Arabic"/>
          <w:sz w:val="36"/>
          <w:szCs w:val="36"/>
          <w:rtl/>
        </w:rPr>
      </w:pPr>
      <w:r>
        <w:rPr>
          <w:rFonts w:ascii="Traditional Arabic" w:hAnsi="Traditional Arabic" w:cs="Traditional Arabic"/>
          <w:sz w:val="36"/>
          <w:szCs w:val="36"/>
          <w:rtl/>
        </w:rPr>
        <w:t>سلامة وصحة الطلاب والمعلمين ومديري المدارس وجميع أعضاء المدرسة هي الاعتبارات الرئيسية.</w:t>
      </w:r>
    </w:p>
    <w:p w:rsidR="00F87A07" w:rsidRDefault="00F87A07" w:rsidP="004505D5">
      <w:pPr>
        <w:pStyle w:val="ListParagraph"/>
        <w:numPr>
          <w:ilvl w:val="0"/>
          <w:numId w:val="42"/>
        </w:numPr>
        <w:bidi/>
        <w:jc w:val="both"/>
        <w:rPr>
          <w:rFonts w:ascii="Traditional Arabic" w:hAnsi="Traditional Arabic" w:cs="Traditional Arabic"/>
          <w:sz w:val="36"/>
          <w:szCs w:val="36"/>
        </w:rPr>
      </w:pPr>
      <w:r>
        <w:rPr>
          <w:rFonts w:ascii="Traditional Arabic" w:hAnsi="Traditional Arabic" w:cs="Traditional Arabic"/>
          <w:sz w:val="36"/>
          <w:szCs w:val="36"/>
          <w:rtl/>
        </w:rPr>
        <w:t>توفير تجربة تعليمية هادفة للطلاب، دون أن نثقل كاهلهم بمتطلبات استكمال جميع إنجازات المناهج الدراسية.</w:t>
      </w:r>
    </w:p>
    <w:p w:rsidR="009F16E4" w:rsidRDefault="00F87A07" w:rsidP="004505D5">
      <w:pPr>
        <w:pStyle w:val="ListParagraph"/>
        <w:numPr>
          <w:ilvl w:val="0"/>
          <w:numId w:val="42"/>
        </w:numPr>
        <w:bidi/>
        <w:jc w:val="both"/>
        <w:rPr>
          <w:rFonts w:ascii="Traditional Arabic" w:hAnsi="Traditional Arabic" w:cs="Traditional Arabic"/>
          <w:sz w:val="36"/>
          <w:szCs w:val="36"/>
        </w:rPr>
      </w:pPr>
      <w:r>
        <w:rPr>
          <w:rFonts w:ascii="Traditional Arabic" w:hAnsi="Traditional Arabic" w:cs="Traditional Arabic"/>
          <w:sz w:val="36"/>
          <w:szCs w:val="36"/>
          <w:rtl/>
        </w:rPr>
        <w:t>التركيز على تعليم المهارات الحياتية، بما في ذلك ما يتعلق بوباء كوفيد 19.</w:t>
      </w:r>
    </w:p>
    <w:p w:rsidR="00F87A07" w:rsidRDefault="00F87A07" w:rsidP="004505D5">
      <w:pPr>
        <w:pStyle w:val="ListParagraph"/>
        <w:numPr>
          <w:ilvl w:val="0"/>
          <w:numId w:val="42"/>
        </w:numPr>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مواد تعليمية شاملة وفقًا للعمر ومستوى التعليم في </w:t>
      </w:r>
      <w:r w:rsidR="007462C7">
        <w:rPr>
          <w:rFonts w:ascii="Traditional Arabic" w:hAnsi="Traditional Arabic" w:cs="Traditional Arabic"/>
          <w:sz w:val="36"/>
          <w:szCs w:val="36"/>
          <w:rtl/>
        </w:rPr>
        <w:t>سياق ثقافة الشخصية وأنواع المتعلمين المحددة.</w:t>
      </w:r>
    </w:p>
    <w:p w:rsidR="007462C7" w:rsidRDefault="007462C7" w:rsidP="004505D5">
      <w:pPr>
        <w:pStyle w:val="ListParagraph"/>
        <w:numPr>
          <w:ilvl w:val="0"/>
          <w:numId w:val="42"/>
        </w:numPr>
        <w:bidi/>
        <w:jc w:val="both"/>
        <w:rPr>
          <w:rFonts w:ascii="Traditional Arabic" w:hAnsi="Traditional Arabic" w:cs="Traditional Arabic"/>
          <w:sz w:val="36"/>
          <w:szCs w:val="36"/>
        </w:rPr>
      </w:pPr>
      <w:r>
        <w:rPr>
          <w:rFonts w:ascii="Traditional Arabic" w:hAnsi="Traditional Arabic" w:cs="Traditional Arabic"/>
          <w:sz w:val="36"/>
          <w:szCs w:val="36"/>
          <w:rtl/>
        </w:rPr>
        <w:t>قد تختلف الأنشطة والمهام بين المناطق ةالمدارس والطلاب وفقًا لاهتماماتهم وظروفهم، بما في ذلك مراعاة الفجوات في الوصول لأاى المرافق.</w:t>
      </w:r>
    </w:p>
    <w:p w:rsidR="007462C7" w:rsidRDefault="007A1D05" w:rsidP="004505D5">
      <w:pPr>
        <w:pStyle w:val="ListParagraph"/>
        <w:numPr>
          <w:ilvl w:val="0"/>
          <w:numId w:val="42"/>
        </w:numPr>
        <w:bidi/>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يتم إعطاء نتائج تعلم الطلاب ملاحظات نوعية ومفيدة من المعلم دون الحاجة إلى إعطاء درجة أو قيمة كمية.</w:t>
      </w:r>
    </w:p>
    <w:p w:rsidR="009F16E4" w:rsidRDefault="007A1D05" w:rsidP="004505D5">
      <w:pPr>
        <w:pStyle w:val="ListParagraph"/>
        <w:numPr>
          <w:ilvl w:val="0"/>
          <w:numId w:val="42"/>
        </w:numPr>
        <w:bidi/>
        <w:jc w:val="both"/>
        <w:rPr>
          <w:rFonts w:ascii="Traditional Arabic" w:hAnsi="Traditional Arabic" w:cs="Traditional Arabic"/>
          <w:sz w:val="36"/>
          <w:szCs w:val="36"/>
        </w:rPr>
      </w:pPr>
      <w:r>
        <w:rPr>
          <w:rFonts w:ascii="Traditional Arabic" w:hAnsi="Traditional Arabic" w:cs="Traditional Arabic"/>
          <w:sz w:val="36"/>
          <w:szCs w:val="36"/>
          <w:rtl/>
        </w:rPr>
        <w:t>تعزيز أنماط التفاعل والتواصل الإيجابية بين المعلمين وأولياء الأمور.</w:t>
      </w:r>
      <w:r>
        <w:rPr>
          <w:rStyle w:val="FootnoteReference"/>
          <w:rFonts w:ascii="Traditional Arabic" w:hAnsi="Traditional Arabic"/>
          <w:sz w:val="36"/>
          <w:szCs w:val="36"/>
          <w:rtl/>
        </w:rPr>
        <w:footnoteReference w:id="83"/>
      </w:r>
    </w:p>
    <w:p w:rsidR="00287520" w:rsidRDefault="00287520" w:rsidP="004505D5">
      <w:pPr>
        <w:pStyle w:val="ListParagraph"/>
        <w:numPr>
          <w:ilvl w:val="0"/>
          <w:numId w:val="86"/>
        </w:numPr>
        <w:bidi/>
        <w:ind w:left="850" w:hanging="426"/>
        <w:jc w:val="both"/>
        <w:rPr>
          <w:rFonts w:ascii="Traditional Arabic" w:hAnsi="Traditional Arabic" w:cs="Traditional Arabic"/>
          <w:sz w:val="36"/>
          <w:szCs w:val="36"/>
        </w:rPr>
      </w:pPr>
      <w:r>
        <w:rPr>
          <w:rFonts w:ascii="Traditional Arabic" w:hAnsi="Traditional Arabic" w:cs="Traditional Arabic"/>
          <w:sz w:val="36"/>
          <w:szCs w:val="36"/>
          <w:rtl/>
        </w:rPr>
        <w:t>طريقة التعليم أثناء الجائحة كورونا</w:t>
      </w:r>
    </w:p>
    <w:p w:rsidR="00287520" w:rsidRDefault="00287520" w:rsidP="00287520">
      <w:pPr>
        <w:pStyle w:val="ListParagraph"/>
        <w:bidi/>
        <w:ind w:left="85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يمكن تنفيذ طريقة التنفيذ عن طريق التعليم عن عبر الإنترنت مثل استخدام الهواتف المحمولة وأجهزة الكمبتووتر المحمولة </w:t>
      </w:r>
      <w:r w:rsidR="00605F0E">
        <w:rPr>
          <w:rFonts w:ascii="Traditional Arabic" w:hAnsi="Traditional Arabic" w:cs="Traditional Arabic"/>
          <w:sz w:val="36"/>
          <w:szCs w:val="36"/>
          <w:rtl/>
        </w:rPr>
        <w:t>من جلال العديد من البوابات وتطبيقات التعلم عبر الإنترنت، والتعلم عن بعد خارج الشبكة مثل استخدام التلفيزيون والراديو ووحدات الدراسة الذاتية وأوراق العمل والمواد التعليمية المطبوعة والوسائل التعليمية ووسائل الإعلام. تعلم من ألأشلاء الموجودة في البيئة.</w:t>
      </w:r>
    </w:p>
    <w:p w:rsidR="0022494B" w:rsidRDefault="0022494B" w:rsidP="0022494B">
      <w:pPr>
        <w:pStyle w:val="ListParagraph"/>
        <w:bidi/>
        <w:ind w:left="850"/>
        <w:jc w:val="both"/>
        <w:rPr>
          <w:rFonts w:ascii="Traditional Arabic" w:hAnsi="Traditional Arabic" w:cs="Traditional Arabic"/>
          <w:sz w:val="36"/>
          <w:szCs w:val="36"/>
          <w:rtl/>
        </w:rPr>
      </w:pPr>
    </w:p>
    <w:p w:rsidR="0022494B" w:rsidRDefault="0022494B" w:rsidP="0022494B">
      <w:pPr>
        <w:pStyle w:val="ListParagraph"/>
        <w:bidi/>
        <w:ind w:left="850"/>
        <w:jc w:val="both"/>
        <w:rPr>
          <w:rFonts w:ascii="Traditional Arabic" w:hAnsi="Traditional Arabic" w:cs="Traditional Arabic"/>
          <w:sz w:val="36"/>
          <w:szCs w:val="36"/>
        </w:rPr>
      </w:pPr>
    </w:p>
    <w:p w:rsidR="00287520" w:rsidRDefault="00287520" w:rsidP="004505D5">
      <w:pPr>
        <w:pStyle w:val="ListParagraph"/>
        <w:numPr>
          <w:ilvl w:val="0"/>
          <w:numId w:val="86"/>
        </w:numPr>
        <w:bidi/>
        <w:ind w:left="850" w:hanging="426"/>
        <w:jc w:val="both"/>
        <w:rPr>
          <w:rFonts w:ascii="Traditional Arabic" w:hAnsi="Traditional Arabic" w:cs="Traditional Arabic"/>
          <w:sz w:val="36"/>
          <w:szCs w:val="36"/>
        </w:rPr>
      </w:pPr>
      <w:r>
        <w:rPr>
          <w:rFonts w:ascii="Traditional Arabic" w:hAnsi="Traditional Arabic" w:cs="Traditional Arabic"/>
          <w:sz w:val="36"/>
          <w:szCs w:val="36"/>
          <w:rtl/>
        </w:rPr>
        <w:t>دور المعلم في التعليم عبر الإنترنت</w:t>
      </w:r>
    </w:p>
    <w:p w:rsidR="00605F0E" w:rsidRDefault="00605F0E" w:rsidP="004505D5">
      <w:pPr>
        <w:pStyle w:val="ListParagraph"/>
        <w:numPr>
          <w:ilvl w:val="0"/>
          <w:numId w:val="87"/>
        </w:numPr>
        <w:bidi/>
        <w:jc w:val="both"/>
        <w:rPr>
          <w:rFonts w:ascii="Traditional Arabic" w:hAnsi="Traditional Arabic" w:cs="Traditional Arabic"/>
          <w:sz w:val="36"/>
          <w:szCs w:val="36"/>
        </w:rPr>
      </w:pPr>
      <w:r>
        <w:rPr>
          <w:rFonts w:ascii="Traditional Arabic" w:hAnsi="Traditional Arabic" w:cs="Traditional Arabic"/>
          <w:sz w:val="36"/>
          <w:szCs w:val="36"/>
          <w:rtl/>
        </w:rPr>
        <w:t>إنشاء آلية للتواصل مع أولياء أمور الطلاب.</w:t>
      </w:r>
    </w:p>
    <w:p w:rsidR="00605F0E" w:rsidRDefault="00605F0E" w:rsidP="004505D5">
      <w:pPr>
        <w:pStyle w:val="ListParagraph"/>
        <w:numPr>
          <w:ilvl w:val="0"/>
          <w:numId w:val="87"/>
        </w:numPr>
        <w:bidi/>
        <w:jc w:val="both"/>
        <w:rPr>
          <w:rFonts w:ascii="Traditional Arabic" w:hAnsi="Traditional Arabic" w:cs="Traditional Arabic"/>
          <w:sz w:val="36"/>
          <w:szCs w:val="36"/>
        </w:rPr>
      </w:pPr>
      <w:r>
        <w:rPr>
          <w:rFonts w:ascii="Traditional Arabic" w:hAnsi="Traditional Arabic" w:cs="Traditional Arabic"/>
          <w:sz w:val="36"/>
          <w:szCs w:val="36"/>
          <w:rtl/>
        </w:rPr>
        <w:t>وضع خطة تنفيذ تعليمية تناسب اهتمامات الطلاب وظروفهم.</w:t>
      </w:r>
    </w:p>
    <w:p w:rsidR="00605F0E" w:rsidRDefault="00605F0E" w:rsidP="004505D5">
      <w:pPr>
        <w:pStyle w:val="ListParagraph"/>
        <w:numPr>
          <w:ilvl w:val="0"/>
          <w:numId w:val="87"/>
        </w:numPr>
        <w:bidi/>
        <w:jc w:val="both"/>
        <w:rPr>
          <w:rFonts w:ascii="Traditional Arabic" w:hAnsi="Traditional Arabic" w:cs="Traditional Arabic"/>
          <w:sz w:val="36"/>
          <w:szCs w:val="36"/>
        </w:rPr>
      </w:pPr>
      <w:r>
        <w:rPr>
          <w:rFonts w:ascii="Traditional Arabic" w:hAnsi="Traditional Arabic" w:cs="Traditional Arabic"/>
          <w:sz w:val="36"/>
          <w:szCs w:val="36"/>
          <w:rtl/>
        </w:rPr>
        <w:t>الإتصال بأولياء الأمور لمناقشة خطط التعلم الشاملة وفقا لظروف الطلاب.</w:t>
      </w:r>
    </w:p>
    <w:p w:rsidR="00605F0E" w:rsidRDefault="00605F0E" w:rsidP="004505D5">
      <w:pPr>
        <w:pStyle w:val="ListParagraph"/>
        <w:numPr>
          <w:ilvl w:val="0"/>
          <w:numId w:val="87"/>
        </w:numPr>
        <w:bidi/>
        <w:jc w:val="both"/>
        <w:rPr>
          <w:rFonts w:ascii="Traditional Arabic" w:hAnsi="Traditional Arabic" w:cs="Traditional Arabic"/>
          <w:sz w:val="36"/>
          <w:szCs w:val="36"/>
        </w:rPr>
      </w:pPr>
      <w:r>
        <w:rPr>
          <w:rFonts w:ascii="Traditional Arabic" w:hAnsi="Traditional Arabic" w:cs="Traditional Arabic"/>
          <w:sz w:val="36"/>
          <w:szCs w:val="36"/>
          <w:rtl/>
        </w:rPr>
        <w:t>التأكد من أن التعلم يسير بسلاسة من خلال الإعداد والتفكير وشرح المادة والسؤال والجواب.</w:t>
      </w:r>
    </w:p>
    <w:p w:rsidR="00605F0E" w:rsidRDefault="00605F0E" w:rsidP="004505D5">
      <w:pPr>
        <w:pStyle w:val="ListParagraph"/>
        <w:numPr>
          <w:ilvl w:val="0"/>
          <w:numId w:val="87"/>
        </w:numPr>
        <w:bidi/>
        <w:jc w:val="both"/>
        <w:rPr>
          <w:rFonts w:ascii="Traditional Arabic" w:hAnsi="Traditional Arabic" w:cs="Traditional Arabic"/>
          <w:sz w:val="36"/>
          <w:szCs w:val="36"/>
        </w:rPr>
      </w:pPr>
      <w:r>
        <w:rPr>
          <w:rFonts w:ascii="Traditional Arabic" w:hAnsi="Traditional Arabic" w:cs="Traditional Arabic"/>
          <w:sz w:val="36"/>
          <w:szCs w:val="36"/>
          <w:rtl/>
        </w:rPr>
        <w:t>عند وجها لوجه، يجب على المعلمين التواصل مع أولياء أمور الطلاب.</w:t>
      </w:r>
    </w:p>
    <w:p w:rsidR="00605F0E" w:rsidRPr="00287520" w:rsidRDefault="00605F0E" w:rsidP="004505D5">
      <w:pPr>
        <w:pStyle w:val="ListParagraph"/>
        <w:numPr>
          <w:ilvl w:val="0"/>
          <w:numId w:val="87"/>
        </w:numPr>
        <w:bidi/>
        <w:jc w:val="both"/>
        <w:rPr>
          <w:rFonts w:ascii="Traditional Arabic" w:hAnsi="Traditional Arabic" w:cs="Traditional Arabic"/>
          <w:sz w:val="36"/>
          <w:szCs w:val="36"/>
          <w:rtl/>
        </w:rPr>
      </w:pPr>
      <w:r>
        <w:rPr>
          <w:rFonts w:ascii="Traditional Arabic" w:hAnsi="Traditional Arabic" w:cs="Traditional Arabic"/>
          <w:sz w:val="36"/>
          <w:szCs w:val="36"/>
          <w:rtl/>
        </w:rPr>
        <w:t>قم بجمع</w:t>
      </w:r>
      <w:r w:rsidR="001C605F">
        <w:rPr>
          <w:rFonts w:ascii="Traditional Arabic" w:hAnsi="Traditional Arabic" w:cs="Traditional Arabic"/>
          <w:sz w:val="36"/>
          <w:szCs w:val="36"/>
          <w:rtl/>
        </w:rPr>
        <w:t xml:space="preserve"> مه</w:t>
      </w:r>
      <w:r>
        <w:rPr>
          <w:rFonts w:ascii="Traditional Arabic" w:hAnsi="Traditional Arabic" w:cs="Traditional Arabic"/>
          <w:sz w:val="36"/>
          <w:szCs w:val="36"/>
          <w:rtl/>
        </w:rPr>
        <w:t xml:space="preserve">مهم </w:t>
      </w:r>
      <w:r w:rsidR="001C605F">
        <w:rPr>
          <w:rFonts w:ascii="Traditional Arabic" w:hAnsi="Traditional Arabic" w:cs="Traditional Arabic"/>
          <w:sz w:val="36"/>
          <w:szCs w:val="36"/>
          <w:rtl/>
        </w:rPr>
        <w:t>و إرسالهم إلى الطلاب في غضون الوقت المتفق عليه.</w:t>
      </w:r>
    </w:p>
    <w:p w:rsidR="00C8681E" w:rsidRDefault="00C8681E" w:rsidP="00C8681E">
      <w:pPr>
        <w:pStyle w:val="ListParagraph"/>
        <w:numPr>
          <w:ilvl w:val="0"/>
          <w:numId w:val="7"/>
        </w:numPr>
        <w:bidi/>
        <w:ind w:left="425" w:hanging="425"/>
        <w:rPr>
          <w:rFonts w:ascii="Traditional Arabic" w:hAnsi="Traditional Arabic" w:cs="Traditional Arabic"/>
          <w:b/>
          <w:bCs/>
          <w:sz w:val="36"/>
          <w:szCs w:val="36"/>
        </w:rPr>
      </w:pPr>
      <w:r>
        <w:rPr>
          <w:rFonts w:ascii="Traditional Arabic" w:hAnsi="Traditional Arabic" w:cs="Traditional Arabic"/>
          <w:b/>
          <w:bCs/>
          <w:sz w:val="36"/>
          <w:szCs w:val="36"/>
          <w:rtl/>
        </w:rPr>
        <w:t xml:space="preserve">البحوث السابقة </w:t>
      </w:r>
    </w:p>
    <w:p w:rsidR="00C8681E" w:rsidRPr="00992A43" w:rsidRDefault="00C8681E" w:rsidP="00C8681E">
      <w:pPr>
        <w:pStyle w:val="ListParagraph"/>
        <w:bidi/>
        <w:ind w:left="425"/>
        <w:rPr>
          <w:rFonts w:ascii="Traditional Arabic" w:hAnsi="Traditional Arabic" w:cs="Traditional Arabic"/>
          <w:sz w:val="36"/>
          <w:szCs w:val="36"/>
          <w:rtl/>
        </w:rPr>
      </w:pPr>
      <w:r w:rsidRPr="00225594">
        <w:rPr>
          <w:rFonts w:ascii="Traditional Arabic" w:hAnsi="Traditional Arabic" w:cs="Traditional Arabic"/>
          <w:sz w:val="36"/>
          <w:szCs w:val="36"/>
          <w:rtl/>
        </w:rPr>
        <w:t>إنتفاعا بهذا البحث ، أخذ الباحثة المطالعة من بحث المتقدمين. أما البحوث المتقدمين الذى يبحثون عن هذا البحث</w:t>
      </w:r>
      <w:r>
        <w:rPr>
          <w:rFonts w:ascii="Traditional Arabic" w:hAnsi="Traditional Arabic" w:cs="Traditional Arabic"/>
          <w:sz w:val="36"/>
          <w:szCs w:val="36"/>
          <w:rtl/>
        </w:rPr>
        <w:t xml:space="preserve"> منهم :</w:t>
      </w:r>
    </w:p>
    <w:p w:rsidR="00C8681E" w:rsidRDefault="00C8681E" w:rsidP="004505D5">
      <w:pPr>
        <w:pStyle w:val="ListParagraph"/>
        <w:numPr>
          <w:ilvl w:val="0"/>
          <w:numId w:val="9"/>
        </w:numPr>
        <w:bidi/>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البحث العلميّ ستي أئمة الخفيفة، عن دور المدرّس في ترقية اللغة العربية لطلاب المدرسة العالية الإسلامية الحكومية دولوفو ماديون السنّة الدراسيّة 2014-2015. خاتمة البحث هي تنظم الدراسية التي سيعطى في كل اللقاء و تنظيم المواد اللازمة للطلاب و استخدام الطريقة والوسائل والتقنيات المختلفة في التعليم، واعطاء التقويم والتضجميع للطلاب في نداية تعليم اللغة العربية.</w:t>
      </w:r>
      <w:r w:rsidR="005B073E">
        <w:rPr>
          <w:rStyle w:val="FootnoteReference"/>
          <w:rFonts w:ascii="Traditional Arabic" w:hAnsi="Traditional Arabic"/>
          <w:sz w:val="36"/>
          <w:szCs w:val="36"/>
          <w:rtl/>
        </w:rPr>
        <w:footnoteReference w:id="84"/>
      </w:r>
    </w:p>
    <w:p w:rsidR="00C8681E" w:rsidRPr="00DD7755" w:rsidRDefault="00C8681E" w:rsidP="004505D5">
      <w:pPr>
        <w:pStyle w:val="ListParagraph"/>
        <w:numPr>
          <w:ilvl w:val="0"/>
          <w:numId w:val="9"/>
        </w:numPr>
        <w:autoSpaceDE w:val="0"/>
        <w:autoSpaceDN w:val="0"/>
        <w:bidi/>
        <w:adjustRightInd w:val="0"/>
        <w:spacing w:after="0" w:line="240" w:lineRule="auto"/>
        <w:jc w:val="both"/>
        <w:rPr>
          <w:rFonts w:ascii="Traditional Arabic" w:hAnsi="Traditional Arabic" w:cs="Traditional Arabic"/>
          <w:b/>
          <w:bCs/>
          <w:sz w:val="36"/>
          <w:szCs w:val="36"/>
        </w:rPr>
      </w:pPr>
      <w:r>
        <w:rPr>
          <w:rFonts w:ascii="Traditional Arabic" w:hAnsi="Traditional Arabic" w:cs="Traditional Arabic"/>
          <w:sz w:val="36"/>
          <w:szCs w:val="36"/>
          <w:rtl/>
        </w:rPr>
        <w:t xml:space="preserve">البحث العلميّ </w:t>
      </w:r>
      <w:r w:rsidRPr="00F17292">
        <w:rPr>
          <w:rFonts w:ascii="Traditional Arabic" w:hAnsi="Traditional Arabic" w:cs="Traditional Arabic"/>
          <w:sz w:val="36"/>
          <w:szCs w:val="36"/>
          <w:rtl/>
        </w:rPr>
        <w:t>أنساء نور الفضلة</w:t>
      </w:r>
      <w:r>
        <w:rPr>
          <w:rFonts w:ascii="Traditional Arabic" w:hAnsi="Traditional Arabic" w:cs="Traditional Arabic"/>
          <w:b/>
          <w:bCs/>
          <w:sz w:val="36"/>
          <w:szCs w:val="36"/>
          <w:rtl/>
        </w:rPr>
        <w:t xml:space="preserve">، </w:t>
      </w:r>
      <w:r w:rsidRPr="005F675E">
        <w:rPr>
          <w:rFonts w:ascii="Traditional Arabic" w:hAnsi="Traditional Arabic" w:cs="Traditional Arabic"/>
          <w:sz w:val="36"/>
          <w:szCs w:val="36"/>
          <w:rtl/>
        </w:rPr>
        <w:t>عن</w:t>
      </w:r>
      <w:r>
        <w:rPr>
          <w:rFonts w:ascii="Traditional Arabic" w:hAnsi="Traditional Arabic" w:cs="Traditional Arabic"/>
          <w:sz w:val="36"/>
          <w:szCs w:val="36"/>
          <w:rtl/>
        </w:rPr>
        <w:t xml:space="preserve"> دور المعلم في عملية التعل</w:t>
      </w:r>
      <w:r w:rsidR="008061BB">
        <w:rPr>
          <w:rFonts w:ascii="Traditional Arabic" w:hAnsi="Traditional Arabic" w:cs="Traditional Arabic"/>
          <w:sz w:val="36"/>
          <w:szCs w:val="36"/>
          <w:rtl/>
        </w:rPr>
        <w:t>ي</w:t>
      </w:r>
      <w:r>
        <w:rPr>
          <w:rFonts w:ascii="Traditional Arabic" w:hAnsi="Traditional Arabic" w:cs="Traditional Arabic"/>
          <w:sz w:val="36"/>
          <w:szCs w:val="36"/>
          <w:rtl/>
        </w:rPr>
        <w:t>م غير المتاصلة بالإ</w:t>
      </w:r>
      <w:r w:rsidRPr="005F675E">
        <w:rPr>
          <w:rFonts w:ascii="Traditional Arabic" w:hAnsi="Traditional Arabic" w:cs="Traditional Arabic"/>
          <w:sz w:val="36"/>
          <w:szCs w:val="36"/>
          <w:rtl/>
        </w:rPr>
        <w:t>ن</w:t>
      </w:r>
      <w:r>
        <w:rPr>
          <w:rFonts w:ascii="Traditional Arabic" w:hAnsi="Traditional Arabic" w:cs="Traditional Arabic"/>
          <w:sz w:val="36"/>
          <w:szCs w:val="36"/>
          <w:rtl/>
        </w:rPr>
        <w:t>ت</w:t>
      </w:r>
      <w:r w:rsidRPr="005F675E">
        <w:rPr>
          <w:rFonts w:ascii="Traditional Arabic" w:hAnsi="Traditional Arabic" w:cs="Traditional Arabic"/>
          <w:sz w:val="36"/>
          <w:szCs w:val="36"/>
          <w:rtl/>
        </w:rPr>
        <w:t xml:space="preserve">رنت </w:t>
      </w:r>
      <w:r>
        <w:rPr>
          <w:rFonts w:ascii="Traditional Arabic" w:hAnsi="Traditional Arabic" w:cs="Traditional Arabic"/>
          <w:sz w:val="36"/>
          <w:szCs w:val="36"/>
          <w:rtl/>
        </w:rPr>
        <w:t>في التنمية الإجتماعية والعاطفية للطفولة المبكرة في روضة الأطفال الإسلامية بيركيماس بندر لمبونخ. خاتمة البجث هو يمكن للمدرسين تحديد الموضوعات التي سيتم تدريسها والأساليب والمواد والإستراتيجيات في التعلم غير المتصل بالإنترنت حتي يتمكن المعلمون من تنفيذ التعلم وفقًا لخطة تنفيذ التعلم اليومية.</w:t>
      </w:r>
      <w:r>
        <w:rPr>
          <w:rStyle w:val="FootnoteReference"/>
          <w:rFonts w:ascii="Traditional Arabic" w:hAnsi="Traditional Arabic"/>
          <w:sz w:val="36"/>
          <w:szCs w:val="36"/>
          <w:rtl/>
        </w:rPr>
        <w:footnoteReference w:id="85"/>
      </w:r>
    </w:p>
    <w:p w:rsidR="00DD7755" w:rsidRPr="00841E81" w:rsidRDefault="00DD7755" w:rsidP="004505D5">
      <w:pPr>
        <w:pStyle w:val="ListParagraph"/>
        <w:numPr>
          <w:ilvl w:val="0"/>
          <w:numId w:val="9"/>
        </w:numPr>
        <w:autoSpaceDE w:val="0"/>
        <w:autoSpaceDN w:val="0"/>
        <w:bidi/>
        <w:adjustRightInd w:val="0"/>
        <w:spacing w:after="0" w:line="240" w:lineRule="auto"/>
        <w:jc w:val="both"/>
        <w:rPr>
          <w:rFonts w:ascii="Traditional Arabic" w:hAnsi="Traditional Arabic" w:cs="Traditional Arabic"/>
          <w:b/>
          <w:bCs/>
          <w:sz w:val="36"/>
          <w:szCs w:val="36"/>
        </w:rPr>
      </w:pPr>
      <w:r>
        <w:rPr>
          <w:rFonts w:ascii="Traditional Arabic" w:hAnsi="Traditional Arabic" w:cs="Traditional Arabic"/>
          <w:sz w:val="36"/>
          <w:szCs w:val="36"/>
          <w:rtl/>
        </w:rPr>
        <w:t>البحث العلميّ رسكا نور فطرياني، دور المعلم في تكييف التعلم أثناء جائحة كوفيد-19 للطلاب الجدد ( الصف الأولى أ ) في المدرسة الإبتدائية نهضة العلماء 1 سوكراجا الوسطى بانيوماس. خاتمة البحث هو (1) كمعلمين ومعلمين، يعملون كمحفزين لطلابهم لإثارة حماس الطلاب للمشاركة في التعلم أثناء الجائحة. (2) كوسطاء أو مصادر تعليمية والميسرين الذين</w:t>
      </w:r>
      <w:r w:rsidR="009801A9">
        <w:rPr>
          <w:rFonts w:ascii="Traditional Arabic" w:hAnsi="Traditional Arabic" w:cs="Traditional Arabic"/>
          <w:sz w:val="36"/>
          <w:szCs w:val="36"/>
          <w:rtl/>
        </w:rPr>
        <w:t xml:space="preserve"> يحاولون تسهيل وسائط التعلم التي لا تفعل ذلك تجعل الطلاب يشعرون بالمال في المشاركة في التعلم. (3) كمحفز،</w:t>
      </w:r>
      <w:r w:rsidR="00841E81">
        <w:rPr>
          <w:rFonts w:ascii="Traditional Arabic" w:hAnsi="Traditional Arabic" w:cs="Traditional Arabic"/>
          <w:sz w:val="36"/>
          <w:szCs w:val="36"/>
          <w:rtl/>
        </w:rPr>
        <w:t xml:space="preserve"> توفير الدافع للتعلم للطلاب لإثارة الشعور بالحماس لدى المشاركين تثقيف في التعلم. (4) كملهم، يقدم الإلهام من خلال القصص خبرة المعلم.</w:t>
      </w:r>
      <w:r w:rsidR="005E1593">
        <w:rPr>
          <w:rStyle w:val="FootnoteReference"/>
          <w:rFonts w:ascii="Traditional Arabic" w:hAnsi="Traditional Arabic"/>
          <w:sz w:val="36"/>
          <w:szCs w:val="36"/>
          <w:rtl/>
        </w:rPr>
        <w:footnoteReference w:id="86"/>
      </w:r>
    </w:p>
    <w:p w:rsidR="00841E81" w:rsidRPr="00841E81" w:rsidRDefault="00841E81" w:rsidP="004505D5">
      <w:pPr>
        <w:pStyle w:val="ListParagraph"/>
        <w:numPr>
          <w:ilvl w:val="0"/>
          <w:numId w:val="9"/>
        </w:numPr>
        <w:autoSpaceDE w:val="0"/>
        <w:autoSpaceDN w:val="0"/>
        <w:bidi/>
        <w:adjustRightInd w:val="0"/>
        <w:spacing w:after="0" w:line="240" w:lineRule="auto"/>
        <w:jc w:val="both"/>
        <w:rPr>
          <w:rFonts w:ascii="Traditional Arabic" w:hAnsi="Traditional Arabic" w:cs="Traditional Arabic"/>
          <w:b/>
          <w:bCs/>
          <w:sz w:val="36"/>
          <w:szCs w:val="36"/>
        </w:rPr>
      </w:pPr>
      <w:r>
        <w:rPr>
          <w:rFonts w:ascii="Traditional Arabic" w:hAnsi="Traditional Arabic" w:cs="Traditional Arabic"/>
          <w:sz w:val="36"/>
          <w:szCs w:val="36"/>
          <w:rtl/>
        </w:rPr>
        <w:t xml:space="preserve">البحث العلميّ خسن الخاتمة، دور المعلم في زيادة الدافع لتعليم العلوم الطبيعية في الصف الرابع في المدرسة الإبتدائية فوروداد. الخاتمة البحث هو دور المعلم في زيادة الدافع لتعلم العلوم في الصف الرابع في إن وقت انتشار جاسحة كوفيد-19 جيد. تنفيذ دور المعلم في زيادة دافعية </w:t>
      </w:r>
      <w:r>
        <w:rPr>
          <w:rFonts w:ascii="Traditional Arabic" w:hAnsi="Traditional Arabic" w:cs="Traditional Arabic"/>
          <w:sz w:val="36"/>
          <w:szCs w:val="36"/>
          <w:rtl/>
        </w:rPr>
        <w:lastRenderedPageBreak/>
        <w:t>التعلم هو (1) المعلم كميسر (2) المعلم كمرسل أو مدير (3) مدرس كمرسل (4) مدرس مثل المحفز.</w:t>
      </w:r>
      <w:r w:rsidR="00176F59">
        <w:rPr>
          <w:rStyle w:val="FootnoteReference"/>
          <w:rFonts w:ascii="Traditional Arabic" w:hAnsi="Traditional Arabic"/>
          <w:sz w:val="36"/>
          <w:szCs w:val="36"/>
          <w:rtl/>
        </w:rPr>
        <w:footnoteReference w:id="87"/>
      </w:r>
    </w:p>
    <w:p w:rsidR="00841E81" w:rsidRPr="00A43FC4" w:rsidRDefault="00841E81" w:rsidP="004505D5">
      <w:pPr>
        <w:pStyle w:val="ListParagraph"/>
        <w:numPr>
          <w:ilvl w:val="0"/>
          <w:numId w:val="9"/>
        </w:numPr>
        <w:autoSpaceDE w:val="0"/>
        <w:autoSpaceDN w:val="0"/>
        <w:bidi/>
        <w:adjustRightInd w:val="0"/>
        <w:spacing w:after="0" w:line="240" w:lineRule="auto"/>
        <w:jc w:val="both"/>
        <w:rPr>
          <w:rFonts w:ascii="Traditional Arabic" w:hAnsi="Traditional Arabic" w:cs="Traditional Arabic"/>
          <w:b/>
          <w:bCs/>
          <w:sz w:val="36"/>
          <w:szCs w:val="36"/>
        </w:rPr>
      </w:pPr>
      <w:r>
        <w:rPr>
          <w:rFonts w:ascii="Traditional Arabic" w:hAnsi="Traditional Arabic" w:cs="Traditional Arabic"/>
          <w:sz w:val="36"/>
          <w:szCs w:val="36"/>
          <w:rtl/>
        </w:rPr>
        <w:t>البحث العلميّ يوسف رندى ويبوو، دور المعلمين في زيادة الدافعية التعليمية لطلاب الصف الرابع في مدرسة بيتول المسلم مدرسة جيبارا الإبتدائية المدمجة خلال جائحة كوفيد-19. خاتمة هو دور المعلمين في التحسين الدافع التعلمي للطلاب اثناء جائحة كوفيد-19 شديد للغية جيد.</w:t>
      </w:r>
      <w:r w:rsidR="00A43FC4">
        <w:rPr>
          <w:rFonts w:ascii="Traditional Arabic" w:hAnsi="Traditional Arabic" w:cs="Traditional Arabic"/>
          <w:sz w:val="36"/>
          <w:szCs w:val="36"/>
          <w:rtl/>
        </w:rPr>
        <w:t xml:space="preserve"> تحفيز التعلم للطلاب خلال جائحة كوفيد-19 في طلاب الصف الرابع في المدرسة بيتول مسلم طرق جيبارا الإبتدائية الإسلامية المتكاملة بمتوسطة النسبة المئوية لجميع الجوانب حسب فئة جيدة جدا.</w:t>
      </w:r>
      <w:r w:rsidR="00176F59">
        <w:rPr>
          <w:rStyle w:val="FootnoteReference"/>
          <w:rFonts w:ascii="Traditional Arabic" w:hAnsi="Traditional Arabic"/>
          <w:sz w:val="36"/>
          <w:szCs w:val="36"/>
          <w:rtl/>
        </w:rPr>
        <w:footnoteReference w:id="88"/>
      </w:r>
    </w:p>
    <w:p w:rsidR="00A43FC4" w:rsidRPr="00A43FC4" w:rsidRDefault="00A43FC4" w:rsidP="00A43FC4">
      <w:pPr>
        <w:autoSpaceDE w:val="0"/>
        <w:autoSpaceDN w:val="0"/>
        <w:bidi/>
        <w:adjustRightInd w:val="0"/>
        <w:spacing w:after="0" w:line="240" w:lineRule="auto"/>
        <w:ind w:left="425"/>
        <w:jc w:val="both"/>
        <w:rPr>
          <w:rFonts w:ascii="Traditional Arabic" w:hAnsi="Traditional Arabic" w:cs="Traditional Arabic"/>
          <w:b/>
          <w:bCs/>
          <w:sz w:val="36"/>
          <w:szCs w:val="36"/>
        </w:rPr>
      </w:pPr>
      <w:r>
        <w:rPr>
          <w:rFonts w:ascii="Traditional Arabic" w:hAnsi="Traditional Arabic" w:cs="Traditional Arabic"/>
          <w:sz w:val="36"/>
          <w:szCs w:val="36"/>
          <w:rtl/>
        </w:rPr>
        <w:t>من نتائج مقارنة الأطروحة أعلاه، هناك أوجه تشابه، بما في ذلك دور المعلم في التعرف على جائحة كوفيد-19، وهو أمر ضروري حقا لدعم تعلم الطلاب حتى يظلوا متحسين للتعلم من خلال تحفيز الطلاب.</w:t>
      </w:r>
    </w:p>
    <w:p w:rsidR="009F16E4" w:rsidRPr="00A43FC4" w:rsidRDefault="009F16E4" w:rsidP="009F16E4">
      <w:pPr>
        <w:bidi/>
        <w:jc w:val="both"/>
        <w:rPr>
          <w:rFonts w:ascii="Traditional Arabic" w:hAnsi="Traditional Arabic" w:cs="Traditional Arabic"/>
          <w:sz w:val="36"/>
          <w:szCs w:val="36"/>
          <w:rtl/>
        </w:rPr>
      </w:pPr>
    </w:p>
    <w:p w:rsidR="00924AAD" w:rsidRDefault="00924AAD" w:rsidP="00825636">
      <w:pPr>
        <w:bidi/>
        <w:spacing w:line="240" w:lineRule="auto"/>
        <w:jc w:val="center"/>
        <w:rPr>
          <w:rFonts w:ascii="Traditional Arabic" w:hAnsi="Traditional Arabic" w:cs="Traditional Arabic"/>
          <w:b/>
          <w:bCs/>
          <w:sz w:val="40"/>
          <w:szCs w:val="40"/>
          <w:rtl/>
        </w:rPr>
        <w:sectPr w:rsidR="00924AAD" w:rsidSect="00924AAD">
          <w:headerReference w:type="even" r:id="rId30"/>
          <w:headerReference w:type="default" r:id="rId31"/>
          <w:headerReference w:type="first" r:id="rId32"/>
          <w:footerReference w:type="first" r:id="rId33"/>
          <w:footnotePr>
            <w:numStart w:val="9"/>
            <w:numRestart w:val="eachSect"/>
          </w:footnotePr>
          <w:pgSz w:w="11907" w:h="16839" w:code="9"/>
          <w:pgMar w:top="1134" w:right="1418" w:bottom="1134" w:left="1134" w:header="720" w:footer="720" w:gutter="0"/>
          <w:cols w:space="720"/>
          <w:titlePg/>
          <w:docGrid w:linePitch="360"/>
        </w:sectPr>
      </w:pPr>
    </w:p>
    <w:p w:rsidR="00880E20" w:rsidRPr="00756B75" w:rsidRDefault="00880E20" w:rsidP="00825636">
      <w:pPr>
        <w:bidi/>
        <w:spacing w:line="240" w:lineRule="auto"/>
        <w:jc w:val="center"/>
        <w:rPr>
          <w:rFonts w:asciiTheme="majorBidi" w:hAnsiTheme="majorBidi" w:cs="Times New Roman"/>
          <w:b/>
          <w:bCs/>
          <w:sz w:val="28"/>
          <w:szCs w:val="28"/>
          <w:rtl/>
        </w:rPr>
      </w:pPr>
      <w:r w:rsidRPr="00825636">
        <w:rPr>
          <w:rFonts w:ascii="Traditional Arabic" w:hAnsi="Traditional Arabic" w:cs="Traditional Arabic"/>
          <w:b/>
          <w:bCs/>
          <w:sz w:val="40"/>
          <w:szCs w:val="40"/>
          <w:rtl/>
        </w:rPr>
        <w:lastRenderedPageBreak/>
        <w:t>الباب الثالث</w:t>
      </w:r>
    </w:p>
    <w:p w:rsidR="00880E20" w:rsidRPr="00825636" w:rsidRDefault="00880E20" w:rsidP="00825636">
      <w:pPr>
        <w:spacing w:line="240" w:lineRule="auto"/>
        <w:jc w:val="center"/>
        <w:rPr>
          <w:rFonts w:ascii="Traditional Arabic" w:hAnsi="Traditional Arabic" w:cs="Traditional Arabic"/>
          <w:b/>
          <w:bCs/>
          <w:sz w:val="40"/>
          <w:szCs w:val="40"/>
          <w:rtl/>
        </w:rPr>
      </w:pPr>
      <w:r w:rsidRPr="00825636">
        <w:rPr>
          <w:rFonts w:ascii="Traditional Arabic" w:hAnsi="Traditional Arabic" w:cs="Traditional Arabic"/>
          <w:b/>
          <w:bCs/>
          <w:sz w:val="40"/>
          <w:szCs w:val="40"/>
          <w:rtl/>
        </w:rPr>
        <w:t>منهج البحث</w:t>
      </w:r>
    </w:p>
    <w:p w:rsidR="00880E20" w:rsidRPr="007F3682" w:rsidRDefault="00880E20" w:rsidP="004505D5">
      <w:pPr>
        <w:pStyle w:val="ListParagraph"/>
        <w:numPr>
          <w:ilvl w:val="0"/>
          <w:numId w:val="13"/>
        </w:numPr>
        <w:bidi/>
        <w:ind w:left="425" w:hanging="425"/>
        <w:rPr>
          <w:rFonts w:ascii="Traditional Arabic" w:hAnsi="Traditional Arabic" w:cs="Traditional Arabic"/>
          <w:b/>
          <w:bCs/>
          <w:sz w:val="36"/>
          <w:szCs w:val="36"/>
        </w:rPr>
      </w:pPr>
      <w:r w:rsidRPr="007F3682">
        <w:rPr>
          <w:rFonts w:ascii="Traditional Arabic" w:hAnsi="Traditional Arabic" w:cs="Traditional Arabic"/>
          <w:b/>
          <w:bCs/>
          <w:sz w:val="36"/>
          <w:szCs w:val="36"/>
          <w:rtl/>
        </w:rPr>
        <w:t>منهج البحث</w:t>
      </w:r>
    </w:p>
    <w:p w:rsidR="00880E20" w:rsidRPr="00284113" w:rsidRDefault="00845B10" w:rsidP="00284113">
      <w:pPr>
        <w:pStyle w:val="ListParagraph"/>
        <w:bidi/>
        <w:ind w:left="425" w:firstLine="295"/>
        <w:jc w:val="both"/>
        <w:rPr>
          <w:rFonts w:ascii="Traditional Arabic" w:hAnsi="Traditional Arabic" w:cs="Traditional Arabic"/>
          <w:sz w:val="36"/>
          <w:szCs w:val="36"/>
          <w:rtl/>
        </w:rPr>
      </w:pPr>
      <w:r>
        <w:rPr>
          <w:rFonts w:ascii="Traditional Arabic" w:hAnsi="Traditional Arabic" w:cs="Traditional Arabic"/>
          <w:sz w:val="36"/>
          <w:szCs w:val="36"/>
          <w:rtl/>
        </w:rPr>
        <w:t>استخدمت الباحثة في هذا الدراسة منهج بحثي وصفي نوعي.</w:t>
      </w:r>
      <w:r w:rsidR="007F070F">
        <w:rPr>
          <w:rFonts w:ascii="Traditional Arabic" w:hAnsi="Traditional Arabic" w:cs="Traditional Arabic"/>
          <w:sz w:val="36"/>
          <w:szCs w:val="36"/>
          <w:rtl/>
        </w:rPr>
        <w:t xml:space="preserve"> يذكر "</w:t>
      </w:r>
      <w:r w:rsidR="007F070F" w:rsidRPr="00756B75">
        <w:rPr>
          <w:rFonts w:asciiTheme="majorBidi" w:hAnsiTheme="majorBidi" w:cs="Times New Roman"/>
          <w:i/>
          <w:iCs/>
          <w:sz w:val="24"/>
          <w:szCs w:val="24"/>
        </w:rPr>
        <w:t>Denzin</w:t>
      </w:r>
      <w:r w:rsidR="007F070F">
        <w:rPr>
          <w:rFonts w:ascii="Traditional Arabic" w:hAnsi="Traditional Arabic" w:cs="Traditional Arabic"/>
          <w:sz w:val="36"/>
          <w:szCs w:val="36"/>
        </w:rPr>
        <w:t xml:space="preserve"> </w:t>
      </w:r>
      <w:r w:rsidR="007F070F">
        <w:rPr>
          <w:rFonts w:ascii="Traditional Arabic" w:hAnsi="Traditional Arabic" w:cs="Traditional Arabic"/>
          <w:sz w:val="36"/>
          <w:szCs w:val="36"/>
          <w:rtl/>
        </w:rPr>
        <w:t>" و</w:t>
      </w:r>
      <w:r w:rsidR="007F070F">
        <w:rPr>
          <w:rFonts w:ascii="Traditional Arabic" w:hAnsi="Traditional Arabic" w:cs="Traditional Arabic"/>
          <w:sz w:val="36"/>
          <w:szCs w:val="36"/>
        </w:rPr>
        <w:t xml:space="preserve"> </w:t>
      </w:r>
      <w:r w:rsidR="007F070F">
        <w:rPr>
          <w:rFonts w:ascii="Traditional Arabic" w:hAnsi="Traditional Arabic" w:cs="Traditional Arabic"/>
          <w:sz w:val="36"/>
          <w:szCs w:val="36"/>
          <w:rtl/>
        </w:rPr>
        <w:t>"</w:t>
      </w:r>
      <w:r w:rsidR="007F070F" w:rsidRPr="0014227F">
        <w:rPr>
          <w:rFonts w:asciiTheme="majorBidi" w:hAnsiTheme="majorBidi" w:cs="Times New Roman"/>
          <w:i/>
          <w:iCs/>
          <w:sz w:val="24"/>
          <w:szCs w:val="24"/>
        </w:rPr>
        <w:t>Lincoln</w:t>
      </w:r>
      <w:r w:rsidR="007F070F">
        <w:rPr>
          <w:rFonts w:ascii="Traditional Arabic" w:hAnsi="Traditional Arabic" w:cs="Traditional Arabic"/>
          <w:sz w:val="36"/>
          <w:szCs w:val="36"/>
          <w:rtl/>
        </w:rPr>
        <w:t>" أن البحث النوعي هو بحث يستخدم بيئة طبيعية، بقصد تفسير الظواهر التي تحدث ويتم تنفيذها من خلال إستراك مختلف الأساليب الحالية. في البحث النوعى، فإن الأساليب المستخدمة عادة هي المقابلات والملاحظة و ايتخدام الثائق.</w:t>
      </w:r>
      <w:r w:rsidR="007F070F">
        <w:rPr>
          <w:rStyle w:val="FootnoteReference"/>
          <w:rFonts w:ascii="Traditional Arabic" w:hAnsi="Traditional Arabic"/>
          <w:sz w:val="36"/>
          <w:szCs w:val="36"/>
          <w:rtl/>
        </w:rPr>
        <w:footnoteReference w:id="89"/>
      </w:r>
      <w:r w:rsidR="00284113">
        <w:rPr>
          <w:rFonts w:ascii="Traditional Arabic" w:hAnsi="Traditional Arabic" w:cs="Traditional Arabic"/>
          <w:sz w:val="36"/>
          <w:szCs w:val="36"/>
          <w:rtl/>
        </w:rPr>
        <w:t xml:space="preserve"> طريقة البحث النوعي هي طريقة بحث تعتمد على فلسفة ما بعد الوضعية، وتستخدم لفحص حالة الأشياء الطبيعية، حيث يكون الباحث هو الأداة الرئيسية لأخذ العينات، ومصدر البايانات هادف و</w:t>
      </w:r>
      <w:r w:rsidR="00284113" w:rsidRPr="00756B75">
        <w:rPr>
          <w:rFonts w:asciiTheme="majorBidi" w:hAnsiTheme="majorBidi" w:cs="Times New Roman"/>
          <w:i/>
          <w:iCs/>
          <w:sz w:val="24"/>
          <w:szCs w:val="24"/>
        </w:rPr>
        <w:t>snowbaal</w:t>
      </w:r>
      <w:r w:rsidR="00284113" w:rsidRPr="00284113">
        <w:rPr>
          <w:rFonts w:ascii="Traditional Arabic" w:hAnsi="Traditional Arabic" w:cs="Traditional Arabic"/>
          <w:i/>
          <w:iCs/>
          <w:sz w:val="36"/>
          <w:szCs w:val="36"/>
        </w:rPr>
        <w:t xml:space="preserve"> </w:t>
      </w:r>
      <w:r w:rsidR="008F3BF5">
        <w:rPr>
          <w:rFonts w:ascii="Traditional Arabic" w:hAnsi="Traditional Arabic" w:cs="Traditional Arabic"/>
          <w:sz w:val="36"/>
          <w:szCs w:val="36"/>
          <w:rtl/>
        </w:rPr>
        <w:t>، وتقنية التجميع هي التثليت، وتحليل البيانات هو تؤكد نتائج البحث الاستقرائي أو النوعي والنوعي على المعنى بدلاً من التعميم.</w:t>
      </w:r>
      <w:r w:rsidR="008F3BF5">
        <w:rPr>
          <w:rStyle w:val="FootnoteReference"/>
          <w:rFonts w:ascii="Traditional Arabic" w:hAnsi="Traditional Arabic"/>
          <w:sz w:val="36"/>
          <w:szCs w:val="36"/>
          <w:rtl/>
        </w:rPr>
        <w:footnoteReference w:id="90"/>
      </w:r>
      <w:r w:rsidR="00284113" w:rsidRPr="00284113">
        <w:rPr>
          <w:rFonts w:ascii="Traditional Arabic" w:hAnsi="Traditional Arabic" w:cs="Traditional Arabic"/>
          <w:sz w:val="36"/>
          <w:szCs w:val="36"/>
          <w:rtl/>
        </w:rPr>
        <w:t xml:space="preserve"> </w:t>
      </w:r>
      <w:r w:rsidR="007F070F" w:rsidRPr="00284113">
        <w:rPr>
          <w:rFonts w:ascii="Traditional Arabic" w:hAnsi="Traditional Arabic" w:cs="Traditional Arabic"/>
          <w:sz w:val="36"/>
          <w:szCs w:val="36"/>
        </w:rPr>
        <w:t xml:space="preserve"> </w:t>
      </w:r>
      <w:r w:rsidRPr="00284113">
        <w:rPr>
          <w:rFonts w:ascii="Traditional Arabic" w:hAnsi="Traditional Arabic" w:cs="Traditional Arabic"/>
          <w:sz w:val="36"/>
          <w:szCs w:val="36"/>
          <w:rtl/>
        </w:rPr>
        <w:t xml:space="preserve"> </w:t>
      </w:r>
      <w:r w:rsidR="00880E20" w:rsidRPr="00284113">
        <w:rPr>
          <w:rFonts w:ascii="Traditional Arabic" w:hAnsi="Traditional Arabic" w:cs="Traditional Arabic"/>
          <w:sz w:val="36"/>
          <w:szCs w:val="36"/>
          <w:rtl/>
        </w:rPr>
        <w:t xml:space="preserve">ليكون ناجحا ومطابقا بإرادة الباحثة، إستعمال المناهج في هذا البحث العملي وأما المناهج التى إستعملتها فهي: </w:t>
      </w:r>
    </w:p>
    <w:p w:rsidR="00880E20" w:rsidRDefault="00880E20" w:rsidP="004505D5">
      <w:pPr>
        <w:pStyle w:val="ListParagraph"/>
        <w:numPr>
          <w:ilvl w:val="0"/>
          <w:numId w:val="14"/>
        </w:numPr>
        <w:bidi/>
        <w:jc w:val="both"/>
        <w:rPr>
          <w:rFonts w:ascii="Traditional Arabic" w:hAnsi="Traditional Arabic" w:cs="Traditional Arabic"/>
          <w:b/>
          <w:bCs/>
          <w:sz w:val="36"/>
          <w:szCs w:val="36"/>
        </w:rPr>
      </w:pPr>
      <w:r w:rsidRPr="007F3682">
        <w:rPr>
          <w:rFonts w:ascii="Traditional Arabic" w:hAnsi="Traditional Arabic" w:cs="Traditional Arabic"/>
          <w:b/>
          <w:bCs/>
          <w:sz w:val="36"/>
          <w:szCs w:val="36"/>
          <w:rtl/>
        </w:rPr>
        <w:t>مدخل</w:t>
      </w:r>
      <w:r>
        <w:rPr>
          <w:rFonts w:ascii="Traditional Arabic" w:hAnsi="Traditional Arabic" w:cs="Traditional Arabic"/>
          <w:b/>
          <w:bCs/>
          <w:sz w:val="36"/>
          <w:szCs w:val="36"/>
          <w:rtl/>
        </w:rPr>
        <w:t xml:space="preserve"> البحث ونوع البحث</w:t>
      </w:r>
    </w:p>
    <w:p w:rsidR="00880E20" w:rsidRDefault="00880E20" w:rsidP="004505D5">
      <w:pPr>
        <w:pStyle w:val="ListParagraph"/>
        <w:numPr>
          <w:ilvl w:val="0"/>
          <w:numId w:val="15"/>
        </w:numPr>
        <w:bidi/>
        <w:jc w:val="both"/>
        <w:rPr>
          <w:rFonts w:ascii="Traditional Arabic" w:hAnsi="Traditional Arabic" w:cs="Traditional Arabic"/>
          <w:sz w:val="36"/>
          <w:szCs w:val="36"/>
        </w:rPr>
      </w:pPr>
      <w:r>
        <w:rPr>
          <w:rFonts w:ascii="Traditional Arabic" w:hAnsi="Traditional Arabic" w:cs="Traditional Arabic"/>
          <w:sz w:val="36"/>
          <w:szCs w:val="36"/>
          <w:rtl/>
        </w:rPr>
        <w:t>مدخل البحث</w:t>
      </w:r>
    </w:p>
    <w:p w:rsidR="00880E20" w:rsidRDefault="00880E20" w:rsidP="00880E20">
      <w:pPr>
        <w:pStyle w:val="ListParagraph"/>
        <w:bidi/>
        <w:ind w:left="1145" w:firstLine="295"/>
        <w:jc w:val="both"/>
        <w:rPr>
          <w:rFonts w:ascii="Traditional Arabic" w:hAnsi="Traditional Arabic" w:cs="Traditional Arabic"/>
          <w:sz w:val="36"/>
          <w:szCs w:val="36"/>
        </w:rPr>
      </w:pPr>
      <w:r>
        <w:rPr>
          <w:rFonts w:ascii="Traditional Arabic" w:hAnsi="Traditional Arabic" w:cs="Traditional Arabic"/>
          <w:sz w:val="36"/>
          <w:szCs w:val="36"/>
          <w:rtl/>
        </w:rPr>
        <w:t>إستخدمت الباحثة المدخل النوعى الوصفى عن دور المعلم في تعليم اللغة العربية بالمدرسة الثانوية نور الصالحين تاماناروم</w:t>
      </w:r>
      <w:r w:rsidR="00BF48A9">
        <w:rPr>
          <w:rFonts w:ascii="Traditional Arabic" w:hAnsi="Traditional Arabic" w:cs="Traditional Arabic"/>
          <w:sz w:val="36"/>
          <w:szCs w:val="36"/>
          <w:rtl/>
        </w:rPr>
        <w:t xml:space="preserve"> فاراغ ماغتان</w:t>
      </w:r>
      <w:r>
        <w:rPr>
          <w:rFonts w:ascii="Traditional Arabic" w:hAnsi="Traditional Arabic" w:cs="Traditional Arabic"/>
          <w:sz w:val="36"/>
          <w:szCs w:val="36"/>
          <w:rtl/>
        </w:rPr>
        <w:t xml:space="preserve"> خلال جائحة  كورونا.</w:t>
      </w:r>
    </w:p>
    <w:p w:rsidR="00880E20" w:rsidRDefault="00880E20" w:rsidP="004505D5">
      <w:pPr>
        <w:pStyle w:val="ListParagraph"/>
        <w:numPr>
          <w:ilvl w:val="0"/>
          <w:numId w:val="15"/>
        </w:numPr>
        <w:bidi/>
        <w:jc w:val="both"/>
        <w:rPr>
          <w:rFonts w:ascii="Traditional Arabic" w:hAnsi="Traditional Arabic" w:cs="Traditional Arabic"/>
          <w:sz w:val="36"/>
          <w:szCs w:val="36"/>
        </w:rPr>
      </w:pPr>
      <w:r>
        <w:rPr>
          <w:rFonts w:ascii="Traditional Arabic" w:hAnsi="Traditional Arabic" w:cs="Traditional Arabic"/>
          <w:sz w:val="36"/>
          <w:szCs w:val="36"/>
          <w:rtl/>
        </w:rPr>
        <w:t>نوع البحث</w:t>
      </w:r>
    </w:p>
    <w:p w:rsidR="00880E20" w:rsidRDefault="00880E20" w:rsidP="00880E20">
      <w:pPr>
        <w:pStyle w:val="ListParagraph"/>
        <w:bidi/>
        <w:ind w:left="1145" w:firstLine="295"/>
        <w:jc w:val="both"/>
        <w:rPr>
          <w:rFonts w:ascii="Traditional Arabic" w:hAnsi="Traditional Arabic" w:cs="Traditional Arabic"/>
          <w:sz w:val="36"/>
          <w:szCs w:val="36"/>
          <w:rtl/>
        </w:rPr>
      </w:pPr>
      <w:r w:rsidRPr="002C3E42">
        <w:rPr>
          <w:rFonts w:ascii="Traditional Arabic" w:hAnsi="Traditional Arabic" w:cs="Traditional Arabic"/>
          <w:sz w:val="36"/>
          <w:szCs w:val="36"/>
          <w:rtl/>
        </w:rPr>
        <w:t>قال سوترسنو هادا الذى يقول أن البحث ينقسم إلى ثلاثة بالنظر مكان البحث وهى :</w:t>
      </w:r>
    </w:p>
    <w:p w:rsidR="00880E20" w:rsidRDefault="00880E20" w:rsidP="004505D5">
      <w:pPr>
        <w:pStyle w:val="ListParagraph"/>
        <w:numPr>
          <w:ilvl w:val="0"/>
          <w:numId w:val="16"/>
        </w:numPr>
        <w:bidi/>
        <w:ind w:left="1559" w:hanging="425"/>
        <w:jc w:val="both"/>
        <w:rPr>
          <w:rFonts w:ascii="Traditional Arabic" w:hAnsi="Traditional Arabic" w:cs="Traditional Arabic"/>
          <w:sz w:val="36"/>
          <w:szCs w:val="36"/>
        </w:rPr>
      </w:pPr>
      <w:r w:rsidRPr="002C3E42">
        <w:rPr>
          <w:rFonts w:ascii="Traditional Arabic" w:hAnsi="Traditional Arabic" w:cs="Traditional Arabic"/>
          <w:sz w:val="36"/>
          <w:szCs w:val="36"/>
          <w:rtl/>
        </w:rPr>
        <w:t>البحث المعملى</w:t>
      </w:r>
    </w:p>
    <w:p w:rsidR="00880E20" w:rsidRDefault="00880E20" w:rsidP="004505D5">
      <w:pPr>
        <w:pStyle w:val="ListParagraph"/>
        <w:numPr>
          <w:ilvl w:val="0"/>
          <w:numId w:val="16"/>
        </w:numPr>
        <w:bidi/>
        <w:ind w:left="1559" w:hanging="425"/>
        <w:jc w:val="both"/>
        <w:rPr>
          <w:rFonts w:ascii="Traditional Arabic" w:hAnsi="Traditional Arabic" w:cs="Traditional Arabic"/>
          <w:sz w:val="36"/>
          <w:szCs w:val="36"/>
        </w:rPr>
      </w:pPr>
      <w:r>
        <w:rPr>
          <w:rFonts w:ascii="Traditional Arabic" w:hAnsi="Traditional Arabic" w:cs="Traditional Arabic"/>
          <w:sz w:val="36"/>
          <w:szCs w:val="36"/>
          <w:rtl/>
        </w:rPr>
        <w:t>البحث الميدانس</w:t>
      </w:r>
    </w:p>
    <w:p w:rsidR="00880E20" w:rsidRDefault="00880E20" w:rsidP="004505D5">
      <w:pPr>
        <w:pStyle w:val="ListParagraph"/>
        <w:numPr>
          <w:ilvl w:val="0"/>
          <w:numId w:val="16"/>
        </w:numPr>
        <w:bidi/>
        <w:ind w:left="1559" w:hanging="425"/>
        <w:jc w:val="both"/>
        <w:rPr>
          <w:rFonts w:ascii="Traditional Arabic" w:hAnsi="Traditional Arabic" w:cs="Traditional Arabic"/>
          <w:sz w:val="36"/>
          <w:szCs w:val="36"/>
        </w:rPr>
      </w:pPr>
      <w:r>
        <w:rPr>
          <w:rFonts w:ascii="Traditional Arabic" w:hAnsi="Traditional Arabic" w:cs="Traditional Arabic"/>
          <w:sz w:val="36"/>
          <w:szCs w:val="36"/>
          <w:rtl/>
        </w:rPr>
        <w:t>البحث المكتبي</w:t>
      </w:r>
    </w:p>
    <w:p w:rsidR="00314672" w:rsidRPr="00F25227" w:rsidRDefault="00880E20" w:rsidP="00B822EA">
      <w:pPr>
        <w:bidi/>
        <w:ind w:left="1134" w:firstLine="283"/>
        <w:jc w:val="both"/>
        <w:rPr>
          <w:rFonts w:ascii="Traditional Arabic" w:hAnsi="Traditional Arabic" w:cs="Traditional Arabic"/>
          <w:sz w:val="36"/>
          <w:szCs w:val="36"/>
        </w:rPr>
      </w:pPr>
      <w:r w:rsidRPr="00F25227">
        <w:rPr>
          <w:rFonts w:ascii="Traditional Arabic" w:hAnsi="Traditional Arabic" w:cs="Traditional Arabic"/>
          <w:sz w:val="36"/>
          <w:szCs w:val="36"/>
          <w:rtl/>
        </w:rPr>
        <w:lastRenderedPageBreak/>
        <w:t>ولهذا يدخل البحث العلمي فى جنس الميدان  و مطالعة الميداني الذى يقصد في هذا و هى لنيل المعلومات الكاملة و لتقرير عمل الذى سأخذ بخطوة المهمّة في البحث العلمى بيبحث فى الرقم الثانى هو البحث الميدانى.</w:t>
      </w:r>
    </w:p>
    <w:p w:rsidR="00880E20" w:rsidRDefault="00880E20" w:rsidP="004505D5">
      <w:pPr>
        <w:pStyle w:val="ListParagraph"/>
        <w:numPr>
          <w:ilvl w:val="0"/>
          <w:numId w:val="14"/>
        </w:numPr>
        <w:bidi/>
        <w:jc w:val="both"/>
        <w:rPr>
          <w:rFonts w:ascii="Traditional Arabic" w:hAnsi="Traditional Arabic" w:cs="Traditional Arabic"/>
          <w:b/>
          <w:bCs/>
          <w:sz w:val="36"/>
          <w:szCs w:val="36"/>
        </w:rPr>
      </w:pPr>
      <w:r>
        <w:rPr>
          <w:rFonts w:ascii="Traditional Arabic" w:hAnsi="Traditional Arabic" w:cs="Traditional Arabic"/>
          <w:b/>
          <w:bCs/>
          <w:sz w:val="36"/>
          <w:szCs w:val="36"/>
          <w:rtl/>
        </w:rPr>
        <w:t>حضور الباحثة</w:t>
      </w:r>
    </w:p>
    <w:p w:rsidR="00880E20" w:rsidRPr="00F25227" w:rsidRDefault="00880E20" w:rsidP="00880E20">
      <w:pPr>
        <w:pStyle w:val="ListParagraph"/>
        <w:bidi/>
        <w:ind w:left="785"/>
        <w:jc w:val="both"/>
        <w:rPr>
          <w:rFonts w:ascii="Traditional Arabic" w:hAnsi="Traditional Arabic" w:cs="Traditional Arabic"/>
          <w:sz w:val="36"/>
          <w:szCs w:val="36"/>
        </w:rPr>
      </w:pPr>
      <w:r>
        <w:rPr>
          <w:rFonts w:ascii="Traditional Arabic" w:hAnsi="Traditional Arabic" w:cs="Traditional Arabic"/>
          <w:sz w:val="36"/>
          <w:szCs w:val="36"/>
          <w:rtl/>
        </w:rPr>
        <w:t>حضور الباحثة يتعلّق بهذا البحث النوعي تعلّق قويا لأن الباحثة لأن الباحثة أحدى الطلاب في هذا المعهد (</w:t>
      </w:r>
      <w:r w:rsidRPr="00295E60">
        <w:rPr>
          <w:rFonts w:asciiTheme="majorBidi" w:hAnsiTheme="majorBidi" w:cs="Times New Roman"/>
          <w:i/>
          <w:iCs/>
          <w:sz w:val="24"/>
          <w:szCs w:val="24"/>
        </w:rPr>
        <w:t>Human Instrument</w:t>
      </w:r>
      <w:r w:rsidRPr="00295E60">
        <w:rPr>
          <w:rFonts w:ascii="Traditional Arabic" w:hAnsi="Traditional Arabic" w:cs="Traditional Arabic"/>
          <w:i/>
          <w:iCs/>
          <w:sz w:val="36"/>
          <w:szCs w:val="36"/>
          <w:rtl/>
        </w:rPr>
        <w:t>).</w:t>
      </w:r>
      <w:r>
        <w:rPr>
          <w:rFonts w:ascii="Traditional Arabic" w:hAnsi="Traditional Arabic" w:cs="Traditional Arabic"/>
          <w:sz w:val="36"/>
          <w:szCs w:val="36"/>
          <w:rtl/>
        </w:rPr>
        <w:t xml:space="preserve"> و الشخص أفضل الوسائل لجمع البيانات. وهو وسيلة متصلة بالمخبر (</w:t>
      </w:r>
      <w:r w:rsidRPr="00295E60">
        <w:rPr>
          <w:rFonts w:asciiTheme="majorBidi" w:hAnsiTheme="majorBidi" w:cs="Times New Roman"/>
          <w:i/>
          <w:iCs/>
          <w:sz w:val="24"/>
          <w:szCs w:val="24"/>
        </w:rPr>
        <w:t>Informan</w:t>
      </w:r>
      <w:r>
        <w:rPr>
          <w:rFonts w:ascii="Traditional Arabic" w:hAnsi="Traditional Arabic" w:cs="Traditional Arabic"/>
          <w:sz w:val="36"/>
          <w:szCs w:val="36"/>
          <w:rtl/>
        </w:rPr>
        <w:t>) يقدر على فهم أنواع التبادلات في الميدان والحصول عليها.</w:t>
      </w:r>
      <w:r>
        <w:rPr>
          <w:rStyle w:val="FootnoteReference"/>
          <w:rFonts w:ascii="Traditional Arabic" w:hAnsi="Traditional Arabic" w:cs="Traditional Arabic"/>
          <w:sz w:val="36"/>
          <w:szCs w:val="36"/>
          <w:rtl/>
        </w:rPr>
        <w:footnoteReference w:id="91"/>
      </w:r>
    </w:p>
    <w:p w:rsidR="00880E20" w:rsidRDefault="00880E20" w:rsidP="004505D5">
      <w:pPr>
        <w:pStyle w:val="ListParagraph"/>
        <w:numPr>
          <w:ilvl w:val="0"/>
          <w:numId w:val="14"/>
        </w:numPr>
        <w:bidi/>
        <w:jc w:val="both"/>
        <w:rPr>
          <w:rFonts w:ascii="Traditional Arabic" w:hAnsi="Traditional Arabic" w:cs="Traditional Arabic"/>
          <w:b/>
          <w:bCs/>
          <w:sz w:val="36"/>
          <w:szCs w:val="36"/>
        </w:rPr>
      </w:pPr>
      <w:r>
        <w:rPr>
          <w:rFonts w:ascii="Traditional Arabic" w:hAnsi="Traditional Arabic" w:cs="Traditional Arabic"/>
          <w:b/>
          <w:bCs/>
          <w:sz w:val="36"/>
          <w:szCs w:val="36"/>
          <w:rtl/>
        </w:rPr>
        <w:t>مكا</w:t>
      </w:r>
      <w:r w:rsidRPr="007F3682">
        <w:rPr>
          <w:rFonts w:ascii="Traditional Arabic" w:hAnsi="Traditional Arabic" w:cs="Traditional Arabic"/>
          <w:b/>
          <w:bCs/>
          <w:sz w:val="36"/>
          <w:szCs w:val="36"/>
          <w:rtl/>
        </w:rPr>
        <w:t>ن</w:t>
      </w:r>
      <w:r>
        <w:rPr>
          <w:rFonts w:ascii="Traditional Arabic" w:hAnsi="Traditional Arabic" w:cs="Traditional Arabic"/>
          <w:b/>
          <w:bCs/>
          <w:sz w:val="36"/>
          <w:szCs w:val="36"/>
          <w:rtl/>
        </w:rPr>
        <w:t xml:space="preserve"> البحث</w:t>
      </w:r>
    </w:p>
    <w:p w:rsidR="00880E20" w:rsidRPr="00E80876" w:rsidRDefault="00880E20" w:rsidP="00880E20">
      <w:pPr>
        <w:pStyle w:val="ListParagraph"/>
        <w:bidi/>
        <w:ind w:left="785"/>
        <w:jc w:val="both"/>
        <w:rPr>
          <w:rFonts w:ascii="Traditional Arabic" w:hAnsi="Traditional Arabic" w:cs="Traditional Arabic"/>
          <w:sz w:val="36"/>
          <w:szCs w:val="36"/>
          <w:rtl/>
        </w:rPr>
      </w:pPr>
      <w:r w:rsidRPr="00E80876">
        <w:rPr>
          <w:rFonts w:ascii="Traditional Arabic" w:hAnsi="Traditional Arabic" w:cs="Traditional Arabic"/>
          <w:sz w:val="36"/>
          <w:szCs w:val="36"/>
          <w:rtl/>
        </w:rPr>
        <w:t>مكان البحث الذي تتحذ</w:t>
      </w:r>
      <w:r>
        <w:rPr>
          <w:rFonts w:ascii="Traditional Arabic" w:hAnsi="Traditional Arabic" w:cs="Traditional Arabic"/>
          <w:b/>
          <w:bCs/>
          <w:sz w:val="36"/>
          <w:szCs w:val="36"/>
          <w:rtl/>
        </w:rPr>
        <w:t xml:space="preserve"> </w:t>
      </w:r>
      <w:r>
        <w:rPr>
          <w:rFonts w:ascii="Traditional Arabic" w:hAnsi="Traditional Arabic" w:cs="Traditional Arabic"/>
          <w:sz w:val="36"/>
          <w:szCs w:val="36"/>
          <w:rtl/>
        </w:rPr>
        <w:t>الباحثة هو في المدرسة الثّانويّة نور الصالحين تاماناروم، فارانج، ماجيتان.</w:t>
      </w:r>
      <w:r w:rsidR="00295E60">
        <w:rPr>
          <w:rFonts w:ascii="Traditional Arabic" w:hAnsi="Traditional Arabic" w:cs="Traditional Arabic"/>
          <w:sz w:val="36"/>
          <w:szCs w:val="36"/>
          <w:rtl/>
        </w:rPr>
        <w:t xml:space="preserve"> اختار الباحثون هذه ال</w:t>
      </w:r>
      <w:r w:rsidR="00F718FC">
        <w:rPr>
          <w:rFonts w:ascii="Traditional Arabic" w:hAnsi="Traditional Arabic" w:cs="Traditional Arabic"/>
          <w:sz w:val="36"/>
          <w:szCs w:val="36"/>
          <w:rtl/>
        </w:rPr>
        <w:t>مدرسة لأنها الباحثين يريدون معرفة دور المعلم في التعلم أثناء جائحة كورونا ولا يوجد باحثون بحثوا عن الموضوع هن</w:t>
      </w:r>
      <w:r w:rsidR="00DB4BB2">
        <w:rPr>
          <w:rFonts w:ascii="Traditional Arabic" w:hAnsi="Traditional Arabic" w:cs="Traditional Arabic"/>
          <w:sz w:val="36"/>
          <w:szCs w:val="36"/>
          <w:rtl/>
        </w:rPr>
        <w:t>اك</w:t>
      </w:r>
      <w:r w:rsidR="00295E60">
        <w:rPr>
          <w:rFonts w:ascii="Traditional Arabic" w:hAnsi="Traditional Arabic" w:cs="Traditional Arabic"/>
          <w:sz w:val="36"/>
          <w:szCs w:val="36"/>
          <w:rtl/>
        </w:rPr>
        <w:t>.</w:t>
      </w:r>
    </w:p>
    <w:p w:rsidR="00880E20" w:rsidRDefault="00880E20" w:rsidP="004505D5">
      <w:pPr>
        <w:pStyle w:val="ListParagraph"/>
        <w:numPr>
          <w:ilvl w:val="0"/>
          <w:numId w:val="14"/>
        </w:numPr>
        <w:bidi/>
        <w:jc w:val="both"/>
        <w:rPr>
          <w:rFonts w:ascii="Traditional Arabic" w:hAnsi="Traditional Arabic" w:cs="Traditional Arabic"/>
          <w:b/>
          <w:bCs/>
          <w:sz w:val="36"/>
          <w:szCs w:val="36"/>
        </w:rPr>
      </w:pPr>
      <w:r>
        <w:rPr>
          <w:rFonts w:ascii="Traditional Arabic" w:hAnsi="Traditional Arabic" w:cs="Traditional Arabic"/>
          <w:b/>
          <w:bCs/>
          <w:sz w:val="36"/>
          <w:szCs w:val="36"/>
          <w:rtl/>
        </w:rPr>
        <w:t xml:space="preserve">مصادر </w:t>
      </w:r>
      <w:r w:rsidRPr="003D3B1E">
        <w:rPr>
          <w:rFonts w:ascii="Traditional Arabic" w:hAnsi="Traditional Arabic" w:cs="Traditional Arabic"/>
          <w:b/>
          <w:bCs/>
          <w:sz w:val="36"/>
          <w:szCs w:val="36"/>
          <w:rtl/>
        </w:rPr>
        <w:t>البيانات</w:t>
      </w:r>
    </w:p>
    <w:p w:rsidR="00FE3A8C" w:rsidRPr="00FE3A8C" w:rsidRDefault="00FE3A8C" w:rsidP="00FE3A8C">
      <w:pPr>
        <w:pStyle w:val="ListParagraph"/>
        <w:bidi/>
        <w:ind w:left="785"/>
        <w:jc w:val="both"/>
        <w:rPr>
          <w:rFonts w:ascii="Traditional Arabic" w:hAnsi="Traditional Arabic" w:cs="Traditional Arabic"/>
          <w:sz w:val="36"/>
          <w:szCs w:val="36"/>
        </w:rPr>
      </w:pPr>
      <w:r>
        <w:rPr>
          <w:rFonts w:ascii="Traditional Arabic" w:hAnsi="Traditional Arabic" w:cs="Traditional Arabic"/>
          <w:sz w:val="36"/>
          <w:szCs w:val="36"/>
          <w:rtl/>
        </w:rPr>
        <w:t>المقصود بمصادر البيانات في البحث هو الموضوع الذي يمكن الحصول على البيانات منه.</w:t>
      </w:r>
      <w:r>
        <w:rPr>
          <w:rStyle w:val="FootnoteReference"/>
          <w:rFonts w:ascii="Traditional Arabic" w:hAnsi="Traditional Arabic"/>
          <w:sz w:val="36"/>
          <w:szCs w:val="36"/>
          <w:rtl/>
        </w:rPr>
        <w:footnoteReference w:id="92"/>
      </w:r>
    </w:p>
    <w:p w:rsidR="00880E20" w:rsidRDefault="00880E20" w:rsidP="004505D5">
      <w:pPr>
        <w:pStyle w:val="ListParagraph"/>
        <w:numPr>
          <w:ilvl w:val="0"/>
          <w:numId w:val="17"/>
        </w:numPr>
        <w:bidi/>
        <w:jc w:val="both"/>
        <w:rPr>
          <w:rFonts w:ascii="Traditional Arabic" w:hAnsi="Traditional Arabic" w:cs="Traditional Arabic"/>
          <w:sz w:val="36"/>
          <w:szCs w:val="36"/>
        </w:rPr>
      </w:pPr>
      <w:r>
        <w:rPr>
          <w:rFonts w:ascii="Traditional Arabic" w:hAnsi="Traditional Arabic" w:cs="Traditional Arabic"/>
          <w:sz w:val="36"/>
          <w:szCs w:val="36"/>
          <w:rtl/>
        </w:rPr>
        <w:t>المخبر (</w:t>
      </w:r>
      <w:r>
        <w:rPr>
          <w:rFonts w:asciiTheme="majorBidi" w:hAnsiTheme="majorBidi" w:cs="Times New Roman"/>
          <w:i/>
          <w:iCs/>
          <w:sz w:val="24"/>
          <w:szCs w:val="24"/>
        </w:rPr>
        <w:t>Informan</w:t>
      </w:r>
      <w:r>
        <w:rPr>
          <w:rFonts w:ascii="Traditional Arabic" w:hAnsi="Traditional Arabic" w:cs="Traditional Arabic"/>
          <w:sz w:val="36"/>
          <w:szCs w:val="36"/>
          <w:rtl/>
        </w:rPr>
        <w:t>)</w:t>
      </w:r>
    </w:p>
    <w:p w:rsidR="00880E20" w:rsidRDefault="00880E20" w:rsidP="00880E20">
      <w:pPr>
        <w:pStyle w:val="ListParagraph"/>
        <w:bidi/>
        <w:ind w:left="1145"/>
        <w:jc w:val="both"/>
        <w:rPr>
          <w:rFonts w:ascii="Traditional Arabic" w:hAnsi="Traditional Arabic" w:cs="Traditional Arabic"/>
          <w:sz w:val="36"/>
          <w:szCs w:val="36"/>
        </w:rPr>
      </w:pPr>
      <w:r>
        <w:rPr>
          <w:rFonts w:ascii="Traditional Arabic" w:hAnsi="Traditional Arabic" w:cs="Traditional Arabic"/>
          <w:sz w:val="36"/>
          <w:szCs w:val="36"/>
          <w:rtl/>
        </w:rPr>
        <w:t>يقصد المخبر في هذا البحث هم الم</w:t>
      </w:r>
      <w:r w:rsidR="00FE3A8C">
        <w:rPr>
          <w:rFonts w:ascii="Traditional Arabic" w:hAnsi="Traditional Arabic" w:cs="Traditional Arabic"/>
          <w:sz w:val="36"/>
          <w:szCs w:val="36"/>
          <w:rtl/>
        </w:rPr>
        <w:t>درسون و الطلاب في المدرسة الثان</w:t>
      </w:r>
      <w:r>
        <w:rPr>
          <w:rFonts w:ascii="Traditional Arabic" w:hAnsi="Traditional Arabic" w:cs="Traditional Arabic"/>
          <w:sz w:val="36"/>
          <w:szCs w:val="36"/>
          <w:rtl/>
        </w:rPr>
        <w:t>ويّة نور الصالحين تاماناروم.</w:t>
      </w:r>
    </w:p>
    <w:p w:rsidR="00880E20" w:rsidRDefault="00880E20" w:rsidP="004505D5">
      <w:pPr>
        <w:pStyle w:val="ListParagraph"/>
        <w:numPr>
          <w:ilvl w:val="0"/>
          <w:numId w:val="17"/>
        </w:numPr>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 الوثيقة (</w:t>
      </w:r>
      <w:r>
        <w:rPr>
          <w:rFonts w:asciiTheme="majorBidi" w:hAnsiTheme="majorBidi" w:cs="Times New Roman"/>
          <w:i/>
          <w:iCs/>
          <w:sz w:val="24"/>
          <w:szCs w:val="24"/>
        </w:rPr>
        <w:t>Dokumentasi</w:t>
      </w:r>
      <w:r>
        <w:rPr>
          <w:rFonts w:ascii="Traditional Arabic" w:hAnsi="Traditional Arabic" w:cs="Traditional Arabic"/>
          <w:sz w:val="36"/>
          <w:szCs w:val="36"/>
          <w:rtl/>
        </w:rPr>
        <w:t>)</w:t>
      </w:r>
    </w:p>
    <w:p w:rsidR="00880E20" w:rsidRPr="00CE30A7" w:rsidRDefault="00880E20" w:rsidP="00880E20">
      <w:pPr>
        <w:pStyle w:val="ListParagraph"/>
        <w:bidi/>
        <w:ind w:left="1145"/>
        <w:jc w:val="both"/>
        <w:rPr>
          <w:rFonts w:ascii="Traditional Arabic" w:hAnsi="Traditional Arabic" w:cs="Traditional Arabic"/>
          <w:sz w:val="36"/>
          <w:szCs w:val="36"/>
        </w:rPr>
      </w:pPr>
      <w:r>
        <w:rPr>
          <w:rFonts w:ascii="Traditional Arabic" w:hAnsi="Traditional Arabic" w:cs="Traditional Arabic"/>
          <w:sz w:val="36"/>
          <w:szCs w:val="36"/>
          <w:rtl/>
        </w:rPr>
        <w:t>يقصد بالوثيقة في هذا البحث هو الوثائق أو الصور أو الهواش المدونة في الكتاب أم غير المدونة.</w:t>
      </w:r>
      <w:r>
        <w:rPr>
          <w:rStyle w:val="FootnoteReference"/>
          <w:rFonts w:ascii="Traditional Arabic" w:hAnsi="Traditional Arabic" w:cs="Traditional Arabic"/>
          <w:sz w:val="36"/>
          <w:szCs w:val="36"/>
          <w:rtl/>
        </w:rPr>
        <w:footnoteReference w:id="93"/>
      </w:r>
    </w:p>
    <w:p w:rsidR="00880E20" w:rsidRDefault="00880E20" w:rsidP="004505D5">
      <w:pPr>
        <w:pStyle w:val="ListParagraph"/>
        <w:numPr>
          <w:ilvl w:val="0"/>
          <w:numId w:val="14"/>
        </w:numPr>
        <w:bidi/>
        <w:jc w:val="both"/>
        <w:rPr>
          <w:rFonts w:ascii="Traditional Arabic" w:hAnsi="Traditional Arabic" w:cs="Traditional Arabic"/>
          <w:b/>
          <w:bCs/>
          <w:sz w:val="36"/>
          <w:szCs w:val="36"/>
        </w:rPr>
      </w:pPr>
      <w:r>
        <w:rPr>
          <w:rFonts w:ascii="Traditional Arabic" w:hAnsi="Traditional Arabic" w:cs="Traditional Arabic"/>
          <w:b/>
          <w:bCs/>
          <w:sz w:val="36"/>
          <w:szCs w:val="36"/>
          <w:rtl/>
        </w:rPr>
        <w:t>أساليب جمع البيا</w:t>
      </w:r>
      <w:r w:rsidRPr="003D3B1E">
        <w:rPr>
          <w:rFonts w:ascii="Traditional Arabic" w:hAnsi="Traditional Arabic" w:cs="Traditional Arabic"/>
          <w:b/>
          <w:bCs/>
          <w:sz w:val="36"/>
          <w:szCs w:val="36"/>
          <w:rtl/>
        </w:rPr>
        <w:t>نات</w:t>
      </w:r>
    </w:p>
    <w:p w:rsidR="00880E20" w:rsidRDefault="00880E20" w:rsidP="00880E20">
      <w:pPr>
        <w:pStyle w:val="ListParagraph"/>
        <w:bidi/>
        <w:ind w:left="785"/>
        <w:jc w:val="both"/>
        <w:rPr>
          <w:rFonts w:ascii="Traditional Arabic" w:hAnsi="Traditional Arabic" w:cs="Traditional Arabic"/>
          <w:sz w:val="36"/>
          <w:szCs w:val="36"/>
          <w:rtl/>
        </w:rPr>
      </w:pPr>
      <w:r>
        <w:rPr>
          <w:rFonts w:ascii="Traditional Arabic" w:hAnsi="Traditional Arabic" w:cs="Traditional Arabic"/>
          <w:sz w:val="36"/>
          <w:szCs w:val="36"/>
          <w:rtl/>
        </w:rPr>
        <w:t>استخدمت الباحثة الأساليب لجمع البيانات، منها:</w:t>
      </w:r>
    </w:p>
    <w:p w:rsidR="00880E20" w:rsidRDefault="00880E20" w:rsidP="004505D5">
      <w:pPr>
        <w:pStyle w:val="ListParagraph"/>
        <w:numPr>
          <w:ilvl w:val="0"/>
          <w:numId w:val="18"/>
        </w:numPr>
        <w:bidi/>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طريقة المقابلة (</w:t>
      </w:r>
      <w:r>
        <w:rPr>
          <w:rFonts w:asciiTheme="majorBidi" w:hAnsiTheme="majorBidi" w:cs="Times New Roman"/>
          <w:i/>
          <w:iCs/>
          <w:sz w:val="24"/>
          <w:szCs w:val="24"/>
        </w:rPr>
        <w:t>Interview method</w:t>
      </w:r>
      <w:r>
        <w:rPr>
          <w:rFonts w:ascii="Traditional Arabic" w:hAnsi="Traditional Arabic" w:cs="Traditional Arabic"/>
          <w:sz w:val="36"/>
          <w:szCs w:val="36"/>
          <w:rtl/>
        </w:rPr>
        <w:t>)</w:t>
      </w:r>
    </w:p>
    <w:p w:rsidR="00880E20" w:rsidRDefault="00C760E3" w:rsidP="00F60A34">
      <w:pPr>
        <w:pStyle w:val="ListParagraph"/>
        <w:bidi/>
        <w:ind w:left="1145" w:firstLine="295"/>
        <w:jc w:val="both"/>
        <w:rPr>
          <w:rFonts w:ascii="Traditional Arabic" w:hAnsi="Traditional Arabic" w:cs="Traditional Arabic"/>
          <w:sz w:val="36"/>
          <w:szCs w:val="36"/>
          <w:rtl/>
        </w:rPr>
      </w:pPr>
      <w:r>
        <w:rPr>
          <w:rFonts w:ascii="Traditional Arabic" w:hAnsi="Traditional Arabic" w:cs="Traditional Arabic"/>
          <w:sz w:val="36"/>
          <w:szCs w:val="36"/>
          <w:rtl/>
        </w:rPr>
        <w:t>المقابلة هي محادثة لغرض معين</w:t>
      </w:r>
      <w:r w:rsidR="00880E20">
        <w:rPr>
          <w:rFonts w:ascii="Traditional Arabic" w:hAnsi="Traditional Arabic" w:cs="Traditional Arabic"/>
          <w:sz w:val="36"/>
          <w:szCs w:val="36"/>
          <w:rtl/>
        </w:rPr>
        <w:t>.</w:t>
      </w:r>
      <w:r>
        <w:rPr>
          <w:rStyle w:val="FootnoteReference"/>
          <w:rFonts w:ascii="Traditional Arabic" w:hAnsi="Traditional Arabic"/>
          <w:sz w:val="36"/>
          <w:szCs w:val="36"/>
          <w:rtl/>
        </w:rPr>
        <w:footnoteReference w:id="94"/>
      </w:r>
      <w:r w:rsidR="00F60A34">
        <w:rPr>
          <w:rFonts w:ascii="Traditional Arabic" w:hAnsi="Traditional Arabic" w:cs="Traditional Arabic"/>
          <w:sz w:val="36"/>
          <w:szCs w:val="36"/>
          <w:rtl/>
        </w:rPr>
        <w:t xml:space="preserve"> تم إجراء المحادثة من قبل طرفين، وهما المحاور الذي طرح السؤال والمحاور الذي قدم إجابة السؤال.</w:t>
      </w:r>
      <w:r w:rsidR="00F60A34">
        <w:rPr>
          <w:rStyle w:val="FootnoteReference"/>
          <w:rFonts w:ascii="Traditional Arabic" w:hAnsi="Traditional Arabic"/>
          <w:sz w:val="36"/>
          <w:szCs w:val="36"/>
          <w:rtl/>
        </w:rPr>
        <w:footnoteReference w:id="95"/>
      </w:r>
      <w:r w:rsidR="00F60A34">
        <w:rPr>
          <w:rFonts w:ascii="Traditional Arabic" w:hAnsi="Traditional Arabic" w:cs="Traditional Arabic"/>
          <w:sz w:val="36"/>
          <w:szCs w:val="36"/>
          <w:rtl/>
        </w:rPr>
        <w:t xml:space="preserve"> </w:t>
      </w:r>
      <w:r>
        <w:rPr>
          <w:rFonts w:ascii="Traditional Arabic" w:hAnsi="Traditional Arabic" w:cs="Traditional Arabic"/>
          <w:sz w:val="36"/>
          <w:szCs w:val="36"/>
          <w:rtl/>
        </w:rPr>
        <w:t>يمكن إجراء المقابلات بطريقة منظمة و يمكن إجراؤها وجهًا لوجه أو عبرالهاتف.</w:t>
      </w:r>
      <w:r>
        <w:rPr>
          <w:rStyle w:val="FootnoteReference"/>
          <w:rFonts w:ascii="Traditional Arabic" w:hAnsi="Traditional Arabic"/>
          <w:sz w:val="36"/>
          <w:szCs w:val="36"/>
          <w:rtl/>
        </w:rPr>
        <w:footnoteReference w:id="96"/>
      </w:r>
      <w:r w:rsidR="00880E20">
        <w:rPr>
          <w:rFonts w:ascii="Traditional Arabic" w:hAnsi="Traditional Arabic" w:cs="Traditional Arabic"/>
          <w:sz w:val="36"/>
          <w:szCs w:val="36"/>
          <w:rtl/>
        </w:rPr>
        <w:t xml:space="preserve"> واستخدمت الباحثة هذه الطريقة لجمع البيانات من:</w:t>
      </w:r>
    </w:p>
    <w:p w:rsidR="00880E20" w:rsidRDefault="00880E20" w:rsidP="004505D5">
      <w:pPr>
        <w:pStyle w:val="ListParagraph"/>
        <w:numPr>
          <w:ilvl w:val="0"/>
          <w:numId w:val="19"/>
        </w:numPr>
        <w:bidi/>
        <w:jc w:val="both"/>
        <w:rPr>
          <w:rFonts w:ascii="Traditional Arabic" w:hAnsi="Traditional Arabic" w:cs="Traditional Arabic"/>
          <w:sz w:val="36"/>
          <w:szCs w:val="36"/>
        </w:rPr>
      </w:pPr>
      <w:r>
        <w:rPr>
          <w:rFonts w:ascii="Traditional Arabic" w:hAnsi="Traditional Arabic" w:cs="Traditional Arabic"/>
          <w:sz w:val="36"/>
          <w:szCs w:val="36"/>
          <w:rtl/>
        </w:rPr>
        <w:t>مدرس اللغة العربية في المدرسة</w:t>
      </w:r>
      <w:r w:rsidRPr="00DD6C54">
        <w:rPr>
          <w:rFonts w:ascii="Traditional Arabic" w:hAnsi="Traditional Arabic" w:cs="Traditional Arabic"/>
          <w:sz w:val="36"/>
          <w:szCs w:val="36"/>
          <w:rtl/>
        </w:rPr>
        <w:t xml:space="preserve"> </w:t>
      </w:r>
      <w:r>
        <w:rPr>
          <w:rFonts w:ascii="Traditional Arabic" w:hAnsi="Traditional Arabic" w:cs="Traditional Arabic"/>
          <w:sz w:val="36"/>
          <w:szCs w:val="36"/>
          <w:rtl/>
        </w:rPr>
        <w:t>الثّانويّة نور الصالحين تاماناروم</w:t>
      </w:r>
      <w:r w:rsidR="00F60A34">
        <w:rPr>
          <w:rFonts w:ascii="Traditional Arabic" w:hAnsi="Traditional Arabic" w:cs="Traditional Arabic"/>
          <w:sz w:val="36"/>
          <w:szCs w:val="36"/>
        </w:rPr>
        <w:t>.</w:t>
      </w:r>
    </w:p>
    <w:p w:rsidR="00880E20" w:rsidRPr="00D938F9" w:rsidRDefault="00880E20" w:rsidP="004505D5">
      <w:pPr>
        <w:pStyle w:val="ListParagraph"/>
        <w:numPr>
          <w:ilvl w:val="0"/>
          <w:numId w:val="19"/>
        </w:numPr>
        <w:bidi/>
        <w:jc w:val="both"/>
        <w:rPr>
          <w:rFonts w:ascii="Traditional Arabic" w:hAnsi="Traditional Arabic" w:cs="Traditional Arabic"/>
          <w:sz w:val="36"/>
          <w:szCs w:val="36"/>
          <w:rtl/>
        </w:rPr>
      </w:pPr>
      <w:r>
        <w:rPr>
          <w:rFonts w:ascii="Traditional Arabic" w:hAnsi="Traditional Arabic" w:cs="Traditional Arabic"/>
          <w:sz w:val="36"/>
          <w:szCs w:val="36"/>
          <w:rtl/>
        </w:rPr>
        <w:t>بغض الطلاب في المدرسة الثّانويّة نور الصالحين تاماناروم.</w:t>
      </w:r>
    </w:p>
    <w:p w:rsidR="00880E20" w:rsidRDefault="00880E20" w:rsidP="004505D5">
      <w:pPr>
        <w:pStyle w:val="ListParagraph"/>
        <w:numPr>
          <w:ilvl w:val="0"/>
          <w:numId w:val="18"/>
        </w:numPr>
        <w:bidi/>
        <w:jc w:val="both"/>
        <w:rPr>
          <w:rFonts w:ascii="Traditional Arabic" w:hAnsi="Traditional Arabic" w:cs="Traditional Arabic"/>
          <w:sz w:val="36"/>
          <w:szCs w:val="36"/>
        </w:rPr>
      </w:pPr>
      <w:r>
        <w:rPr>
          <w:rFonts w:ascii="Traditional Arabic" w:hAnsi="Traditional Arabic" w:cs="Traditional Arabic"/>
          <w:sz w:val="36"/>
          <w:szCs w:val="36"/>
          <w:rtl/>
        </w:rPr>
        <w:t>طريقة الملاحظة (</w:t>
      </w:r>
      <w:r>
        <w:rPr>
          <w:rFonts w:asciiTheme="majorBidi" w:hAnsiTheme="majorBidi" w:cs="Times New Roman"/>
          <w:i/>
          <w:iCs/>
          <w:sz w:val="24"/>
          <w:szCs w:val="24"/>
        </w:rPr>
        <w:t>Observation method</w:t>
      </w:r>
      <w:r>
        <w:rPr>
          <w:rFonts w:ascii="Traditional Arabic" w:hAnsi="Traditional Arabic" w:cs="Traditional Arabic"/>
          <w:sz w:val="36"/>
          <w:szCs w:val="36"/>
          <w:rtl/>
        </w:rPr>
        <w:t>)</w:t>
      </w:r>
    </w:p>
    <w:p w:rsidR="00880E20" w:rsidRDefault="004E37E7" w:rsidP="00880E20">
      <w:pPr>
        <w:pStyle w:val="ListParagraph"/>
        <w:bidi/>
        <w:ind w:left="1145"/>
        <w:jc w:val="both"/>
        <w:rPr>
          <w:rFonts w:ascii="Traditional Arabic" w:hAnsi="Traditional Arabic" w:cs="Traditional Arabic"/>
          <w:sz w:val="36"/>
          <w:szCs w:val="36"/>
        </w:rPr>
      </w:pPr>
      <w:r>
        <w:rPr>
          <w:rFonts w:ascii="Traditional Arabic" w:hAnsi="Traditional Arabic" w:cs="Traditional Arabic"/>
          <w:sz w:val="36"/>
          <w:szCs w:val="36"/>
          <w:rtl/>
        </w:rPr>
        <w:t>يشير سوترسنو هادي إلى أن الملاحظة عملية معقدة تتكون من عمليات بيولوجية ونفسية مختلفة. اثنان من أهم عمليات المراقبة والذاكرة. تُستخدم تقنيات جمع البيانات مع الملاحظة عندما يتعلق البحث بالسلوك البشري وعمليات العمل والظواهر الطبيعية وعندما لا يكون المستجيبون الذين تمت ملاحظتهم كبيرًا جدًا.</w:t>
      </w:r>
      <w:r>
        <w:rPr>
          <w:rStyle w:val="FootnoteReference"/>
          <w:rFonts w:ascii="Traditional Arabic" w:hAnsi="Traditional Arabic"/>
          <w:sz w:val="36"/>
          <w:szCs w:val="36"/>
          <w:rtl/>
        </w:rPr>
        <w:footnoteReference w:id="97"/>
      </w:r>
      <w:r>
        <w:rPr>
          <w:rFonts w:ascii="Traditional Arabic" w:hAnsi="Traditional Arabic" w:cs="Traditional Arabic"/>
          <w:sz w:val="36"/>
          <w:szCs w:val="36"/>
          <w:rtl/>
        </w:rPr>
        <w:t xml:space="preserve"> </w:t>
      </w:r>
      <w:r w:rsidR="00880E20">
        <w:rPr>
          <w:rFonts w:ascii="Traditional Arabic" w:hAnsi="Traditional Arabic" w:cs="Traditional Arabic"/>
          <w:sz w:val="36"/>
          <w:szCs w:val="36"/>
          <w:rtl/>
        </w:rPr>
        <w:t>واستحدمت الباحثة هذه الطريقة للحصول على الأحوال المحتاجة في هذا البحث العلمى، منها:</w:t>
      </w:r>
    </w:p>
    <w:p w:rsidR="00880E20" w:rsidRDefault="00880E20" w:rsidP="004505D5">
      <w:pPr>
        <w:pStyle w:val="ListParagraph"/>
        <w:numPr>
          <w:ilvl w:val="0"/>
          <w:numId w:val="20"/>
        </w:numPr>
        <w:bidi/>
        <w:jc w:val="both"/>
        <w:rPr>
          <w:rFonts w:ascii="Traditional Arabic" w:hAnsi="Traditional Arabic" w:cs="Traditional Arabic"/>
          <w:sz w:val="36"/>
          <w:szCs w:val="36"/>
        </w:rPr>
      </w:pPr>
      <w:r>
        <w:rPr>
          <w:rFonts w:ascii="Traditional Arabic" w:hAnsi="Traditional Arabic" w:cs="Traditional Arabic"/>
          <w:sz w:val="36"/>
          <w:szCs w:val="36"/>
          <w:rtl/>
        </w:rPr>
        <w:t>معريفة دور المعلم في تعليم اللغة العربية بالمدرسة الثّانويّة نور الصالحين تاماناروم</w:t>
      </w:r>
      <w:r w:rsidR="00502220">
        <w:rPr>
          <w:rFonts w:ascii="Traditional Arabic" w:hAnsi="Traditional Arabic" w:cs="Traditional Arabic"/>
          <w:sz w:val="36"/>
          <w:szCs w:val="36"/>
          <w:rtl/>
        </w:rPr>
        <w:t xml:space="preserve"> فاراغ ماغتان</w:t>
      </w:r>
      <w:r>
        <w:rPr>
          <w:rFonts w:ascii="Traditional Arabic" w:hAnsi="Traditional Arabic" w:cs="Traditional Arabic"/>
          <w:sz w:val="36"/>
          <w:szCs w:val="36"/>
          <w:rtl/>
        </w:rPr>
        <w:t xml:space="preserve"> خلال جائحة كورون.</w:t>
      </w:r>
    </w:p>
    <w:p w:rsidR="00880E20" w:rsidRDefault="00880E20" w:rsidP="004505D5">
      <w:pPr>
        <w:pStyle w:val="ListParagraph"/>
        <w:numPr>
          <w:ilvl w:val="0"/>
          <w:numId w:val="20"/>
        </w:numPr>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استراتييجيات المعلم في تعليم اللغة العربية بالمدرسة الثّانويّة نور الصالحين تاماناروم </w:t>
      </w:r>
      <w:r w:rsidR="00502220">
        <w:rPr>
          <w:rFonts w:ascii="Traditional Arabic" w:hAnsi="Traditional Arabic" w:cs="Traditional Arabic"/>
          <w:sz w:val="36"/>
          <w:szCs w:val="36"/>
          <w:rtl/>
        </w:rPr>
        <w:t xml:space="preserve">فاراغ ماغتان </w:t>
      </w:r>
      <w:r>
        <w:rPr>
          <w:rFonts w:ascii="Traditional Arabic" w:hAnsi="Traditional Arabic" w:cs="Traditional Arabic"/>
          <w:sz w:val="36"/>
          <w:szCs w:val="36"/>
          <w:rtl/>
        </w:rPr>
        <w:t>خلال جائحة كورون.</w:t>
      </w:r>
    </w:p>
    <w:p w:rsidR="00880E20" w:rsidRPr="00EE2ECC" w:rsidRDefault="00880E20" w:rsidP="004505D5">
      <w:pPr>
        <w:pStyle w:val="ListParagraph"/>
        <w:numPr>
          <w:ilvl w:val="0"/>
          <w:numId w:val="20"/>
        </w:numPr>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العقبات التي يواجهها المعلمون في تعليم اللغة العربية بالمدرسة الثّانويّة نور الصالحين تاماناروم </w:t>
      </w:r>
      <w:r w:rsidR="00502220">
        <w:rPr>
          <w:rFonts w:ascii="Traditional Arabic" w:hAnsi="Traditional Arabic" w:cs="Traditional Arabic"/>
          <w:sz w:val="36"/>
          <w:szCs w:val="36"/>
          <w:rtl/>
        </w:rPr>
        <w:t xml:space="preserve">فاراغ ماغتان </w:t>
      </w:r>
      <w:r>
        <w:rPr>
          <w:rFonts w:ascii="Traditional Arabic" w:hAnsi="Traditional Arabic" w:cs="Traditional Arabic"/>
          <w:sz w:val="36"/>
          <w:szCs w:val="36"/>
          <w:rtl/>
        </w:rPr>
        <w:t>خلال جائحة كورون.</w:t>
      </w:r>
    </w:p>
    <w:p w:rsidR="00880E20" w:rsidRDefault="00880E20" w:rsidP="004505D5">
      <w:pPr>
        <w:pStyle w:val="ListParagraph"/>
        <w:numPr>
          <w:ilvl w:val="0"/>
          <w:numId w:val="21"/>
        </w:numPr>
        <w:bidi/>
        <w:jc w:val="both"/>
        <w:rPr>
          <w:rFonts w:ascii="Traditional Arabic" w:hAnsi="Traditional Arabic" w:cs="Traditional Arabic"/>
          <w:sz w:val="36"/>
          <w:szCs w:val="36"/>
        </w:rPr>
      </w:pPr>
      <w:r>
        <w:rPr>
          <w:rFonts w:ascii="Traditional Arabic" w:hAnsi="Traditional Arabic" w:cs="Traditional Arabic"/>
          <w:sz w:val="36"/>
          <w:szCs w:val="36"/>
          <w:rtl/>
        </w:rPr>
        <w:t>طريقة الوثيقية (</w:t>
      </w:r>
      <w:r>
        <w:rPr>
          <w:rFonts w:asciiTheme="majorBidi" w:hAnsiTheme="majorBidi" w:cs="Times New Roman"/>
          <w:i/>
          <w:iCs/>
          <w:sz w:val="24"/>
          <w:szCs w:val="24"/>
        </w:rPr>
        <w:t>Dokumentary method</w:t>
      </w:r>
      <w:r>
        <w:rPr>
          <w:rFonts w:ascii="Traditional Arabic" w:hAnsi="Traditional Arabic" w:cs="Traditional Arabic"/>
          <w:sz w:val="36"/>
          <w:szCs w:val="36"/>
          <w:rtl/>
        </w:rPr>
        <w:t>)</w:t>
      </w:r>
    </w:p>
    <w:p w:rsidR="00880E20" w:rsidRDefault="00810876" w:rsidP="00810876">
      <w:pPr>
        <w:pStyle w:val="ListParagraph"/>
        <w:bidi/>
        <w:ind w:left="1145"/>
        <w:jc w:val="both"/>
        <w:rPr>
          <w:rFonts w:ascii="Traditional Arabic" w:hAnsi="Traditional Arabic" w:cs="Traditional Arabic"/>
          <w:sz w:val="36"/>
          <w:szCs w:val="36"/>
          <w:rtl/>
        </w:rPr>
      </w:pPr>
      <w:r>
        <w:rPr>
          <w:rFonts w:ascii="Traditional Arabic" w:hAnsi="Traditional Arabic" w:cs="Traditional Arabic"/>
          <w:sz w:val="36"/>
          <w:szCs w:val="36"/>
          <w:rtl/>
        </w:rPr>
        <w:t>و فقا لجوبا و لينكولن، الوثيقة هي أي مادة مكتوبة أو فيلم آخر من سجل لم يتم إعداده بناءً على طلب المحقق. ن</w:t>
      </w:r>
      <w:r w:rsidR="00AE5F21">
        <w:rPr>
          <w:rFonts w:ascii="Traditional Arabic" w:hAnsi="Traditional Arabic" w:cs="Traditional Arabic"/>
          <w:sz w:val="36"/>
          <w:szCs w:val="36"/>
          <w:rtl/>
        </w:rPr>
        <w:t xml:space="preserve">لطالما استخدمت المستندات في البحث كمصادر بيانات لأنه في </w:t>
      </w:r>
      <w:r w:rsidR="00AE5F21">
        <w:rPr>
          <w:rFonts w:ascii="Traditional Arabic" w:hAnsi="Traditional Arabic" w:cs="Traditional Arabic"/>
          <w:sz w:val="36"/>
          <w:szCs w:val="36"/>
          <w:rtl/>
        </w:rPr>
        <w:lastRenderedPageBreak/>
        <w:t>كثير من الحالات تُستخدم المستندام كمصادر بيانات للختبار ةالتفسير وحتى التنبؤ.</w:t>
      </w:r>
      <w:r>
        <w:rPr>
          <w:rStyle w:val="FootnoteReference"/>
          <w:rFonts w:ascii="Traditional Arabic" w:hAnsi="Traditional Arabic"/>
          <w:sz w:val="36"/>
          <w:szCs w:val="36"/>
          <w:rtl/>
        </w:rPr>
        <w:footnoteReference w:id="98"/>
      </w:r>
      <w:r>
        <w:rPr>
          <w:rFonts w:ascii="Traditional Arabic" w:hAnsi="Traditional Arabic" w:cs="Traditional Arabic"/>
          <w:sz w:val="36"/>
          <w:szCs w:val="36"/>
          <w:rtl/>
        </w:rPr>
        <w:t xml:space="preserve"> </w:t>
      </w:r>
      <w:r w:rsidR="00880E20">
        <w:rPr>
          <w:rFonts w:ascii="Traditional Arabic" w:hAnsi="Traditional Arabic" w:cs="Traditional Arabic"/>
          <w:sz w:val="36"/>
          <w:szCs w:val="36"/>
          <w:rtl/>
        </w:rPr>
        <w:t>و استخدمت الباحثة الطريقة الوثيقية لنيل البيانات عن:</w:t>
      </w:r>
    </w:p>
    <w:p w:rsidR="00880E20" w:rsidRDefault="00880E20" w:rsidP="004505D5">
      <w:pPr>
        <w:pStyle w:val="ListParagraph"/>
        <w:numPr>
          <w:ilvl w:val="0"/>
          <w:numId w:val="22"/>
        </w:numPr>
        <w:bidi/>
        <w:jc w:val="both"/>
        <w:rPr>
          <w:rFonts w:ascii="Traditional Arabic" w:hAnsi="Traditional Arabic" w:cs="Traditional Arabic"/>
          <w:sz w:val="36"/>
          <w:szCs w:val="36"/>
        </w:rPr>
      </w:pPr>
      <w:r>
        <w:rPr>
          <w:rFonts w:ascii="Traditional Arabic" w:hAnsi="Traditional Arabic" w:cs="Traditional Arabic"/>
          <w:sz w:val="36"/>
          <w:szCs w:val="36"/>
          <w:rtl/>
        </w:rPr>
        <w:t>حالة و تاريخ تأسيس المدرسة الثّانويّة نور الصالحين تاماناروم و موقع جغرافيتها.</w:t>
      </w:r>
    </w:p>
    <w:p w:rsidR="00810876" w:rsidRPr="00295E60" w:rsidRDefault="00880E20" w:rsidP="004505D5">
      <w:pPr>
        <w:pStyle w:val="ListParagraph"/>
        <w:numPr>
          <w:ilvl w:val="0"/>
          <w:numId w:val="22"/>
        </w:numPr>
        <w:bidi/>
        <w:jc w:val="both"/>
        <w:rPr>
          <w:rFonts w:ascii="Traditional Arabic" w:hAnsi="Traditional Arabic" w:cs="Traditional Arabic"/>
          <w:sz w:val="36"/>
          <w:szCs w:val="36"/>
          <w:rtl/>
        </w:rPr>
      </w:pPr>
      <w:r>
        <w:rPr>
          <w:rFonts w:ascii="Traditional Arabic" w:hAnsi="Traditional Arabic" w:cs="Traditional Arabic"/>
          <w:sz w:val="36"/>
          <w:szCs w:val="36"/>
          <w:rtl/>
        </w:rPr>
        <w:t>أحوال مدرس و طلاب في المدرسة الثّانويّة نور الصالحين تاماناروم.</w:t>
      </w:r>
    </w:p>
    <w:p w:rsidR="00880E20" w:rsidRDefault="00880E20" w:rsidP="004505D5">
      <w:pPr>
        <w:pStyle w:val="ListParagraph"/>
        <w:numPr>
          <w:ilvl w:val="0"/>
          <w:numId w:val="14"/>
        </w:numPr>
        <w:bidi/>
        <w:jc w:val="both"/>
        <w:rPr>
          <w:rFonts w:ascii="Traditional Arabic" w:hAnsi="Traditional Arabic" w:cs="Traditional Arabic"/>
          <w:b/>
          <w:bCs/>
          <w:sz w:val="36"/>
          <w:szCs w:val="36"/>
        </w:rPr>
      </w:pPr>
      <w:r>
        <w:rPr>
          <w:rFonts w:ascii="Traditional Arabic" w:hAnsi="Traditional Arabic" w:cs="Traditional Arabic"/>
          <w:b/>
          <w:bCs/>
          <w:sz w:val="36"/>
          <w:szCs w:val="36"/>
          <w:rtl/>
        </w:rPr>
        <w:t>تحليل البيا</w:t>
      </w:r>
      <w:r w:rsidRPr="003D3B1E">
        <w:rPr>
          <w:rFonts w:ascii="Traditional Arabic" w:hAnsi="Traditional Arabic" w:cs="Traditional Arabic"/>
          <w:b/>
          <w:bCs/>
          <w:sz w:val="36"/>
          <w:szCs w:val="36"/>
          <w:rtl/>
        </w:rPr>
        <w:t>نات</w:t>
      </w:r>
    </w:p>
    <w:p w:rsidR="00880E20" w:rsidRDefault="004A1266" w:rsidP="00880E20">
      <w:pPr>
        <w:pStyle w:val="ListParagraph"/>
        <w:bidi/>
        <w:ind w:left="785"/>
        <w:jc w:val="both"/>
        <w:rPr>
          <w:rFonts w:ascii="Traditional Arabic" w:hAnsi="Traditional Arabic" w:cs="Traditional Arabic"/>
          <w:sz w:val="36"/>
          <w:szCs w:val="36"/>
          <w:rtl/>
        </w:rPr>
      </w:pPr>
      <w:r>
        <w:rPr>
          <w:rFonts w:ascii="Traditional Arabic" w:hAnsi="Traditional Arabic" w:cs="Traditional Arabic"/>
          <w:noProof/>
          <w:sz w:val="36"/>
          <w:szCs w:val="36"/>
          <w:rtl/>
        </w:rPr>
        <mc:AlternateContent>
          <mc:Choice Requires="wpg">
            <w:drawing>
              <wp:anchor distT="0" distB="0" distL="114300" distR="114300" simplePos="0" relativeHeight="251685888" behindDoc="0" locked="0" layoutInCell="1" allowOverlap="1" wp14:anchorId="624A926A" wp14:editId="61DFC49F">
                <wp:simplePos x="0" y="0"/>
                <wp:positionH relativeFrom="column">
                  <wp:posOffset>146511</wp:posOffset>
                </wp:positionH>
                <wp:positionV relativeFrom="paragraph">
                  <wp:posOffset>1116330</wp:posOffset>
                </wp:positionV>
                <wp:extent cx="5490132" cy="2046405"/>
                <wp:effectExtent l="0" t="0" r="15875" b="11430"/>
                <wp:wrapNone/>
                <wp:docPr id="20" name="Group 20"/>
                <wp:cNvGraphicFramePr/>
                <a:graphic xmlns:a="http://schemas.openxmlformats.org/drawingml/2006/main">
                  <a:graphicData uri="http://schemas.microsoft.com/office/word/2010/wordprocessingGroup">
                    <wpg:wgp>
                      <wpg:cNvGrpSpPr/>
                      <wpg:grpSpPr>
                        <a:xfrm>
                          <a:off x="0" y="0"/>
                          <a:ext cx="5490132" cy="2046405"/>
                          <a:chOff x="0" y="0"/>
                          <a:chExt cx="5490132" cy="2046405"/>
                        </a:xfrm>
                      </wpg:grpSpPr>
                      <wps:wsp>
                        <wps:cNvPr id="10" name="Straight Arrow Connector 2"/>
                        <wps:cNvCnPr>
                          <a:cxnSpLocks/>
                        </wps:cNvCnPr>
                        <wps:spPr>
                          <a:xfrm>
                            <a:off x="2329841" y="363255"/>
                            <a:ext cx="7270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Oval 3"/>
                        <wps:cNvSpPr>
                          <a:spLocks/>
                        </wps:cNvSpPr>
                        <wps:spPr>
                          <a:xfrm>
                            <a:off x="3306872" y="0"/>
                            <a:ext cx="1964055" cy="6959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8" name="Oval 1"/>
                        <wps:cNvSpPr>
                          <a:spLocks/>
                        </wps:cNvSpPr>
                        <wps:spPr>
                          <a:xfrm>
                            <a:off x="212943" y="0"/>
                            <a:ext cx="1962150" cy="69596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5" name="Straight Arrow Connector 5"/>
                        <wps:cNvCnPr>
                          <a:cxnSpLocks/>
                        </wps:cNvCnPr>
                        <wps:spPr>
                          <a:xfrm>
                            <a:off x="4133589" y="826718"/>
                            <a:ext cx="10160" cy="40513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7" name="Straight Arrow Connector 7"/>
                        <wps:cNvCnPr>
                          <a:cxnSpLocks/>
                        </wps:cNvCnPr>
                        <wps:spPr>
                          <a:xfrm>
                            <a:off x="2329841" y="1653436"/>
                            <a:ext cx="5499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6" name="Oval 6"/>
                        <wps:cNvSpPr>
                          <a:spLocks/>
                        </wps:cNvSpPr>
                        <wps:spPr>
                          <a:xfrm>
                            <a:off x="3068877" y="1340285"/>
                            <a:ext cx="2421255" cy="70612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8" name="Oval 8"/>
                        <wps:cNvSpPr>
                          <a:spLocks/>
                        </wps:cNvSpPr>
                        <wps:spPr>
                          <a:xfrm>
                            <a:off x="338203" y="1189973"/>
                            <a:ext cx="1878965" cy="67500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1" name="Straight Connector 11"/>
                        <wps:cNvCnPr>
                          <a:cxnSpLocks/>
                        </wps:cNvCnPr>
                        <wps:spPr>
                          <a:xfrm flipH="1">
                            <a:off x="0" y="1916482"/>
                            <a:ext cx="3304540"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Arrow Connector 12"/>
                        <wps:cNvCnPr>
                          <a:cxnSpLocks/>
                        </wps:cNvCnPr>
                        <wps:spPr>
                          <a:xfrm flipV="1">
                            <a:off x="0" y="701458"/>
                            <a:ext cx="685800" cy="1205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 name="Straight Arrow Connector 9"/>
                        <wps:cNvCnPr>
                          <a:cxnSpLocks/>
                        </wps:cNvCnPr>
                        <wps:spPr>
                          <a:xfrm flipV="1">
                            <a:off x="2066795" y="563671"/>
                            <a:ext cx="1236345" cy="72707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4" name="Text Box 14"/>
                        <wps:cNvSpPr txBox="1">
                          <a:spLocks/>
                        </wps:cNvSpPr>
                        <wps:spPr>
                          <a:xfrm>
                            <a:off x="3444658" y="1453019"/>
                            <a:ext cx="1724660" cy="4470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67BE" w:rsidRPr="007A79E8" w:rsidRDefault="003867BE" w:rsidP="00880E20">
                              <w:pPr>
                                <w:jc w:val="center"/>
                                <w:rPr>
                                  <w:rFonts w:ascii="Traditional Arabic" w:hAnsi="Traditional Arabic" w:cs="Traditional Arabic"/>
                                  <w:sz w:val="36"/>
                                  <w:szCs w:val="36"/>
                                </w:rPr>
                              </w:pPr>
                              <w:r w:rsidRPr="007A79E8">
                                <w:rPr>
                                  <w:rFonts w:ascii="Traditional Arabic" w:hAnsi="Traditional Arabic" w:cs="Traditional Arabic"/>
                                  <w:sz w:val="36"/>
                                  <w:szCs w:val="36"/>
                                  <w:rtl/>
                                </w:rPr>
                                <w:t>استنتاج البيامات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5" name="Text Box 15"/>
                        <wps:cNvSpPr txBox="1">
                          <a:spLocks/>
                        </wps:cNvSpPr>
                        <wps:spPr>
                          <a:xfrm>
                            <a:off x="551146" y="187890"/>
                            <a:ext cx="1298575" cy="425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67BE" w:rsidRPr="007A79E8" w:rsidRDefault="003867BE" w:rsidP="00880E20">
                              <w:pPr>
                                <w:jc w:val="center"/>
                                <w:rPr>
                                  <w:rFonts w:ascii="Traditional Arabic" w:hAnsi="Traditional Arabic" w:cs="Traditional Arabic"/>
                                  <w:sz w:val="36"/>
                                  <w:szCs w:val="36"/>
                                </w:rPr>
                              </w:pPr>
                              <w:r w:rsidRPr="007A79E8">
                                <w:rPr>
                                  <w:rFonts w:ascii="Traditional Arabic" w:hAnsi="Traditional Arabic" w:cs="Traditional Arabic"/>
                                  <w:sz w:val="36"/>
                                  <w:szCs w:val="36"/>
                                  <w:rtl/>
                                </w:rPr>
                                <w:t>جمع البيانات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6" name="Text Box 16"/>
                        <wps:cNvSpPr txBox="1">
                          <a:spLocks/>
                        </wps:cNvSpPr>
                        <wps:spPr>
                          <a:xfrm>
                            <a:off x="751562" y="1390389"/>
                            <a:ext cx="1018540" cy="4362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67BE" w:rsidRPr="007A79E8" w:rsidRDefault="003867BE" w:rsidP="00880E20">
                              <w:pPr>
                                <w:jc w:val="center"/>
                                <w:rPr>
                                  <w:rFonts w:ascii="Traditional Arabic" w:hAnsi="Traditional Arabic" w:cs="Traditional Arabic"/>
                                </w:rPr>
                              </w:pPr>
                              <w:r w:rsidRPr="007A79E8">
                                <w:rPr>
                                  <w:rFonts w:ascii="Traditional Arabic" w:hAnsi="Traditional Arabic" w:cs="Traditional Arabic"/>
                                  <w:sz w:val="36"/>
                                  <w:szCs w:val="36"/>
                                  <w:rtl/>
                                </w:rPr>
                                <w:t>تخفيض</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13" name="Text Box 13"/>
                        <wps:cNvSpPr txBox="1">
                          <a:spLocks/>
                        </wps:cNvSpPr>
                        <wps:spPr>
                          <a:xfrm>
                            <a:off x="3670126" y="187890"/>
                            <a:ext cx="1246505" cy="4260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867BE" w:rsidRPr="007A79E8" w:rsidRDefault="003867BE" w:rsidP="00880E20">
                              <w:pPr>
                                <w:jc w:val="center"/>
                                <w:rPr>
                                  <w:rFonts w:ascii="Traditional Arabic" w:hAnsi="Traditional Arabic" w:cs="Traditional Arabic"/>
                                  <w:sz w:val="36"/>
                                  <w:szCs w:val="36"/>
                                </w:rPr>
                              </w:pPr>
                              <w:r w:rsidRPr="007A79E8">
                                <w:rPr>
                                  <w:rFonts w:ascii="Traditional Arabic" w:hAnsi="Traditional Arabic" w:cs="Traditional Arabic"/>
                                  <w:sz w:val="36"/>
                                  <w:szCs w:val="36"/>
                                  <w:rtl/>
                                </w:rPr>
                                <w:t>عرض البيانات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20" o:spid="_x0000_s1026" style="position:absolute;left:0;text-align:left;margin-left:11.55pt;margin-top:87.9pt;width:432.3pt;height:161.15pt;z-index:251685888" coordsize="54901,2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">
                <v:shapetype id="_x0000_t32" coordsize="21600,21600" o:spt="32" o:oned="t" path="m,l21600,21600e" filled="f">
                  <v:path arrowok="t" fillok="f" o:connecttype="none"/>
                  <o:lock v:ext="edit" shapetype="t"/>
                </v:shapetype>
                <v:shape id="Straight Arrow Connector 2" o:spid="_x0000_s1027" type="#_x0000_t32" style="position:absolute;left:23298;top:3632;width:72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wssMAAADbAAAADwAAAGRycy9kb3ducmV2LnhtbESPT4vCQAzF74LfYYiwN526B3Gro4hQ&#10;8KAH/+E1dGJb7GRqZ7bWb785CHtLeC/v/bJc965WHbWh8mxgOklAEefeVlwYuJyz8RxUiMgWa89k&#10;4E0B1qvhYImp9S8+UneKhZIQDikaKGNsUq1DXpLDMPENsWh33zqMsraFti2+JNzV+jtJZtphxdJQ&#10;YkPbkvLH6dcZSMIse27Pj0N3KeJxf9PZ7v1zNeZr1G8WoCL18d/8ud5ZwRd6+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0cLLDAAAA2wAAAA8AAAAAAAAAAAAA&#10;AAAAoQIAAGRycy9kb3ducmV2LnhtbFBLBQYAAAAABAAEAPkAAACRAwAAAAA=&#10;" strokecolor="black [3040]">
                  <v:stroke endarrow="open"/>
                  <o:lock v:ext="edit" shapetype="f"/>
                </v:shape>
                <v:oval id="Oval 3" o:spid="_x0000_s1028" style="position:absolute;left:33068;width:19641;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BiMIA&#10;AADbAAAADwAAAGRycy9kb3ducmV2LnhtbERPyWrDMBC9B/oPYgK9JXJcaIobJQRDIaeEujH0OFhT&#10;28QaGUle2q+PCoXe5vHW2R1m04mRnG8tK9isExDEldUt1wquH2+rFxA+IGvsLJOCb/Jw2D8sdphp&#10;O/E7jUWoRQxhn6GCJoQ+k9JXDRn0a9sTR+7LOoMhQldL7XCK4aaTaZI8S4Mtx4YGe8obqm7FYBRs&#10;XXmz88/TOe/zskidvwyfG6nU43I+voIINId/8Z/7pOP8Lfz+E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kGIwgAAANsAAAAPAAAAAAAAAAAAAAAAAJgCAABkcnMvZG93&#10;bnJldi54bWxQSwUGAAAAAAQABAD1AAAAhwMAAAAA&#10;" fillcolor="white [3201]" strokecolor="black [3200]" strokeweight="2pt">
                  <v:path arrowok="t"/>
                </v:oval>
                <v:oval id="Oval 1" o:spid="_x0000_s1029" style="position:absolute;left:2129;width:19621;height:6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V+sMA&#10;AADbAAAADwAAAGRycy9kb3ducmV2LnhtbESPQWvCQBCF7wX/wzIFb3WjQpXUVUpA6KmlUcHjkJ0m&#10;wexs2F01+us7B8HbDO/Ne9+sNoPr1IVCbD0bmE4yUMSVty3XBva77dsSVEzIFjvPZOBGETbr0csK&#10;c+uv/EuXMtVKQjjmaKBJqc+1jlVDDuPE98Si/fngMMkaam0DXiXcdXqWZe/aYcvS0GBPRUPVqTw7&#10;A4twOPnhPv8u+uJQzkL8OR+n2pjx6/D5ASrRkJ7mx/WXFXyBlV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V+sMAAADbAAAADwAAAAAAAAAAAAAAAACYAgAAZHJzL2Rv&#10;d25yZXYueG1sUEsFBgAAAAAEAAQA9QAAAIgDAAAAAA==&#10;" fillcolor="white [3201]" strokecolor="black [3200]" strokeweight="2pt">
                  <v:path arrowok="t"/>
                </v:oval>
                <v:shape id="Straight Arrow Connector 5" o:spid="_x0000_s1030" type="#_x0000_t32" style="position:absolute;left:41335;top:8267;width:102;height:40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B3BcMAAADaAAAADwAAAGRycy9kb3ducmV2LnhtbESPQWvCQBSE74L/YXlCL6KbFBRJXaUU&#10;qjmlmHjw+Mi+JqHZtyG7Mem/7woFj8PMfMPsj5NpxZ1611hWEK8jEMSl1Q1XCq7F52oHwnlkja1l&#10;UvBLDo6H+WyPibYjX+ie+0oECLsEFdTed4mUrqzJoFvbjjh437Y36IPsK6l7HAPctPI1irbSYMNh&#10;ocaOPmoqf/LBKHAyvo5j/HVKq2VWDP68pOw2KPWymN7fQHia/DP83061gg08roQbI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gdwXDAAAA2gAAAA8AAAAAAAAAAAAA&#10;AAAAoQIAAGRycy9kb3ducmV2LnhtbFBLBQYAAAAABAAEAPkAAACRAwAAAAA=&#10;" strokecolor="black [3040]">
                  <v:stroke startarrow="open" endarrow="open"/>
                  <o:lock v:ext="edit" shapetype="f"/>
                </v:shape>
                <v:shape id="Straight Arrow Connector 7" o:spid="_x0000_s1031" type="#_x0000_t32" style="position:absolute;left:23298;top:16534;width:54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5M6cMAAADaAAAADwAAAGRycy9kb3ducmV2LnhtbESPQWvCQBSE74L/YXlCL6Kb9KCSukop&#10;VHNKMfHg8ZF9TUKzb0N2Y9J/3xUKHoeZ+YbZHyfTijv1rrGsIF5HIIhLqxuuFFyLz9UOhPPIGlvL&#10;pOCXHBwP89keE21HvtA995UIEHYJKqi97xIpXVmTQbe2HXHwvm1v0AfZV1L3OAa4aeVrFG2kwYbD&#10;Qo0dfdRU/uSDUeBkfB3H+OuUVsusGPx5SdltUOplMb2/gfA0+Wf4v51qBVt4XAk3QB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TOnDAAAA2gAAAA8AAAAAAAAAAAAA&#10;AAAAoQIAAGRycy9kb3ducmV2LnhtbFBLBQYAAAAABAAEAPkAAACRAwAAAAA=&#10;" strokecolor="black [3040]">
                  <v:stroke startarrow="open" endarrow="open"/>
                  <o:lock v:ext="edit" shapetype="f"/>
                </v:shape>
                <v:oval id="Oval 6" o:spid="_x0000_s1032" style="position:absolute;left:30688;top:13402;width:24213;height:7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bJ8EA&#10;AADaAAAADwAAAGRycy9kb3ducmV2LnhtbESPQYvCMBSE7wv+h/AEb2uqgivVKFIQ9rRiV8Hjo3m2&#10;xealJFGrv94IgsdhZr5hFqvONOJKzteWFYyGCQjiwuqaSwX7/833DIQPyBoby6TgTh5Wy97XAlNt&#10;b7yjax5KESHsU1RQhdCmUvqiIoN+aFvi6J2sMxiidKXUDm8Rbho5TpKpNFhzXKiwpayi4pxfjIIf&#10;dzjb7jH5y9rskI+d316OI6nUoN+t5yACdeETfrd/tYIpvK7EG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AmyfBAAAA2gAAAA8AAAAAAAAAAAAAAAAAmAIAAGRycy9kb3du&#10;cmV2LnhtbFBLBQYAAAAABAAEAPUAAACGAwAAAAA=&#10;" fillcolor="white [3201]" strokecolor="black [3200]" strokeweight="2pt">
                  <v:path arrowok="t"/>
                </v:oval>
                <v:oval id="Oval 8" o:spid="_x0000_s1033" style="position:absolute;left:3382;top:11899;width:18789;height:6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qzsAA&#10;AADaAAAADwAAAGRycy9kb3ducmV2LnhtbERPz2uDMBS+D/o/hDfYbcZ20A1nlCEUeuqoq7Djw7yp&#10;aF4kSVvbv345DHb8+H7n5WImcSHnB8sK1kkKgri1euBOwelr9/wGwgdkjZNlUnAjD2Wxesgx0/bK&#10;R7rUoRMxhH2GCvoQ5kxK3/Zk0Cd2Jo7cj3UGQ4Suk9rhNYabSW7SdCsNDhwbepyp6qkd67NR8Oqa&#10;0S73l0M1V029cf7z/L2WSj09Lh/vIAIt4V/8595rBXFrvBJv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OqzsAAAADaAAAADwAAAAAAAAAAAAAAAACYAgAAZHJzL2Rvd25y&#10;ZXYueG1sUEsFBgAAAAAEAAQA9QAAAIUDAAAAAA==&#10;" fillcolor="white [3201]" strokecolor="black [3200]" strokeweight="2pt">
                  <v:path arrowok="t"/>
                </v:oval>
                <v:line id="Straight Connector 11" o:spid="_x0000_s1034" style="position:absolute;flip:x;visibility:visible;mso-wrap-style:square" from="0,19164" to="33045,1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o:lock v:ext="edit" shapetype="f"/>
                </v:line>
                <v:shape id="Straight Arrow Connector 12" o:spid="_x0000_s1035" type="#_x0000_t32" style="position:absolute;top:7014;width:6858;height:120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bKuMQAAADbAAAADwAAAGRycy9kb3ducmV2LnhtbERP22rCQBB9L/gPywh9azbGUiW6ilhK&#10;WyoULwi+DdkxG8zOxuxW49+7hULf5nCuM513thYXan3lWMEgSUEQF05XXCrYbd+exiB8QNZYOyYF&#10;N/Iwn/Uepphrd+U1XTahFDGEfY4KTAhNLqUvDFn0iWuII3d0rcUQYVtK3eI1httaZmn6Ii1WHBsM&#10;NrQ0VJw2P1bB6+f+eXTuzt/D94NZFTQcHbL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psq4xAAAANsAAAAPAAAAAAAAAAAA&#10;AAAAAKECAABkcnMvZG93bnJldi54bWxQSwUGAAAAAAQABAD5AAAAkgMAAAAA&#10;" strokecolor="black [3040]">
                  <v:stroke endarrow="open"/>
                  <o:lock v:ext="edit" shapetype="f"/>
                </v:shape>
                <v:shape id="Straight Arrow Connector 9" o:spid="_x0000_s1036" type="#_x0000_t32" style="position:absolute;left:20667;top:5636;width:12364;height:7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ze8AAAADaAAAADwAAAGRycy9kb3ducmV2LnhtbESPQYvCMBSE7wv+h/AEb2uqiGg1igiC&#10;9CDq7sXbo3m2xeSlJFHrvzfCwh6HmfmGWa47a8SDfGgcKxgNMxDEpdMNVwp+f3bfMxAhIms0jknB&#10;iwKsV72vJebaPflEj3OsRIJwyFFBHWObSxnKmiyGoWuJk3d13mJM0ldSe3wmuDVynGVTabHhtFBj&#10;S9uaytv5bhXctr4Ll2I+eR10KIqdM8dJZZQa9LvNAkSkLv6H/9p7rWAOnyvpBsjV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5c3vAAAAA2gAAAA8AAAAAAAAAAAAAAAAA&#10;oQIAAGRycy9kb3ducmV2LnhtbFBLBQYAAAAABAAEAPkAAACOAwAAAAA=&#10;" strokecolor="black [3040]">
                  <v:stroke startarrow="open" endarrow="open"/>
                  <o:lock v:ext="edit" shapetype="f"/>
                </v:shape>
                <v:shapetype id="_x0000_t202" coordsize="21600,21600" o:spt="202" path="m,l,21600r21600,l21600,xe">
                  <v:stroke joinstyle="miter"/>
                  <v:path gradientshapeok="t" o:connecttype="rect"/>
                </v:shapetype>
                <v:shape id="Text Box 14" o:spid="_x0000_s1037" type="#_x0000_t202" style="position:absolute;left:34446;top:14530;width:1724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b8A&#10;AADbAAAADwAAAGRycy9kb3ducmV2LnhtbERPS4vCMBC+L/gfwgje1qS6iHSNsgg+botaYY9DM9sW&#10;m0lpYq3/3giCt/n4nrNY9bYWHbW+cqwhGSsQxLkzFRcastPmcw7CB2SDtWPScCcPq+XgY4GpcTc+&#10;UHcMhYgh7FPUUIbQpFL6vCSLfuwa4sj9u9ZiiLAtpGnxFsNtLSdKzaTFimNDiQ2tS8ovx6vV4FR2&#10;Nslvt5M0rf5UM5tcQrLVejTsf75BBOrDW/xy702c/wXP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82ZvwAAANsAAAAPAAAAAAAAAAAAAAAAAJgCAABkcnMvZG93bnJl&#10;di54bWxQSwUGAAAAAAQABAD1AAAAhAMAAAAA&#10;" fillcolor="white [3201]" strokecolor="white [3212]" strokeweight=".5pt">
                  <v:path arrowok="t"/>
                  <v:textbox>
                    <w:txbxContent>
                      <w:p w:rsidR="003867BE" w:rsidRPr="007A79E8" w:rsidRDefault="003867BE" w:rsidP="00880E20">
                        <w:pPr>
                          <w:jc w:val="center"/>
                          <w:rPr>
                            <w:rFonts w:ascii="Traditional Arabic" w:hAnsi="Traditional Arabic" w:cs="Traditional Arabic"/>
                            <w:sz w:val="36"/>
                            <w:szCs w:val="36"/>
                          </w:rPr>
                        </w:pPr>
                        <w:r w:rsidRPr="007A79E8">
                          <w:rPr>
                            <w:rFonts w:ascii="Traditional Arabic" w:hAnsi="Traditional Arabic" w:cs="Traditional Arabic"/>
                            <w:sz w:val="36"/>
                            <w:szCs w:val="36"/>
                            <w:rtl/>
                          </w:rPr>
                          <w:t>استنتاج البيامات</w:t>
                        </w:r>
                      </w:p>
                    </w:txbxContent>
                  </v:textbox>
                </v:shape>
                <v:shape id="Text Box 15" o:spid="_x0000_s1038" type="#_x0000_t202" style="position:absolute;left:5511;top:1878;width:12986;height: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oAr8A&#10;AADbAAAADwAAAGRycy9kb3ducmV2LnhtbERPS4vCMBC+L/gfwgje1qTKinSNsgg+botaYY9DM9sW&#10;m0lpYq3/3giCt/n4nrNY9bYWHbW+cqwhGSsQxLkzFRcastPmcw7CB2SDtWPScCcPq+XgY4GpcTc+&#10;UHcMhYgh7FPUUIbQpFL6vCSLfuwa4sj9u9ZiiLAtpGnxFsNtLSdKzaTFimNDiQ2tS8ovx6vV4FR2&#10;Nslvt5M0rf5UM5tcQrLVejTsf75BBOrDW/xy702c/wXPX+IB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p2gCvwAAANsAAAAPAAAAAAAAAAAAAAAAAJgCAABkcnMvZG93bnJl&#10;di54bWxQSwUGAAAAAAQABAD1AAAAhAMAAAAA&#10;" fillcolor="white [3201]" strokecolor="white [3212]" strokeweight=".5pt">
                  <v:path arrowok="t"/>
                  <v:textbox>
                    <w:txbxContent>
                      <w:p w:rsidR="003867BE" w:rsidRPr="007A79E8" w:rsidRDefault="003867BE" w:rsidP="00880E20">
                        <w:pPr>
                          <w:jc w:val="center"/>
                          <w:rPr>
                            <w:rFonts w:ascii="Traditional Arabic" w:hAnsi="Traditional Arabic" w:cs="Traditional Arabic"/>
                            <w:sz w:val="36"/>
                            <w:szCs w:val="36"/>
                          </w:rPr>
                        </w:pPr>
                        <w:r w:rsidRPr="007A79E8">
                          <w:rPr>
                            <w:rFonts w:ascii="Traditional Arabic" w:hAnsi="Traditional Arabic" w:cs="Traditional Arabic"/>
                            <w:sz w:val="36"/>
                            <w:szCs w:val="36"/>
                            <w:rtl/>
                          </w:rPr>
                          <w:t>جمع البيانات</w:t>
                        </w:r>
                      </w:p>
                    </w:txbxContent>
                  </v:textbox>
                </v:shape>
                <v:shape id="Text Box 16" o:spid="_x0000_s1039" type="#_x0000_t202" style="position:absolute;left:7515;top:13903;width:10186;height:4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2db4A&#10;AADbAAAADwAAAGRycy9kb3ducmV2LnhtbERPS4vCMBC+L/gfwgje1qQKRbpGWRZ83MQXeBya2bbY&#10;TEoTa/33RhC8zcf3nPmyt7XoqPWVYw3JWIEgzp2puNBwOq6+ZyB8QDZYOyYND/KwXAy+5pgZd+c9&#10;dYdQiBjCPkMNZQhNJqXPS7Lox64hjty/ay2GCNtCmhbvMdzWcqJUKi1WHBtKbOivpPx6uFkNTp3O&#10;Jtl1G0nT6qKadHINyVrr0bD//QERqA8f8du9NXF+Cq9f4gFy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19nW+AAAA2wAAAA8AAAAAAAAAAAAAAAAAmAIAAGRycy9kb3ducmV2&#10;LnhtbFBLBQYAAAAABAAEAPUAAACDAwAAAAA=&#10;" fillcolor="white [3201]" strokecolor="white [3212]" strokeweight=".5pt">
                  <v:path arrowok="t"/>
                  <v:textbox>
                    <w:txbxContent>
                      <w:p w:rsidR="003867BE" w:rsidRPr="007A79E8" w:rsidRDefault="003867BE" w:rsidP="00880E20">
                        <w:pPr>
                          <w:jc w:val="center"/>
                          <w:rPr>
                            <w:rFonts w:ascii="Traditional Arabic" w:hAnsi="Traditional Arabic" w:cs="Traditional Arabic"/>
                          </w:rPr>
                        </w:pPr>
                        <w:r w:rsidRPr="007A79E8">
                          <w:rPr>
                            <w:rFonts w:ascii="Traditional Arabic" w:hAnsi="Traditional Arabic" w:cs="Traditional Arabic"/>
                            <w:sz w:val="36"/>
                            <w:szCs w:val="36"/>
                            <w:rtl/>
                          </w:rPr>
                          <w:t>تخفيض</w:t>
                        </w:r>
                      </w:p>
                    </w:txbxContent>
                  </v:textbox>
                </v:shape>
                <v:shape id="Text Box 13" o:spid="_x0000_s1040" type="#_x0000_t202" style="position:absolute;left:36701;top:1878;width:12465;height:4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V7cAA&#10;AADbAAAADwAAAGRycy9kb3ducmV2LnhtbERPS4vCMBC+L+x/CCN42yatIEs1igj7uMm6FTwOzdgW&#10;m0lpsm3992ZB8DYf33PW28m2YqDeN441pIkCQVw603Clofj9eHsH4QOywdYxabiRh+3m9WWNuXEj&#10;/9BwDJWIIexz1FCH0OVS+rImiz5xHXHkLq63GCLsK2l6HGO4bWWm1FJabDg21NjRvqbyevyzGpwq&#10;TiY9DF+SFs1ZdcvsGtJPreezabcCEWgKT/HD/W3i/AX8/xIP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JV7cAAAADbAAAADwAAAAAAAAAAAAAAAACYAgAAZHJzL2Rvd25y&#10;ZXYueG1sUEsFBgAAAAAEAAQA9QAAAIUDAAAAAA==&#10;" fillcolor="white [3201]" strokecolor="white [3212]" strokeweight=".5pt">
                  <v:path arrowok="t"/>
                  <v:textbox>
                    <w:txbxContent>
                      <w:p w:rsidR="003867BE" w:rsidRPr="007A79E8" w:rsidRDefault="003867BE" w:rsidP="00880E20">
                        <w:pPr>
                          <w:jc w:val="center"/>
                          <w:rPr>
                            <w:rFonts w:ascii="Traditional Arabic" w:hAnsi="Traditional Arabic" w:cs="Traditional Arabic"/>
                            <w:sz w:val="36"/>
                            <w:szCs w:val="36"/>
                          </w:rPr>
                        </w:pPr>
                        <w:r w:rsidRPr="007A79E8">
                          <w:rPr>
                            <w:rFonts w:ascii="Traditional Arabic" w:hAnsi="Traditional Arabic" w:cs="Traditional Arabic"/>
                            <w:sz w:val="36"/>
                            <w:szCs w:val="36"/>
                            <w:rtl/>
                          </w:rPr>
                          <w:t>عرض البيانات</w:t>
                        </w:r>
                      </w:p>
                    </w:txbxContent>
                  </v:textbox>
                </v:shape>
              </v:group>
            </w:pict>
          </mc:Fallback>
        </mc:AlternateContent>
      </w:r>
      <w:r w:rsidR="00880E20">
        <w:rPr>
          <w:rFonts w:ascii="Traditional Arabic" w:hAnsi="Traditional Arabic" w:cs="Traditional Arabic"/>
          <w:sz w:val="36"/>
          <w:szCs w:val="36"/>
          <w:rtl/>
        </w:rPr>
        <w:t>استخدمت الباحثة في هذا البحث أسلوب تحليل وصفي كيفي على طراز الفعال (</w:t>
      </w:r>
      <w:r w:rsidR="00880E20">
        <w:rPr>
          <w:rFonts w:asciiTheme="majorBidi" w:hAnsiTheme="majorBidi" w:cs="Times New Roman"/>
          <w:i/>
          <w:iCs/>
          <w:sz w:val="24"/>
          <w:szCs w:val="24"/>
        </w:rPr>
        <w:t>Interactive model</w:t>
      </w:r>
      <w:r w:rsidR="00880E20">
        <w:rPr>
          <w:rFonts w:ascii="Traditional Arabic" w:hAnsi="Traditional Arabic" w:cs="Traditional Arabic"/>
          <w:sz w:val="36"/>
          <w:szCs w:val="36"/>
          <w:rtl/>
        </w:rPr>
        <w:t>) ميلس و هوبيرمان (</w:t>
      </w:r>
      <w:r w:rsidR="00880E20">
        <w:rPr>
          <w:rFonts w:asciiTheme="majorBidi" w:hAnsiTheme="majorBidi" w:cs="Times New Roman"/>
          <w:i/>
          <w:iCs/>
          <w:sz w:val="24"/>
          <w:szCs w:val="24"/>
        </w:rPr>
        <w:t>Miles dan Huberman</w:t>
      </w:r>
      <w:r w:rsidR="00880E20">
        <w:rPr>
          <w:rFonts w:ascii="Traditional Arabic" w:hAnsi="Traditional Arabic" w:cs="Traditional Arabic"/>
          <w:sz w:val="36"/>
          <w:szCs w:val="36"/>
          <w:rtl/>
        </w:rPr>
        <w:t>)</w:t>
      </w:r>
      <w:r w:rsidR="00880E20">
        <w:rPr>
          <w:rStyle w:val="FootnoteReference"/>
          <w:rFonts w:ascii="Traditional Arabic" w:hAnsi="Traditional Arabic" w:cs="Traditional Arabic"/>
          <w:sz w:val="36"/>
          <w:szCs w:val="36"/>
          <w:rtl/>
        </w:rPr>
        <w:footnoteReference w:id="99"/>
      </w:r>
      <w:r w:rsidR="00880E20">
        <w:rPr>
          <w:rFonts w:ascii="Traditional Arabic" w:hAnsi="Traditional Arabic" w:cs="Traditional Arabic"/>
          <w:sz w:val="36"/>
          <w:szCs w:val="36"/>
          <w:rtl/>
        </w:rPr>
        <w:t xml:space="preserve">، ولتحليل البيانات يستخدمت الباحثة بثلاثة طرق وهي كما يالى: </w:t>
      </w:r>
    </w:p>
    <w:p w:rsidR="00880E20" w:rsidRDefault="00880E20" w:rsidP="00880E20">
      <w:pPr>
        <w:pStyle w:val="ListParagraph"/>
        <w:bidi/>
        <w:ind w:left="785"/>
        <w:jc w:val="both"/>
        <w:rPr>
          <w:rFonts w:ascii="Traditional Arabic" w:hAnsi="Traditional Arabic" w:cs="Traditional Arabic"/>
          <w:sz w:val="36"/>
          <w:szCs w:val="36"/>
          <w:rtl/>
        </w:rPr>
      </w:pPr>
    </w:p>
    <w:p w:rsidR="00880E20" w:rsidRPr="00F85807" w:rsidRDefault="00880E20" w:rsidP="00880E20">
      <w:pPr>
        <w:pStyle w:val="ListParagraph"/>
        <w:bidi/>
        <w:ind w:left="785"/>
        <w:jc w:val="both"/>
        <w:rPr>
          <w:rFonts w:ascii="Traditional Arabic" w:hAnsi="Traditional Arabic" w:cs="Traditional Arabic"/>
          <w:b/>
          <w:bCs/>
          <w:sz w:val="36"/>
          <w:szCs w:val="36"/>
        </w:rPr>
      </w:pPr>
    </w:p>
    <w:p w:rsidR="00880E20" w:rsidRDefault="00880E20" w:rsidP="00880E20">
      <w:pPr>
        <w:pStyle w:val="ListParagraph"/>
        <w:bidi/>
        <w:ind w:left="785"/>
        <w:jc w:val="both"/>
        <w:rPr>
          <w:rFonts w:ascii="Traditional Arabic" w:hAnsi="Traditional Arabic" w:cs="Traditional Arabic"/>
          <w:b/>
          <w:bCs/>
          <w:sz w:val="36"/>
          <w:szCs w:val="36"/>
          <w:rtl/>
        </w:rPr>
      </w:pPr>
    </w:p>
    <w:p w:rsidR="00880E20" w:rsidRDefault="00880E20" w:rsidP="00880E20">
      <w:pPr>
        <w:pStyle w:val="ListParagraph"/>
        <w:bidi/>
        <w:ind w:left="785"/>
        <w:jc w:val="both"/>
        <w:rPr>
          <w:rFonts w:ascii="Traditional Arabic" w:hAnsi="Traditional Arabic" w:cs="Traditional Arabic"/>
          <w:b/>
          <w:bCs/>
          <w:sz w:val="36"/>
          <w:szCs w:val="36"/>
          <w:rtl/>
        </w:rPr>
      </w:pPr>
    </w:p>
    <w:p w:rsidR="00880E20" w:rsidRDefault="00880E20" w:rsidP="00880E20">
      <w:pPr>
        <w:pStyle w:val="ListParagraph"/>
        <w:bidi/>
        <w:ind w:left="785"/>
        <w:jc w:val="both"/>
        <w:rPr>
          <w:rFonts w:ascii="Traditional Arabic" w:hAnsi="Traditional Arabic" w:cs="Traditional Arabic"/>
          <w:b/>
          <w:bCs/>
          <w:sz w:val="36"/>
          <w:szCs w:val="36"/>
          <w:rtl/>
        </w:rPr>
      </w:pPr>
    </w:p>
    <w:p w:rsidR="00880E20" w:rsidRDefault="00880E20" w:rsidP="004505D5">
      <w:pPr>
        <w:pStyle w:val="ListParagraph"/>
        <w:numPr>
          <w:ilvl w:val="0"/>
          <w:numId w:val="23"/>
        </w:numPr>
        <w:bidi/>
        <w:jc w:val="both"/>
        <w:rPr>
          <w:rFonts w:ascii="Traditional Arabic" w:hAnsi="Traditional Arabic" w:cs="Traditional Arabic"/>
          <w:sz w:val="36"/>
          <w:szCs w:val="36"/>
        </w:rPr>
      </w:pPr>
      <w:r>
        <w:rPr>
          <w:rFonts w:ascii="Traditional Arabic" w:hAnsi="Traditional Arabic" w:cs="Traditional Arabic"/>
          <w:sz w:val="36"/>
          <w:szCs w:val="36"/>
          <w:rtl/>
        </w:rPr>
        <w:t>تخفيض البيانات (</w:t>
      </w:r>
      <w:r>
        <w:rPr>
          <w:rFonts w:asciiTheme="majorBidi" w:hAnsiTheme="majorBidi" w:cs="Times New Roman"/>
          <w:i/>
          <w:iCs/>
          <w:sz w:val="24"/>
          <w:szCs w:val="24"/>
        </w:rPr>
        <w:t>Reduction Data</w:t>
      </w:r>
      <w:r>
        <w:rPr>
          <w:rFonts w:ascii="Traditional Arabic" w:hAnsi="Traditional Arabic" w:cs="Traditional Arabic"/>
          <w:sz w:val="36"/>
          <w:szCs w:val="36"/>
          <w:rtl/>
        </w:rPr>
        <w:t>)</w:t>
      </w:r>
    </w:p>
    <w:p w:rsidR="00295E60" w:rsidRDefault="00295E60" w:rsidP="00295E60">
      <w:pPr>
        <w:pStyle w:val="ListParagraph"/>
        <w:bidi/>
        <w:ind w:left="1145"/>
        <w:jc w:val="both"/>
        <w:rPr>
          <w:rFonts w:ascii="Traditional Arabic" w:hAnsi="Traditional Arabic" w:cs="Traditional Arabic"/>
          <w:sz w:val="36"/>
          <w:szCs w:val="36"/>
        </w:rPr>
      </w:pPr>
      <w:r>
        <w:rPr>
          <w:rFonts w:ascii="Traditional Arabic" w:hAnsi="Traditional Arabic" w:cs="Traditional Arabic"/>
          <w:sz w:val="36"/>
          <w:szCs w:val="36"/>
          <w:rtl/>
        </w:rPr>
        <w:t xml:space="preserve">تخفيض البيانات هي عملية تفكير حساسة تتطلب ذكاء واتساعًا وعمقًا كبيرًا في البصير. </w:t>
      </w:r>
      <w:r w:rsidR="00F64CDB">
        <w:rPr>
          <w:rFonts w:ascii="Traditional Arabic" w:hAnsi="Traditional Arabic" w:cs="Traditional Arabic"/>
          <w:sz w:val="36"/>
          <w:szCs w:val="36"/>
          <w:rtl/>
        </w:rPr>
        <w:t>في تخفيض البيانات ، سيتم توجيه كل باحث بالأهداف المراد تحقيقها. الهدف الرئيسي من البحث النوعي هو النتائج. لذلك، إذا وجد الباحث في إجراء البحث كل ما يعتبر أجنبيًا وغير معروف وليس له نمط، فهذا هو بالضبط ما يجب على الباحث الانتباه إليه عند إجراء تخفيض البيانات.</w:t>
      </w:r>
      <w:r w:rsidR="00F64CDB">
        <w:rPr>
          <w:rStyle w:val="FootnoteReference"/>
          <w:rFonts w:ascii="Traditional Arabic" w:hAnsi="Traditional Arabic"/>
          <w:sz w:val="36"/>
          <w:szCs w:val="36"/>
          <w:rtl/>
        </w:rPr>
        <w:footnoteReference w:id="100"/>
      </w:r>
    </w:p>
    <w:p w:rsidR="00880E20" w:rsidRDefault="00880E20" w:rsidP="004505D5">
      <w:pPr>
        <w:pStyle w:val="ListParagraph"/>
        <w:numPr>
          <w:ilvl w:val="0"/>
          <w:numId w:val="23"/>
        </w:numPr>
        <w:bidi/>
        <w:jc w:val="both"/>
        <w:rPr>
          <w:rFonts w:ascii="Traditional Arabic" w:hAnsi="Traditional Arabic" w:cs="Traditional Arabic"/>
          <w:sz w:val="36"/>
          <w:szCs w:val="36"/>
        </w:rPr>
      </w:pPr>
      <w:r>
        <w:rPr>
          <w:rFonts w:ascii="Traditional Arabic" w:hAnsi="Traditional Arabic" w:cs="Traditional Arabic"/>
          <w:sz w:val="36"/>
          <w:szCs w:val="36"/>
          <w:rtl/>
        </w:rPr>
        <w:t>عرض البيانات (</w:t>
      </w:r>
      <w:r w:rsidRPr="00CB22CF">
        <w:rPr>
          <w:rFonts w:asciiTheme="majorBidi" w:hAnsiTheme="majorBidi" w:cs="Times New Roman"/>
          <w:i/>
          <w:iCs/>
          <w:sz w:val="24"/>
          <w:szCs w:val="24"/>
        </w:rPr>
        <w:t>Display Data</w:t>
      </w:r>
      <w:r>
        <w:rPr>
          <w:rFonts w:ascii="Traditional Arabic" w:hAnsi="Traditional Arabic" w:cs="Traditional Arabic"/>
          <w:sz w:val="36"/>
          <w:szCs w:val="36"/>
          <w:rtl/>
        </w:rPr>
        <w:t>)</w:t>
      </w:r>
    </w:p>
    <w:p w:rsidR="00880E20" w:rsidRDefault="00FD136B" w:rsidP="00FD136B">
      <w:pPr>
        <w:pStyle w:val="ListParagraph"/>
        <w:bidi/>
        <w:ind w:left="1145"/>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 xml:space="preserve">في البحث النوعي، يمكن تقديم البيانات في شكل أوصاف موجزة، ومخططات، وعلاقات بين الفئات، ومخططات انسيابية، وما شابه. في هذه الحالة، ذكر </w:t>
      </w:r>
      <w:r w:rsidRPr="00552AD4">
        <w:rPr>
          <w:rFonts w:asciiTheme="majorBidi" w:hAnsiTheme="majorBidi" w:cs="Times New Roman"/>
          <w:sz w:val="24"/>
          <w:szCs w:val="24"/>
        </w:rPr>
        <w:t>Miles</w:t>
      </w:r>
      <w:r>
        <w:rPr>
          <w:rFonts w:ascii="Traditional Arabic" w:hAnsi="Traditional Arabic" w:cs="Traditional Arabic"/>
          <w:sz w:val="36"/>
          <w:szCs w:val="36"/>
        </w:rPr>
        <w:t xml:space="preserve"> </w:t>
      </w:r>
      <w:r>
        <w:rPr>
          <w:rFonts w:ascii="Traditional Arabic" w:hAnsi="Traditional Arabic" w:cs="Traditional Arabic"/>
          <w:sz w:val="36"/>
          <w:szCs w:val="36"/>
          <w:rtl/>
        </w:rPr>
        <w:t xml:space="preserve"> و </w:t>
      </w:r>
      <w:r w:rsidRPr="00552AD4">
        <w:rPr>
          <w:rFonts w:asciiTheme="majorBidi" w:hAnsiTheme="majorBidi" w:cs="Times New Roman"/>
          <w:sz w:val="24"/>
          <w:szCs w:val="24"/>
        </w:rPr>
        <w:t>Huberman</w:t>
      </w:r>
      <w:r>
        <w:rPr>
          <w:rFonts w:ascii="Traditional Arabic" w:hAnsi="Traditional Arabic" w:cs="Traditional Arabic"/>
          <w:sz w:val="36"/>
          <w:szCs w:val="36"/>
          <w:rtl/>
        </w:rPr>
        <w:t xml:space="preserve"> أن النص السردي هو الأكثر استخدامًا لتقديم البيانات في البحث النوعي.</w:t>
      </w:r>
      <w:r>
        <w:rPr>
          <w:rStyle w:val="FootnoteReference"/>
          <w:rFonts w:ascii="Traditional Arabic" w:hAnsi="Traditional Arabic"/>
          <w:sz w:val="36"/>
          <w:szCs w:val="36"/>
          <w:rtl/>
        </w:rPr>
        <w:footnoteReference w:id="101"/>
      </w:r>
      <w:r w:rsidR="00880E20">
        <w:rPr>
          <w:rFonts w:ascii="Traditional Arabic" w:hAnsi="Traditional Arabic" w:cs="Traditional Arabic"/>
          <w:sz w:val="36"/>
          <w:szCs w:val="36"/>
          <w:rtl/>
        </w:rPr>
        <w:t xml:space="preserve"> في هذا البحث عرض الباحثة البيانات بنظام خاص عن عملية دور المعلم في تعليم اللغة العربية بالمدرسة الثّانويّة نور الصالحين تاماناروم خلال جائحة كورونا.</w:t>
      </w:r>
    </w:p>
    <w:p w:rsidR="00880E20" w:rsidRDefault="00880E20" w:rsidP="004505D5">
      <w:pPr>
        <w:pStyle w:val="ListParagraph"/>
        <w:numPr>
          <w:ilvl w:val="0"/>
          <w:numId w:val="24"/>
        </w:numPr>
        <w:bidi/>
        <w:jc w:val="both"/>
        <w:rPr>
          <w:rFonts w:ascii="Traditional Arabic" w:hAnsi="Traditional Arabic" w:cs="Traditional Arabic"/>
          <w:sz w:val="36"/>
          <w:szCs w:val="36"/>
        </w:rPr>
      </w:pPr>
      <w:r>
        <w:rPr>
          <w:rFonts w:ascii="Traditional Arabic" w:hAnsi="Traditional Arabic" w:cs="Traditional Arabic"/>
          <w:sz w:val="36"/>
          <w:szCs w:val="36"/>
          <w:rtl/>
        </w:rPr>
        <w:t>الإستنتاج البيانات (</w:t>
      </w:r>
      <w:r w:rsidRPr="00CB22CF">
        <w:rPr>
          <w:rFonts w:asciiTheme="majorBidi" w:hAnsiTheme="majorBidi" w:cs="Times New Roman"/>
          <w:i/>
          <w:iCs/>
          <w:sz w:val="24"/>
          <w:szCs w:val="24"/>
        </w:rPr>
        <w:t>Conclusion</w:t>
      </w:r>
      <w:r>
        <w:rPr>
          <w:rFonts w:ascii="Traditional Arabic" w:hAnsi="Traditional Arabic" w:cs="Traditional Arabic"/>
          <w:sz w:val="36"/>
          <w:szCs w:val="36"/>
          <w:rtl/>
        </w:rPr>
        <w:t>)</w:t>
      </w:r>
    </w:p>
    <w:p w:rsidR="00880E20" w:rsidRPr="006C4E7F" w:rsidRDefault="00C77EAE" w:rsidP="00880E20">
      <w:pPr>
        <w:pStyle w:val="ListParagraph"/>
        <w:bidi/>
        <w:ind w:left="1145"/>
        <w:jc w:val="both"/>
        <w:rPr>
          <w:rFonts w:ascii="Traditional Arabic" w:hAnsi="Traditional Arabic" w:cs="Traditional Arabic"/>
          <w:sz w:val="36"/>
          <w:szCs w:val="36"/>
        </w:rPr>
      </w:pPr>
      <w:r>
        <w:rPr>
          <w:rFonts w:ascii="Traditional Arabic" w:hAnsi="Traditional Arabic" w:cs="Traditional Arabic"/>
          <w:sz w:val="36"/>
          <w:szCs w:val="36"/>
          <w:rtl/>
        </w:rPr>
        <w:t xml:space="preserve">الخطوة الثالثة في تحليل البيانات النوعية وفقًا </w:t>
      </w:r>
      <w:r w:rsidRPr="00B822EA">
        <w:rPr>
          <w:rFonts w:asciiTheme="majorBidi" w:hAnsiTheme="majorBidi" w:cs="Times New Roman"/>
          <w:i/>
          <w:iCs/>
          <w:sz w:val="24"/>
          <w:szCs w:val="24"/>
        </w:rPr>
        <w:t>Miles</w:t>
      </w:r>
      <w:r>
        <w:rPr>
          <w:rFonts w:ascii="Traditional Arabic" w:hAnsi="Traditional Arabic" w:cs="Traditional Arabic"/>
          <w:i/>
          <w:iCs/>
          <w:sz w:val="36"/>
          <w:szCs w:val="36"/>
        </w:rPr>
        <w:t xml:space="preserve"> </w:t>
      </w:r>
      <w:r>
        <w:rPr>
          <w:rFonts w:ascii="Traditional Arabic" w:hAnsi="Traditional Arabic" w:cs="Traditional Arabic"/>
          <w:i/>
          <w:iCs/>
          <w:sz w:val="36"/>
          <w:szCs w:val="36"/>
          <w:rtl/>
        </w:rPr>
        <w:t xml:space="preserve"> و </w:t>
      </w:r>
      <w:r w:rsidRPr="00B822EA">
        <w:rPr>
          <w:rFonts w:asciiTheme="majorBidi" w:hAnsiTheme="majorBidi" w:cs="Times New Roman"/>
          <w:i/>
          <w:iCs/>
          <w:sz w:val="24"/>
          <w:szCs w:val="24"/>
        </w:rPr>
        <w:t>Huberman</w:t>
      </w:r>
      <w:r w:rsidRPr="00B822EA">
        <w:rPr>
          <w:rFonts w:asciiTheme="majorBidi" w:hAnsiTheme="majorBidi" w:cs="Times New Roman"/>
          <w:i/>
          <w:iCs/>
          <w:sz w:val="24"/>
          <w:szCs w:val="24"/>
          <w:rtl/>
        </w:rPr>
        <w:t xml:space="preserve"> </w:t>
      </w:r>
      <w:r>
        <w:rPr>
          <w:rFonts w:ascii="Traditional Arabic" w:hAnsi="Traditional Arabic" w:cs="Traditional Arabic"/>
          <w:sz w:val="36"/>
          <w:szCs w:val="36"/>
          <w:rtl/>
        </w:rPr>
        <w:t xml:space="preserve">استلاص النتائج و التحقق. من المتوقع أن يكون الاستنتاجات في البحث النوعى نتائج </w:t>
      </w:r>
      <w:r w:rsidR="00435BD9">
        <w:rPr>
          <w:rFonts w:ascii="Traditional Arabic" w:hAnsi="Traditional Arabic" w:cs="Traditional Arabic"/>
          <w:sz w:val="36"/>
          <w:szCs w:val="36"/>
          <w:rtl/>
        </w:rPr>
        <w:t>جديدة لم يتم العثور عليها من قبل، ويمكن أن تكون في شكلوصف أو وصف لشيء كان معتمًا أو مظلمًا في السابق بحيث يصبح من الواضع بعدا البحث أنه يمكن أن يكون سببًا. أو علاقة تفاعلية أو فريضو أو نظرية.</w:t>
      </w:r>
      <w:r w:rsidR="00435BD9">
        <w:rPr>
          <w:rStyle w:val="FootnoteReference"/>
          <w:rFonts w:ascii="Traditional Arabic" w:hAnsi="Traditional Arabic"/>
          <w:sz w:val="36"/>
          <w:szCs w:val="36"/>
          <w:rtl/>
        </w:rPr>
        <w:footnoteReference w:id="102"/>
      </w:r>
      <w:r w:rsidR="00435BD9">
        <w:rPr>
          <w:rFonts w:ascii="Traditional Arabic" w:hAnsi="Traditional Arabic" w:cs="Traditional Arabic"/>
          <w:sz w:val="36"/>
          <w:szCs w:val="36"/>
          <w:rtl/>
        </w:rPr>
        <w:t xml:space="preserve"> </w:t>
      </w:r>
      <w:r w:rsidR="00880E20" w:rsidRPr="00435BD9">
        <w:rPr>
          <w:rFonts w:ascii="Traditional Arabic" w:hAnsi="Traditional Arabic" w:cs="Traditional Arabic"/>
          <w:b/>
          <w:bCs/>
          <w:sz w:val="36"/>
          <w:szCs w:val="36"/>
          <w:rtl/>
        </w:rPr>
        <w:t>في</w:t>
      </w:r>
      <w:r w:rsidR="00880E20">
        <w:rPr>
          <w:rFonts w:ascii="Traditional Arabic" w:hAnsi="Traditional Arabic" w:cs="Traditional Arabic"/>
          <w:sz w:val="36"/>
          <w:szCs w:val="36"/>
          <w:rtl/>
        </w:rPr>
        <w:t xml:space="preserve"> هذا البحث يمكن معرفة عملية دور المعلم في تعليم اللغة العربية بالمدرسة الثّانويّة نور الصالحين تاماناروم </w:t>
      </w:r>
      <w:r w:rsidR="00435BD9">
        <w:rPr>
          <w:rFonts w:ascii="Traditional Arabic" w:hAnsi="Traditional Arabic" w:cs="Traditional Arabic"/>
          <w:sz w:val="36"/>
          <w:szCs w:val="36"/>
          <w:rtl/>
        </w:rPr>
        <w:t xml:space="preserve">فاراغ ماغتان </w:t>
      </w:r>
      <w:r w:rsidR="00880E20">
        <w:rPr>
          <w:rFonts w:ascii="Traditional Arabic" w:hAnsi="Traditional Arabic" w:cs="Traditional Arabic"/>
          <w:sz w:val="36"/>
          <w:szCs w:val="36"/>
          <w:rtl/>
        </w:rPr>
        <w:t>خلال جائحة كورونا.</w:t>
      </w:r>
    </w:p>
    <w:p w:rsidR="00880E20" w:rsidRDefault="00880E20" w:rsidP="004505D5">
      <w:pPr>
        <w:pStyle w:val="ListParagraph"/>
        <w:numPr>
          <w:ilvl w:val="0"/>
          <w:numId w:val="14"/>
        </w:numPr>
        <w:bidi/>
        <w:jc w:val="both"/>
        <w:rPr>
          <w:rFonts w:ascii="Traditional Arabic" w:hAnsi="Traditional Arabic" w:cs="Traditional Arabic"/>
          <w:b/>
          <w:bCs/>
          <w:sz w:val="36"/>
          <w:szCs w:val="36"/>
        </w:rPr>
      </w:pPr>
      <w:r>
        <w:rPr>
          <w:rFonts w:ascii="Traditional Arabic" w:hAnsi="Traditional Arabic" w:cs="Traditional Arabic"/>
          <w:b/>
          <w:bCs/>
          <w:sz w:val="36"/>
          <w:szCs w:val="36"/>
          <w:rtl/>
        </w:rPr>
        <w:t>فحص صحة البيا</w:t>
      </w:r>
      <w:r w:rsidRPr="003D3B1E">
        <w:rPr>
          <w:rFonts w:ascii="Traditional Arabic" w:hAnsi="Traditional Arabic" w:cs="Traditional Arabic"/>
          <w:b/>
          <w:bCs/>
          <w:sz w:val="36"/>
          <w:szCs w:val="36"/>
          <w:rtl/>
        </w:rPr>
        <w:t>نات</w:t>
      </w:r>
    </w:p>
    <w:p w:rsidR="00880E20" w:rsidRDefault="00880E20" w:rsidP="00880E20">
      <w:pPr>
        <w:pStyle w:val="ListParagraph"/>
        <w:bidi/>
        <w:ind w:left="785"/>
        <w:jc w:val="both"/>
        <w:rPr>
          <w:rFonts w:ascii="Traditional Arabic" w:hAnsi="Traditional Arabic" w:cs="Traditional Arabic"/>
          <w:sz w:val="36"/>
          <w:szCs w:val="36"/>
          <w:rtl/>
        </w:rPr>
      </w:pPr>
      <w:r>
        <w:rPr>
          <w:rFonts w:ascii="Traditional Arabic" w:hAnsi="Traditional Arabic" w:cs="Traditional Arabic"/>
          <w:sz w:val="36"/>
          <w:szCs w:val="36"/>
          <w:rtl/>
        </w:rPr>
        <w:t>لفحص صحة البيانات، استخدمت الباحثة ثلال طرق:</w:t>
      </w:r>
    </w:p>
    <w:p w:rsidR="00880E20" w:rsidRDefault="00880E20" w:rsidP="004505D5">
      <w:pPr>
        <w:pStyle w:val="ListParagraph"/>
        <w:numPr>
          <w:ilvl w:val="0"/>
          <w:numId w:val="25"/>
        </w:numPr>
        <w:bidi/>
        <w:jc w:val="both"/>
        <w:rPr>
          <w:rFonts w:ascii="Traditional Arabic" w:hAnsi="Traditional Arabic" w:cs="Traditional Arabic"/>
          <w:sz w:val="36"/>
          <w:szCs w:val="36"/>
        </w:rPr>
      </w:pPr>
      <w:r>
        <w:rPr>
          <w:rFonts w:ascii="Traditional Arabic" w:hAnsi="Traditional Arabic" w:cs="Traditional Arabic"/>
          <w:sz w:val="36"/>
          <w:szCs w:val="36"/>
          <w:rtl/>
        </w:rPr>
        <w:t>تطويل الإشتراك</w:t>
      </w:r>
    </w:p>
    <w:p w:rsidR="00880E20" w:rsidRDefault="00880E20" w:rsidP="00880E20">
      <w:pPr>
        <w:pStyle w:val="ListParagraph"/>
        <w:bidi/>
        <w:ind w:left="1145" w:firstLine="295"/>
        <w:jc w:val="both"/>
        <w:rPr>
          <w:rFonts w:ascii="Traditional Arabic" w:hAnsi="Traditional Arabic" w:cs="Traditional Arabic"/>
          <w:sz w:val="36"/>
          <w:szCs w:val="36"/>
        </w:rPr>
      </w:pPr>
      <w:r>
        <w:rPr>
          <w:rFonts w:ascii="Traditional Arabic" w:hAnsi="Traditional Arabic" w:cs="Traditional Arabic"/>
          <w:sz w:val="36"/>
          <w:szCs w:val="36"/>
          <w:rtl/>
        </w:rPr>
        <w:t>يمكن الباحثة وسيلة في البحث النوعى. ويشترك وقتا طويلا في ميدان البحث. وفائدة هذا التطويل لترقية نوعية صحة البيانات.</w:t>
      </w:r>
    </w:p>
    <w:p w:rsidR="00880E20" w:rsidRDefault="00880E20" w:rsidP="004505D5">
      <w:pPr>
        <w:pStyle w:val="ListParagraph"/>
        <w:numPr>
          <w:ilvl w:val="0"/>
          <w:numId w:val="25"/>
        </w:numPr>
        <w:bidi/>
        <w:jc w:val="both"/>
        <w:rPr>
          <w:rFonts w:ascii="Traditional Arabic" w:hAnsi="Traditional Arabic" w:cs="Traditional Arabic"/>
          <w:sz w:val="36"/>
          <w:szCs w:val="36"/>
        </w:rPr>
      </w:pPr>
      <w:r>
        <w:rPr>
          <w:rFonts w:ascii="Traditional Arabic" w:hAnsi="Traditional Arabic" w:cs="Traditional Arabic"/>
          <w:sz w:val="36"/>
          <w:szCs w:val="36"/>
          <w:rtl/>
        </w:rPr>
        <w:t>مواظبة التأمل</w:t>
      </w:r>
    </w:p>
    <w:p w:rsidR="00880E20" w:rsidRDefault="00880E20" w:rsidP="00880E20">
      <w:pPr>
        <w:pStyle w:val="ListParagraph"/>
        <w:bidi/>
        <w:ind w:left="1145" w:firstLine="295"/>
        <w:jc w:val="both"/>
        <w:rPr>
          <w:rFonts w:ascii="Traditional Arabic" w:hAnsi="Traditional Arabic" w:cs="Traditional Arabic"/>
          <w:sz w:val="36"/>
          <w:szCs w:val="36"/>
          <w:rtl/>
        </w:rPr>
      </w:pPr>
      <w:r>
        <w:rPr>
          <w:rFonts w:ascii="Traditional Arabic" w:hAnsi="Traditional Arabic" w:cs="Traditional Arabic"/>
          <w:sz w:val="36"/>
          <w:szCs w:val="36"/>
          <w:rtl/>
        </w:rPr>
        <w:t>الغرض من مواظبة التأمل إيجاد الخصائص والعناصر المناسبة بالمسألة المطلوبة ثم تركز الباحثة في هذه الخصائص والعناصر بالتفصيل. وبعبارة أخرى إذا كان تطويل الإشتراك يعطى الغرفة فمواظبة التأمل يعطى التعمق.</w:t>
      </w:r>
    </w:p>
    <w:p w:rsidR="00880E20" w:rsidRDefault="00880E20" w:rsidP="004505D5">
      <w:pPr>
        <w:pStyle w:val="ListParagraph"/>
        <w:numPr>
          <w:ilvl w:val="0"/>
          <w:numId w:val="26"/>
        </w:numPr>
        <w:bidi/>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المنهج التثلثى</w:t>
      </w:r>
    </w:p>
    <w:p w:rsidR="00880E20" w:rsidRPr="006C4E7F" w:rsidRDefault="00880E20" w:rsidP="00880E20">
      <w:pPr>
        <w:pStyle w:val="ListParagraph"/>
        <w:bidi/>
        <w:ind w:left="1145" w:firstLine="295"/>
        <w:jc w:val="both"/>
        <w:rPr>
          <w:rFonts w:ascii="Traditional Arabic" w:hAnsi="Traditional Arabic" w:cs="Traditional Arabic"/>
          <w:sz w:val="36"/>
          <w:szCs w:val="36"/>
        </w:rPr>
      </w:pPr>
      <w:r>
        <w:rPr>
          <w:rFonts w:ascii="Traditional Arabic" w:hAnsi="Traditional Arabic" w:cs="Traditional Arabic"/>
          <w:sz w:val="36"/>
          <w:szCs w:val="36"/>
          <w:rtl/>
        </w:rPr>
        <w:t>المنهج التثلثى هو اسلوب فحص صحة البيانات الذى يستفيد شيئ اخر من خارج البيانات لأغراض التحقق أو المقارنة للبيانات. والأكثر الذى إستخدمه هو فحص من مصادر أخرى. و أما المنهج التثلثى الذى إستخدمه الباحثة يعنى فحص من مصادر أخرى أيضا.</w:t>
      </w:r>
    </w:p>
    <w:p w:rsidR="00880E20" w:rsidRDefault="00880E20" w:rsidP="004505D5">
      <w:pPr>
        <w:pStyle w:val="ListParagraph"/>
        <w:numPr>
          <w:ilvl w:val="0"/>
          <w:numId w:val="14"/>
        </w:numPr>
        <w:bidi/>
        <w:ind w:right="142"/>
        <w:jc w:val="both"/>
        <w:rPr>
          <w:rFonts w:ascii="Traditional Arabic" w:hAnsi="Traditional Arabic" w:cs="Traditional Arabic"/>
          <w:b/>
          <w:bCs/>
          <w:sz w:val="36"/>
          <w:szCs w:val="36"/>
        </w:rPr>
      </w:pPr>
      <w:r>
        <w:rPr>
          <w:rFonts w:ascii="Traditional Arabic" w:hAnsi="Traditional Arabic" w:cs="Traditional Arabic"/>
          <w:b/>
          <w:bCs/>
          <w:sz w:val="36"/>
          <w:szCs w:val="36"/>
          <w:rtl/>
        </w:rPr>
        <w:t>خطوات البحث</w:t>
      </w:r>
    </w:p>
    <w:p w:rsidR="00880E20" w:rsidRDefault="00880E20" w:rsidP="00880E20">
      <w:pPr>
        <w:pStyle w:val="ListParagraph"/>
        <w:bidi/>
        <w:ind w:left="785" w:right="142" w:firstLine="655"/>
        <w:jc w:val="both"/>
        <w:rPr>
          <w:rFonts w:ascii="Traditional Arabic" w:hAnsi="Traditional Arabic" w:cs="Traditional Arabic"/>
          <w:sz w:val="36"/>
          <w:szCs w:val="36"/>
          <w:rtl/>
        </w:rPr>
      </w:pPr>
      <w:r>
        <w:rPr>
          <w:rFonts w:ascii="Traditional Arabic" w:hAnsi="Traditional Arabic" w:cs="Traditional Arabic"/>
          <w:sz w:val="36"/>
          <w:szCs w:val="36"/>
          <w:rtl/>
        </w:rPr>
        <w:t>البحث نوعى لايمكن فصلة عن خطوات البحث، خطوات البحث لها خاصة أساسية هي أن الباحثة كوسيلة البحث، فلذلك فإن خطوات البحث في البحث النوعى تختلف عن خطوات البحث في غير البحث النوعىز</w:t>
      </w:r>
    </w:p>
    <w:p w:rsidR="00880E20" w:rsidRDefault="00880E20" w:rsidP="00880E20">
      <w:pPr>
        <w:pStyle w:val="ListParagraph"/>
        <w:bidi/>
        <w:ind w:left="785" w:right="142"/>
        <w:jc w:val="both"/>
        <w:rPr>
          <w:rFonts w:ascii="Traditional Arabic" w:hAnsi="Traditional Arabic" w:cs="Traditional Arabic"/>
          <w:sz w:val="36"/>
          <w:szCs w:val="36"/>
          <w:rtl/>
        </w:rPr>
      </w:pPr>
      <w:r>
        <w:rPr>
          <w:rFonts w:ascii="Traditional Arabic" w:hAnsi="Traditional Arabic" w:cs="Traditional Arabic"/>
          <w:sz w:val="36"/>
          <w:szCs w:val="36"/>
          <w:rtl/>
        </w:rPr>
        <w:t>أما خطوات البحث تنقسم إلى ثلاث خطوات:</w:t>
      </w:r>
    </w:p>
    <w:p w:rsidR="00880E20" w:rsidRDefault="00880E20" w:rsidP="004505D5">
      <w:pPr>
        <w:pStyle w:val="ListParagraph"/>
        <w:numPr>
          <w:ilvl w:val="0"/>
          <w:numId w:val="27"/>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خطوات تحطيط البحث</w:t>
      </w:r>
    </w:p>
    <w:p w:rsidR="00880E20" w:rsidRDefault="00880E20" w:rsidP="00880E20">
      <w:pPr>
        <w:pStyle w:val="ListParagraph"/>
        <w:bidi/>
        <w:ind w:left="1145" w:right="142"/>
        <w:jc w:val="both"/>
        <w:rPr>
          <w:rFonts w:ascii="Traditional Arabic" w:hAnsi="Traditional Arabic" w:cs="Traditional Arabic"/>
          <w:sz w:val="36"/>
          <w:szCs w:val="36"/>
          <w:rtl/>
        </w:rPr>
      </w:pPr>
      <w:r>
        <w:rPr>
          <w:rFonts w:ascii="Traditional Arabic" w:hAnsi="Traditional Arabic" w:cs="Traditional Arabic"/>
          <w:sz w:val="36"/>
          <w:szCs w:val="36"/>
          <w:rtl/>
        </w:rPr>
        <w:t>هذه الخطوة تنفيذ بأمور اتية:</w:t>
      </w:r>
    </w:p>
    <w:p w:rsidR="00880E20" w:rsidRDefault="00880E20" w:rsidP="004505D5">
      <w:pPr>
        <w:pStyle w:val="ListParagraph"/>
        <w:numPr>
          <w:ilvl w:val="0"/>
          <w:numId w:val="29"/>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كتابة تحطيط البحث</w:t>
      </w:r>
    </w:p>
    <w:p w:rsidR="00880E20" w:rsidRDefault="00880E20" w:rsidP="004505D5">
      <w:pPr>
        <w:pStyle w:val="ListParagraph"/>
        <w:numPr>
          <w:ilvl w:val="0"/>
          <w:numId w:val="29"/>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إختيار ميدان البحث</w:t>
      </w:r>
    </w:p>
    <w:p w:rsidR="00880E20" w:rsidRDefault="00880E20" w:rsidP="004505D5">
      <w:pPr>
        <w:pStyle w:val="ListParagraph"/>
        <w:numPr>
          <w:ilvl w:val="0"/>
          <w:numId w:val="29"/>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طلب رسالة الإستئذان</w:t>
      </w:r>
    </w:p>
    <w:p w:rsidR="00880E20" w:rsidRDefault="00880E20" w:rsidP="004505D5">
      <w:pPr>
        <w:pStyle w:val="ListParagraph"/>
        <w:numPr>
          <w:ilvl w:val="0"/>
          <w:numId w:val="29"/>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استكشاف أحوال الميدان</w:t>
      </w:r>
    </w:p>
    <w:p w:rsidR="00880E20" w:rsidRDefault="00880E20" w:rsidP="004505D5">
      <w:pPr>
        <w:pStyle w:val="ListParagraph"/>
        <w:numPr>
          <w:ilvl w:val="0"/>
          <w:numId w:val="29"/>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إختيار المخبر والإنتفاع به</w:t>
      </w:r>
    </w:p>
    <w:p w:rsidR="00880E20" w:rsidRDefault="00880E20" w:rsidP="004505D5">
      <w:pPr>
        <w:pStyle w:val="ListParagraph"/>
        <w:numPr>
          <w:ilvl w:val="0"/>
          <w:numId w:val="29"/>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إعداد أدوات البحث</w:t>
      </w:r>
    </w:p>
    <w:p w:rsidR="00880E20" w:rsidRDefault="00880E20" w:rsidP="004505D5">
      <w:pPr>
        <w:pStyle w:val="ListParagraph"/>
        <w:numPr>
          <w:ilvl w:val="0"/>
          <w:numId w:val="27"/>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خطوات تنفيذ البحث، هذه الخطوات تنقيذ بأمور اتية.</w:t>
      </w:r>
    </w:p>
    <w:p w:rsidR="00880E20" w:rsidRDefault="00880E20" w:rsidP="004505D5">
      <w:pPr>
        <w:pStyle w:val="ListParagraph"/>
        <w:numPr>
          <w:ilvl w:val="0"/>
          <w:numId w:val="30"/>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فهم ميدان البحث و إعداد النفس</w:t>
      </w:r>
    </w:p>
    <w:p w:rsidR="00880E20" w:rsidRDefault="00880E20" w:rsidP="004505D5">
      <w:pPr>
        <w:pStyle w:val="ListParagraph"/>
        <w:numPr>
          <w:ilvl w:val="0"/>
          <w:numId w:val="30"/>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دخول الميدان</w:t>
      </w:r>
    </w:p>
    <w:p w:rsidR="00880E20" w:rsidRPr="00F979D6" w:rsidRDefault="00880E20" w:rsidP="004505D5">
      <w:pPr>
        <w:pStyle w:val="ListParagraph"/>
        <w:numPr>
          <w:ilvl w:val="0"/>
          <w:numId w:val="30"/>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الإشتراك في جمع البيانات</w:t>
      </w:r>
    </w:p>
    <w:p w:rsidR="00880E20" w:rsidRDefault="00880E20" w:rsidP="004505D5">
      <w:pPr>
        <w:pStyle w:val="ListParagraph"/>
        <w:numPr>
          <w:ilvl w:val="0"/>
          <w:numId w:val="28"/>
        </w:numPr>
        <w:bidi/>
        <w:ind w:right="142"/>
        <w:jc w:val="both"/>
        <w:rPr>
          <w:rFonts w:ascii="Traditional Arabic" w:hAnsi="Traditional Arabic" w:cs="Traditional Arabic"/>
          <w:sz w:val="36"/>
          <w:szCs w:val="36"/>
        </w:rPr>
      </w:pPr>
      <w:r>
        <w:rPr>
          <w:rFonts w:ascii="Traditional Arabic" w:hAnsi="Traditional Arabic" w:cs="Traditional Arabic"/>
          <w:sz w:val="36"/>
          <w:szCs w:val="36"/>
          <w:rtl/>
        </w:rPr>
        <w:t>خطوات تحليل البحث</w:t>
      </w:r>
    </w:p>
    <w:p w:rsidR="00880E20" w:rsidRDefault="00880E20" w:rsidP="00880E20">
      <w:pPr>
        <w:pStyle w:val="ListParagraph"/>
        <w:bidi/>
        <w:ind w:left="1145" w:right="142"/>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فيعد أن إجتمعت البيانات كما أرادتها الباحثة قام الباحثة بتجليلها على الطريقة الوصفية النوعية.</w:t>
      </w:r>
    </w:p>
    <w:p w:rsidR="00880E20" w:rsidRDefault="00880E20" w:rsidP="00435BD9">
      <w:pPr>
        <w:bidi/>
        <w:ind w:right="142"/>
        <w:jc w:val="both"/>
        <w:rPr>
          <w:rFonts w:ascii="Traditional Arabic" w:hAnsi="Traditional Arabic" w:cs="Traditional Arabic"/>
          <w:sz w:val="36"/>
          <w:szCs w:val="36"/>
        </w:rPr>
      </w:pPr>
    </w:p>
    <w:p w:rsidR="00D17AB6" w:rsidRDefault="00D17AB6" w:rsidP="00D17AB6">
      <w:pPr>
        <w:bidi/>
        <w:ind w:right="142"/>
        <w:jc w:val="both"/>
        <w:rPr>
          <w:rFonts w:ascii="Traditional Arabic" w:hAnsi="Traditional Arabic" w:cs="Traditional Arabic"/>
          <w:sz w:val="36"/>
          <w:szCs w:val="36"/>
        </w:rPr>
      </w:pPr>
    </w:p>
    <w:p w:rsidR="00D17AB6" w:rsidRDefault="00D17AB6" w:rsidP="00D17AB6">
      <w:pPr>
        <w:bidi/>
        <w:ind w:right="142"/>
        <w:jc w:val="both"/>
        <w:rPr>
          <w:rFonts w:ascii="Traditional Arabic" w:hAnsi="Traditional Arabic" w:cs="Traditional Arabic"/>
          <w:sz w:val="36"/>
          <w:szCs w:val="36"/>
        </w:rPr>
      </w:pPr>
    </w:p>
    <w:p w:rsidR="00D17AB6" w:rsidRDefault="00D17AB6" w:rsidP="00D17AB6">
      <w:pPr>
        <w:bidi/>
        <w:ind w:right="142"/>
        <w:jc w:val="both"/>
        <w:rPr>
          <w:rFonts w:ascii="Traditional Arabic" w:hAnsi="Traditional Arabic" w:cs="Traditional Arabic"/>
          <w:sz w:val="36"/>
          <w:szCs w:val="36"/>
        </w:rPr>
      </w:pPr>
    </w:p>
    <w:p w:rsidR="00D17AB6" w:rsidRDefault="00D17AB6" w:rsidP="00D17AB6">
      <w:pPr>
        <w:bidi/>
        <w:ind w:right="142"/>
        <w:jc w:val="both"/>
        <w:rPr>
          <w:rFonts w:ascii="Traditional Arabic" w:hAnsi="Traditional Arabic" w:cs="Traditional Arabic"/>
          <w:sz w:val="36"/>
          <w:szCs w:val="36"/>
        </w:rPr>
      </w:pPr>
    </w:p>
    <w:p w:rsidR="00D17AB6" w:rsidRDefault="00D17AB6" w:rsidP="00D17AB6">
      <w:pPr>
        <w:bidi/>
        <w:ind w:right="142"/>
        <w:jc w:val="both"/>
        <w:rPr>
          <w:rFonts w:ascii="Traditional Arabic" w:hAnsi="Traditional Arabic" w:cs="Traditional Arabic"/>
          <w:sz w:val="36"/>
          <w:szCs w:val="36"/>
        </w:rPr>
      </w:pPr>
    </w:p>
    <w:p w:rsidR="0051394E" w:rsidRDefault="0051394E" w:rsidP="0051394E">
      <w:pPr>
        <w:bidi/>
        <w:ind w:right="142"/>
        <w:jc w:val="both"/>
        <w:rPr>
          <w:rFonts w:ascii="Traditional Arabic" w:hAnsi="Traditional Arabic" w:cs="Traditional Arabic"/>
          <w:sz w:val="36"/>
          <w:szCs w:val="36"/>
        </w:rPr>
      </w:pPr>
    </w:p>
    <w:p w:rsidR="0051394E" w:rsidRDefault="0051394E" w:rsidP="0051394E">
      <w:pPr>
        <w:bidi/>
        <w:ind w:right="142"/>
        <w:jc w:val="both"/>
        <w:rPr>
          <w:rFonts w:ascii="Traditional Arabic" w:hAnsi="Traditional Arabic" w:cs="Traditional Arabic"/>
          <w:sz w:val="36"/>
          <w:szCs w:val="36"/>
          <w:lang w:val="id-ID"/>
        </w:rPr>
      </w:pPr>
    </w:p>
    <w:p w:rsidR="004A1266" w:rsidRDefault="004A1266" w:rsidP="004A1266">
      <w:pPr>
        <w:bidi/>
        <w:ind w:right="142"/>
        <w:jc w:val="both"/>
        <w:rPr>
          <w:rFonts w:ascii="Traditional Arabic" w:hAnsi="Traditional Arabic" w:cs="Traditional Arabic"/>
          <w:sz w:val="36"/>
          <w:szCs w:val="36"/>
          <w:lang w:val="id-ID"/>
        </w:rPr>
      </w:pPr>
    </w:p>
    <w:p w:rsidR="004A1266" w:rsidRPr="004A1266" w:rsidRDefault="004A1266" w:rsidP="004A1266">
      <w:pPr>
        <w:bidi/>
        <w:ind w:right="142"/>
        <w:jc w:val="both"/>
        <w:rPr>
          <w:rFonts w:ascii="Traditional Arabic" w:hAnsi="Traditional Arabic" w:cs="Traditional Arabic"/>
          <w:sz w:val="36"/>
          <w:szCs w:val="36"/>
          <w:lang w:val="id-ID"/>
        </w:rPr>
      </w:pPr>
    </w:p>
    <w:p w:rsidR="0051394E" w:rsidRDefault="0051394E" w:rsidP="0051394E">
      <w:pPr>
        <w:bidi/>
        <w:ind w:right="142"/>
        <w:jc w:val="both"/>
        <w:rPr>
          <w:rFonts w:ascii="Traditional Arabic" w:hAnsi="Traditional Arabic" w:cs="Traditional Arabic"/>
          <w:sz w:val="36"/>
          <w:szCs w:val="36"/>
        </w:rPr>
      </w:pPr>
    </w:p>
    <w:p w:rsidR="0051394E" w:rsidRDefault="0051394E" w:rsidP="0051394E">
      <w:pPr>
        <w:bidi/>
        <w:ind w:right="142"/>
        <w:jc w:val="both"/>
        <w:rPr>
          <w:rFonts w:ascii="Traditional Arabic" w:hAnsi="Traditional Arabic" w:cs="Traditional Arabic"/>
          <w:sz w:val="36"/>
          <w:szCs w:val="36"/>
        </w:rPr>
      </w:pPr>
    </w:p>
    <w:p w:rsidR="00D17AB6" w:rsidRDefault="00D17AB6" w:rsidP="00D17AB6">
      <w:pPr>
        <w:bidi/>
        <w:ind w:right="142"/>
        <w:jc w:val="both"/>
        <w:rPr>
          <w:rFonts w:ascii="Traditional Arabic" w:hAnsi="Traditional Arabic" w:cs="Traditional Arabic"/>
          <w:sz w:val="36"/>
          <w:szCs w:val="36"/>
        </w:rPr>
      </w:pPr>
    </w:p>
    <w:p w:rsidR="00924AAD" w:rsidRDefault="00924AAD" w:rsidP="00D900BE">
      <w:pPr>
        <w:bidi/>
        <w:rPr>
          <w:rFonts w:ascii="Traditional Arabic" w:hAnsi="Traditional Arabic" w:cs="Traditional Arabic"/>
          <w:b/>
          <w:bCs/>
          <w:sz w:val="36"/>
          <w:szCs w:val="36"/>
          <w:rtl/>
        </w:rPr>
        <w:sectPr w:rsidR="00924AAD" w:rsidSect="00924AAD">
          <w:headerReference w:type="even" r:id="rId34"/>
          <w:headerReference w:type="default" r:id="rId35"/>
          <w:headerReference w:type="first" r:id="rId36"/>
          <w:footerReference w:type="first" r:id="rId37"/>
          <w:footnotePr>
            <w:numStart w:val="9"/>
            <w:numRestart w:val="eachSect"/>
          </w:footnotePr>
          <w:pgSz w:w="11907" w:h="16839" w:code="9"/>
          <w:pgMar w:top="1134" w:right="1418" w:bottom="1134" w:left="1134" w:header="720" w:footer="720" w:gutter="0"/>
          <w:cols w:space="720"/>
          <w:titlePg/>
          <w:docGrid w:linePitch="360"/>
        </w:sectPr>
      </w:pPr>
    </w:p>
    <w:p w:rsidR="00880E20" w:rsidRPr="00AC301E" w:rsidRDefault="00880E20" w:rsidP="00D900BE">
      <w:pPr>
        <w:bidi/>
        <w:jc w:val="center"/>
        <w:rPr>
          <w:rFonts w:ascii="Traditional Arabic" w:hAnsi="Traditional Arabic" w:cs="Traditional Arabic"/>
          <w:b/>
          <w:bCs/>
          <w:sz w:val="36"/>
          <w:szCs w:val="36"/>
          <w:rtl/>
        </w:rPr>
      </w:pPr>
      <w:r w:rsidRPr="00AC301E">
        <w:rPr>
          <w:rFonts w:ascii="Traditional Arabic" w:hAnsi="Traditional Arabic" w:cs="Traditional Arabic"/>
          <w:b/>
          <w:bCs/>
          <w:sz w:val="36"/>
          <w:szCs w:val="36"/>
          <w:rtl/>
        </w:rPr>
        <w:lastRenderedPageBreak/>
        <w:t>الباب الرابع</w:t>
      </w:r>
    </w:p>
    <w:p w:rsidR="00880E20" w:rsidRDefault="00880E20" w:rsidP="00880E20">
      <w:pPr>
        <w:bidi/>
        <w:jc w:val="center"/>
        <w:rPr>
          <w:rFonts w:ascii="Traditional Arabic" w:hAnsi="Traditional Arabic" w:cs="Traditional Arabic"/>
          <w:b/>
          <w:bCs/>
          <w:sz w:val="48"/>
          <w:szCs w:val="48"/>
          <w:rtl/>
        </w:rPr>
      </w:pPr>
      <w:r w:rsidRPr="00AC301E">
        <w:rPr>
          <w:rFonts w:ascii="Traditional Arabic" w:hAnsi="Traditional Arabic" w:cs="Traditional Arabic"/>
          <w:b/>
          <w:bCs/>
          <w:sz w:val="36"/>
          <w:szCs w:val="36"/>
          <w:rtl/>
        </w:rPr>
        <w:t>عرض البيانات و تحليلها</w:t>
      </w:r>
    </w:p>
    <w:p w:rsidR="00880E20" w:rsidRDefault="00880E20" w:rsidP="004505D5">
      <w:pPr>
        <w:pStyle w:val="ListParagraph"/>
        <w:numPr>
          <w:ilvl w:val="0"/>
          <w:numId w:val="31"/>
        </w:numPr>
        <w:bidi/>
        <w:rPr>
          <w:rFonts w:ascii="Traditional Arabic" w:hAnsi="Traditional Arabic" w:cs="Traditional Arabic"/>
          <w:b/>
          <w:bCs/>
          <w:sz w:val="36"/>
          <w:szCs w:val="36"/>
        </w:rPr>
      </w:pPr>
      <w:r w:rsidRPr="0095634C">
        <w:rPr>
          <w:rFonts w:ascii="Traditional Arabic" w:hAnsi="Traditional Arabic" w:cs="Traditional Arabic"/>
          <w:b/>
          <w:bCs/>
          <w:sz w:val="36"/>
          <w:szCs w:val="36"/>
          <w:rtl/>
        </w:rPr>
        <w:t>عر</w:t>
      </w:r>
      <w:r>
        <w:rPr>
          <w:rFonts w:ascii="Traditional Arabic" w:hAnsi="Traditional Arabic" w:cs="Traditional Arabic"/>
          <w:b/>
          <w:bCs/>
          <w:sz w:val="36"/>
          <w:szCs w:val="36"/>
          <w:rtl/>
        </w:rPr>
        <w:t>ض البيانات</w:t>
      </w:r>
    </w:p>
    <w:p w:rsidR="00880E20" w:rsidRDefault="00880E20" w:rsidP="004505D5">
      <w:pPr>
        <w:pStyle w:val="ListParagraph"/>
        <w:numPr>
          <w:ilvl w:val="0"/>
          <w:numId w:val="32"/>
        </w:numPr>
        <w:bidi/>
        <w:rPr>
          <w:rFonts w:ascii="Traditional Arabic" w:hAnsi="Traditional Arabic" w:cs="Traditional Arabic"/>
          <w:b/>
          <w:bCs/>
          <w:sz w:val="36"/>
          <w:szCs w:val="36"/>
        </w:rPr>
      </w:pPr>
      <w:r>
        <w:rPr>
          <w:rFonts w:ascii="Traditional Arabic" w:hAnsi="Traditional Arabic" w:cs="Traditional Arabic"/>
          <w:b/>
          <w:bCs/>
          <w:sz w:val="36"/>
          <w:szCs w:val="36"/>
          <w:rtl/>
        </w:rPr>
        <w:t>عرض البيانات العامة</w:t>
      </w:r>
    </w:p>
    <w:p w:rsidR="00880E20" w:rsidRDefault="00552AD4" w:rsidP="004505D5">
      <w:pPr>
        <w:pStyle w:val="ListParagraph"/>
        <w:numPr>
          <w:ilvl w:val="0"/>
          <w:numId w:val="33"/>
        </w:numPr>
        <w:bidi/>
        <w:rPr>
          <w:rFonts w:ascii="Traditional Arabic" w:hAnsi="Traditional Arabic" w:cs="Traditional Arabic"/>
          <w:b/>
          <w:bCs/>
          <w:sz w:val="36"/>
          <w:szCs w:val="36"/>
        </w:rPr>
      </w:pPr>
      <w:r>
        <w:rPr>
          <w:rFonts w:ascii="Traditional Arabic" w:hAnsi="Traditional Arabic" w:cs="Traditional Arabic"/>
          <w:b/>
          <w:bCs/>
          <w:sz w:val="36"/>
          <w:szCs w:val="36"/>
          <w:rtl/>
        </w:rPr>
        <w:t>تاريخ تأسيس مدرسة الثان</w:t>
      </w:r>
      <w:r w:rsidR="00880E20" w:rsidRPr="00014CE3">
        <w:rPr>
          <w:rFonts w:ascii="Traditional Arabic" w:hAnsi="Traditional Arabic" w:cs="Traditional Arabic"/>
          <w:b/>
          <w:bCs/>
          <w:sz w:val="36"/>
          <w:szCs w:val="36"/>
          <w:rtl/>
        </w:rPr>
        <w:t>وية نور الصّالحين تاماناروم</w:t>
      </w:r>
    </w:p>
    <w:p w:rsidR="00880E20" w:rsidRDefault="00880E20" w:rsidP="00880E20">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ن</w:t>
      </w:r>
      <w:r w:rsidR="008061BB">
        <w:rPr>
          <w:rFonts w:ascii="Traditional Arabic" w:hAnsi="Traditional Arabic" w:cs="Traditional Arabic"/>
          <w:sz w:val="36"/>
          <w:szCs w:val="36"/>
          <w:rtl/>
        </w:rPr>
        <w:t>بذة تاريخية عن تأسيس مدرسة الثان</w:t>
      </w:r>
      <w:r>
        <w:rPr>
          <w:rFonts w:ascii="Traditional Arabic" w:hAnsi="Traditional Arabic" w:cs="Traditional Arabic"/>
          <w:sz w:val="36"/>
          <w:szCs w:val="36"/>
          <w:rtl/>
        </w:rPr>
        <w:t>وية نور الصّالحين في عام 2003 في قرية تاماناروم مقاطعة فاراج مدينة ماغيتان ريجنسي تحت رعاية مؤسسة إخلاص دارما بكتي. التي تتمركز في قرية تماناروم، منطقة فارانج الفرعية، بدأها السيد مرشد و السيد سوجاك و السيد دارمو سوكاد الذين كانوا دائما رئيسا لمؤسسة دارما باكتي الصادقة في ذلك الوقت. بدأ ظهور فكرة التأسيس من النظر إلى حالة مبنى المدرسة في المدرسة الإبتدائية الحكومية تماناروم 4 التى تم دمجها. بعد ذلك، تم دعم حساسية المؤسسين الذين رأوا حالة المجتمع الذى يفتقر إلى المعرفة الدينية من خلال بناء المدرسة المدمج والفارغ الذي يستخدمه الشباب المحلي الفقير ووجود مسجد كبير أمام المبنى، لذ فإن فكرة ولد إنشاء المدرسة.</w:t>
      </w:r>
    </w:p>
    <w:p w:rsidR="00880E20" w:rsidRDefault="00552AD4" w:rsidP="00880E20">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المدرسة الثان</w:t>
      </w:r>
      <w:r w:rsidR="00880E20">
        <w:rPr>
          <w:rFonts w:ascii="Traditional Arabic" w:hAnsi="Traditional Arabic" w:cs="Traditional Arabic"/>
          <w:sz w:val="36"/>
          <w:szCs w:val="36"/>
          <w:rtl/>
        </w:rPr>
        <w:t>وية نور الصّالحين عملها في عام 2004. في ذلك الوقت كانا أول طلابها 25 طالبا. بسبب الإصرار ، وروح مقدمي الرعاية، تستمر عاما بعد عام في النمو و التي وصلت حتى الأن إلى 150 طالبا. عاما بعد عام المدرسة الثناوية نور الصّالحين تحسين أنفسهم جسديا و غير جسديا، سواء من الصناديق الأمناء أو من الحكومة.</w:t>
      </w:r>
    </w:p>
    <w:p w:rsidR="00880E20" w:rsidRDefault="00880E20" w:rsidP="00880E20">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أما القيادة :</w:t>
      </w:r>
      <w:r w:rsidR="00825636">
        <w:rPr>
          <w:rStyle w:val="FootnoteReference"/>
          <w:rFonts w:ascii="Traditional Arabic" w:hAnsi="Traditional Arabic"/>
          <w:sz w:val="36"/>
          <w:szCs w:val="36"/>
          <w:rtl/>
        </w:rPr>
        <w:footnoteReference w:id="103"/>
      </w:r>
    </w:p>
    <w:p w:rsidR="00880E20" w:rsidRPr="007035D2" w:rsidRDefault="00880E20" w:rsidP="004505D5">
      <w:pPr>
        <w:pStyle w:val="ListParagraph"/>
        <w:numPr>
          <w:ilvl w:val="0"/>
          <w:numId w:val="34"/>
        </w:numPr>
        <w:bidi/>
        <w:jc w:val="both"/>
        <w:rPr>
          <w:rFonts w:ascii="Traditional Arabic" w:hAnsi="Traditional Arabic" w:cs="Traditional Arabic"/>
          <w:sz w:val="36"/>
          <w:szCs w:val="36"/>
        </w:rPr>
      </w:pPr>
      <w:r w:rsidRPr="007035D2">
        <w:rPr>
          <w:rFonts w:ascii="Traditional Arabic" w:hAnsi="Traditional Arabic" w:cs="Traditional Arabic"/>
          <w:sz w:val="36"/>
          <w:szCs w:val="36"/>
          <w:rtl/>
        </w:rPr>
        <w:t>في عام 2005 حتي 2007 هو الدكتور المرحيدي</w:t>
      </w:r>
    </w:p>
    <w:p w:rsidR="00880E20" w:rsidRDefault="00880E20" w:rsidP="004505D5">
      <w:pPr>
        <w:pStyle w:val="ListParagraph"/>
        <w:numPr>
          <w:ilvl w:val="0"/>
          <w:numId w:val="34"/>
        </w:numPr>
        <w:bidi/>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في عام 2007 حتي 2013 هو الدكتوى أمير</w:t>
      </w:r>
    </w:p>
    <w:p w:rsidR="00880E20" w:rsidRDefault="00880E20" w:rsidP="004505D5">
      <w:pPr>
        <w:pStyle w:val="ListParagraph"/>
        <w:numPr>
          <w:ilvl w:val="0"/>
          <w:numId w:val="34"/>
        </w:numPr>
        <w:bidi/>
        <w:jc w:val="both"/>
        <w:rPr>
          <w:rFonts w:ascii="Traditional Arabic" w:hAnsi="Traditional Arabic" w:cs="Traditional Arabic"/>
          <w:sz w:val="36"/>
          <w:szCs w:val="36"/>
        </w:rPr>
      </w:pPr>
      <w:r>
        <w:rPr>
          <w:rFonts w:ascii="Traditional Arabic" w:hAnsi="Traditional Arabic" w:cs="Traditional Arabic"/>
          <w:sz w:val="36"/>
          <w:szCs w:val="36"/>
          <w:rtl/>
        </w:rPr>
        <w:t>في عام 2013 حتي 2016 هو توتوك سيسوانتو</w:t>
      </w:r>
    </w:p>
    <w:p w:rsidR="00880E20" w:rsidRDefault="00880E20" w:rsidP="004505D5">
      <w:pPr>
        <w:pStyle w:val="ListParagraph"/>
        <w:numPr>
          <w:ilvl w:val="0"/>
          <w:numId w:val="34"/>
        </w:numPr>
        <w:bidi/>
        <w:jc w:val="both"/>
        <w:rPr>
          <w:rFonts w:ascii="Traditional Arabic" w:hAnsi="Traditional Arabic" w:cs="Traditional Arabic"/>
          <w:sz w:val="36"/>
          <w:szCs w:val="36"/>
        </w:rPr>
      </w:pPr>
      <w:r>
        <w:rPr>
          <w:rFonts w:ascii="Traditional Arabic" w:hAnsi="Traditional Arabic" w:cs="Traditional Arabic"/>
          <w:sz w:val="36"/>
          <w:szCs w:val="36"/>
          <w:rtl/>
        </w:rPr>
        <w:t>في عام 2016 حتي 2019 هي هارينيغسيه</w:t>
      </w:r>
    </w:p>
    <w:p w:rsidR="00635BC4" w:rsidRPr="00EA114C" w:rsidRDefault="00880E20" w:rsidP="004505D5">
      <w:pPr>
        <w:pStyle w:val="ListParagraph"/>
        <w:numPr>
          <w:ilvl w:val="0"/>
          <w:numId w:val="34"/>
        </w:numPr>
        <w:bidi/>
        <w:jc w:val="both"/>
        <w:rPr>
          <w:rFonts w:ascii="Traditional Arabic" w:hAnsi="Traditional Arabic" w:cs="Traditional Arabic"/>
          <w:sz w:val="36"/>
          <w:szCs w:val="36"/>
        </w:rPr>
      </w:pPr>
      <w:r>
        <w:rPr>
          <w:rFonts w:ascii="Traditional Arabic" w:hAnsi="Traditional Arabic" w:cs="Traditional Arabic"/>
          <w:sz w:val="36"/>
          <w:szCs w:val="36"/>
          <w:rtl/>
        </w:rPr>
        <w:t>في عام 2019 حتي 2024 هو نانانغ موسواريانتو</w:t>
      </w:r>
    </w:p>
    <w:p w:rsidR="00880E20" w:rsidRDefault="008061BB" w:rsidP="004505D5">
      <w:pPr>
        <w:pStyle w:val="ListParagraph"/>
        <w:numPr>
          <w:ilvl w:val="0"/>
          <w:numId w:val="33"/>
        </w:numPr>
        <w:bidi/>
        <w:rPr>
          <w:rFonts w:ascii="Traditional Arabic" w:hAnsi="Traditional Arabic" w:cs="Traditional Arabic"/>
          <w:b/>
          <w:bCs/>
          <w:sz w:val="36"/>
          <w:szCs w:val="36"/>
        </w:rPr>
      </w:pPr>
      <w:r>
        <w:rPr>
          <w:rFonts w:ascii="Traditional Arabic" w:hAnsi="Traditional Arabic" w:cs="Traditional Arabic"/>
          <w:b/>
          <w:bCs/>
          <w:sz w:val="36"/>
          <w:szCs w:val="36"/>
          <w:rtl/>
        </w:rPr>
        <w:t xml:space="preserve"> المواقع الجغراف</w:t>
      </w:r>
      <w:r w:rsidR="00857412">
        <w:rPr>
          <w:rFonts w:ascii="Traditional Arabic" w:hAnsi="Traditional Arabic" w:cs="Traditional Arabic"/>
          <w:b/>
          <w:bCs/>
          <w:sz w:val="36"/>
          <w:szCs w:val="36"/>
          <w:rtl/>
        </w:rPr>
        <w:t>يّ</w:t>
      </w:r>
      <w:r>
        <w:rPr>
          <w:rFonts w:ascii="Traditional Arabic" w:hAnsi="Traditional Arabic" w:cs="Traditional Arabic"/>
          <w:b/>
          <w:bCs/>
          <w:sz w:val="36"/>
          <w:szCs w:val="36"/>
          <w:rtl/>
        </w:rPr>
        <w:t xml:space="preserve"> لم</w:t>
      </w:r>
      <w:r w:rsidR="00F257DE">
        <w:rPr>
          <w:rFonts w:ascii="Traditional Arabic" w:hAnsi="Traditional Arabic" w:cs="Traditional Arabic"/>
          <w:b/>
          <w:bCs/>
          <w:sz w:val="36"/>
          <w:szCs w:val="36"/>
          <w:rtl/>
        </w:rPr>
        <w:t>درسة الثان</w:t>
      </w:r>
      <w:r w:rsidR="00880E20">
        <w:rPr>
          <w:rFonts w:ascii="Traditional Arabic" w:hAnsi="Traditional Arabic" w:cs="Traditional Arabic"/>
          <w:b/>
          <w:bCs/>
          <w:sz w:val="36"/>
          <w:szCs w:val="36"/>
          <w:rtl/>
        </w:rPr>
        <w:t>وية نور الصّالحين تاماناروم</w:t>
      </w:r>
    </w:p>
    <w:p w:rsidR="00635BC4" w:rsidRPr="00B82F3A" w:rsidRDefault="00857412" w:rsidP="00857412">
      <w:pPr>
        <w:pStyle w:val="ListParagraph"/>
        <w:bidi/>
        <w:ind w:left="1440" w:firstLine="720"/>
        <w:jc w:val="both"/>
        <w:rPr>
          <w:rFonts w:ascii="Traditional Arabic" w:hAnsi="Traditional Arabic" w:cs="Traditional Arabic"/>
          <w:sz w:val="36"/>
          <w:szCs w:val="36"/>
        </w:rPr>
      </w:pPr>
      <w:r>
        <w:rPr>
          <w:rFonts w:ascii="Traditional Arabic" w:hAnsi="Traditional Arabic" w:cs="Traditional Arabic"/>
          <w:sz w:val="36"/>
          <w:szCs w:val="36"/>
          <w:rtl/>
        </w:rPr>
        <w:t>مواقع جغرافيا في الم</w:t>
      </w:r>
      <w:r w:rsidR="00880E20">
        <w:rPr>
          <w:rFonts w:ascii="Traditional Arabic" w:hAnsi="Traditional Arabic" w:cs="Traditional Arabic"/>
          <w:sz w:val="36"/>
          <w:szCs w:val="36"/>
          <w:rtl/>
        </w:rPr>
        <w:t>درس</w:t>
      </w:r>
      <w:r>
        <w:rPr>
          <w:rFonts w:ascii="Traditional Arabic" w:hAnsi="Traditional Arabic" w:cs="Traditional Arabic"/>
          <w:sz w:val="36"/>
          <w:szCs w:val="36"/>
          <w:rtl/>
        </w:rPr>
        <w:t>ة الثان</w:t>
      </w:r>
      <w:r w:rsidR="00880E20">
        <w:rPr>
          <w:rFonts w:ascii="Traditional Arabic" w:hAnsi="Traditional Arabic" w:cs="Traditional Arabic"/>
          <w:sz w:val="36"/>
          <w:szCs w:val="36"/>
          <w:rtl/>
        </w:rPr>
        <w:t>وية نور الصّالحين تاماناروم</w:t>
      </w:r>
      <w:r w:rsidR="00EA114C">
        <w:rPr>
          <w:rFonts w:ascii="Traditional Arabic" w:hAnsi="Traditional Arabic" w:cs="Traditional Arabic"/>
          <w:sz w:val="36"/>
          <w:szCs w:val="36"/>
          <w:rtl/>
        </w:rPr>
        <w:t xml:space="preserve"> استراتيجي للغاية. المدرسة الثان</w:t>
      </w:r>
      <w:r w:rsidR="00880E20">
        <w:rPr>
          <w:rFonts w:ascii="Traditional Arabic" w:hAnsi="Traditional Arabic" w:cs="Traditional Arabic"/>
          <w:sz w:val="36"/>
          <w:szCs w:val="36"/>
          <w:rtl/>
        </w:rPr>
        <w:t>وية  نور الصّالحين يقع في قرية تاماناروم منطقة فارانج مدينة ماغيتان. هذه المدرسة قريبة أيضا من الوصول العام، مثل مكتب القرية، وتمكين الأسرة و مكتب الرعاية الإجتماعي</w:t>
      </w:r>
      <w:r w:rsidR="00B82F3A">
        <w:rPr>
          <w:rFonts w:ascii="Traditional Arabic" w:hAnsi="Traditional Arabic" w:cs="Traditional Arabic"/>
          <w:sz w:val="36"/>
          <w:szCs w:val="36"/>
          <w:rtl/>
        </w:rPr>
        <w:t>ة، والمسجد و مركز القرية الصحي.</w:t>
      </w:r>
      <w:r w:rsidR="00EA114C">
        <w:rPr>
          <w:rStyle w:val="FootnoteReference"/>
          <w:rFonts w:ascii="Traditional Arabic" w:hAnsi="Traditional Arabic"/>
          <w:sz w:val="36"/>
          <w:szCs w:val="36"/>
          <w:rtl/>
        </w:rPr>
        <w:footnoteReference w:id="104"/>
      </w:r>
    </w:p>
    <w:p w:rsidR="00880E20" w:rsidRDefault="00880E20" w:rsidP="004505D5">
      <w:pPr>
        <w:pStyle w:val="ListParagraph"/>
        <w:numPr>
          <w:ilvl w:val="0"/>
          <w:numId w:val="35"/>
        </w:numPr>
        <w:bidi/>
        <w:rPr>
          <w:rFonts w:ascii="Traditional Arabic" w:hAnsi="Traditional Arabic" w:cs="Traditional Arabic"/>
          <w:b/>
          <w:bCs/>
          <w:sz w:val="36"/>
          <w:szCs w:val="36"/>
        </w:rPr>
      </w:pPr>
      <w:r w:rsidRPr="0040572A">
        <w:rPr>
          <w:rFonts w:ascii="Traditional Arabic" w:hAnsi="Traditional Arabic" w:cs="Traditional Arabic"/>
          <w:b/>
          <w:bCs/>
          <w:sz w:val="36"/>
          <w:szCs w:val="36"/>
          <w:rtl/>
        </w:rPr>
        <w:t xml:space="preserve"> ال</w:t>
      </w:r>
      <w:r w:rsidR="00D87A1E">
        <w:rPr>
          <w:rFonts w:ascii="Traditional Arabic" w:hAnsi="Traditional Arabic" w:cs="Traditional Arabic"/>
          <w:b/>
          <w:bCs/>
          <w:sz w:val="36"/>
          <w:szCs w:val="36"/>
          <w:rtl/>
        </w:rPr>
        <w:t>رؤية والرسالة بمدرسة الثان</w:t>
      </w:r>
      <w:r>
        <w:rPr>
          <w:rFonts w:ascii="Traditional Arabic" w:hAnsi="Traditional Arabic" w:cs="Traditional Arabic"/>
          <w:b/>
          <w:bCs/>
          <w:sz w:val="36"/>
          <w:szCs w:val="36"/>
          <w:rtl/>
        </w:rPr>
        <w:t>وية نور الصّالحين</w:t>
      </w:r>
    </w:p>
    <w:p w:rsidR="00880E20" w:rsidRDefault="0072380C" w:rsidP="004505D5">
      <w:pPr>
        <w:pStyle w:val="ListParagraph"/>
        <w:numPr>
          <w:ilvl w:val="0"/>
          <w:numId w:val="36"/>
        </w:numPr>
        <w:bidi/>
        <w:rPr>
          <w:rFonts w:ascii="Traditional Arabic" w:hAnsi="Traditional Arabic" w:cs="Traditional Arabic"/>
          <w:b/>
          <w:bCs/>
          <w:sz w:val="36"/>
          <w:szCs w:val="36"/>
        </w:rPr>
      </w:pPr>
      <w:r>
        <w:rPr>
          <w:rFonts w:ascii="Traditional Arabic" w:hAnsi="Traditional Arabic" w:cs="Traditional Arabic"/>
          <w:b/>
          <w:bCs/>
          <w:sz w:val="36"/>
          <w:szCs w:val="36"/>
          <w:rtl/>
        </w:rPr>
        <w:t>الرؤية بمدرسة الثان</w:t>
      </w:r>
      <w:r w:rsidR="00880E20">
        <w:rPr>
          <w:rFonts w:ascii="Traditional Arabic" w:hAnsi="Traditional Arabic" w:cs="Traditional Arabic"/>
          <w:b/>
          <w:bCs/>
          <w:sz w:val="36"/>
          <w:szCs w:val="36"/>
          <w:rtl/>
        </w:rPr>
        <w:t>وية نور الصّالحين</w:t>
      </w:r>
    </w:p>
    <w:p w:rsidR="00880E20" w:rsidRPr="00496F03" w:rsidRDefault="00880E20" w:rsidP="00EA114C">
      <w:pPr>
        <w:pStyle w:val="ListParagraph"/>
        <w:bidi/>
        <w:ind w:left="1800" w:firstLine="360"/>
        <w:rPr>
          <w:rFonts w:ascii="Traditional Arabic" w:hAnsi="Traditional Arabic" w:cs="Traditional Arabic"/>
          <w:b/>
          <w:bCs/>
          <w:sz w:val="36"/>
          <w:szCs w:val="36"/>
        </w:rPr>
      </w:pPr>
      <w:r w:rsidRPr="00496F03">
        <w:rPr>
          <w:rFonts w:ascii="Traditional Arabic" w:hAnsi="Traditional Arabic" w:cs="Traditional Arabic"/>
          <w:sz w:val="36"/>
          <w:szCs w:val="36"/>
          <w:rtl/>
        </w:rPr>
        <w:t>ندرك أن الخريجين ذوي الخلق الطيب و</w:t>
      </w:r>
      <w:r w:rsidR="00635BC4">
        <w:rPr>
          <w:rFonts w:ascii="Traditional Arabic" w:hAnsi="Traditional Arabic" w:cs="Traditional Arabic"/>
          <w:sz w:val="36"/>
          <w:szCs w:val="36"/>
          <w:rtl/>
        </w:rPr>
        <w:t>الذكاء القائم على الإيمان و التق</w:t>
      </w:r>
      <w:r w:rsidRPr="00496F03">
        <w:rPr>
          <w:rFonts w:ascii="Traditional Arabic" w:hAnsi="Traditional Arabic" w:cs="Traditional Arabic"/>
          <w:sz w:val="36"/>
          <w:szCs w:val="36"/>
          <w:rtl/>
        </w:rPr>
        <w:t>وى.</w:t>
      </w:r>
    </w:p>
    <w:p w:rsidR="00880E20" w:rsidRDefault="00880E20" w:rsidP="004505D5">
      <w:pPr>
        <w:pStyle w:val="ListParagraph"/>
        <w:numPr>
          <w:ilvl w:val="0"/>
          <w:numId w:val="36"/>
        </w:numPr>
        <w:bidi/>
        <w:rPr>
          <w:rFonts w:ascii="Traditional Arabic" w:hAnsi="Traditional Arabic" w:cs="Traditional Arabic"/>
          <w:b/>
          <w:bCs/>
          <w:sz w:val="36"/>
          <w:szCs w:val="36"/>
        </w:rPr>
      </w:pPr>
      <w:r>
        <w:rPr>
          <w:rFonts w:ascii="Traditional Arabic" w:hAnsi="Traditional Arabic" w:cs="Traditional Arabic"/>
          <w:b/>
          <w:bCs/>
          <w:sz w:val="36"/>
          <w:szCs w:val="36"/>
          <w:rtl/>
        </w:rPr>
        <w:t>ال</w:t>
      </w:r>
      <w:r w:rsidR="00477D8F">
        <w:rPr>
          <w:rFonts w:ascii="Traditional Arabic" w:hAnsi="Traditional Arabic" w:cs="Traditional Arabic"/>
          <w:b/>
          <w:bCs/>
          <w:sz w:val="36"/>
          <w:szCs w:val="36"/>
          <w:rtl/>
        </w:rPr>
        <w:t>ر</w:t>
      </w:r>
      <w:r>
        <w:rPr>
          <w:rFonts w:ascii="Traditional Arabic" w:hAnsi="Traditional Arabic" w:cs="Traditional Arabic"/>
          <w:b/>
          <w:bCs/>
          <w:sz w:val="36"/>
          <w:szCs w:val="36"/>
          <w:rtl/>
        </w:rPr>
        <w:t>سالة بمدرسة الثناوية نور الصّالحين</w:t>
      </w:r>
    </w:p>
    <w:p w:rsidR="00880E20" w:rsidRPr="00607663" w:rsidRDefault="00880E20" w:rsidP="004505D5">
      <w:pPr>
        <w:pStyle w:val="ListParagraph"/>
        <w:numPr>
          <w:ilvl w:val="0"/>
          <w:numId w:val="34"/>
        </w:numPr>
        <w:bidi/>
        <w:rPr>
          <w:rFonts w:ascii="Traditional Arabic" w:hAnsi="Traditional Arabic" w:cs="Traditional Arabic"/>
          <w:b/>
          <w:bCs/>
          <w:sz w:val="36"/>
          <w:szCs w:val="36"/>
        </w:rPr>
      </w:pPr>
      <w:r>
        <w:rPr>
          <w:rFonts w:ascii="Traditional Arabic" w:hAnsi="Traditional Arabic" w:cs="Traditional Arabic"/>
          <w:sz w:val="36"/>
          <w:szCs w:val="36"/>
          <w:rtl/>
        </w:rPr>
        <w:t>جعل سكان المدرسة و خريجيها يتمتعون بأخلاق حميدة و نبلاء و شخصيات نبيلة.</w:t>
      </w:r>
    </w:p>
    <w:p w:rsidR="00880E20" w:rsidRPr="00607663" w:rsidRDefault="00880E20" w:rsidP="004505D5">
      <w:pPr>
        <w:pStyle w:val="ListParagraph"/>
        <w:numPr>
          <w:ilvl w:val="0"/>
          <w:numId w:val="34"/>
        </w:numPr>
        <w:bidi/>
        <w:rPr>
          <w:rFonts w:ascii="Traditional Arabic" w:hAnsi="Traditional Arabic" w:cs="Traditional Arabic"/>
          <w:b/>
          <w:bCs/>
          <w:sz w:val="36"/>
          <w:szCs w:val="36"/>
        </w:rPr>
      </w:pPr>
      <w:r>
        <w:rPr>
          <w:rFonts w:ascii="Traditional Arabic" w:hAnsi="Traditional Arabic" w:cs="Traditional Arabic"/>
          <w:sz w:val="36"/>
          <w:szCs w:val="36"/>
          <w:rtl/>
        </w:rPr>
        <w:t>خلق سكان المدرسة المبدعين، من الداخل و الخارج.</w:t>
      </w:r>
    </w:p>
    <w:p w:rsidR="00880E20" w:rsidRPr="00607663" w:rsidRDefault="00880E20" w:rsidP="004505D5">
      <w:pPr>
        <w:pStyle w:val="ListParagraph"/>
        <w:numPr>
          <w:ilvl w:val="0"/>
          <w:numId w:val="34"/>
        </w:numPr>
        <w:bidi/>
        <w:rPr>
          <w:rFonts w:ascii="Traditional Arabic" w:hAnsi="Traditional Arabic" w:cs="Traditional Arabic"/>
          <w:b/>
          <w:bCs/>
          <w:sz w:val="36"/>
          <w:szCs w:val="36"/>
        </w:rPr>
      </w:pPr>
      <w:r>
        <w:rPr>
          <w:rFonts w:ascii="Traditional Arabic" w:hAnsi="Traditional Arabic" w:cs="Traditional Arabic"/>
          <w:sz w:val="36"/>
          <w:szCs w:val="36"/>
          <w:rtl/>
        </w:rPr>
        <w:t>إدراك سكان المدارس الذين لديهم القدرة على البتكار في البيئة المحيطة بما يعود بالنفع على المجتمع.</w:t>
      </w:r>
    </w:p>
    <w:p w:rsidR="00635BC4" w:rsidRPr="00635BC4" w:rsidRDefault="00880E20" w:rsidP="004505D5">
      <w:pPr>
        <w:pStyle w:val="ListParagraph"/>
        <w:numPr>
          <w:ilvl w:val="0"/>
          <w:numId w:val="34"/>
        </w:numPr>
        <w:bidi/>
        <w:rPr>
          <w:rFonts w:ascii="Traditional Arabic" w:hAnsi="Traditional Arabic" w:cs="Traditional Arabic"/>
          <w:b/>
          <w:bCs/>
          <w:sz w:val="36"/>
          <w:szCs w:val="36"/>
        </w:rPr>
      </w:pPr>
      <w:r>
        <w:rPr>
          <w:rFonts w:ascii="Traditional Arabic" w:hAnsi="Traditional Arabic" w:cs="Traditional Arabic"/>
          <w:sz w:val="36"/>
          <w:szCs w:val="36"/>
          <w:rtl/>
        </w:rPr>
        <w:t>تنظيم نموذج تعليمي قائم على البيئة.</w:t>
      </w:r>
    </w:p>
    <w:p w:rsidR="00880E20" w:rsidRPr="00635BC4" w:rsidRDefault="00880E20" w:rsidP="004505D5">
      <w:pPr>
        <w:pStyle w:val="ListParagraph"/>
        <w:numPr>
          <w:ilvl w:val="0"/>
          <w:numId w:val="34"/>
        </w:numPr>
        <w:bidi/>
        <w:rPr>
          <w:rFonts w:ascii="Traditional Arabic" w:hAnsi="Traditional Arabic" w:cs="Traditional Arabic"/>
          <w:b/>
          <w:bCs/>
          <w:sz w:val="36"/>
          <w:szCs w:val="36"/>
        </w:rPr>
      </w:pPr>
      <w:r w:rsidRPr="00635BC4">
        <w:rPr>
          <w:rFonts w:ascii="Traditional Arabic" w:hAnsi="Traditional Arabic" w:cs="Traditional Arabic"/>
          <w:sz w:val="36"/>
          <w:szCs w:val="36"/>
          <w:rtl/>
        </w:rPr>
        <w:t>خلق ثقافة إسلامية في بيئة المدرسة.</w:t>
      </w:r>
    </w:p>
    <w:p w:rsidR="00DA3FC4" w:rsidRDefault="00477D8F" w:rsidP="004505D5">
      <w:pPr>
        <w:pStyle w:val="ListParagraph"/>
        <w:numPr>
          <w:ilvl w:val="0"/>
          <w:numId w:val="37"/>
        </w:numPr>
        <w:bidi/>
        <w:rPr>
          <w:rFonts w:ascii="Traditional Arabic" w:hAnsi="Traditional Arabic" w:cs="Traditional Arabic"/>
          <w:b/>
          <w:bCs/>
          <w:sz w:val="36"/>
          <w:szCs w:val="36"/>
        </w:rPr>
      </w:pPr>
      <w:r>
        <w:rPr>
          <w:rFonts w:ascii="Traditional Arabic" w:hAnsi="Traditional Arabic" w:cs="Traditional Arabic"/>
          <w:b/>
          <w:bCs/>
          <w:sz w:val="36"/>
          <w:szCs w:val="36"/>
          <w:rtl/>
        </w:rPr>
        <w:t>الأهداف</w:t>
      </w:r>
      <w:r w:rsidR="00635BC4">
        <w:rPr>
          <w:rFonts w:ascii="Traditional Arabic" w:hAnsi="Traditional Arabic" w:cs="Traditional Arabic"/>
          <w:b/>
          <w:bCs/>
          <w:sz w:val="36"/>
          <w:szCs w:val="36"/>
          <w:rtl/>
        </w:rPr>
        <w:t xml:space="preserve"> بمدرسة الثان</w:t>
      </w:r>
      <w:r w:rsidR="003D24D2">
        <w:rPr>
          <w:rFonts w:ascii="Traditional Arabic" w:hAnsi="Traditional Arabic" w:cs="Traditional Arabic"/>
          <w:b/>
          <w:bCs/>
          <w:sz w:val="36"/>
          <w:szCs w:val="36"/>
          <w:rtl/>
        </w:rPr>
        <w:t>وية نور الصّالحي</w:t>
      </w:r>
      <w:r w:rsidR="00DB4BB2">
        <w:rPr>
          <w:rFonts w:ascii="Traditional Arabic" w:hAnsi="Traditional Arabic" w:cs="Traditional Arabic"/>
          <w:b/>
          <w:bCs/>
          <w:sz w:val="36"/>
          <w:szCs w:val="36"/>
          <w:rtl/>
        </w:rPr>
        <w:t>ن</w:t>
      </w:r>
    </w:p>
    <w:p w:rsidR="00BF5B2F" w:rsidRPr="00FB758C" w:rsidRDefault="00BF5B2F" w:rsidP="00BF5B2F">
      <w:pPr>
        <w:pStyle w:val="ListParagraph"/>
        <w:numPr>
          <w:ilvl w:val="0"/>
          <w:numId w:val="90"/>
        </w:numPr>
        <w:bidi/>
        <w:rPr>
          <w:rFonts w:ascii="Traditional Arabic" w:hAnsi="Traditional Arabic" w:cs="Traditional Arabic"/>
          <w:b/>
          <w:bCs/>
          <w:sz w:val="36"/>
          <w:szCs w:val="36"/>
        </w:rPr>
      </w:pPr>
      <w:r>
        <w:rPr>
          <w:rFonts w:ascii="Traditional Arabic" w:hAnsi="Traditional Arabic" w:cs="Traditional Arabic"/>
          <w:sz w:val="36"/>
          <w:szCs w:val="36"/>
          <w:rtl/>
        </w:rPr>
        <w:t>تحسين تنفيذ منهج 2013.</w:t>
      </w:r>
    </w:p>
    <w:p w:rsidR="00BF5B2F" w:rsidRPr="00FB758C" w:rsidRDefault="00BF5B2F" w:rsidP="00BF5B2F">
      <w:pPr>
        <w:pStyle w:val="ListParagraph"/>
        <w:numPr>
          <w:ilvl w:val="0"/>
          <w:numId w:val="90"/>
        </w:numPr>
        <w:bidi/>
        <w:rPr>
          <w:rFonts w:ascii="Traditional Arabic" w:hAnsi="Traditional Arabic" w:cs="Traditional Arabic"/>
          <w:b/>
          <w:bCs/>
          <w:sz w:val="36"/>
          <w:szCs w:val="36"/>
        </w:rPr>
      </w:pPr>
      <w:r>
        <w:rPr>
          <w:rFonts w:ascii="Traditional Arabic" w:hAnsi="Traditional Arabic" w:cs="Traditional Arabic"/>
          <w:sz w:val="36"/>
          <w:szCs w:val="36"/>
          <w:rtl/>
        </w:rPr>
        <w:lastRenderedPageBreak/>
        <w:t xml:space="preserve"> معرفة القدرة الأكاديمية للمدارس الدينية من خلال المشاركة في الأولمبياد الأكاديمي على مستوى المدرسة الإعدادية / المدرسة الثانوية.</w:t>
      </w:r>
    </w:p>
    <w:p w:rsidR="00BF5B2F" w:rsidRPr="00BF5B2F" w:rsidRDefault="00BF5B2F" w:rsidP="00BF5B2F">
      <w:pPr>
        <w:pStyle w:val="ListParagraph"/>
        <w:numPr>
          <w:ilvl w:val="0"/>
          <w:numId w:val="90"/>
        </w:numPr>
        <w:bidi/>
        <w:rPr>
          <w:rFonts w:ascii="Traditional Arabic" w:hAnsi="Traditional Arabic" w:cs="Traditional Arabic"/>
          <w:b/>
          <w:bCs/>
          <w:sz w:val="36"/>
          <w:szCs w:val="36"/>
          <w:rtl/>
        </w:rPr>
      </w:pPr>
      <w:r>
        <w:rPr>
          <w:rFonts w:ascii="Traditional Arabic" w:hAnsi="Traditional Arabic" w:cs="Traditional Arabic"/>
          <w:sz w:val="36"/>
          <w:szCs w:val="36"/>
          <w:rtl/>
        </w:rPr>
        <w:t>تعرف على الإنجازات في مجال الرياضة من خلال المشاركة في بطولات المدارس الإعدادية/ المدرسة الثانوية.</w:t>
      </w:r>
    </w:p>
    <w:p w:rsidR="00BF5B2F" w:rsidRPr="00FB758C" w:rsidRDefault="00BF5B2F" w:rsidP="00BF5B2F">
      <w:pPr>
        <w:pStyle w:val="ListParagraph"/>
        <w:numPr>
          <w:ilvl w:val="0"/>
          <w:numId w:val="90"/>
        </w:numPr>
        <w:bidi/>
        <w:rPr>
          <w:rFonts w:ascii="Traditional Arabic" w:hAnsi="Traditional Arabic" w:cs="Traditional Arabic"/>
          <w:b/>
          <w:bCs/>
          <w:sz w:val="36"/>
          <w:szCs w:val="36"/>
        </w:rPr>
      </w:pPr>
      <w:r>
        <w:rPr>
          <w:rFonts w:ascii="Traditional Arabic" w:hAnsi="Traditional Arabic" w:cs="Traditional Arabic"/>
          <w:sz w:val="36"/>
          <w:szCs w:val="36"/>
          <w:rtl/>
        </w:rPr>
        <w:t>تزويد الطلاب بمهارات التكنولوجيا والمعلومات.</w:t>
      </w:r>
    </w:p>
    <w:p w:rsidR="00BF5B2F" w:rsidRPr="00FB758C" w:rsidRDefault="00BF5B2F" w:rsidP="00BF5B2F">
      <w:pPr>
        <w:pStyle w:val="ListParagraph"/>
        <w:numPr>
          <w:ilvl w:val="0"/>
          <w:numId w:val="90"/>
        </w:numPr>
        <w:bidi/>
        <w:rPr>
          <w:rFonts w:ascii="Traditional Arabic" w:hAnsi="Traditional Arabic" w:cs="Traditional Arabic"/>
          <w:b/>
          <w:bCs/>
          <w:sz w:val="36"/>
          <w:szCs w:val="36"/>
        </w:rPr>
      </w:pPr>
      <w:r>
        <w:rPr>
          <w:rFonts w:ascii="Traditional Arabic" w:hAnsi="Traditional Arabic" w:cs="Traditional Arabic"/>
          <w:sz w:val="36"/>
          <w:szCs w:val="36"/>
          <w:rtl/>
        </w:rPr>
        <w:t>تزويد الخريجين بالقدرة على قراءة و كتابة القران.</w:t>
      </w:r>
    </w:p>
    <w:p w:rsidR="00BF5B2F" w:rsidRPr="00816729" w:rsidRDefault="00BF5B2F" w:rsidP="00BF5B2F">
      <w:pPr>
        <w:pStyle w:val="ListParagraph"/>
        <w:numPr>
          <w:ilvl w:val="0"/>
          <w:numId w:val="90"/>
        </w:numPr>
        <w:bidi/>
        <w:rPr>
          <w:rFonts w:ascii="Traditional Arabic" w:hAnsi="Traditional Arabic" w:cs="Traditional Arabic"/>
          <w:b/>
          <w:bCs/>
          <w:sz w:val="36"/>
          <w:szCs w:val="36"/>
        </w:rPr>
      </w:pPr>
      <w:r>
        <w:rPr>
          <w:rFonts w:ascii="Traditional Arabic" w:hAnsi="Traditional Arabic" w:cs="Traditional Arabic"/>
          <w:sz w:val="36"/>
          <w:szCs w:val="36"/>
          <w:rtl/>
        </w:rPr>
        <w:t>تعويد الطلاب على صلاة الضحى والظهور في الجماعة.</w:t>
      </w:r>
    </w:p>
    <w:p w:rsidR="00BF5B2F" w:rsidRPr="00985F57" w:rsidRDefault="00BF5B2F" w:rsidP="00BF5B2F">
      <w:pPr>
        <w:pStyle w:val="ListParagraph"/>
        <w:numPr>
          <w:ilvl w:val="0"/>
          <w:numId w:val="90"/>
        </w:numPr>
        <w:bidi/>
        <w:rPr>
          <w:rFonts w:ascii="Traditional Arabic" w:hAnsi="Traditional Arabic" w:cs="Traditional Arabic"/>
          <w:b/>
          <w:bCs/>
          <w:sz w:val="36"/>
          <w:szCs w:val="36"/>
        </w:rPr>
      </w:pPr>
      <w:r w:rsidRPr="00985F57">
        <w:rPr>
          <w:rFonts w:ascii="Traditional Arabic" w:hAnsi="Traditional Arabic" w:cs="Traditional Arabic"/>
          <w:sz w:val="36"/>
          <w:szCs w:val="36"/>
          <w:rtl/>
        </w:rPr>
        <w:t>تحقيق بيئة مدرسية نظيفة ومريحة و مواتية للتعلم.</w:t>
      </w:r>
    </w:p>
    <w:p w:rsidR="00BF5B2F" w:rsidRPr="002A203A" w:rsidRDefault="00BF5B2F" w:rsidP="00BF5B2F">
      <w:pPr>
        <w:pStyle w:val="ListParagraph"/>
        <w:numPr>
          <w:ilvl w:val="0"/>
          <w:numId w:val="90"/>
        </w:numPr>
        <w:bidi/>
        <w:rPr>
          <w:rFonts w:ascii="Traditional Arabic" w:hAnsi="Traditional Arabic" w:cs="Traditional Arabic"/>
          <w:b/>
          <w:bCs/>
          <w:sz w:val="36"/>
          <w:szCs w:val="36"/>
        </w:rPr>
      </w:pPr>
      <w:r>
        <w:rPr>
          <w:rFonts w:ascii="Traditional Arabic" w:hAnsi="Traditional Arabic" w:cs="Traditional Arabic"/>
          <w:sz w:val="36"/>
          <w:szCs w:val="36"/>
          <w:rtl/>
        </w:rPr>
        <w:t>الحافظ على اكتمال المرافق و البنية التحتية و تحسينة لدعم أنشطة التدريس و التعلم.</w:t>
      </w:r>
      <w:r>
        <w:rPr>
          <w:rStyle w:val="FootnoteReference"/>
          <w:rFonts w:ascii="Traditional Arabic" w:hAnsi="Traditional Arabic"/>
          <w:sz w:val="36"/>
          <w:szCs w:val="36"/>
          <w:rtl/>
        </w:rPr>
        <w:footnoteReference w:id="105"/>
      </w:r>
    </w:p>
    <w:p w:rsidR="002A203A" w:rsidRPr="002A203A" w:rsidRDefault="002A203A" w:rsidP="002A203A">
      <w:pPr>
        <w:pStyle w:val="ListParagraph"/>
        <w:numPr>
          <w:ilvl w:val="0"/>
          <w:numId w:val="92"/>
        </w:numPr>
        <w:bidi/>
        <w:rPr>
          <w:rFonts w:ascii="Traditional Arabic" w:hAnsi="Traditional Arabic" w:cs="Traditional Arabic"/>
          <w:b/>
          <w:bCs/>
          <w:sz w:val="36"/>
          <w:szCs w:val="36"/>
        </w:rPr>
      </w:pPr>
      <w:r w:rsidRPr="002A203A">
        <w:rPr>
          <w:rFonts w:ascii="Traditional Arabic" w:hAnsi="Traditional Arabic" w:cs="Traditional Arabic"/>
          <w:b/>
          <w:bCs/>
          <w:sz w:val="36"/>
          <w:szCs w:val="36"/>
          <w:rtl/>
        </w:rPr>
        <w:t>عدد الطلاب في المدرسة الثانوية نور الصالحين</w:t>
      </w:r>
    </w:p>
    <w:p w:rsidR="000334E5" w:rsidRPr="002A203A" w:rsidRDefault="002A203A" w:rsidP="00985F57">
      <w:pPr>
        <w:pStyle w:val="ListParagraph"/>
        <w:bidi/>
        <w:ind w:left="1558"/>
        <w:rPr>
          <w:rFonts w:ascii="Traditional Arabic" w:hAnsi="Traditional Arabic" w:cs="Traditional Arabic"/>
          <w:sz w:val="36"/>
          <w:szCs w:val="36"/>
          <w:rtl/>
        </w:rPr>
      </w:pPr>
      <w:r>
        <w:rPr>
          <w:rFonts w:ascii="Traditional Arabic" w:hAnsi="Traditional Arabic" w:cs="Traditional Arabic"/>
          <w:sz w:val="36"/>
          <w:szCs w:val="36"/>
          <w:rtl/>
        </w:rPr>
        <w:t>إجمالي عدد الطلاب في المدرسة الثانوية نور الصالحين هو 139 طالبًا. يتألف من 78 طالبًا و 61 طالبة.</w:t>
      </w:r>
      <w:r>
        <w:rPr>
          <w:rStyle w:val="FootnoteReference"/>
          <w:rFonts w:ascii="Traditional Arabic" w:hAnsi="Traditional Arabic"/>
          <w:sz w:val="36"/>
          <w:szCs w:val="36"/>
          <w:rtl/>
        </w:rPr>
        <w:footnoteReference w:id="106"/>
      </w:r>
      <w:r>
        <w:rPr>
          <w:rFonts w:ascii="Traditional Arabic" w:hAnsi="Traditional Arabic" w:cs="Traditional Arabic"/>
          <w:sz w:val="36"/>
          <w:szCs w:val="36"/>
          <w:rtl/>
        </w:rPr>
        <w:t xml:space="preserve"> </w:t>
      </w:r>
    </w:p>
    <w:tbl>
      <w:tblPr>
        <w:tblStyle w:val="TableGrid"/>
        <w:bidiVisual/>
        <w:tblW w:w="0" w:type="auto"/>
        <w:tblInd w:w="1558" w:type="dxa"/>
        <w:tblLook w:val="04A0" w:firstRow="1" w:lastRow="0" w:firstColumn="1" w:lastColumn="0" w:noHBand="0" w:noVBand="1"/>
      </w:tblPr>
      <w:tblGrid>
        <w:gridCol w:w="2002"/>
        <w:gridCol w:w="2042"/>
        <w:gridCol w:w="1978"/>
        <w:gridCol w:w="1991"/>
      </w:tblGrid>
      <w:tr w:rsidR="00605524" w:rsidTr="00DB21EC">
        <w:tc>
          <w:tcPr>
            <w:tcW w:w="2392" w:type="dxa"/>
            <w:tcBorders>
              <w:right w:val="nil"/>
            </w:tcBorders>
          </w:tcPr>
          <w:p w:rsidR="00DB21EC" w:rsidRDefault="00DB21EC" w:rsidP="00DB21EC">
            <w:pPr>
              <w:pStyle w:val="ListParagraph"/>
              <w:bidi/>
              <w:ind w:left="0"/>
              <w:rPr>
                <w:rFonts w:ascii="Traditional Arabic" w:hAnsi="Traditional Arabic" w:cs="Traditional Arabic"/>
                <w:sz w:val="36"/>
                <w:szCs w:val="36"/>
                <w:rtl/>
              </w:rPr>
            </w:pPr>
          </w:p>
        </w:tc>
        <w:tc>
          <w:tcPr>
            <w:tcW w:w="2393" w:type="dxa"/>
            <w:tcBorders>
              <w:left w:val="nil"/>
              <w:right w:val="nil"/>
            </w:tcBorders>
          </w:tcPr>
          <w:p w:rsidR="00DB21EC" w:rsidRPr="00DB21EC" w:rsidRDefault="00DB21EC" w:rsidP="00DB21EC">
            <w:pPr>
              <w:pStyle w:val="ListParagraph"/>
              <w:bidi/>
              <w:ind w:left="0"/>
              <w:jc w:val="center"/>
              <w:rPr>
                <w:rFonts w:ascii="Traditional Arabic" w:hAnsi="Traditional Arabic" w:cs="Traditional Arabic"/>
                <w:b/>
                <w:bCs/>
                <w:sz w:val="36"/>
                <w:szCs w:val="36"/>
                <w:rtl/>
              </w:rPr>
            </w:pPr>
            <w:r w:rsidRPr="00DB21EC">
              <w:rPr>
                <w:rFonts w:ascii="Traditional Arabic" w:hAnsi="Traditional Arabic" w:cs="Traditional Arabic"/>
                <w:b/>
                <w:bCs/>
                <w:sz w:val="36"/>
                <w:szCs w:val="36"/>
                <w:rtl/>
              </w:rPr>
              <w:t>الطلاب</w:t>
            </w:r>
          </w:p>
        </w:tc>
        <w:tc>
          <w:tcPr>
            <w:tcW w:w="2393" w:type="dxa"/>
            <w:tcBorders>
              <w:left w:val="nil"/>
              <w:right w:val="nil"/>
            </w:tcBorders>
          </w:tcPr>
          <w:p w:rsidR="00DB21EC" w:rsidRPr="00DB21EC" w:rsidRDefault="00DB21EC" w:rsidP="00DB21EC">
            <w:pPr>
              <w:pStyle w:val="ListParagraph"/>
              <w:bidi/>
              <w:ind w:left="0"/>
              <w:jc w:val="center"/>
              <w:rPr>
                <w:rFonts w:ascii="Traditional Arabic" w:hAnsi="Traditional Arabic" w:cs="Traditional Arabic"/>
                <w:b/>
                <w:bCs/>
                <w:sz w:val="36"/>
                <w:szCs w:val="36"/>
                <w:rtl/>
              </w:rPr>
            </w:pPr>
          </w:p>
        </w:tc>
        <w:tc>
          <w:tcPr>
            <w:tcW w:w="2393" w:type="dxa"/>
            <w:tcBorders>
              <w:left w:val="nil"/>
            </w:tcBorders>
          </w:tcPr>
          <w:p w:rsidR="00DB21EC" w:rsidRDefault="00DB21EC" w:rsidP="00DB21EC">
            <w:pPr>
              <w:pStyle w:val="ListParagraph"/>
              <w:bidi/>
              <w:ind w:left="0"/>
              <w:rPr>
                <w:rFonts w:ascii="Traditional Arabic" w:hAnsi="Traditional Arabic" w:cs="Traditional Arabic"/>
                <w:sz w:val="36"/>
                <w:szCs w:val="36"/>
                <w:rtl/>
              </w:rPr>
            </w:pPr>
          </w:p>
        </w:tc>
      </w:tr>
      <w:tr w:rsidR="00605524" w:rsidTr="00DB21EC">
        <w:tc>
          <w:tcPr>
            <w:tcW w:w="2392" w:type="dxa"/>
          </w:tcPr>
          <w:p w:rsidR="00DB21EC" w:rsidRDefault="00DB21EC" w:rsidP="00DB21EC">
            <w:pPr>
              <w:pStyle w:val="ListParagraph"/>
              <w:bidi/>
              <w:ind w:left="0"/>
              <w:rPr>
                <w:rFonts w:ascii="Traditional Arabic" w:hAnsi="Traditional Arabic" w:cs="Traditional Arabic"/>
                <w:sz w:val="36"/>
                <w:szCs w:val="36"/>
                <w:rtl/>
              </w:rPr>
            </w:pPr>
          </w:p>
        </w:tc>
        <w:tc>
          <w:tcPr>
            <w:tcW w:w="2393" w:type="dxa"/>
          </w:tcPr>
          <w:p w:rsidR="00DB21EC" w:rsidRPr="00605524" w:rsidRDefault="00605524" w:rsidP="00605524">
            <w:pPr>
              <w:pStyle w:val="ListParagraph"/>
              <w:bidi/>
              <w:ind w:left="0"/>
              <w:jc w:val="center"/>
              <w:rPr>
                <w:rFonts w:ascii="Traditional Arabic" w:hAnsi="Traditional Arabic" w:cs="Traditional Arabic"/>
                <w:b/>
                <w:bCs/>
                <w:sz w:val="36"/>
                <w:szCs w:val="36"/>
                <w:rtl/>
              </w:rPr>
            </w:pPr>
            <w:r w:rsidRPr="00605524">
              <w:rPr>
                <w:rFonts w:ascii="Traditional Arabic" w:hAnsi="Traditional Arabic" w:cs="Traditional Arabic"/>
                <w:b/>
                <w:bCs/>
                <w:sz w:val="36"/>
                <w:szCs w:val="36"/>
                <w:rtl/>
              </w:rPr>
              <w:t>طالبًا</w:t>
            </w:r>
          </w:p>
        </w:tc>
        <w:tc>
          <w:tcPr>
            <w:tcW w:w="2393" w:type="dxa"/>
          </w:tcPr>
          <w:p w:rsidR="00DB21EC" w:rsidRPr="00605524" w:rsidRDefault="00605524" w:rsidP="00605524">
            <w:pPr>
              <w:pStyle w:val="ListParagraph"/>
              <w:bidi/>
              <w:ind w:left="0"/>
              <w:jc w:val="center"/>
              <w:rPr>
                <w:rFonts w:ascii="Traditional Arabic" w:hAnsi="Traditional Arabic" w:cs="Traditional Arabic"/>
                <w:b/>
                <w:bCs/>
                <w:sz w:val="36"/>
                <w:szCs w:val="36"/>
                <w:rtl/>
              </w:rPr>
            </w:pPr>
            <w:r w:rsidRPr="00605524">
              <w:rPr>
                <w:rFonts w:ascii="Traditional Arabic" w:hAnsi="Traditional Arabic" w:cs="Traditional Arabic"/>
                <w:b/>
                <w:bCs/>
                <w:sz w:val="36"/>
                <w:szCs w:val="36"/>
                <w:rtl/>
              </w:rPr>
              <w:t>طالبة</w:t>
            </w:r>
          </w:p>
        </w:tc>
        <w:tc>
          <w:tcPr>
            <w:tcW w:w="2393" w:type="dxa"/>
          </w:tcPr>
          <w:p w:rsidR="00DB21EC" w:rsidRDefault="00605524" w:rsidP="00605524">
            <w:pPr>
              <w:pStyle w:val="ListParagraph"/>
              <w:bidi/>
              <w:ind w:left="0"/>
              <w:jc w:val="center"/>
              <w:rPr>
                <w:rFonts w:ascii="Traditional Arabic" w:hAnsi="Traditional Arabic" w:cs="Traditional Arabic"/>
                <w:sz w:val="36"/>
                <w:szCs w:val="36"/>
                <w:rtl/>
              </w:rPr>
            </w:pPr>
            <w:r w:rsidRPr="00605524">
              <w:rPr>
                <w:rFonts w:ascii="Traditional Arabic" w:hAnsi="Traditional Arabic" w:cs="Traditional Arabic"/>
                <w:b/>
                <w:bCs/>
                <w:sz w:val="36"/>
                <w:szCs w:val="36"/>
                <w:rtl/>
              </w:rPr>
              <w:t>جملة</w:t>
            </w:r>
          </w:p>
        </w:tc>
      </w:tr>
      <w:tr w:rsidR="00605524" w:rsidTr="00DB21EC">
        <w:tc>
          <w:tcPr>
            <w:tcW w:w="2392"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فصل السابع</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21</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20</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41</w:t>
            </w:r>
          </w:p>
        </w:tc>
      </w:tr>
      <w:tr w:rsidR="00605524" w:rsidTr="00DB21EC">
        <w:tc>
          <w:tcPr>
            <w:tcW w:w="2392"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فصل الثامن</w:t>
            </w:r>
          </w:p>
        </w:tc>
        <w:tc>
          <w:tcPr>
            <w:tcW w:w="2393" w:type="dxa"/>
          </w:tcPr>
          <w:p w:rsidR="00DB21EC" w:rsidRDefault="00605524" w:rsidP="00605524">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47</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30</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77</w:t>
            </w:r>
          </w:p>
        </w:tc>
      </w:tr>
      <w:tr w:rsidR="00605524" w:rsidTr="00DB21EC">
        <w:tc>
          <w:tcPr>
            <w:tcW w:w="2392"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فصل التاسع</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10</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11</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21</w:t>
            </w:r>
          </w:p>
        </w:tc>
      </w:tr>
      <w:tr w:rsidR="00605524" w:rsidTr="00DB21EC">
        <w:tc>
          <w:tcPr>
            <w:tcW w:w="2392" w:type="dxa"/>
          </w:tcPr>
          <w:p w:rsidR="00DB21EC" w:rsidRPr="00605524" w:rsidRDefault="00605524" w:rsidP="00DB21EC">
            <w:pPr>
              <w:pStyle w:val="ListParagraph"/>
              <w:bidi/>
              <w:ind w:left="0"/>
              <w:rPr>
                <w:rFonts w:ascii="Traditional Arabic" w:hAnsi="Traditional Arabic" w:cs="Traditional Arabic"/>
                <w:b/>
                <w:bCs/>
                <w:sz w:val="36"/>
                <w:szCs w:val="36"/>
                <w:rtl/>
              </w:rPr>
            </w:pPr>
            <w:r w:rsidRPr="00605524">
              <w:rPr>
                <w:rFonts w:ascii="Traditional Arabic" w:hAnsi="Traditional Arabic" w:cs="Traditional Arabic"/>
                <w:b/>
                <w:bCs/>
                <w:sz w:val="36"/>
                <w:szCs w:val="36"/>
                <w:rtl/>
              </w:rPr>
              <w:t>جملة</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77</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61</w:t>
            </w:r>
          </w:p>
        </w:tc>
        <w:tc>
          <w:tcPr>
            <w:tcW w:w="2393" w:type="dxa"/>
          </w:tcPr>
          <w:p w:rsidR="00DB21EC" w:rsidRDefault="00605524" w:rsidP="00DB21EC">
            <w:pPr>
              <w:pStyle w:val="ListParagraph"/>
              <w:bidi/>
              <w:ind w:left="0"/>
              <w:rPr>
                <w:rFonts w:ascii="Traditional Arabic" w:hAnsi="Traditional Arabic" w:cs="Traditional Arabic"/>
                <w:sz w:val="36"/>
                <w:szCs w:val="36"/>
                <w:rtl/>
              </w:rPr>
            </w:pPr>
            <w:r>
              <w:rPr>
                <w:rFonts w:ascii="Traditional Arabic" w:hAnsi="Traditional Arabic" w:cs="Traditional Arabic"/>
                <w:sz w:val="36"/>
                <w:szCs w:val="36"/>
                <w:rtl/>
              </w:rPr>
              <w:t>139</w:t>
            </w:r>
          </w:p>
        </w:tc>
      </w:tr>
    </w:tbl>
    <w:p w:rsidR="00DB21EC" w:rsidRPr="00DB21EC" w:rsidRDefault="00605524" w:rsidP="00DB21EC">
      <w:pPr>
        <w:pStyle w:val="ListParagraph"/>
        <w:bidi/>
        <w:ind w:left="1558"/>
        <w:rPr>
          <w:rFonts w:ascii="Traditional Arabic" w:hAnsi="Traditional Arabic" w:cs="Traditional Arabic"/>
          <w:sz w:val="36"/>
          <w:szCs w:val="36"/>
        </w:rPr>
      </w:pPr>
      <w:r>
        <w:rPr>
          <w:rFonts w:ascii="Traditional Arabic" w:hAnsi="Traditional Arabic" w:cs="Traditional Arabic"/>
          <w:sz w:val="36"/>
          <w:szCs w:val="36"/>
          <w:rtl/>
        </w:rPr>
        <w:t>بناء على الجدول أعلاه، فإن أكبر عدد من الطلاب هو الفصل الثامن.</w:t>
      </w:r>
      <w:r>
        <w:rPr>
          <w:rStyle w:val="FootnoteReference"/>
          <w:rFonts w:ascii="Traditional Arabic" w:hAnsi="Traditional Arabic"/>
          <w:sz w:val="36"/>
          <w:szCs w:val="36"/>
          <w:rtl/>
        </w:rPr>
        <w:footnoteReference w:id="107"/>
      </w:r>
    </w:p>
    <w:p w:rsidR="00DB4BB2" w:rsidRDefault="00605524" w:rsidP="004505D5">
      <w:pPr>
        <w:pStyle w:val="ListParagraph"/>
        <w:numPr>
          <w:ilvl w:val="0"/>
          <w:numId w:val="83"/>
        </w:numPr>
        <w:bidi/>
        <w:ind w:left="1558" w:hanging="425"/>
        <w:rPr>
          <w:rFonts w:ascii="Traditional Arabic" w:hAnsi="Traditional Arabic" w:cs="Traditional Arabic"/>
          <w:b/>
          <w:bCs/>
          <w:sz w:val="36"/>
          <w:szCs w:val="36"/>
        </w:rPr>
      </w:pPr>
      <w:r>
        <w:rPr>
          <w:rFonts w:ascii="Traditional Arabic" w:hAnsi="Traditional Arabic" w:cs="Traditional Arabic"/>
          <w:b/>
          <w:bCs/>
          <w:sz w:val="36"/>
          <w:szCs w:val="36"/>
          <w:rtl/>
        </w:rPr>
        <w:t>ب</w:t>
      </w:r>
      <w:r w:rsidR="00DB4BB2">
        <w:rPr>
          <w:rFonts w:ascii="Traditional Arabic" w:hAnsi="Traditional Arabic" w:cs="Traditional Arabic"/>
          <w:b/>
          <w:bCs/>
          <w:sz w:val="36"/>
          <w:szCs w:val="36"/>
          <w:rtl/>
        </w:rPr>
        <w:t>بيانا</w:t>
      </w:r>
      <w:r w:rsidR="000334E5">
        <w:rPr>
          <w:rFonts w:ascii="Traditional Arabic" w:hAnsi="Traditional Arabic" w:cs="Traditional Arabic"/>
          <w:b/>
          <w:bCs/>
          <w:sz w:val="36"/>
          <w:szCs w:val="36"/>
          <w:rtl/>
        </w:rPr>
        <w:t>ت المعلم في المدرسة الثانوية نور الصالحين</w:t>
      </w:r>
      <w:r w:rsidR="00DB4BB2">
        <w:rPr>
          <w:rFonts w:ascii="Traditional Arabic" w:hAnsi="Traditional Arabic" w:cs="Traditional Arabic"/>
          <w:b/>
          <w:bCs/>
          <w:sz w:val="36"/>
          <w:szCs w:val="36"/>
          <w:rtl/>
        </w:rPr>
        <w:t xml:space="preserve"> </w:t>
      </w:r>
    </w:p>
    <w:p w:rsidR="0095696F" w:rsidRDefault="0095696F" w:rsidP="00297593">
      <w:pPr>
        <w:pStyle w:val="ListParagraph"/>
        <w:bidi/>
        <w:ind w:left="1558" w:firstLine="602"/>
        <w:jc w:val="lowKashida"/>
        <w:rPr>
          <w:rFonts w:ascii="Traditional Arabic" w:hAnsi="Traditional Arabic" w:cs="Traditional Arabic"/>
          <w:sz w:val="36"/>
          <w:szCs w:val="36"/>
          <w:rtl/>
        </w:rPr>
      </w:pPr>
      <w:r>
        <w:rPr>
          <w:rFonts w:ascii="Traditional Arabic" w:hAnsi="Traditional Arabic" w:cs="Traditional Arabic"/>
          <w:sz w:val="36"/>
          <w:szCs w:val="36"/>
          <w:rtl/>
        </w:rPr>
        <w:lastRenderedPageBreak/>
        <w:t>رئيس المدرسة الثانوية نور الصالحين بإعتبار الشخص العام المسؤول يتم تنفيذ التعليم في المدرسو الثانوية نور الصالحين بمساعدة شخص مساعد مدير المدرسة و هي المناهج والمرافق والبنية التحتية البنية اللأساسية.</w:t>
      </w:r>
    </w:p>
    <w:p w:rsidR="0095696F" w:rsidRDefault="00297593" w:rsidP="00297593">
      <w:pPr>
        <w:pStyle w:val="ListParagraph"/>
        <w:bidi/>
        <w:ind w:left="1558" w:firstLine="602"/>
        <w:jc w:val="lowKashida"/>
        <w:rPr>
          <w:rFonts w:ascii="Traditional Arabic" w:hAnsi="Traditional Arabic" w:cs="Traditional Arabic"/>
          <w:sz w:val="36"/>
          <w:szCs w:val="36"/>
          <w:rtl/>
        </w:rPr>
      </w:pPr>
      <w:r>
        <w:rPr>
          <w:rFonts w:ascii="Traditional Arabic" w:hAnsi="Traditional Arabic" w:cs="Traditional Arabic"/>
          <w:sz w:val="36"/>
          <w:szCs w:val="36"/>
          <w:rtl/>
        </w:rPr>
        <w:t>المعلمون هم عنصر مهم في المدارس التي تحدد أيضًا تطوير المدرسة والتقدم. يوجد حاليًا في المدرسة الثانوية نور الصالحين 16 معلمًا.</w:t>
      </w:r>
      <w:r>
        <w:rPr>
          <w:rStyle w:val="FootnoteReference"/>
          <w:rFonts w:ascii="Traditional Arabic" w:hAnsi="Traditional Arabic"/>
          <w:sz w:val="36"/>
          <w:szCs w:val="36"/>
          <w:rtl/>
        </w:rPr>
        <w:footnoteReference w:id="108"/>
      </w:r>
    </w:p>
    <w:p w:rsidR="00297593" w:rsidRPr="00297593" w:rsidRDefault="00297593" w:rsidP="00297593">
      <w:pPr>
        <w:bidi/>
        <w:jc w:val="center"/>
        <w:rPr>
          <w:rFonts w:ascii="Traditional Arabic" w:hAnsi="Traditional Arabic" w:cs="Traditional Arabic"/>
          <w:b/>
          <w:bCs/>
          <w:sz w:val="36"/>
          <w:szCs w:val="36"/>
          <w:rtl/>
        </w:rPr>
      </w:pPr>
      <w:r w:rsidRPr="00297593">
        <w:rPr>
          <w:rFonts w:ascii="Traditional Arabic" w:hAnsi="Traditional Arabic" w:cs="Traditional Arabic"/>
          <w:b/>
          <w:bCs/>
          <w:sz w:val="36"/>
          <w:szCs w:val="36"/>
          <w:rtl/>
        </w:rPr>
        <w:t>بيانات عن المعلمين والعاملين في مجال التعليم</w:t>
      </w:r>
    </w:p>
    <w:tbl>
      <w:tblPr>
        <w:tblStyle w:val="TableGrid"/>
        <w:tblW w:w="8472" w:type="dxa"/>
        <w:tblLook w:val="04A0" w:firstRow="1" w:lastRow="0" w:firstColumn="1" w:lastColumn="0" w:noHBand="0" w:noVBand="1"/>
      </w:tblPr>
      <w:tblGrid>
        <w:gridCol w:w="3190"/>
        <w:gridCol w:w="4006"/>
        <w:gridCol w:w="1276"/>
      </w:tblGrid>
      <w:tr w:rsidR="0095696F" w:rsidTr="00E84939">
        <w:tc>
          <w:tcPr>
            <w:tcW w:w="3190" w:type="dxa"/>
            <w:vAlign w:val="bottom"/>
          </w:tcPr>
          <w:p w:rsidR="0095696F" w:rsidRPr="00825E46" w:rsidRDefault="0095696F" w:rsidP="00E84939">
            <w:pPr>
              <w:jc w:val="center"/>
              <w:rPr>
                <w:rFonts w:ascii="Traditional Arabic" w:hAnsi="Traditional Arabic" w:cs="Traditional Arabic"/>
                <w:b/>
                <w:bCs/>
                <w:sz w:val="36"/>
                <w:szCs w:val="36"/>
              </w:rPr>
            </w:pPr>
            <w:r w:rsidRPr="00825E46">
              <w:rPr>
                <w:rFonts w:ascii="Traditional Arabic" w:hAnsi="Traditional Arabic" w:cs="Traditional Arabic"/>
                <w:b/>
                <w:bCs/>
                <w:sz w:val="36"/>
                <w:szCs w:val="36"/>
                <w:rtl/>
              </w:rPr>
              <w:t>الوظيفة</w:t>
            </w:r>
          </w:p>
        </w:tc>
        <w:tc>
          <w:tcPr>
            <w:tcW w:w="4006" w:type="dxa"/>
            <w:vAlign w:val="bottom"/>
          </w:tcPr>
          <w:p w:rsidR="0095696F" w:rsidRPr="00825E46" w:rsidRDefault="0095696F" w:rsidP="00E84939">
            <w:pPr>
              <w:jc w:val="center"/>
              <w:rPr>
                <w:rFonts w:ascii="Traditional Arabic" w:hAnsi="Traditional Arabic" w:cs="Traditional Arabic"/>
                <w:b/>
                <w:bCs/>
                <w:sz w:val="36"/>
                <w:szCs w:val="36"/>
              </w:rPr>
            </w:pPr>
            <w:r w:rsidRPr="00825E46">
              <w:rPr>
                <w:rFonts w:ascii="Traditional Arabic" w:hAnsi="Traditional Arabic" w:cs="Traditional Arabic"/>
                <w:b/>
                <w:bCs/>
                <w:sz w:val="36"/>
                <w:szCs w:val="36"/>
                <w:rtl/>
              </w:rPr>
              <w:t>الإسم</w:t>
            </w:r>
          </w:p>
        </w:tc>
        <w:tc>
          <w:tcPr>
            <w:tcW w:w="1276" w:type="dxa"/>
            <w:vAlign w:val="bottom"/>
          </w:tcPr>
          <w:p w:rsidR="0095696F" w:rsidRPr="00825E46" w:rsidRDefault="0095696F" w:rsidP="00E84939">
            <w:pPr>
              <w:bidi/>
              <w:jc w:val="center"/>
              <w:rPr>
                <w:rFonts w:ascii="Traditional Arabic" w:hAnsi="Traditional Arabic" w:cs="Traditional Arabic"/>
                <w:b/>
                <w:bCs/>
                <w:sz w:val="36"/>
                <w:szCs w:val="36"/>
                <w:rtl/>
              </w:rPr>
            </w:pPr>
            <w:r w:rsidRPr="00825E46">
              <w:rPr>
                <w:rFonts w:ascii="Traditional Arabic" w:hAnsi="Traditional Arabic" w:cs="Traditional Arabic"/>
                <w:b/>
                <w:bCs/>
                <w:sz w:val="36"/>
                <w:szCs w:val="36"/>
                <w:rtl/>
              </w:rPr>
              <w:t>الرقم</w:t>
            </w:r>
          </w:p>
        </w:tc>
      </w:tr>
      <w:tr w:rsidR="0095696F" w:rsidTr="00E84939">
        <w:tc>
          <w:tcPr>
            <w:tcW w:w="3190"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مدير المدرسة</w:t>
            </w:r>
          </w:p>
        </w:tc>
        <w:tc>
          <w:tcPr>
            <w:tcW w:w="4006"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نانانغ موسواريانتو ماجستير في التؤبية اللإسلامية</w:t>
            </w:r>
          </w:p>
        </w:tc>
        <w:tc>
          <w:tcPr>
            <w:tcW w:w="1276" w:type="dxa"/>
          </w:tcPr>
          <w:p w:rsidR="0095696F" w:rsidRPr="000B721A" w:rsidRDefault="0095696F" w:rsidP="00E84939">
            <w:pPr>
              <w:jc w:val="center"/>
              <w:rPr>
                <w:rFonts w:ascii="Traditional Arabic" w:hAnsi="Traditional Arabic" w:cs="Traditional Arabic"/>
                <w:sz w:val="36"/>
                <w:szCs w:val="36"/>
              </w:rPr>
            </w:pPr>
            <w:r w:rsidRPr="000B721A">
              <w:rPr>
                <w:rFonts w:ascii="Traditional Arabic" w:hAnsi="Traditional Arabic" w:cs="Traditional Arabic"/>
                <w:sz w:val="36"/>
                <w:szCs w:val="36"/>
                <w:rtl/>
              </w:rPr>
              <w:t>1</w:t>
            </w:r>
          </w:p>
        </w:tc>
      </w:tr>
      <w:tr w:rsidR="0095696F" w:rsidTr="00E84939">
        <w:tc>
          <w:tcPr>
            <w:tcW w:w="3190"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مدرسة العقيدة والأخلاق</w:t>
            </w:r>
          </w:p>
        </w:tc>
        <w:tc>
          <w:tcPr>
            <w:tcW w:w="4006"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أنيس مطاهرة عالم في التربية اللإسلامية</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2</w:t>
            </w:r>
          </w:p>
        </w:tc>
      </w:tr>
      <w:tr w:rsidR="0095696F" w:rsidTr="00E84939">
        <w:tc>
          <w:tcPr>
            <w:tcW w:w="3190"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مدرسة الرياضيات و اللغة الجاوية</w:t>
            </w:r>
          </w:p>
        </w:tc>
        <w:tc>
          <w:tcPr>
            <w:tcW w:w="4006"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هارينيغسيه عالم في التربية</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3</w:t>
            </w:r>
          </w:p>
        </w:tc>
      </w:tr>
      <w:tr w:rsidR="0095696F" w:rsidTr="00E84939">
        <w:tc>
          <w:tcPr>
            <w:tcW w:w="3190"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مدرسة اللغة الإنجليزية</w:t>
            </w:r>
          </w:p>
        </w:tc>
        <w:tc>
          <w:tcPr>
            <w:tcW w:w="4006"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إيتك فوروانيغسيه عالم في الأداب</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4</w:t>
            </w:r>
          </w:p>
        </w:tc>
      </w:tr>
      <w:tr w:rsidR="0095696F" w:rsidTr="00E84939">
        <w:tc>
          <w:tcPr>
            <w:tcW w:w="3190"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مدرس الفقه</w:t>
            </w:r>
          </w:p>
        </w:tc>
        <w:tc>
          <w:tcPr>
            <w:tcW w:w="4006"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 xml:space="preserve">المؤمنين عالم في التربية الإسلامية </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5</w:t>
            </w:r>
          </w:p>
        </w:tc>
      </w:tr>
      <w:tr w:rsidR="0095696F" w:rsidTr="00E84939">
        <w:tc>
          <w:tcPr>
            <w:tcW w:w="3190"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مدرس التربية الوطنية</w:t>
            </w:r>
          </w:p>
        </w:tc>
        <w:tc>
          <w:tcPr>
            <w:tcW w:w="4006"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سيغيت فاراستيو عالم في القنون، عالم في التربية</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6</w:t>
            </w:r>
          </w:p>
        </w:tc>
      </w:tr>
      <w:tr w:rsidR="0095696F" w:rsidTr="00E84939">
        <w:tc>
          <w:tcPr>
            <w:tcW w:w="3190"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مدرسة العلم الطبيعي</w:t>
            </w:r>
          </w:p>
        </w:tc>
        <w:tc>
          <w:tcPr>
            <w:tcW w:w="4006" w:type="dxa"/>
          </w:tcPr>
          <w:p w:rsidR="0095696F" w:rsidRPr="000B721A" w:rsidRDefault="0095696F" w:rsidP="00E84939">
            <w:pPr>
              <w:jc w:val="right"/>
              <w:rPr>
                <w:rFonts w:ascii="Traditional Arabic" w:hAnsi="Traditional Arabic" w:cs="Traditional Arabic"/>
                <w:sz w:val="36"/>
                <w:szCs w:val="36"/>
              </w:rPr>
            </w:pPr>
            <w:r>
              <w:rPr>
                <w:rFonts w:ascii="Traditional Arabic" w:hAnsi="Traditional Arabic" w:cs="Traditional Arabic"/>
                <w:sz w:val="36"/>
                <w:szCs w:val="36"/>
                <w:rtl/>
              </w:rPr>
              <w:t>نينيك ليستاري عالم في التربية</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7</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القرءآن و الحديث</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ستي عائسة اسواة الحسنة عالم في التربية الإسلامية</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8</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الرياضيات و أمين الصندوق محاسب</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سوليستيوواتي عالم في التربية </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9</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مدرس الرياضة</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خيرول ايكو فاراسيتيو عالم في التربية</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10</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اللغة الإندونيسيا</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ريرن سيتياني عالم في الأداب</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11</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العلم الالإجتماعى</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يوليانا رحموتي حسنةعالم في الإقتصاد</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12</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lastRenderedPageBreak/>
              <w:t>مدرس اللغة العربية</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طارق نور عاريفين عالم في الإقتصاد</w:t>
            </w:r>
          </w:p>
        </w:tc>
        <w:tc>
          <w:tcPr>
            <w:tcW w:w="1276" w:type="dxa"/>
          </w:tcPr>
          <w:p w:rsidR="0095696F" w:rsidRDefault="0095696F" w:rsidP="00E84939">
            <w:pPr>
              <w:jc w:val="center"/>
              <w:rPr>
                <w:rFonts w:ascii="Traditional Arabic" w:hAnsi="Traditional Arabic" w:cs="Traditional Arabic"/>
                <w:sz w:val="36"/>
                <w:szCs w:val="36"/>
                <w:rtl/>
              </w:rPr>
            </w:pPr>
            <w:r>
              <w:rPr>
                <w:rFonts w:ascii="Traditional Arabic" w:hAnsi="Traditional Arabic" w:cs="Traditional Arabic"/>
                <w:sz w:val="36"/>
                <w:szCs w:val="36"/>
                <w:rtl/>
              </w:rPr>
              <w:t>13</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مدرس التاريخ القافة الإسلامية</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محمد يوسف نور رشيد عالم في الإقتصاد</w:t>
            </w:r>
          </w:p>
        </w:tc>
        <w:tc>
          <w:tcPr>
            <w:tcW w:w="1276" w:type="dxa"/>
          </w:tcPr>
          <w:p w:rsidR="0095696F" w:rsidRDefault="0095696F" w:rsidP="00E84939">
            <w:pPr>
              <w:jc w:val="center"/>
              <w:rPr>
                <w:rFonts w:ascii="Traditional Arabic" w:hAnsi="Traditional Arabic" w:cs="Traditional Arabic"/>
                <w:sz w:val="36"/>
                <w:szCs w:val="36"/>
                <w:rtl/>
              </w:rPr>
            </w:pPr>
            <w:r>
              <w:rPr>
                <w:rFonts w:ascii="Traditional Arabic" w:hAnsi="Traditional Arabic" w:cs="Traditional Arabic"/>
                <w:sz w:val="36"/>
                <w:szCs w:val="36"/>
                <w:rtl/>
              </w:rPr>
              <w:t>14</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مدرس الإرشاد الإرشادي</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فاراسوجو عالم في التربية</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15</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مدرسة العلم الطبيعي و المناهج الدراسية </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ايكا رزقي رهماواتي عالم في التربية </w:t>
            </w:r>
          </w:p>
        </w:tc>
        <w:tc>
          <w:tcPr>
            <w:tcW w:w="1276" w:type="dxa"/>
          </w:tcPr>
          <w:p w:rsidR="0095696F" w:rsidRDefault="0095696F" w:rsidP="00E84939">
            <w:pPr>
              <w:jc w:val="center"/>
              <w:rPr>
                <w:rFonts w:ascii="Traditional Arabic" w:hAnsi="Traditional Arabic" w:cs="Traditional Arabic"/>
                <w:sz w:val="36"/>
                <w:szCs w:val="36"/>
                <w:rtl/>
              </w:rPr>
            </w:pPr>
            <w:r>
              <w:rPr>
                <w:rFonts w:ascii="Traditional Arabic" w:hAnsi="Traditional Arabic" w:cs="Traditional Arabic"/>
                <w:sz w:val="36"/>
                <w:szCs w:val="36"/>
                <w:rtl/>
              </w:rPr>
              <w:t>16</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مشغل المدرسة</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أغوس سالم عالم في الحاسوب</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17</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الإدارة المدرسة</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سيفودين احسان</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18</w:t>
            </w:r>
          </w:p>
        </w:tc>
      </w:tr>
      <w:tr w:rsidR="0095696F" w:rsidTr="00E84939">
        <w:tc>
          <w:tcPr>
            <w:tcW w:w="3190"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أمين المدرسة</w:t>
            </w:r>
          </w:p>
        </w:tc>
        <w:tc>
          <w:tcPr>
            <w:tcW w:w="4006" w:type="dxa"/>
          </w:tcPr>
          <w:p w:rsidR="0095696F" w:rsidRDefault="0095696F" w:rsidP="00E84939">
            <w:pPr>
              <w:jc w:val="right"/>
              <w:rPr>
                <w:rFonts w:ascii="Traditional Arabic" w:hAnsi="Traditional Arabic" w:cs="Traditional Arabic"/>
                <w:sz w:val="36"/>
                <w:szCs w:val="36"/>
                <w:rtl/>
              </w:rPr>
            </w:pPr>
            <w:r>
              <w:rPr>
                <w:rFonts w:ascii="Traditional Arabic" w:hAnsi="Traditional Arabic" w:cs="Traditional Arabic"/>
                <w:sz w:val="36"/>
                <w:szCs w:val="36"/>
                <w:rtl/>
              </w:rPr>
              <w:t>ويتر نور هادى</w:t>
            </w:r>
          </w:p>
        </w:tc>
        <w:tc>
          <w:tcPr>
            <w:tcW w:w="1276" w:type="dxa"/>
          </w:tcPr>
          <w:p w:rsidR="0095696F" w:rsidRPr="000B721A" w:rsidRDefault="0095696F" w:rsidP="00E84939">
            <w:pPr>
              <w:jc w:val="center"/>
              <w:rPr>
                <w:rFonts w:ascii="Traditional Arabic" w:hAnsi="Traditional Arabic" w:cs="Traditional Arabic"/>
                <w:sz w:val="36"/>
                <w:szCs w:val="36"/>
              </w:rPr>
            </w:pPr>
            <w:r>
              <w:rPr>
                <w:rFonts w:ascii="Traditional Arabic" w:hAnsi="Traditional Arabic" w:cs="Traditional Arabic"/>
                <w:sz w:val="36"/>
                <w:szCs w:val="36"/>
                <w:rtl/>
              </w:rPr>
              <w:t>19</w:t>
            </w:r>
          </w:p>
        </w:tc>
      </w:tr>
    </w:tbl>
    <w:p w:rsidR="0095696F" w:rsidRPr="00297593" w:rsidRDefault="00E84939" w:rsidP="00297593">
      <w:pPr>
        <w:bidi/>
        <w:rPr>
          <w:rFonts w:ascii="Traditional Arabic" w:hAnsi="Traditional Arabic" w:cs="Traditional Arabic"/>
          <w:sz w:val="36"/>
          <w:szCs w:val="36"/>
        </w:rPr>
      </w:pPr>
      <w:r w:rsidRPr="00297593">
        <w:rPr>
          <w:rFonts w:ascii="Traditional Arabic" w:hAnsi="Traditional Arabic" w:cs="Traditional Arabic"/>
          <w:vanish/>
          <w:sz w:val="36"/>
          <w:szCs w:val="36"/>
          <w:rtl/>
        </w:rPr>
        <w:t>حتية البنية اللأساسية.التعليم في المدرسو الثانوية نور الصالحين بمساعدة شخص مساعد مدير المدرسة و</w:t>
      </w:r>
    </w:p>
    <w:p w:rsidR="00880E20" w:rsidRDefault="00880E20" w:rsidP="004505D5">
      <w:pPr>
        <w:pStyle w:val="ListParagraph"/>
        <w:numPr>
          <w:ilvl w:val="0"/>
          <w:numId w:val="32"/>
        </w:numPr>
        <w:bidi/>
        <w:ind w:hanging="514"/>
        <w:rPr>
          <w:rFonts w:ascii="Traditional Arabic" w:hAnsi="Traditional Arabic" w:cs="Traditional Arabic"/>
          <w:b/>
          <w:bCs/>
          <w:sz w:val="36"/>
          <w:szCs w:val="36"/>
        </w:rPr>
      </w:pPr>
      <w:r>
        <w:rPr>
          <w:rFonts w:ascii="Traditional Arabic" w:hAnsi="Traditional Arabic" w:cs="Traditional Arabic"/>
          <w:b/>
          <w:bCs/>
          <w:sz w:val="36"/>
          <w:szCs w:val="36"/>
          <w:rtl/>
        </w:rPr>
        <w:t>عرض البيانات الخاصة</w:t>
      </w:r>
    </w:p>
    <w:p w:rsidR="00880E20" w:rsidRPr="002F1B6D" w:rsidRDefault="00880E20" w:rsidP="004505D5">
      <w:pPr>
        <w:pStyle w:val="ListParagraph"/>
        <w:numPr>
          <w:ilvl w:val="0"/>
          <w:numId w:val="38"/>
        </w:numPr>
        <w:bidi/>
        <w:rPr>
          <w:rFonts w:ascii="Traditional Arabic" w:hAnsi="Traditional Arabic" w:cs="Traditional Arabic"/>
          <w:sz w:val="36"/>
          <w:szCs w:val="36"/>
          <w:rtl/>
        </w:rPr>
      </w:pPr>
      <w:r>
        <w:rPr>
          <w:rFonts w:ascii="Traditional Arabic" w:hAnsi="Traditional Arabic" w:cs="Traditional Arabic"/>
          <w:b/>
          <w:bCs/>
          <w:sz w:val="36"/>
          <w:szCs w:val="36"/>
          <w:rtl/>
        </w:rPr>
        <w:t>دور المعلم في تعل</w:t>
      </w:r>
      <w:r w:rsidR="00F257DE">
        <w:rPr>
          <w:rFonts w:ascii="Traditional Arabic" w:hAnsi="Traditional Arabic" w:cs="Traditional Arabic"/>
          <w:b/>
          <w:bCs/>
          <w:sz w:val="36"/>
          <w:szCs w:val="36"/>
          <w:rtl/>
        </w:rPr>
        <w:t>ي</w:t>
      </w:r>
      <w:r w:rsidR="00635BC4">
        <w:rPr>
          <w:rFonts w:ascii="Traditional Arabic" w:hAnsi="Traditional Arabic" w:cs="Traditional Arabic"/>
          <w:b/>
          <w:bCs/>
          <w:sz w:val="36"/>
          <w:szCs w:val="36"/>
          <w:rtl/>
        </w:rPr>
        <w:t>م اللغة العربية في المدرسة الثان</w:t>
      </w:r>
      <w:r>
        <w:rPr>
          <w:rFonts w:ascii="Traditional Arabic" w:hAnsi="Traditional Arabic" w:cs="Traditional Arabic"/>
          <w:b/>
          <w:bCs/>
          <w:sz w:val="36"/>
          <w:szCs w:val="36"/>
          <w:rtl/>
        </w:rPr>
        <w:t>وية نور الصّالحين تاما</w:t>
      </w:r>
      <w:r w:rsidRPr="00EA7A6F">
        <w:rPr>
          <w:rFonts w:ascii="Traditional Arabic" w:hAnsi="Traditional Arabic" w:cs="Traditional Arabic"/>
          <w:b/>
          <w:bCs/>
          <w:sz w:val="36"/>
          <w:szCs w:val="36"/>
          <w:rtl/>
        </w:rPr>
        <w:t>ن</w:t>
      </w:r>
      <w:r>
        <w:rPr>
          <w:rFonts w:ascii="Traditional Arabic" w:hAnsi="Traditional Arabic" w:cs="Traditional Arabic"/>
          <w:b/>
          <w:bCs/>
          <w:sz w:val="36"/>
          <w:szCs w:val="36"/>
          <w:rtl/>
        </w:rPr>
        <w:t>اروم خلال جائحة كورو</w:t>
      </w:r>
      <w:r w:rsidRPr="00EA7A6F">
        <w:rPr>
          <w:rFonts w:ascii="Traditional Arabic" w:hAnsi="Traditional Arabic" w:cs="Traditional Arabic"/>
          <w:b/>
          <w:bCs/>
          <w:sz w:val="36"/>
          <w:szCs w:val="36"/>
          <w:rtl/>
        </w:rPr>
        <w:t>ن</w:t>
      </w:r>
      <w:r>
        <w:rPr>
          <w:rFonts w:ascii="Traditional Arabic" w:hAnsi="Traditional Arabic" w:cs="Traditional Arabic"/>
          <w:b/>
          <w:bCs/>
          <w:sz w:val="36"/>
          <w:szCs w:val="36"/>
          <w:rtl/>
        </w:rPr>
        <w:t>ا</w:t>
      </w:r>
    </w:p>
    <w:p w:rsidR="00263763" w:rsidRDefault="00263763" w:rsidP="00263763">
      <w:pPr>
        <w:pStyle w:val="ListParagraph"/>
        <w:bidi/>
        <w:ind w:left="1494" w:firstLine="666"/>
        <w:jc w:val="both"/>
        <w:rPr>
          <w:rFonts w:ascii="Traditional Arabic" w:hAnsi="Traditional Arabic" w:cs="Traditional Arabic"/>
          <w:sz w:val="36"/>
          <w:szCs w:val="36"/>
          <w:rtl/>
        </w:rPr>
      </w:pPr>
      <w:r>
        <w:rPr>
          <w:rFonts w:ascii="Traditional Arabic" w:hAnsi="Traditional Arabic" w:cs="Traditional Arabic"/>
          <w:sz w:val="36"/>
          <w:szCs w:val="36"/>
          <w:rtl/>
        </w:rPr>
        <w:t>يجب إيقاف عملية التعلم في المدرسة الثانوية نور الصالحين وفقا الرسالة حددتها الحكومة، وهي القيام بالتعلم من المن</w:t>
      </w:r>
      <w:r w:rsidR="00D721A1">
        <w:rPr>
          <w:rFonts w:ascii="Traditional Arabic" w:hAnsi="Traditional Arabic" w:cs="Traditional Arabic"/>
          <w:sz w:val="36"/>
          <w:szCs w:val="36"/>
          <w:rtl/>
        </w:rPr>
        <w:t>زل. هذا له تأثير كبير على عملية التعلم. بالإضافة إلى ذلك، يشكو العديد من الطلاب من صعوبات التعلم بسبب عدد فهم دروس اللغة العربية و غيرها من المواد</w:t>
      </w:r>
      <w:r w:rsidR="003A18F4">
        <w:rPr>
          <w:rFonts w:ascii="Traditional Arabic" w:hAnsi="Traditional Arabic" w:cs="Traditional Arabic"/>
          <w:sz w:val="36"/>
          <w:szCs w:val="36"/>
          <w:rtl/>
        </w:rPr>
        <w:t>، فضلا عن حالة الطلاب غير المؤكدة مثل أولئك الذين ليس لديهم حصة إنترنت، والتكاليف المتكبدة كبيرة وكذلك أولئك الذين يعيشون في المناطق الريفية. هنا دور المعلم ضروري لمواصلة تحسين التعلم.</w:t>
      </w:r>
    </w:p>
    <w:p w:rsidR="00563183" w:rsidRDefault="000D39C8" w:rsidP="00563183">
      <w:pPr>
        <w:pStyle w:val="ListParagraph"/>
        <w:bidi/>
        <w:ind w:left="1494" w:firstLine="666"/>
        <w:jc w:val="both"/>
        <w:rPr>
          <w:rFonts w:ascii="Traditional Arabic" w:hAnsi="Traditional Arabic" w:cs="Traditional Arabic"/>
          <w:sz w:val="36"/>
          <w:szCs w:val="36"/>
          <w:rtl/>
        </w:rPr>
      </w:pPr>
      <w:r>
        <w:rPr>
          <w:rFonts w:ascii="Traditional Arabic" w:hAnsi="Traditional Arabic" w:cs="Traditional Arabic"/>
          <w:sz w:val="36"/>
          <w:szCs w:val="36"/>
          <w:rtl/>
        </w:rPr>
        <w:t>بناء على نتائج الملاحظات، يتم التعليم في المدرسة الثانوية نور الصالحين عن طريق الزيارات المنزلية. تنقسم كل مجموعة إلى 8 طلاب. قام المعلم بعدة خطوات قبل التعليم منها:</w:t>
      </w:r>
      <w:r w:rsidR="004C5E58">
        <w:rPr>
          <w:rStyle w:val="FootnoteReference"/>
          <w:rFonts w:ascii="Traditional Arabic" w:hAnsi="Traditional Arabic"/>
          <w:sz w:val="36"/>
          <w:szCs w:val="36"/>
          <w:rtl/>
        </w:rPr>
        <w:footnoteReference w:id="109"/>
      </w:r>
    </w:p>
    <w:p w:rsidR="000D39C8" w:rsidRDefault="000D39C8" w:rsidP="000D39C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حضرة المعلم إلى منزل الطالب الذى كان يستخدم للزيارات المنزلية.</w:t>
      </w:r>
    </w:p>
    <w:p w:rsidR="000D39C8" w:rsidRDefault="000D39C8" w:rsidP="000D39C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يقول المعلم مرحبا ثم يجيب الطلاب.</w:t>
      </w:r>
    </w:p>
    <w:p w:rsidR="000D39C8" w:rsidRDefault="000D39C8" w:rsidP="000D39C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يدعو المعلم للطلاب إلى صلاة الضحى جماعة قبل بدء التعليم.</w:t>
      </w:r>
    </w:p>
    <w:p w:rsidR="000D39C8" w:rsidRDefault="000D39C8" w:rsidP="000D39C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يدعو المعلم الطلاب للدعاء ثم يقرأون أسماء الحسنى.</w:t>
      </w:r>
    </w:p>
    <w:p w:rsidR="000D39C8" w:rsidRDefault="000D39C8" w:rsidP="000D39C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يدعو المعلم الطلاب لتلاوة القرآن أولا قبل بدء التعليم.</w:t>
      </w:r>
    </w:p>
    <w:p w:rsidR="000D39C8" w:rsidRDefault="000D39C8" w:rsidP="000D39C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المعلم غائب الطلاب.</w:t>
      </w:r>
    </w:p>
    <w:p w:rsidR="000D39C8" w:rsidRDefault="004C5E58" w:rsidP="000D39C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يتحقق المعلم من الواجبات التي تم تقديمها عبر </w:t>
      </w:r>
      <w:r w:rsidRPr="004C5E58">
        <w:rPr>
          <w:rFonts w:asciiTheme="majorBidi" w:hAnsiTheme="majorBidi" w:cs="Times New Roman"/>
          <w:sz w:val="24"/>
          <w:szCs w:val="24"/>
        </w:rPr>
        <w:t>whatsapp</w:t>
      </w:r>
      <w:r>
        <w:rPr>
          <w:rFonts w:ascii="Traditional Arabic" w:hAnsi="Traditional Arabic" w:cs="Traditional Arabic"/>
          <w:sz w:val="36"/>
          <w:szCs w:val="36"/>
          <w:rtl/>
        </w:rPr>
        <w:t>.</w:t>
      </w:r>
    </w:p>
    <w:p w:rsidR="004C5E58" w:rsidRDefault="004C5E58" w:rsidP="004C5E5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يبدأ المعلم الدرس بمطالبة الطلاب بحفظ المفردات التي تم إعطاؤها من قبل.</w:t>
      </w:r>
    </w:p>
    <w:p w:rsidR="004C5E58" w:rsidRDefault="004C5E58" w:rsidP="004C5E58">
      <w:pPr>
        <w:pStyle w:val="ListParagraph"/>
        <w:numPr>
          <w:ilvl w:val="0"/>
          <w:numId w:val="88"/>
        </w:numPr>
        <w:bidi/>
        <w:jc w:val="both"/>
        <w:rPr>
          <w:rFonts w:ascii="Traditional Arabic" w:hAnsi="Traditional Arabic" w:cs="Traditional Arabic"/>
          <w:sz w:val="36"/>
          <w:szCs w:val="36"/>
        </w:rPr>
      </w:pPr>
      <w:r>
        <w:rPr>
          <w:rFonts w:ascii="Traditional Arabic" w:hAnsi="Traditional Arabic" w:cs="Traditional Arabic"/>
          <w:sz w:val="36"/>
          <w:szCs w:val="36"/>
          <w:rtl/>
        </w:rPr>
        <w:t>يعطي المعلم تقييمات شفهية للطلاب بخصوص المادة السابقة.</w:t>
      </w:r>
    </w:p>
    <w:p w:rsidR="004C5E58" w:rsidRDefault="004C5E58" w:rsidP="004C5E58">
      <w:pPr>
        <w:pStyle w:val="ListParagraph"/>
        <w:numPr>
          <w:ilvl w:val="0"/>
          <w:numId w:val="88"/>
        </w:numPr>
        <w:bidi/>
        <w:jc w:val="both"/>
        <w:rPr>
          <w:rFonts w:ascii="Traditional Arabic" w:hAnsi="Traditional Arabic" w:cs="Traditional Arabic"/>
          <w:sz w:val="36"/>
          <w:szCs w:val="36"/>
          <w:rtl/>
        </w:rPr>
      </w:pPr>
      <w:r>
        <w:rPr>
          <w:rFonts w:ascii="Traditional Arabic" w:hAnsi="Traditional Arabic" w:cs="Traditional Arabic"/>
          <w:sz w:val="36"/>
          <w:szCs w:val="36"/>
          <w:rtl/>
        </w:rPr>
        <w:t>يغلق المعلم نشاط التعلم بالسلام.</w:t>
      </w:r>
    </w:p>
    <w:p w:rsidR="00521809" w:rsidRPr="00521809" w:rsidRDefault="00880E20" w:rsidP="00521809">
      <w:pPr>
        <w:pStyle w:val="ListParagraph"/>
        <w:bidi/>
        <w:ind w:left="1494" w:firstLine="666"/>
        <w:jc w:val="both"/>
        <w:rPr>
          <w:rFonts w:ascii="Traditional Arabic" w:hAnsi="Traditional Arabic" w:cs="Traditional Arabic"/>
          <w:sz w:val="36"/>
          <w:szCs w:val="36"/>
          <w:rtl/>
        </w:rPr>
      </w:pPr>
      <w:r>
        <w:rPr>
          <w:rFonts w:ascii="Traditional Arabic" w:hAnsi="Traditional Arabic" w:cs="Traditional Arabic"/>
          <w:sz w:val="36"/>
          <w:szCs w:val="36"/>
          <w:rtl/>
        </w:rPr>
        <w:t>في عالم التعليم، دور المعلم هو المفتاح الرئيسي في تعليم الطلاب. من أجل تحقيق عملية التعلم المطلوب</w:t>
      </w:r>
      <w:r w:rsidR="003A18F4">
        <w:rPr>
          <w:rFonts w:ascii="Traditional Arabic" w:hAnsi="Traditional Arabic" w:cs="Traditional Arabic"/>
          <w:sz w:val="36"/>
          <w:szCs w:val="36"/>
          <w:rtl/>
        </w:rPr>
        <w:t>ة، يكون دور المعلم في التعليم مؤ</w:t>
      </w:r>
      <w:r>
        <w:rPr>
          <w:rFonts w:ascii="Traditional Arabic" w:hAnsi="Traditional Arabic" w:cs="Traditional Arabic"/>
          <w:sz w:val="36"/>
          <w:szCs w:val="36"/>
          <w:rtl/>
        </w:rPr>
        <w:t>ثرا جدا. من واجب المعلمين كمعلمين توفير بيئة تعليمية ممتعة ومواتية. لذلك، دور المعلم مهم للغاية خاصة في تعل</w:t>
      </w:r>
      <w:r w:rsidR="00635BC4">
        <w:rPr>
          <w:rFonts w:ascii="Traditional Arabic" w:hAnsi="Traditional Arabic" w:cs="Traditional Arabic"/>
          <w:sz w:val="36"/>
          <w:szCs w:val="36"/>
          <w:rtl/>
        </w:rPr>
        <w:t>م</w:t>
      </w:r>
      <w:r w:rsidR="00297593">
        <w:rPr>
          <w:rFonts w:ascii="Traditional Arabic" w:hAnsi="Traditional Arabic" w:cs="Traditional Arabic"/>
          <w:sz w:val="36"/>
          <w:szCs w:val="36"/>
          <w:rtl/>
        </w:rPr>
        <w:t>. في هذه الحالة، يعمل المعلم كمبتكر. المبتكر التربوي هو التغيير شيء جديد ومختلف نوعيا عن الأشياء ( التي موجودة من قبل) وحاول عمدا تحسين القدرة على تحقيق أهداف معينة في التعليم.</w:t>
      </w:r>
      <w:r w:rsidR="00297593">
        <w:rPr>
          <w:rStyle w:val="FootnoteReference"/>
          <w:rFonts w:ascii="Traditional Arabic" w:hAnsi="Traditional Arabic"/>
          <w:sz w:val="36"/>
          <w:szCs w:val="36"/>
          <w:rtl/>
        </w:rPr>
        <w:footnoteReference w:id="110"/>
      </w:r>
    </w:p>
    <w:p w:rsidR="003A18F4" w:rsidRDefault="00635BC4" w:rsidP="003A18F4">
      <w:pPr>
        <w:pStyle w:val="ListParagraph"/>
        <w:bidi/>
        <w:ind w:left="144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 </w:t>
      </w:r>
      <w:r w:rsidR="003A18F4">
        <w:rPr>
          <w:rFonts w:ascii="Traditional Arabic" w:hAnsi="Traditional Arabic" w:cs="Traditional Arabic"/>
          <w:sz w:val="36"/>
          <w:szCs w:val="36"/>
          <w:rtl/>
        </w:rPr>
        <w:tab/>
      </w:r>
      <w:r w:rsidR="00297593">
        <w:rPr>
          <w:rFonts w:ascii="Traditional Arabic" w:hAnsi="Traditional Arabic" w:cs="Traditional Arabic"/>
          <w:sz w:val="36"/>
          <w:szCs w:val="36"/>
          <w:rtl/>
        </w:rPr>
        <w:t xml:space="preserve">وبناء على النظرية أعلاه، فإن نتائج مقابلة مع الأستاذ طارق نور عارفين قال، دور المعلم أثناء الجائحة مؤكد، و هو الستمرار في الرتجال، لأن طرق التعلم التى نستخدمها خلال هذا الوباء هي تتضمن أساليب جديدة </w:t>
      </w:r>
      <w:r w:rsidR="003A18F4">
        <w:rPr>
          <w:rFonts w:ascii="Traditional Arabic" w:hAnsi="Traditional Arabic" w:cs="Traditional Arabic"/>
          <w:sz w:val="36"/>
          <w:szCs w:val="36"/>
          <w:rtl/>
        </w:rPr>
        <w:t>لم تكن موجودة من قبل. التعلم عبر الإنترنت موجود ولكن جزئيا فقط. ولكن، للمدرسة الثانوية نور الصّالحين تطبيق التعلم عبر الإنترنت خلال هذا الوباء.</w:t>
      </w:r>
      <w:r w:rsidR="003A18F4">
        <w:rPr>
          <w:rStyle w:val="FootnoteReference"/>
          <w:rFonts w:ascii="Traditional Arabic" w:hAnsi="Traditional Arabic"/>
          <w:sz w:val="36"/>
          <w:szCs w:val="36"/>
          <w:rtl/>
        </w:rPr>
        <w:footnoteReference w:id="111"/>
      </w:r>
    </w:p>
    <w:p w:rsidR="003A18F4" w:rsidRDefault="003A18F4" w:rsidP="003A18F4">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كوسيط، يجب أن يكون لدى المعلمين معرفة وفهم كافيين لوسائل الإعلام التعليمية بسبب الوسائط التعليم هو أداة اتصال لجعل عملية التدريس والتعلم أكثر فعالية، وبالتالي الوسائط التعليمية هو أساس لا غنى عنه مكمل. يجب على المعلمين </w:t>
      </w:r>
      <w:r>
        <w:rPr>
          <w:rFonts w:ascii="Traditional Arabic" w:hAnsi="Traditional Arabic" w:cs="Traditional Arabic"/>
          <w:sz w:val="36"/>
          <w:szCs w:val="36"/>
          <w:rtl/>
        </w:rPr>
        <w:lastRenderedPageBreak/>
        <w:t>توفير مصادر تعليمية مفيدة للطلاب الطلاب في تحقيق أهداف التعلم. بسبب الإغلام التعلم مفيد للغاية في عملية التعلم للطلاب.</w:t>
      </w:r>
    </w:p>
    <w:p w:rsidR="003A18F4" w:rsidRDefault="003A18F4" w:rsidP="003A18F4">
      <w:pPr>
        <w:bidi/>
        <w:ind w:left="1417" w:firstLine="708"/>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بناء على المذكورة أعلاه، قالت الأستاذة ستي عائشة إن دور المعلم في هذا التعلم هو إرسال المواد أو كوسيط. </w:t>
      </w:r>
      <w:r w:rsidRPr="00297593">
        <w:rPr>
          <w:rFonts w:ascii="Traditional Arabic" w:hAnsi="Traditional Arabic" w:cs="Traditional Arabic"/>
          <w:sz w:val="36"/>
          <w:szCs w:val="36"/>
          <w:rtl/>
        </w:rPr>
        <w:t xml:space="preserve">ووفقالها، </w:t>
      </w:r>
      <w:r>
        <w:rPr>
          <w:rFonts w:ascii="Traditional Arabic" w:hAnsi="Traditional Arabic" w:cs="Traditional Arabic"/>
          <w:sz w:val="36"/>
          <w:szCs w:val="36"/>
          <w:rtl/>
        </w:rPr>
        <w:t xml:space="preserve">دور المعلم في التعلم خلال هذه الفترة الوبائية هو بمثابة ناقل للمواد أو كوسيط. في هذه الحالة، يطلب من المعلمين أن يكونوا قادرين على الاستفادة من الوسائط الموجودة لدعم أنشطة التعلم أثناء الوباء. بحيث يستمر التعلم بشكل جيد ويتم نقل المواد التعليمية التي أعدها المعلم إلى الطلاب حتى لو كان ذلك فقط من خلال التعلم عن بعد أو عبر الإنترنت. في هذه المدرسة، نستخدم </w:t>
      </w:r>
      <w:r w:rsidRPr="00844C10">
        <w:rPr>
          <w:rFonts w:asciiTheme="majorBidi" w:hAnsiTheme="majorBidi" w:cs="Times New Roman"/>
          <w:sz w:val="24"/>
          <w:szCs w:val="24"/>
        </w:rPr>
        <w:t>whatsapp</w:t>
      </w:r>
      <w:r>
        <w:rPr>
          <w:rFonts w:ascii="Traditional Arabic" w:hAnsi="Traditional Arabic" w:cs="Traditional Arabic"/>
          <w:sz w:val="36"/>
          <w:szCs w:val="36"/>
          <w:rtl/>
        </w:rPr>
        <w:t xml:space="preserve"> كبديل للتعلم وجها لوجه، بينما بالنسبة للواجبات، نستخدم </w:t>
      </w:r>
      <w:r w:rsidRPr="00844C10">
        <w:rPr>
          <w:rFonts w:asciiTheme="majorBidi" w:hAnsiTheme="majorBidi" w:cs="Times New Roman"/>
          <w:sz w:val="24"/>
          <w:szCs w:val="24"/>
        </w:rPr>
        <w:t>google form</w:t>
      </w:r>
      <w:r w:rsidRPr="00844C10">
        <w:rPr>
          <w:rFonts w:asciiTheme="majorBidi" w:hAnsiTheme="majorBidi" w:cs="Times New Roman"/>
          <w:sz w:val="24"/>
          <w:szCs w:val="24"/>
          <w:rtl/>
        </w:rPr>
        <w:t>.</w:t>
      </w:r>
      <w:r>
        <w:rPr>
          <w:rFonts w:ascii="Traditional Arabic" w:hAnsi="Traditional Arabic" w:cs="Traditional Arabic"/>
          <w:sz w:val="36"/>
          <w:szCs w:val="36"/>
          <w:rtl/>
        </w:rPr>
        <w:t xml:space="preserve"> </w:t>
      </w:r>
      <w:r>
        <w:rPr>
          <w:rStyle w:val="FootnoteReference"/>
          <w:rFonts w:ascii="Traditional Arabic" w:hAnsi="Traditional Arabic"/>
          <w:sz w:val="36"/>
          <w:szCs w:val="36"/>
          <w:rtl/>
        </w:rPr>
        <w:footnoteReference w:id="112"/>
      </w:r>
    </w:p>
    <w:p w:rsidR="003A18F4" w:rsidRPr="00037EFC" w:rsidRDefault="003A18F4" w:rsidP="003A18F4">
      <w:pPr>
        <w:bidi/>
        <w:ind w:left="1417" w:firstLine="708"/>
        <w:jc w:val="both"/>
        <w:rPr>
          <w:rFonts w:ascii="Traditional Arabic" w:hAnsi="Traditional Arabic" w:cs="Traditional Arabic"/>
          <w:sz w:val="36"/>
          <w:szCs w:val="36"/>
          <w:rtl/>
        </w:rPr>
      </w:pPr>
      <w:r w:rsidRPr="00037EFC">
        <w:rPr>
          <w:rFonts w:ascii="Traditional Arabic" w:hAnsi="Traditional Arabic" w:cs="Traditional Arabic"/>
          <w:sz w:val="36"/>
          <w:szCs w:val="36"/>
          <w:rtl/>
        </w:rPr>
        <w:t>إن دور المعلم أثناء هذا الوباء مطلوب حقًا نظرًا لأن حماس الأطفال في تعلم اللغة العربية مفقود جدًا، يجب على المعلم تحفيز الطلاب حتى يظل الطلاب متحمسين للتعلم، خاصة في تعلم اللغة العربية.</w:t>
      </w:r>
    </w:p>
    <w:p w:rsidR="003A18F4" w:rsidRDefault="003A18F4" w:rsidP="003A18F4">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في المقابلات التي أجريت مع الطلاب، هناك العديد من الآراء حول تعل</w:t>
      </w:r>
      <w:r w:rsidR="00844C10">
        <w:rPr>
          <w:rFonts w:ascii="Traditional Arabic" w:hAnsi="Traditional Arabic" w:cs="Traditional Arabic"/>
          <w:sz w:val="36"/>
          <w:szCs w:val="36"/>
          <w:rtl/>
        </w:rPr>
        <w:t>ي</w:t>
      </w:r>
      <w:r>
        <w:rPr>
          <w:rFonts w:ascii="Traditional Arabic" w:hAnsi="Traditional Arabic" w:cs="Traditional Arabic"/>
          <w:sz w:val="36"/>
          <w:szCs w:val="36"/>
          <w:rtl/>
        </w:rPr>
        <w:t>م اللغة العربية أثناء الوباء. في رأي أجيا هيرليان جاهيا، التعلم أثناء هذا الوباء أمر مزعج للغاية. لأنه من الصعب فهم الدروس، خاصة في دروس اللغة العربية، بينما يتم التعليم وجها لوجه مرة واحدة فقط في الأسبوع.</w:t>
      </w:r>
      <w:r>
        <w:rPr>
          <w:rStyle w:val="FootnoteReference"/>
          <w:rFonts w:ascii="Traditional Arabic" w:hAnsi="Traditional Arabic"/>
          <w:sz w:val="36"/>
          <w:szCs w:val="36"/>
          <w:rtl/>
        </w:rPr>
        <w:footnoteReference w:id="113"/>
      </w:r>
    </w:p>
    <w:p w:rsidR="003A18F4" w:rsidRDefault="003A18F4" w:rsidP="003A18F4">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وفقًا لريزا دوي لينداواتي، فإن تعلم اللغة العربية أثناء هذا الوباء أمر مزعج للغاية لأنه لا يمكن تعلمه بالشكل الأمثل، بالإضافة إلى صعوبة فهم الدروس سواء دروس اللغة العربية أو دروس أخرى.</w:t>
      </w:r>
      <w:r>
        <w:rPr>
          <w:rStyle w:val="FootnoteReference"/>
          <w:rFonts w:ascii="Traditional Arabic" w:hAnsi="Traditional Arabic"/>
          <w:sz w:val="36"/>
          <w:szCs w:val="36"/>
          <w:rtl/>
        </w:rPr>
        <w:footnoteReference w:id="114"/>
      </w:r>
    </w:p>
    <w:p w:rsidR="003A18F4" w:rsidRDefault="003A18F4" w:rsidP="002A654C">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وفقًا سيرلين ويديانتي، فإن التعلم خلال فترة الوباء هذه ممل جدًا لأن المواد التي يتم تسليمها تكون فقط من خلال مقاطع الفيديو وتجعل من الصعب على فهمها، وأنا أفضل التعلم في المدرسة.</w:t>
      </w:r>
      <w:r>
        <w:rPr>
          <w:rStyle w:val="FootnoteReference"/>
          <w:rFonts w:ascii="Traditional Arabic" w:hAnsi="Traditional Arabic"/>
          <w:sz w:val="36"/>
          <w:szCs w:val="36"/>
          <w:rtl/>
        </w:rPr>
        <w:footnoteReference w:id="115"/>
      </w:r>
    </w:p>
    <w:p w:rsidR="002A654C" w:rsidRDefault="002A654C" w:rsidP="002A654C">
      <w:pPr>
        <w:bidi/>
        <w:ind w:left="1417" w:firstLine="708"/>
        <w:jc w:val="both"/>
        <w:rPr>
          <w:rFonts w:ascii="Traditional Arabic" w:hAnsi="Traditional Arabic" w:cs="Traditional Arabic"/>
          <w:sz w:val="36"/>
          <w:szCs w:val="36"/>
          <w:rtl/>
        </w:rPr>
      </w:pPr>
      <w:r w:rsidRPr="00023C0F">
        <w:rPr>
          <w:rFonts w:ascii="Traditional Arabic" w:hAnsi="Traditional Arabic" w:cs="Traditional Arabic"/>
          <w:sz w:val="36"/>
          <w:szCs w:val="36"/>
          <w:rtl/>
        </w:rPr>
        <w:t>وفقًا سيفا</w:t>
      </w:r>
      <w:r>
        <w:rPr>
          <w:rFonts w:ascii="Traditional Arabic" w:hAnsi="Traditional Arabic" w:cs="Traditional Arabic"/>
          <w:sz w:val="36"/>
          <w:szCs w:val="36"/>
          <w:rtl/>
        </w:rPr>
        <w:t>ة</w:t>
      </w:r>
      <w:r w:rsidRPr="00023C0F">
        <w:rPr>
          <w:rFonts w:ascii="Traditional Arabic" w:hAnsi="Traditional Arabic" w:cs="Traditional Arabic"/>
          <w:sz w:val="36"/>
          <w:szCs w:val="36"/>
          <w:rtl/>
        </w:rPr>
        <w:t xml:space="preserve"> نور فضيلة، فإن تعل</w:t>
      </w:r>
      <w:r w:rsidR="00844C10">
        <w:rPr>
          <w:rFonts w:ascii="Traditional Arabic" w:hAnsi="Traditional Arabic" w:cs="Traditional Arabic"/>
          <w:sz w:val="36"/>
          <w:szCs w:val="36"/>
          <w:rtl/>
        </w:rPr>
        <w:t>ي</w:t>
      </w:r>
      <w:r w:rsidRPr="00023C0F">
        <w:rPr>
          <w:rFonts w:ascii="Traditional Arabic" w:hAnsi="Traditional Arabic" w:cs="Traditional Arabic"/>
          <w:sz w:val="36"/>
          <w:szCs w:val="36"/>
          <w:rtl/>
        </w:rPr>
        <w:t>م اللغة العربية أثناء هذا الوباء أمر مزعج للغاية وممل للغاية لأنم لا يستطيعون الاستماع ألى تفسيرات المعلمين بشكل مباشر.</w:t>
      </w:r>
      <w:r>
        <w:rPr>
          <w:rStyle w:val="FootnoteReference"/>
          <w:rFonts w:ascii="Traditional Arabic" w:hAnsi="Traditional Arabic"/>
          <w:sz w:val="36"/>
          <w:szCs w:val="36"/>
          <w:rtl/>
        </w:rPr>
        <w:footnoteReference w:id="116"/>
      </w:r>
    </w:p>
    <w:p w:rsidR="0080477D" w:rsidRDefault="0080477D" w:rsidP="0080477D">
      <w:pPr>
        <w:bidi/>
        <w:ind w:left="1417" w:firstLine="567"/>
        <w:jc w:val="both"/>
        <w:rPr>
          <w:rFonts w:ascii="Traditional Arabic" w:hAnsi="Traditional Arabic" w:cs="Traditional Arabic"/>
          <w:sz w:val="36"/>
          <w:szCs w:val="36"/>
          <w:rtl/>
        </w:rPr>
      </w:pPr>
      <w:r w:rsidRPr="002A654C">
        <w:rPr>
          <w:rFonts w:ascii="Traditional Arabic" w:hAnsi="Traditional Arabic" w:cs="Traditional Arabic"/>
          <w:sz w:val="36"/>
          <w:szCs w:val="36"/>
          <w:rtl/>
        </w:rPr>
        <w:t>من وجهة نظر بغض الطلاب، يمكن الاتنتاج أن التعلم أثناء هذا الوباء أمر مزعج وممل للغاية لأنهم يجدون صعوبة في فهم الدروس، سواء اللغة العربية أو الدروس الأخرى. لأن التفسير التي قدمها المعلم تأتي فقط من خلال مقاطع الفيديو وجهًا لوجه مرة واحدة في الأسبوع. لذلك، هناك حاجة ماسة لدور المعلم هنا لتحقيق أقصى قدر من التعلم، سواء كان ذلك دروسًا في اللغة العربية أو دروسًا أخرى، بحيث يتم قبول التعلم بسهولة من قبل الطلاب.</w:t>
      </w:r>
    </w:p>
    <w:p w:rsidR="008D6A2A" w:rsidRDefault="008D6A2A" w:rsidP="008D6A2A">
      <w:pPr>
        <w:bidi/>
        <w:ind w:left="1417" w:firstLine="567"/>
        <w:jc w:val="both"/>
        <w:rPr>
          <w:rFonts w:ascii="Traditional Arabic" w:hAnsi="Traditional Arabic" w:cs="Traditional Arabic"/>
          <w:sz w:val="36"/>
          <w:szCs w:val="36"/>
          <w:rtl/>
        </w:rPr>
      </w:pPr>
      <w:r>
        <w:rPr>
          <w:rFonts w:ascii="Traditional Arabic" w:hAnsi="Traditional Arabic" w:cs="Traditional Arabic"/>
          <w:sz w:val="36"/>
          <w:szCs w:val="36"/>
          <w:rtl/>
        </w:rPr>
        <w:t>يتطلب التطور السريع للعلوم والتكنولوجيا أيضا  مدرسا لمتابعة ذلك دائما ولديك مبادرات إبداعية. هذا الشرط يتطلب أن يكون المعلم متعلما في مجال المعلومات والتكنولوجيا. لا تدع المعلم يصبح شخصا لا يفهم التكنولوجيا ولا يحذو حذوه ديناميات التطورات التكنولوجية التي تتطور بسرعة كبيرة.</w:t>
      </w:r>
      <w:r>
        <w:rPr>
          <w:rStyle w:val="FootnoteReference"/>
          <w:rFonts w:ascii="Traditional Arabic" w:hAnsi="Traditional Arabic"/>
          <w:sz w:val="36"/>
          <w:szCs w:val="36"/>
          <w:rtl/>
        </w:rPr>
        <w:footnoteReference w:id="117"/>
      </w:r>
    </w:p>
    <w:p w:rsidR="009F01CB" w:rsidRDefault="009F01CB" w:rsidP="004D216F">
      <w:pPr>
        <w:pStyle w:val="ListParagraph"/>
        <w:bidi/>
        <w:ind w:left="1494" w:firstLine="666"/>
        <w:jc w:val="both"/>
        <w:rPr>
          <w:rFonts w:ascii="Traditional Arabic" w:hAnsi="Traditional Arabic" w:cs="Traditional Arabic"/>
          <w:sz w:val="36"/>
          <w:szCs w:val="36"/>
        </w:rPr>
      </w:pPr>
      <w:r>
        <w:rPr>
          <w:rFonts w:ascii="Traditional Arabic" w:hAnsi="Traditional Arabic" w:cs="Traditional Arabic"/>
          <w:sz w:val="36"/>
          <w:szCs w:val="36"/>
          <w:rtl/>
        </w:rPr>
        <w:t>كمبتكر، يجب تحسين منصب خلفية المعلم</w:t>
      </w:r>
      <w:r w:rsidR="00BA6978">
        <w:rPr>
          <w:rFonts w:ascii="Traditional Arabic" w:hAnsi="Traditional Arabic" w:cs="Traditional Arabic"/>
          <w:sz w:val="36"/>
          <w:szCs w:val="36"/>
          <w:rtl/>
        </w:rPr>
        <w:t xml:space="preserve">، وهو امر استراتيجية للغية تطوير المعلم للإجابة على مختلف المشاكل التربوية والتعليمية. يحتاج المعلمون إلى فهم المناهج الدراسة والتخطيط والتنفيذ الإبداعى وتقييم تطوير برامج التعلم التي تلبي خصائص التعلم الإبداعى والمبتكر والهادف. إذا تم تعليم الجيل الأصغر أو الطلاب بإبداع وابتكار كامل، فإن المهارات التي يحتاجها الأطفال وفقا للعصر، يمكن تحقيقها وتوقعها لتلعب </w:t>
      </w:r>
      <w:r w:rsidR="00BA6978">
        <w:rPr>
          <w:rFonts w:ascii="Traditional Arabic" w:hAnsi="Traditional Arabic" w:cs="Traditional Arabic"/>
          <w:sz w:val="36"/>
          <w:szCs w:val="36"/>
          <w:rtl/>
        </w:rPr>
        <w:lastRenderedPageBreak/>
        <w:t>دور الجيل القادم.</w:t>
      </w:r>
      <w:r w:rsidR="003D4778">
        <w:rPr>
          <w:rFonts w:ascii="Traditional Arabic" w:hAnsi="Traditional Arabic" w:cs="Traditional Arabic"/>
          <w:sz w:val="36"/>
          <w:szCs w:val="36"/>
          <w:rtl/>
        </w:rPr>
        <w:t xml:space="preserve"> المبتكر التربوي هو التغيير شيء جديد ومختلف نوعيا عن الأشياء ( التي موجودة من قبل) وحاول عمدا تحسين القدرة على تحقيق أهداف معينة في التعليم.</w:t>
      </w:r>
      <w:r w:rsidR="003D4778">
        <w:rPr>
          <w:rStyle w:val="FootnoteReference"/>
          <w:rFonts w:ascii="Traditional Arabic" w:hAnsi="Traditional Arabic"/>
          <w:sz w:val="36"/>
          <w:szCs w:val="36"/>
          <w:rtl/>
        </w:rPr>
        <w:footnoteReference w:id="118"/>
      </w:r>
    </w:p>
    <w:p w:rsidR="0080477D" w:rsidRDefault="0080477D" w:rsidP="0080477D">
      <w:pPr>
        <w:pStyle w:val="ListParagraph"/>
        <w:numPr>
          <w:ilvl w:val="0"/>
          <w:numId w:val="38"/>
        </w:numPr>
        <w:bidi/>
        <w:ind w:hanging="493"/>
        <w:jc w:val="both"/>
        <w:rPr>
          <w:rFonts w:ascii="Traditional Arabic" w:hAnsi="Traditional Arabic" w:cs="Traditional Arabic"/>
          <w:b/>
          <w:bCs/>
          <w:sz w:val="36"/>
          <w:szCs w:val="36"/>
        </w:rPr>
      </w:pPr>
      <w:r>
        <w:rPr>
          <w:rFonts w:ascii="Traditional Arabic" w:hAnsi="Traditional Arabic" w:cs="Traditional Arabic"/>
          <w:b/>
          <w:bCs/>
          <w:sz w:val="36"/>
          <w:szCs w:val="36"/>
          <w:rtl/>
        </w:rPr>
        <w:t>استراتيجية المعلم في تعليم اللغة العربية بالمدرسة الثانوية نور الصالحين تاماناروم خلال جائحة كورونا</w:t>
      </w:r>
    </w:p>
    <w:p w:rsidR="004D216F" w:rsidRDefault="0080477D" w:rsidP="0080477D">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استراتيجيات التعلم هي الخطط والقواعد والخطوات والأدوات التي يتم ممارستها وسيتم لعبها وسيتم تمريرها من الافتتاح إلى النهاية في عملية التعلم في الفصل من أجل تحقيق الأهداف. لأن استراتيجيات التدريس هي تفعيل الطريقة، فإنها ستحتوي على الأسلوب الذى يستخدمه المعلم في إعداد الدرس، والفن الذي يعرضه المعلم في عملية التعلم وكذك الوسائط والمرافق بأشكلا مختلفة يستخدمها المعلم في عملية التعلم.</w:t>
      </w:r>
      <w:r>
        <w:rPr>
          <w:rStyle w:val="FootnoteReference"/>
          <w:rFonts w:ascii="Traditional Arabic" w:hAnsi="Traditional Arabic"/>
          <w:sz w:val="36"/>
          <w:szCs w:val="36"/>
          <w:rtl/>
        </w:rPr>
        <w:footnoteReference w:id="119"/>
      </w:r>
    </w:p>
    <w:p w:rsidR="004D216F" w:rsidRDefault="004D216F" w:rsidP="004D216F">
      <w:pPr>
        <w:bidi/>
        <w:ind w:left="1417" w:firstLine="708"/>
        <w:jc w:val="both"/>
        <w:rPr>
          <w:rFonts w:ascii="Traditional Arabic" w:hAnsi="Traditional Arabic" w:cs="Traditional Arabic"/>
          <w:sz w:val="36"/>
          <w:szCs w:val="36"/>
          <w:rtl/>
        </w:rPr>
      </w:pPr>
      <w:r w:rsidRPr="0080477D">
        <w:rPr>
          <w:rFonts w:ascii="Traditional Arabic" w:hAnsi="Traditional Arabic" w:cs="Traditional Arabic"/>
          <w:sz w:val="36"/>
          <w:szCs w:val="36"/>
          <w:rtl/>
        </w:rPr>
        <w:t>استراتيجية تعلم اللغة العربية هي محاولة لتنظيم الأنشطة التعليمية عل</w:t>
      </w:r>
      <w:r>
        <w:rPr>
          <w:rFonts w:ascii="Traditional Arabic" w:hAnsi="Traditional Arabic" w:cs="Traditional Arabic"/>
          <w:sz w:val="36"/>
          <w:szCs w:val="36"/>
          <w:rtl/>
        </w:rPr>
        <w:t xml:space="preserve">ى </w:t>
      </w:r>
      <w:r w:rsidRPr="0080477D">
        <w:rPr>
          <w:rFonts w:ascii="Traditional Arabic" w:hAnsi="Traditional Arabic" w:cs="Traditional Arabic"/>
          <w:sz w:val="36"/>
          <w:szCs w:val="36"/>
          <w:rtl/>
        </w:rPr>
        <w:t>خلال علاقات فعالة مع البيئة والظروف الأكثر ملاءمة. كما نقلت أنيسة، ذكر منصور أن الإستراتيجية  أساس مفاهيم ومبادئ التدريس، وخاصة اللغة العربية من أجل نجاح أهداف التدريس لتحقيقهاهي الخطوط العريضة لمسار العمل من أجل تحقيق أهداف محددة سلفا. بينما يقال في قاموس بيج إندونيسي إن للأنشطة لتحقيق أهداف محددة.</w:t>
      </w:r>
      <w:r>
        <w:rPr>
          <w:rStyle w:val="FootnoteReference"/>
          <w:rFonts w:ascii="Traditional Arabic" w:hAnsi="Traditional Arabic"/>
          <w:sz w:val="36"/>
          <w:szCs w:val="36"/>
          <w:rtl/>
        </w:rPr>
        <w:footnoteReference w:id="120"/>
      </w:r>
    </w:p>
    <w:p w:rsidR="004D216F" w:rsidRDefault="004D216F" w:rsidP="004D216F">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بناء على نتائج ملاحظات الباحثين في المدرسة الثانوية نور الصالحين، قبل قيام العلم بزيارة منزلية، قام المعلم أولا بتوفير المفردات من خلال مقاطع الفيديو التي تم تحميلها على </w:t>
      </w:r>
      <w:r w:rsidRPr="00713EDD">
        <w:rPr>
          <w:rFonts w:asciiTheme="majorBidi" w:hAnsiTheme="majorBidi" w:cs="Times New Roman"/>
          <w:sz w:val="24"/>
          <w:szCs w:val="24"/>
        </w:rPr>
        <w:t>youtube</w:t>
      </w:r>
      <w:r>
        <w:rPr>
          <w:rFonts w:ascii="Traditional Arabic" w:hAnsi="Traditional Arabic" w:cs="Traditional Arabic"/>
          <w:sz w:val="36"/>
          <w:szCs w:val="36"/>
          <w:rtl/>
        </w:rPr>
        <w:t>، ثم تم تكليف الطلاب بمهمة حفظ المفردات وإيداعها أثناء التعلم في الزيارة المنزلية.</w:t>
      </w:r>
      <w:r>
        <w:rPr>
          <w:rStyle w:val="FootnoteReference"/>
          <w:rFonts w:ascii="Traditional Arabic" w:hAnsi="Traditional Arabic"/>
          <w:sz w:val="36"/>
          <w:szCs w:val="36"/>
          <w:rtl/>
        </w:rPr>
        <w:footnoteReference w:id="121"/>
      </w:r>
      <w:r>
        <w:rPr>
          <w:rFonts w:ascii="Traditional Arabic" w:hAnsi="Traditional Arabic" w:cs="Traditional Arabic"/>
          <w:sz w:val="36"/>
          <w:szCs w:val="36"/>
          <w:rtl/>
        </w:rPr>
        <w:t>فيما يلي مثال على المفردات المعطاة للطلاب:</w:t>
      </w:r>
    </w:p>
    <w:tbl>
      <w:tblPr>
        <w:tblStyle w:val="TableGrid"/>
        <w:bidiVisual/>
        <w:tblW w:w="0" w:type="auto"/>
        <w:tblInd w:w="1440" w:type="dxa"/>
        <w:tblLook w:val="04A0" w:firstRow="1" w:lastRow="0" w:firstColumn="1" w:lastColumn="0" w:noHBand="0" w:noVBand="1"/>
      </w:tblPr>
      <w:tblGrid>
        <w:gridCol w:w="2071"/>
        <w:gridCol w:w="1994"/>
        <w:gridCol w:w="2072"/>
        <w:gridCol w:w="1994"/>
      </w:tblGrid>
      <w:tr w:rsidR="004D216F" w:rsidRPr="008A512C" w:rsidTr="004D216F">
        <w:tc>
          <w:tcPr>
            <w:tcW w:w="2071" w:type="dxa"/>
            <w:vAlign w:val="center"/>
          </w:tcPr>
          <w:p w:rsidR="004D216F" w:rsidRPr="008A512C" w:rsidRDefault="004D216F" w:rsidP="0086448D">
            <w:pPr>
              <w:pStyle w:val="ListParagraph"/>
              <w:bidi/>
              <w:ind w:left="0"/>
              <w:jc w:val="center"/>
              <w:rPr>
                <w:rFonts w:ascii="Traditional Arabic" w:hAnsi="Traditional Arabic" w:cs="Traditional Arabic"/>
                <w:b/>
                <w:bCs/>
                <w:sz w:val="36"/>
                <w:szCs w:val="36"/>
                <w:rtl/>
              </w:rPr>
            </w:pPr>
            <w:r w:rsidRPr="008A512C">
              <w:rPr>
                <w:rFonts w:ascii="Traditional Arabic" w:hAnsi="Traditional Arabic" w:cs="Traditional Arabic"/>
                <w:b/>
                <w:bCs/>
                <w:sz w:val="36"/>
                <w:szCs w:val="36"/>
                <w:rtl/>
              </w:rPr>
              <w:lastRenderedPageBreak/>
              <w:t>المفردات</w:t>
            </w:r>
          </w:p>
        </w:tc>
        <w:tc>
          <w:tcPr>
            <w:tcW w:w="1994" w:type="dxa"/>
            <w:vAlign w:val="center"/>
          </w:tcPr>
          <w:p w:rsidR="004D216F" w:rsidRPr="008A512C" w:rsidRDefault="004D216F" w:rsidP="0086448D">
            <w:pPr>
              <w:pStyle w:val="ListParagraph"/>
              <w:bidi/>
              <w:ind w:left="0"/>
              <w:jc w:val="center"/>
              <w:rPr>
                <w:rFonts w:ascii="Traditional Arabic" w:hAnsi="Traditional Arabic" w:cs="Traditional Arabic"/>
                <w:b/>
                <w:bCs/>
                <w:sz w:val="36"/>
                <w:szCs w:val="36"/>
                <w:rtl/>
              </w:rPr>
            </w:pPr>
            <w:r w:rsidRPr="008A512C">
              <w:rPr>
                <w:rFonts w:ascii="Traditional Arabic" w:hAnsi="Traditional Arabic" w:cs="Traditional Arabic"/>
                <w:b/>
                <w:bCs/>
                <w:sz w:val="36"/>
                <w:szCs w:val="36"/>
                <w:rtl/>
              </w:rPr>
              <w:t>المعنى</w:t>
            </w:r>
          </w:p>
        </w:tc>
        <w:tc>
          <w:tcPr>
            <w:tcW w:w="2072" w:type="dxa"/>
            <w:vAlign w:val="center"/>
          </w:tcPr>
          <w:p w:rsidR="004D216F" w:rsidRPr="008A512C" w:rsidRDefault="004D216F" w:rsidP="0086448D">
            <w:pPr>
              <w:pStyle w:val="ListParagraph"/>
              <w:bidi/>
              <w:ind w:left="0"/>
              <w:jc w:val="center"/>
              <w:rPr>
                <w:rFonts w:ascii="Traditional Arabic" w:hAnsi="Traditional Arabic" w:cs="Traditional Arabic"/>
                <w:b/>
                <w:bCs/>
                <w:sz w:val="36"/>
                <w:szCs w:val="36"/>
                <w:rtl/>
              </w:rPr>
            </w:pPr>
            <w:r w:rsidRPr="008A512C">
              <w:rPr>
                <w:rFonts w:ascii="Traditional Arabic" w:hAnsi="Traditional Arabic" w:cs="Traditional Arabic"/>
                <w:b/>
                <w:bCs/>
                <w:sz w:val="36"/>
                <w:szCs w:val="36"/>
                <w:rtl/>
              </w:rPr>
              <w:t>المفردات</w:t>
            </w:r>
          </w:p>
        </w:tc>
        <w:tc>
          <w:tcPr>
            <w:tcW w:w="1994" w:type="dxa"/>
            <w:vAlign w:val="center"/>
          </w:tcPr>
          <w:p w:rsidR="004D216F" w:rsidRPr="008A512C" w:rsidRDefault="004D216F" w:rsidP="0086448D">
            <w:pPr>
              <w:pStyle w:val="ListParagraph"/>
              <w:bidi/>
              <w:ind w:left="0"/>
              <w:jc w:val="center"/>
              <w:rPr>
                <w:rFonts w:ascii="Traditional Arabic" w:hAnsi="Traditional Arabic" w:cs="Traditional Arabic"/>
                <w:b/>
                <w:bCs/>
                <w:sz w:val="36"/>
                <w:szCs w:val="36"/>
                <w:rtl/>
              </w:rPr>
            </w:pPr>
            <w:r w:rsidRPr="008A512C">
              <w:rPr>
                <w:rFonts w:ascii="Traditional Arabic" w:hAnsi="Traditional Arabic" w:cs="Traditional Arabic"/>
                <w:b/>
                <w:bCs/>
                <w:sz w:val="36"/>
                <w:szCs w:val="36"/>
                <w:rtl/>
              </w:rPr>
              <w:t>المعنى</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قام – يقوم</w:t>
            </w:r>
          </w:p>
        </w:tc>
        <w:tc>
          <w:tcPr>
            <w:tcW w:w="1994" w:type="dxa"/>
            <w:vAlign w:val="center"/>
          </w:tcPr>
          <w:p w:rsidR="004D216F" w:rsidRPr="00BF0A74" w:rsidRDefault="0065255C"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B</w:t>
            </w:r>
            <w:r w:rsidR="00BF0A74" w:rsidRPr="00BF0A74">
              <w:rPr>
                <w:rFonts w:asciiTheme="majorBidi" w:hAnsiTheme="majorBidi" w:cs="Times New Roman"/>
                <w:sz w:val="24"/>
                <w:szCs w:val="24"/>
              </w:rPr>
              <w:t>erdiri</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جهريّة</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Terang-terangan</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إقترب – يقترب</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Mendekati</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جنوب</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Selatan</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بلغ – يبلغ</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Menyampaikan</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أهمية</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Penting</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إحتفل – يحتفل</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Merayakan</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بعد غد</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Lusa</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ذكر – يذكر</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Mengingat</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بمن</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Dengan siapa</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ه</w:t>
            </w:r>
            <w:r w:rsidR="00BF0A74">
              <w:rPr>
                <w:rFonts w:ascii="Traditional Arabic" w:hAnsi="Traditional Arabic" w:cs="Traditional Arabic"/>
                <w:sz w:val="36"/>
                <w:szCs w:val="36"/>
                <w:rtl/>
              </w:rPr>
              <w:t>ا</w:t>
            </w:r>
            <w:r>
              <w:rPr>
                <w:rFonts w:ascii="Traditional Arabic" w:hAnsi="Traditional Arabic" w:cs="Traditional Arabic"/>
                <w:sz w:val="36"/>
                <w:szCs w:val="36"/>
                <w:rtl/>
              </w:rPr>
              <w:t>جر – يهاجر</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Pr>
            </w:pPr>
            <w:r w:rsidRPr="00BF0A74">
              <w:rPr>
                <w:rFonts w:asciiTheme="majorBidi" w:hAnsiTheme="majorBidi" w:cs="Times New Roman"/>
                <w:sz w:val="24"/>
                <w:szCs w:val="24"/>
              </w:rPr>
              <w:t>Hijrah</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شهر</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Bulan</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تجنّب – يتنّب</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Menghindari</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التقويم</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Kalender</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إختبأ – يختبئ</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Bersembunyi</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التهديد</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Ancaman</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بنى – يبني</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Membangun</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عام</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24"/>
                <w:szCs w:val="24"/>
                <w:rtl/>
              </w:rPr>
            </w:pPr>
            <w:r w:rsidRPr="00BF0A74">
              <w:rPr>
                <w:rFonts w:asciiTheme="majorBidi" w:hAnsiTheme="majorBidi" w:cs="Times New Roman"/>
                <w:sz w:val="24"/>
                <w:szCs w:val="24"/>
              </w:rPr>
              <w:t>Tahun</w:t>
            </w:r>
          </w:p>
        </w:tc>
      </w:tr>
      <w:tr w:rsidR="004D216F" w:rsidTr="0065255C">
        <w:tc>
          <w:tcPr>
            <w:tcW w:w="2071"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إنتشر – ينتشر</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36"/>
                <w:szCs w:val="36"/>
                <w:rtl/>
              </w:rPr>
            </w:pPr>
            <w:r w:rsidRPr="00BF0A74">
              <w:rPr>
                <w:rFonts w:asciiTheme="majorBidi" w:hAnsiTheme="majorBidi" w:cs="Times New Roman"/>
                <w:sz w:val="24"/>
                <w:szCs w:val="24"/>
              </w:rPr>
              <w:t>Menyebar</w:t>
            </w:r>
          </w:p>
        </w:tc>
        <w:tc>
          <w:tcPr>
            <w:tcW w:w="2072" w:type="dxa"/>
          </w:tcPr>
          <w:p w:rsidR="004D216F" w:rsidRDefault="004D216F" w:rsidP="0086448D">
            <w:pPr>
              <w:pStyle w:val="ListParagraph"/>
              <w:bidi/>
              <w:ind w:left="0"/>
              <w:jc w:val="both"/>
              <w:rPr>
                <w:rFonts w:ascii="Traditional Arabic" w:hAnsi="Traditional Arabic" w:cs="Traditional Arabic"/>
                <w:sz w:val="36"/>
                <w:szCs w:val="36"/>
                <w:rtl/>
              </w:rPr>
            </w:pPr>
            <w:r>
              <w:rPr>
                <w:rFonts w:ascii="Traditional Arabic" w:hAnsi="Traditional Arabic" w:cs="Traditional Arabic"/>
                <w:sz w:val="36"/>
                <w:szCs w:val="36"/>
                <w:rtl/>
              </w:rPr>
              <w:t>حاد</w:t>
            </w:r>
          </w:p>
        </w:tc>
        <w:tc>
          <w:tcPr>
            <w:tcW w:w="1994" w:type="dxa"/>
            <w:vAlign w:val="center"/>
          </w:tcPr>
          <w:p w:rsidR="004D216F" w:rsidRPr="00BF0A74" w:rsidRDefault="00BF0A74" w:rsidP="0065255C">
            <w:pPr>
              <w:pStyle w:val="ListParagraph"/>
              <w:bidi/>
              <w:ind w:left="0"/>
              <w:jc w:val="center"/>
              <w:rPr>
                <w:rFonts w:asciiTheme="majorBidi" w:hAnsiTheme="majorBidi" w:cs="Times New Roman"/>
                <w:sz w:val="36"/>
                <w:szCs w:val="36"/>
                <w:rtl/>
              </w:rPr>
            </w:pPr>
            <w:r w:rsidRPr="00BF0A74">
              <w:rPr>
                <w:rFonts w:asciiTheme="majorBidi" w:hAnsiTheme="majorBidi" w:cs="Times New Roman"/>
                <w:sz w:val="24"/>
                <w:szCs w:val="24"/>
              </w:rPr>
              <w:t>Tajam</w:t>
            </w:r>
          </w:p>
        </w:tc>
      </w:tr>
    </w:tbl>
    <w:p w:rsidR="00297593" w:rsidRDefault="004D216F" w:rsidP="0086448D">
      <w:pPr>
        <w:pStyle w:val="ListParagraph"/>
        <w:bidi/>
        <w:ind w:left="1417" w:firstLine="743"/>
        <w:jc w:val="both"/>
        <w:rPr>
          <w:rFonts w:ascii="Traditional Arabic" w:hAnsi="Traditional Arabic" w:cs="Traditional Arabic"/>
          <w:sz w:val="36"/>
          <w:szCs w:val="36"/>
        </w:rPr>
      </w:pPr>
      <w:r w:rsidRPr="004D216F">
        <w:rPr>
          <w:rFonts w:ascii="Traditional Arabic" w:hAnsi="Traditional Arabic" w:cs="Traditional Arabic"/>
          <w:sz w:val="36"/>
          <w:szCs w:val="36"/>
          <w:rtl/>
        </w:rPr>
        <w:t>الإستراتيجية تعليم المفردات، ما هو المقصود تعليم المفردات فقط كما هو موصوف أعلاه، ولكن يقال إن الطلاب قادرون على إيتقان المفردات إذا لم يكن الطلاب قادرين فقط على ترجمة نماذج المفردات، بل يمكنهم أيضا استخدامها في الجمل الصحيحة.</w:t>
      </w:r>
      <w:r>
        <w:rPr>
          <w:rStyle w:val="FootnoteReference"/>
          <w:rFonts w:ascii="Traditional Arabic" w:hAnsi="Traditional Arabic"/>
          <w:sz w:val="36"/>
          <w:szCs w:val="36"/>
          <w:rtl/>
        </w:rPr>
        <w:footnoteReference w:id="122"/>
      </w:r>
    </w:p>
    <w:p w:rsidR="0086448D" w:rsidRPr="00BC508B" w:rsidRDefault="0086448D" w:rsidP="0086448D">
      <w:pPr>
        <w:bidi/>
        <w:ind w:left="1275" w:firstLine="709"/>
        <w:jc w:val="both"/>
        <w:rPr>
          <w:rFonts w:ascii="Traditional Arabic" w:hAnsi="Traditional Arabic" w:cs="Traditional Arabic"/>
          <w:sz w:val="36"/>
          <w:szCs w:val="36"/>
          <w:rtl/>
        </w:rPr>
      </w:pPr>
      <w:r w:rsidRPr="00BC508B">
        <w:rPr>
          <w:rFonts w:ascii="Traditional Arabic" w:hAnsi="Traditional Arabic" w:cs="Traditional Arabic"/>
          <w:sz w:val="36"/>
          <w:szCs w:val="36"/>
          <w:rtl/>
        </w:rPr>
        <w:t>و بناءً على نتائج مقابلة المؤلف مع المعلم، قال الأستاذ طارق نور اريفين، إن هناك عدة استراتيجيات يتم تطبيقها في التعلم أثناء هذه الجائحة، بما في ذلك التعلم باستخدام طريقة التعلم، واستراتيجيات التعلم باستخدام طريقة الزيارة المنزلية، واستراتيجيات التعلم مع المعلم. طريقة الشرح من خلال الفيديوهات.</w:t>
      </w:r>
      <w:r>
        <w:rPr>
          <w:rFonts w:ascii="Traditional Arabic" w:hAnsi="Traditional Arabic" w:cs="Traditional Arabic"/>
          <w:sz w:val="36"/>
          <w:szCs w:val="36"/>
          <w:rtl/>
        </w:rPr>
        <w:t xml:space="preserve"> بالإضافة إلى ذلك، فإنه يستخدم أيضا استراتيجية تعليم المفردات، أي من خلال توفير المفردات قبل تنفيذ التعليم من خلال الزيارة المنزلية.</w:t>
      </w:r>
    </w:p>
    <w:p w:rsidR="0086448D" w:rsidRDefault="0086448D" w:rsidP="0086448D">
      <w:pPr>
        <w:pStyle w:val="ListParagraph"/>
        <w:bidi/>
        <w:ind w:left="1275" w:firstLine="720"/>
        <w:jc w:val="both"/>
        <w:rPr>
          <w:rFonts w:asciiTheme="majorBidi" w:hAnsiTheme="majorBidi" w:cs="Times New Roman"/>
          <w:sz w:val="24"/>
          <w:szCs w:val="24"/>
          <w:rtl/>
        </w:rPr>
      </w:pPr>
      <w:r>
        <w:rPr>
          <w:rFonts w:ascii="Traditional Arabic" w:hAnsi="Traditional Arabic" w:cs="Traditional Arabic"/>
          <w:sz w:val="36"/>
          <w:szCs w:val="36"/>
          <w:rtl/>
        </w:rPr>
        <w:t xml:space="preserve">تتماشى نتائج الباحثة من خلال المقابلة مع ما نقله موضوع التحث، أي اللغة التى تنص على أن استراتيجية تعلم اللغة العربية أثناء الجائحة في المدرسة الثانوية نور </w:t>
      </w:r>
      <w:r>
        <w:rPr>
          <w:rFonts w:ascii="Traditional Arabic" w:hAnsi="Traditional Arabic" w:cs="Traditional Arabic"/>
          <w:sz w:val="36"/>
          <w:szCs w:val="36"/>
          <w:rtl/>
        </w:rPr>
        <w:lastRenderedPageBreak/>
        <w:t xml:space="preserve">الصالحين تم تنفيذها بناءً على توصيات حكومة، واستخدم معلمو اللغة العربية. عدة استراتيجيات التعلم عبر الإنترنت، واستخدام الأساليب عبر الإنترت هو نفسه تقريبًا مثل استخدام وسائل الاتصال وجهًا لوجه فقط باستخدام مرافق الاتصالات السلكية واللاسلكية و تحديدًا </w:t>
      </w:r>
      <w:r w:rsidRPr="00635BC4">
        <w:rPr>
          <w:rFonts w:asciiTheme="majorBidi" w:hAnsiTheme="majorBidi" w:cs="Times New Roman"/>
          <w:i/>
          <w:iCs/>
          <w:sz w:val="24"/>
          <w:szCs w:val="24"/>
        </w:rPr>
        <w:t>whatsapp</w:t>
      </w:r>
      <w:r>
        <w:rPr>
          <w:rFonts w:asciiTheme="majorBidi" w:hAnsiTheme="majorBidi" w:cs="Times New Roman"/>
          <w:sz w:val="24"/>
          <w:szCs w:val="24"/>
          <w:rtl/>
        </w:rPr>
        <w:t xml:space="preserve">. </w:t>
      </w:r>
    </w:p>
    <w:p w:rsidR="0086448D" w:rsidRDefault="0086448D" w:rsidP="0086448D">
      <w:pPr>
        <w:pStyle w:val="ListParagraph"/>
        <w:bidi/>
        <w:ind w:left="1275" w:firstLine="720"/>
        <w:jc w:val="both"/>
        <w:rPr>
          <w:rFonts w:ascii="Traditional Arabic" w:hAnsi="Traditional Arabic" w:cs="Traditional Arabic"/>
          <w:sz w:val="36"/>
          <w:szCs w:val="36"/>
          <w:rtl/>
        </w:rPr>
      </w:pPr>
      <w:r>
        <w:rPr>
          <w:rFonts w:asciiTheme="majorBidi" w:hAnsiTheme="majorBidi" w:cs="Times New Roman"/>
          <w:sz w:val="24"/>
          <w:szCs w:val="24"/>
          <w:rtl/>
        </w:rPr>
        <w:t>ثا</w:t>
      </w:r>
      <w:r>
        <w:rPr>
          <w:rFonts w:ascii="Traditional Arabic" w:hAnsi="Traditional Arabic" w:cs="Traditional Arabic"/>
          <w:sz w:val="36"/>
          <w:szCs w:val="36"/>
          <w:rtl/>
        </w:rPr>
        <w:t>نيًا، استراتيجية التعلم باستخدام طريقة الزيارة المنزلية. يتم تنفيذ هذه الطريقة من قبل المعلم عن طريق إجراء زيارة منزلية مرة واحدة في الأسبوع، أي يوم الإثنين. تتم هذه الطريقة عن تجميع الطلاب الذين يأتون من نفس القرية في واحدة ويتم القيام بها بالتناوب.</w:t>
      </w:r>
    </w:p>
    <w:p w:rsidR="0086448D" w:rsidRDefault="0086448D" w:rsidP="0086448D">
      <w:pPr>
        <w:pStyle w:val="ListParagraph"/>
        <w:bidi/>
        <w:ind w:left="1275" w:firstLine="885"/>
        <w:jc w:val="both"/>
        <w:rPr>
          <w:rFonts w:ascii="Traditional Arabic" w:hAnsi="Traditional Arabic" w:cs="Traditional Arabic"/>
          <w:sz w:val="36"/>
          <w:szCs w:val="36"/>
        </w:rPr>
      </w:pPr>
      <w:r>
        <w:rPr>
          <w:rFonts w:ascii="Traditional Arabic" w:hAnsi="Traditional Arabic" w:cs="Traditional Arabic"/>
          <w:sz w:val="36"/>
          <w:szCs w:val="36"/>
          <w:rtl/>
        </w:rPr>
        <w:t xml:space="preserve">ثالثًا، إستراتيجية التعلم بأسلوب المعلم في صناعة مقاطع الفيديو. يتم تنفيذ هذه الطريقة بواسطة المعلم الذى يصنع مقطع فيديو ثم يقوم بتحميله على </w:t>
      </w:r>
      <w:r w:rsidRPr="00635BC4">
        <w:rPr>
          <w:rFonts w:asciiTheme="majorBidi" w:hAnsiTheme="majorBidi" w:cs="Times New Roman"/>
          <w:i/>
          <w:iCs/>
          <w:sz w:val="24"/>
          <w:szCs w:val="24"/>
        </w:rPr>
        <w:t>youtube</w:t>
      </w:r>
      <w:r>
        <w:rPr>
          <w:rFonts w:ascii="Traditional Arabic" w:hAnsi="Traditional Arabic" w:cs="Traditional Arabic"/>
          <w:sz w:val="36"/>
          <w:szCs w:val="36"/>
          <w:rtl/>
        </w:rPr>
        <w:t xml:space="preserve"> حتى يتمكن الطلاب من الوصول إليه بسهولة أكبر.</w:t>
      </w:r>
      <w:r>
        <w:rPr>
          <w:rStyle w:val="FootnoteReference"/>
          <w:rFonts w:ascii="Traditional Arabic" w:hAnsi="Traditional Arabic"/>
          <w:sz w:val="36"/>
          <w:szCs w:val="36"/>
          <w:rtl/>
        </w:rPr>
        <w:footnoteReference w:id="123"/>
      </w:r>
    </w:p>
    <w:p w:rsidR="0086448D" w:rsidRDefault="0086448D" w:rsidP="0086448D">
      <w:pPr>
        <w:pStyle w:val="ListParagraph"/>
        <w:bidi/>
        <w:ind w:left="1275" w:firstLine="885"/>
        <w:jc w:val="both"/>
        <w:rPr>
          <w:rFonts w:ascii="Traditional Arabic" w:hAnsi="Traditional Arabic" w:cs="Traditional Arabic"/>
          <w:sz w:val="36"/>
          <w:szCs w:val="36"/>
          <w:rtl/>
        </w:rPr>
      </w:pPr>
      <w:r>
        <w:rPr>
          <w:rFonts w:ascii="Traditional Arabic" w:hAnsi="Traditional Arabic" w:cs="Traditional Arabic"/>
          <w:sz w:val="36"/>
          <w:szCs w:val="36"/>
          <w:rtl/>
        </w:rPr>
        <w:t>ترتبط التعلم ارتباطًا وثيقًا بشكل أساسي بكيفية بناءً تفاعلات جيدة بين عنصرين مهمين، وهما المعلمون والطلاب. يمكن وصف التفاعل الجيد بأنه حالة يمكن للمعلمين من خلالها جعل الطلاب يتعلمون بسهولة ويتم تحفيزهم من خلال قدراتهم الخاصة على تعلم ما هو موجود في المناهج الدراسة حسب احتياجاتهم. طرح م سوبري سوتكنو في كتابه بعنوان التعلم والتعلم تعريف التعلم، أي كل الجهود التي يبذلها المعلمون أو التربويون بحيث تحدث عملية التعلم لدى الطلاب. ضمنيا في التعلم، هناك أنشطة لاختيار وتعريف وتطوير طرق للعثور على نتائج أو أهداف التعلم المرجوة.</w:t>
      </w:r>
    </w:p>
    <w:p w:rsidR="0086448D" w:rsidRDefault="0086448D" w:rsidP="0086448D">
      <w:pPr>
        <w:pStyle w:val="ListParagraph"/>
        <w:bidi/>
        <w:ind w:left="1275" w:firstLine="720"/>
        <w:jc w:val="both"/>
        <w:rPr>
          <w:rFonts w:ascii="Traditional Arabic" w:hAnsi="Traditional Arabic" w:cs="Traditional Arabic"/>
          <w:sz w:val="36"/>
          <w:szCs w:val="36"/>
        </w:rPr>
      </w:pPr>
      <w:r>
        <w:rPr>
          <w:rFonts w:ascii="Traditional Arabic" w:hAnsi="Traditional Arabic" w:cs="Traditional Arabic"/>
          <w:sz w:val="36"/>
          <w:szCs w:val="36"/>
          <w:rtl/>
        </w:rPr>
        <w:t>بناء على الوصف أعلاه، يمكن فهم أنه تم تطبيق معنى التعلم في المدرسة الثانوية نور الصالحين حيث يحاول المدير والمعلمون بذل قصارى جهدهم حتى تحدث عملية التعلم لدى الطلاب، من خلال تطبيق استراتيجيات وأساليب تعلم مختلفة الطلاب المقيدين لأنهم لا يجتمعون وجها لوجه مع المعلمين والأصدقاء بأعداد كثرة.</w:t>
      </w:r>
    </w:p>
    <w:p w:rsidR="0086448D" w:rsidRDefault="0086448D" w:rsidP="0086448D">
      <w:pPr>
        <w:pStyle w:val="ListParagraph"/>
        <w:numPr>
          <w:ilvl w:val="0"/>
          <w:numId w:val="39"/>
        </w:numPr>
        <w:bidi/>
        <w:jc w:val="both"/>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المشكلات التى واجهها المعلمو</w:t>
      </w:r>
      <w:r w:rsidRPr="00FC0A52">
        <w:rPr>
          <w:rFonts w:ascii="Traditional Arabic" w:hAnsi="Traditional Arabic" w:cs="Traditional Arabic"/>
          <w:b/>
          <w:bCs/>
          <w:sz w:val="36"/>
          <w:szCs w:val="36"/>
          <w:rtl/>
        </w:rPr>
        <w:t>ن</w:t>
      </w:r>
      <w:r>
        <w:rPr>
          <w:rFonts w:ascii="Traditional Arabic" w:hAnsi="Traditional Arabic" w:cs="Traditional Arabic"/>
          <w:b/>
          <w:bCs/>
          <w:sz w:val="36"/>
          <w:szCs w:val="36"/>
          <w:rtl/>
        </w:rPr>
        <w:t xml:space="preserve"> في تعليم اللغة العربية في المدرسة الثا</w:t>
      </w:r>
      <w:r w:rsidRPr="00FC0A52">
        <w:rPr>
          <w:rFonts w:ascii="Traditional Arabic" w:hAnsi="Traditional Arabic" w:cs="Traditional Arabic"/>
          <w:b/>
          <w:bCs/>
          <w:sz w:val="36"/>
          <w:szCs w:val="36"/>
          <w:rtl/>
        </w:rPr>
        <w:t>نوية</w:t>
      </w:r>
      <w:r>
        <w:rPr>
          <w:rFonts w:ascii="Traditional Arabic" w:hAnsi="Traditional Arabic" w:cs="Traditional Arabic"/>
          <w:b/>
          <w:bCs/>
          <w:sz w:val="36"/>
          <w:szCs w:val="36"/>
          <w:rtl/>
        </w:rPr>
        <w:t xml:space="preserve"> نور الصالحين تاماناروم فاراغ ماغتان خلال جائحة كورونا</w:t>
      </w:r>
    </w:p>
    <w:p w:rsidR="0086448D" w:rsidRDefault="0086448D" w:rsidP="0086448D">
      <w:pPr>
        <w:pStyle w:val="ListParagraph"/>
        <w:bidi/>
        <w:ind w:left="1440" w:firstLine="720"/>
        <w:jc w:val="both"/>
        <w:rPr>
          <w:rFonts w:ascii="Traditional Arabic" w:hAnsi="Traditional Arabic" w:cs="Traditional Arabic"/>
          <w:sz w:val="36"/>
          <w:szCs w:val="36"/>
        </w:rPr>
      </w:pPr>
      <w:r>
        <w:rPr>
          <w:rFonts w:ascii="Traditional Arabic" w:hAnsi="Traditional Arabic" w:cs="Traditional Arabic"/>
          <w:sz w:val="36"/>
          <w:szCs w:val="36"/>
          <w:rtl/>
        </w:rPr>
        <w:t>من المؤكد أن عملية التعليم والتعليم التي تم إجراؤها خلال فترة الوباء هذه واجهت العديد من العقات لأن عملية التعليم هذه كانت جديدة نسبيا وتم تصميمها بطريقة مختصرة. بناءً على ملاحظات المؤلف، كانت العوائق التى ظهرت خلال هذا الوباء كثيرة، تراوحت بين أما كن للدراسة وظروف الطلاب وشبكة الإنترنت كحلقة وصل. وهذا يؤثر بشكل كبير على نتائج ال التعلم نفسه بحسب تصريح الأستاذ طريق نور عارفين أن هناك العديد من العقبات التى واجهتها في التعلم أثناء هذا الوباء ومنها شبكة الإنترنت الصعبة، خاصة المناطق ذات الإشارات. الصعبة، فالمكان بعيد عن ذلك، حصة الإنترنت محدودة، بحيث يمكن أن تعيق تعلم الطلاب.</w:t>
      </w:r>
      <w:r>
        <w:rPr>
          <w:rStyle w:val="FootnoteReference"/>
          <w:rFonts w:ascii="Traditional Arabic" w:hAnsi="Traditional Arabic"/>
          <w:sz w:val="36"/>
          <w:szCs w:val="36"/>
          <w:rtl/>
        </w:rPr>
        <w:footnoteReference w:id="124"/>
      </w:r>
    </w:p>
    <w:p w:rsidR="0086448D" w:rsidRPr="004C5E58" w:rsidRDefault="0086448D" w:rsidP="0086448D">
      <w:pPr>
        <w:pStyle w:val="ListParagraph"/>
        <w:bidi/>
        <w:ind w:left="1494" w:firstLine="666"/>
        <w:jc w:val="both"/>
        <w:rPr>
          <w:rFonts w:ascii="Traditional Arabic" w:hAnsi="Traditional Arabic" w:cs="Traditional Arabic"/>
          <w:sz w:val="36"/>
          <w:szCs w:val="36"/>
          <w:rtl/>
        </w:rPr>
      </w:pPr>
      <w:r>
        <w:rPr>
          <w:rFonts w:ascii="Traditional Arabic" w:hAnsi="Traditional Arabic" w:cs="Traditional Arabic"/>
          <w:sz w:val="36"/>
          <w:szCs w:val="36"/>
          <w:rtl/>
        </w:rPr>
        <w:t>بناء على نتائج ملاحظات الباحثين في المدرسة الثانوية نور الصالحين، يعاني العديد من الطلاب من صعوبات التعلم أثناء هذا الوباء. وفي المتوسط، يجد أولئك الذين يعانون من نقص صعوبة في شراء حصة الإنترنت، ولا يزال بعضهم يواجه صعوبة في قراءة النص العربي، وغالبا  ما تواجه هواتفهم المحمولة بطارية منخفضة، تكون الإشارة صعبة في بعض الأحيان. إلى جانب ذلك، هناك بعض الآباء يشتكون لأن أطفالهم كسالى عن الدراسة. هناك أيضا بعض الطلاب الذين يشعرون بالملل من الدراسة فس المنزل.</w:t>
      </w:r>
      <w:r>
        <w:rPr>
          <w:rStyle w:val="FootnoteReference"/>
          <w:rFonts w:ascii="Traditional Arabic" w:hAnsi="Traditional Arabic"/>
          <w:sz w:val="36"/>
          <w:szCs w:val="36"/>
          <w:rtl/>
        </w:rPr>
        <w:footnoteReference w:id="125"/>
      </w:r>
    </w:p>
    <w:p w:rsidR="0086448D" w:rsidRDefault="0086448D" w:rsidP="0086448D">
      <w:pPr>
        <w:pStyle w:val="ListParagraph"/>
        <w:bidi/>
        <w:ind w:left="1440" w:firstLine="720"/>
        <w:jc w:val="both"/>
        <w:rPr>
          <w:rFonts w:ascii="Traditional Arabic" w:hAnsi="Traditional Arabic" w:cs="Traditional Arabic"/>
          <w:sz w:val="36"/>
          <w:szCs w:val="36"/>
        </w:rPr>
      </w:pPr>
      <w:r>
        <w:rPr>
          <w:rFonts w:ascii="Traditional Arabic" w:hAnsi="Traditional Arabic" w:cs="Traditional Arabic"/>
          <w:sz w:val="36"/>
          <w:szCs w:val="36"/>
          <w:rtl/>
        </w:rPr>
        <w:t>وتماشيًا مع النتائج التى توصل إليها الباحث، ذكر موضوع البحث، ألا وهو مدرس اللغة العربية، أيضا أنه في تنفيذ التعلم باستخدام هذه الإستراتيجيات الثلاث، واجه المعلمون العديد من العقبات، ليس فقط نحن ولكن أيضا العديد من الطلاب الذين واجهوا عقبات لأنهم لم يفعلوا ذلك. لديك مساحة دراسة مثالية.</w:t>
      </w:r>
    </w:p>
    <w:p w:rsidR="0086448D" w:rsidRDefault="0086448D" w:rsidP="0086448D">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قالت الأستاذة ستي عائسة إن المشكلات التي واجهتها خلال هذا الوباء كانت بعيدة عن المنزل، و إشارة الإنترنت السيئة، لذا تعطل التعلم، وقلة اهتمام الأطفال بتعلم اللغة العربية، وحتى أنهم اشتكوا في كثير من الأحيان من صعوبة تعلم اللغة العربية.</w:t>
      </w:r>
      <w:r>
        <w:rPr>
          <w:rStyle w:val="FootnoteReference"/>
          <w:rFonts w:ascii="Traditional Arabic" w:hAnsi="Traditional Arabic"/>
          <w:sz w:val="36"/>
          <w:szCs w:val="36"/>
          <w:rtl/>
        </w:rPr>
        <w:footnoteReference w:id="126"/>
      </w:r>
      <w:r>
        <w:rPr>
          <w:rFonts w:ascii="Traditional Arabic" w:hAnsi="Traditional Arabic" w:cs="Traditional Arabic"/>
          <w:sz w:val="36"/>
          <w:szCs w:val="36"/>
          <w:rtl/>
        </w:rPr>
        <w:t xml:space="preserve"> كما يجادل بغض الطلاب حول المشكلات</w:t>
      </w:r>
      <w:r w:rsidRPr="00337B12">
        <w:rPr>
          <w:rFonts w:ascii="Traditional Arabic" w:hAnsi="Traditional Arabic" w:cs="Traditional Arabic"/>
          <w:sz w:val="36"/>
          <w:szCs w:val="36"/>
          <w:rtl/>
        </w:rPr>
        <w:t xml:space="preserve"> التي</w:t>
      </w:r>
      <w:r>
        <w:rPr>
          <w:rFonts w:ascii="Traditional Arabic" w:hAnsi="Traditional Arabic" w:cs="Traditional Arabic"/>
          <w:sz w:val="36"/>
          <w:szCs w:val="36"/>
          <w:rtl/>
        </w:rPr>
        <w:t xml:space="preserve"> واجهتهم في تعليم أثناء الوباء.</w:t>
      </w:r>
    </w:p>
    <w:p w:rsidR="002219BE" w:rsidRPr="0086448D" w:rsidRDefault="002219BE" w:rsidP="002219BE">
      <w:pPr>
        <w:bidi/>
        <w:ind w:left="1417" w:firstLine="708"/>
        <w:jc w:val="both"/>
        <w:rPr>
          <w:rFonts w:ascii="Traditional Arabic" w:hAnsi="Traditional Arabic" w:cs="Traditional Arabic"/>
          <w:sz w:val="36"/>
          <w:szCs w:val="36"/>
          <w:rtl/>
        </w:rPr>
      </w:pPr>
      <w:r w:rsidRPr="0086448D">
        <w:rPr>
          <w:rFonts w:ascii="Traditional Arabic" w:hAnsi="Traditional Arabic" w:cs="Traditional Arabic"/>
          <w:sz w:val="36"/>
          <w:szCs w:val="36"/>
          <w:rtl/>
        </w:rPr>
        <w:t>واستنادا إلى مقابلات مع العديد من الطلاب، اشتكى العديد منهم من أن التعليم يجب أن يتم في المنزل، على حد قولهم:</w:t>
      </w:r>
    </w:p>
    <w:p w:rsidR="002219BE" w:rsidRDefault="002219BE" w:rsidP="002219BE">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وفقا لريزا دوي لنداوتي، فإن تعليم اللغة العربية أثناء هذا الوباء أمر مزعج للغاية لأن لا يمكن تعلمه بالشكل الأمثل، بالإضافة إلى صعوبة فهم الدروس سواء دروس اللغة العربية أو دروس أخرى.</w:t>
      </w:r>
    </w:p>
    <w:p w:rsidR="002219BE" w:rsidRDefault="002219BE" w:rsidP="002219BE">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وفقا لسيرلين ويديانتي، فإن التعليم خلال فترة الوباء هذه ممل جدا لأن المواد التي يتم تسليمها تكون فقط من خلال مقاطع الفيديو وتجعل من الصعب على فهمها، وأنا أفضل التعليم في المدرسة.</w:t>
      </w:r>
    </w:p>
    <w:p w:rsidR="002219BE" w:rsidRDefault="002219BE" w:rsidP="002219BE">
      <w:pPr>
        <w:pStyle w:val="ListParagraph"/>
        <w:bidi/>
        <w:ind w:left="1440" w:firstLine="720"/>
        <w:jc w:val="both"/>
        <w:rPr>
          <w:rFonts w:ascii="Traditional Arabic" w:hAnsi="Traditional Arabic" w:cs="Traditional Arabic"/>
          <w:sz w:val="36"/>
          <w:szCs w:val="36"/>
          <w:rtl/>
        </w:rPr>
      </w:pPr>
      <w:r>
        <w:rPr>
          <w:rFonts w:ascii="Traditional Arabic" w:hAnsi="Traditional Arabic" w:cs="Traditional Arabic"/>
          <w:sz w:val="36"/>
          <w:szCs w:val="36"/>
          <w:rtl/>
        </w:rPr>
        <w:t>وفقا سيفة نور فضيلة، فإن تعليم اللغة العربيةة أثناء هذا الوباء أمر مزعج للغاية وممل للغاية لأنهم لا يستطيعون اللإستماع إلى تفسيرات المعلمين بشكل مباشر.</w:t>
      </w:r>
    </w:p>
    <w:p w:rsidR="002219BE" w:rsidRDefault="002219BE" w:rsidP="002219BE">
      <w:pPr>
        <w:pStyle w:val="ListParagraph"/>
        <w:bidi/>
        <w:ind w:left="1440" w:firstLine="720"/>
        <w:jc w:val="both"/>
        <w:rPr>
          <w:rFonts w:ascii="Traditional Arabic" w:hAnsi="Traditional Arabic" w:cs="Traditional Arabic"/>
          <w:sz w:val="36"/>
          <w:szCs w:val="36"/>
        </w:rPr>
      </w:pPr>
      <w:r>
        <w:rPr>
          <w:rFonts w:ascii="Traditional Arabic" w:hAnsi="Traditional Arabic" w:cs="Traditional Arabic"/>
          <w:sz w:val="36"/>
          <w:szCs w:val="36"/>
          <w:rtl/>
        </w:rPr>
        <w:t>يمكن الستنتاج أن المشكلات التي يواجهها الأطفال هي نفسها في المتوسط، وهي الإشارات الصعبة، وأسعار حصص اللإنترنت الباهظة، وصعوبة تعليم الدروس. كما أنه له تأثير كبير على نتائج تحصيل الطلاب.</w:t>
      </w: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Pr>
      </w:pPr>
    </w:p>
    <w:p w:rsidR="00924AAD" w:rsidRDefault="00924AAD" w:rsidP="00924AAD">
      <w:pPr>
        <w:pStyle w:val="ListParagraph"/>
        <w:bidi/>
        <w:ind w:left="1440" w:firstLine="720"/>
        <w:jc w:val="both"/>
        <w:rPr>
          <w:rFonts w:ascii="Traditional Arabic" w:hAnsi="Traditional Arabic" w:cs="Traditional Arabic"/>
          <w:sz w:val="36"/>
          <w:szCs w:val="36"/>
          <w:rtl/>
        </w:rPr>
      </w:pPr>
    </w:p>
    <w:p w:rsidR="00924AAD" w:rsidRDefault="00924AAD" w:rsidP="002219BE">
      <w:pPr>
        <w:bidi/>
        <w:spacing w:after="0" w:line="240" w:lineRule="auto"/>
        <w:jc w:val="center"/>
        <w:rPr>
          <w:rFonts w:ascii="Traditional Arabic" w:hAnsi="Traditional Arabic" w:cs="Traditional Arabic"/>
          <w:b/>
          <w:bCs/>
          <w:sz w:val="40"/>
          <w:szCs w:val="40"/>
          <w:rtl/>
        </w:rPr>
        <w:sectPr w:rsidR="00924AAD" w:rsidSect="00924AAD">
          <w:headerReference w:type="even" r:id="rId38"/>
          <w:headerReference w:type="default" r:id="rId39"/>
          <w:headerReference w:type="first" r:id="rId40"/>
          <w:footerReference w:type="first" r:id="rId41"/>
          <w:footnotePr>
            <w:numStart w:val="9"/>
            <w:numRestart w:val="eachSect"/>
          </w:footnotePr>
          <w:pgSz w:w="11907" w:h="16839" w:code="9"/>
          <w:pgMar w:top="1134" w:right="1418" w:bottom="1134" w:left="1134" w:header="720" w:footer="720" w:gutter="0"/>
          <w:cols w:space="720"/>
          <w:titlePg/>
          <w:docGrid w:linePitch="360"/>
        </w:sectPr>
      </w:pPr>
    </w:p>
    <w:p w:rsidR="00880E20" w:rsidRPr="002306F2" w:rsidRDefault="00880E20" w:rsidP="002219BE">
      <w:pPr>
        <w:bidi/>
        <w:spacing w:after="0" w:line="240" w:lineRule="auto"/>
        <w:jc w:val="center"/>
        <w:rPr>
          <w:rFonts w:ascii="Traditional Arabic" w:hAnsi="Traditional Arabic" w:cs="Traditional Arabic"/>
          <w:b/>
          <w:bCs/>
          <w:sz w:val="40"/>
          <w:szCs w:val="40"/>
          <w:rtl/>
        </w:rPr>
      </w:pPr>
      <w:r w:rsidRPr="002306F2">
        <w:rPr>
          <w:rFonts w:ascii="Traditional Arabic" w:hAnsi="Traditional Arabic" w:cs="Traditional Arabic"/>
          <w:b/>
          <w:bCs/>
          <w:sz w:val="40"/>
          <w:szCs w:val="40"/>
          <w:rtl/>
        </w:rPr>
        <w:lastRenderedPageBreak/>
        <w:t>الباب الخامس</w:t>
      </w:r>
    </w:p>
    <w:p w:rsidR="001D6915" w:rsidRDefault="00880E20" w:rsidP="0039584B">
      <w:pPr>
        <w:spacing w:after="0" w:line="240" w:lineRule="auto"/>
        <w:jc w:val="center"/>
        <w:rPr>
          <w:rFonts w:ascii="Traditional Arabic" w:hAnsi="Traditional Arabic" w:cs="Traditional Arabic"/>
          <w:b/>
          <w:bCs/>
          <w:sz w:val="40"/>
          <w:szCs w:val="40"/>
        </w:rPr>
      </w:pPr>
      <w:r w:rsidRPr="002306F2">
        <w:rPr>
          <w:rFonts w:ascii="Traditional Arabic" w:hAnsi="Traditional Arabic" w:cs="Traditional Arabic"/>
          <w:b/>
          <w:bCs/>
          <w:sz w:val="40"/>
          <w:szCs w:val="40"/>
          <w:rtl/>
        </w:rPr>
        <w:t>تحليل البيانات</w:t>
      </w:r>
    </w:p>
    <w:p w:rsidR="00924AAD" w:rsidRDefault="00924AAD" w:rsidP="0039584B">
      <w:pPr>
        <w:spacing w:after="0" w:line="240" w:lineRule="auto"/>
        <w:jc w:val="center"/>
        <w:rPr>
          <w:rFonts w:ascii="Traditional Arabic" w:hAnsi="Traditional Arabic" w:cs="Traditional Arabic"/>
          <w:b/>
          <w:bCs/>
          <w:sz w:val="40"/>
          <w:szCs w:val="40"/>
          <w:rtl/>
        </w:rPr>
      </w:pPr>
    </w:p>
    <w:p w:rsidR="00880E20" w:rsidRPr="00E82F12" w:rsidRDefault="00880E20" w:rsidP="004505D5">
      <w:pPr>
        <w:pStyle w:val="ListParagraph"/>
        <w:numPr>
          <w:ilvl w:val="0"/>
          <w:numId w:val="40"/>
        </w:numPr>
        <w:bidi/>
        <w:ind w:left="429" w:hanging="425"/>
        <w:rPr>
          <w:rFonts w:ascii="Traditional Arabic" w:hAnsi="Traditional Arabic" w:cs="Traditional Arabic"/>
          <w:sz w:val="36"/>
          <w:szCs w:val="36"/>
        </w:rPr>
      </w:pPr>
      <w:r>
        <w:rPr>
          <w:rFonts w:ascii="Traditional Arabic" w:hAnsi="Traditional Arabic" w:cs="Traditional Arabic"/>
          <w:b/>
          <w:bCs/>
          <w:sz w:val="36"/>
          <w:szCs w:val="36"/>
          <w:rtl/>
        </w:rPr>
        <w:t>دور المعلم في تعل</w:t>
      </w:r>
      <w:r w:rsidR="0080477D">
        <w:rPr>
          <w:rFonts w:ascii="Traditional Arabic" w:hAnsi="Traditional Arabic" w:cs="Traditional Arabic"/>
          <w:b/>
          <w:bCs/>
          <w:sz w:val="36"/>
          <w:szCs w:val="36"/>
          <w:rtl/>
        </w:rPr>
        <w:t>ي</w:t>
      </w:r>
      <w:r w:rsidR="00566B5D">
        <w:rPr>
          <w:rFonts w:ascii="Traditional Arabic" w:hAnsi="Traditional Arabic" w:cs="Traditional Arabic"/>
          <w:b/>
          <w:bCs/>
          <w:sz w:val="36"/>
          <w:szCs w:val="36"/>
          <w:rtl/>
        </w:rPr>
        <w:t>م اللغة العربية في المدرسة الثان</w:t>
      </w:r>
      <w:r>
        <w:rPr>
          <w:rFonts w:ascii="Traditional Arabic" w:hAnsi="Traditional Arabic" w:cs="Traditional Arabic"/>
          <w:b/>
          <w:bCs/>
          <w:sz w:val="36"/>
          <w:szCs w:val="36"/>
          <w:rtl/>
        </w:rPr>
        <w:t>وية نور الصّالحين تاما</w:t>
      </w:r>
      <w:r w:rsidRPr="00EA7A6F">
        <w:rPr>
          <w:rFonts w:ascii="Traditional Arabic" w:hAnsi="Traditional Arabic" w:cs="Traditional Arabic"/>
          <w:b/>
          <w:bCs/>
          <w:sz w:val="36"/>
          <w:szCs w:val="36"/>
          <w:rtl/>
        </w:rPr>
        <w:t>ن</w:t>
      </w:r>
      <w:r>
        <w:rPr>
          <w:rFonts w:ascii="Traditional Arabic" w:hAnsi="Traditional Arabic" w:cs="Traditional Arabic"/>
          <w:b/>
          <w:bCs/>
          <w:sz w:val="36"/>
          <w:szCs w:val="36"/>
          <w:rtl/>
        </w:rPr>
        <w:t>اروم</w:t>
      </w:r>
      <w:r w:rsidR="00566B5D">
        <w:rPr>
          <w:rFonts w:ascii="Traditional Arabic" w:hAnsi="Traditional Arabic" w:cs="Traditional Arabic"/>
          <w:b/>
          <w:bCs/>
          <w:sz w:val="36"/>
          <w:szCs w:val="36"/>
          <w:rtl/>
        </w:rPr>
        <w:t xml:space="preserve"> فاراغ ماغتا</w:t>
      </w:r>
      <w:r w:rsidR="00566B5D" w:rsidRPr="00566B5D">
        <w:rPr>
          <w:rFonts w:ascii="Traditional Arabic" w:hAnsi="Traditional Arabic" w:cs="Traditional Arabic"/>
          <w:b/>
          <w:bCs/>
          <w:sz w:val="40"/>
          <w:szCs w:val="40"/>
          <w:rtl/>
        </w:rPr>
        <w:t>ن</w:t>
      </w:r>
      <w:r>
        <w:rPr>
          <w:rFonts w:ascii="Traditional Arabic" w:hAnsi="Traditional Arabic" w:cs="Traditional Arabic"/>
          <w:b/>
          <w:bCs/>
          <w:sz w:val="36"/>
          <w:szCs w:val="36"/>
          <w:rtl/>
        </w:rPr>
        <w:t xml:space="preserve"> خلال جائحة كورو</w:t>
      </w:r>
      <w:r w:rsidRPr="00EA7A6F">
        <w:rPr>
          <w:rFonts w:ascii="Traditional Arabic" w:hAnsi="Traditional Arabic" w:cs="Traditional Arabic"/>
          <w:b/>
          <w:bCs/>
          <w:sz w:val="36"/>
          <w:szCs w:val="36"/>
          <w:rtl/>
        </w:rPr>
        <w:t>ن</w:t>
      </w:r>
      <w:r>
        <w:rPr>
          <w:rFonts w:ascii="Traditional Arabic" w:hAnsi="Traditional Arabic" w:cs="Traditional Arabic"/>
          <w:b/>
          <w:bCs/>
          <w:sz w:val="36"/>
          <w:szCs w:val="36"/>
          <w:rtl/>
        </w:rPr>
        <w:t>ا</w:t>
      </w:r>
    </w:p>
    <w:p w:rsidR="00F068D0" w:rsidRPr="004209F9" w:rsidRDefault="00F068D0" w:rsidP="00154A9A">
      <w:pPr>
        <w:pStyle w:val="ListParagraph"/>
        <w:bidi/>
        <w:ind w:left="862" w:firstLine="578"/>
        <w:jc w:val="both"/>
        <w:rPr>
          <w:rFonts w:ascii="Traditional Arabic" w:hAnsi="Traditional Arabic" w:cs="Traditional Arabic"/>
          <w:sz w:val="36"/>
          <w:szCs w:val="36"/>
          <w:rtl/>
        </w:rPr>
      </w:pPr>
      <w:r>
        <w:rPr>
          <w:rFonts w:ascii="Traditional Arabic" w:hAnsi="Traditional Arabic" w:cs="Traditional Arabic"/>
          <w:sz w:val="36"/>
          <w:szCs w:val="36"/>
          <w:rtl/>
        </w:rPr>
        <w:t>وفقا للقاموس الإندونيسي العام، المعلم هو الشخص المسؤول عن التدريس والذى يتم تعريفه على أنه مهمة مهنية. المعلمون معلمين، فهم قدوة لهم وهوية للطلاب وبيئتهم. لذلك، يشمل ذلك المسؤولية والهيبة والانضباط.</w:t>
      </w:r>
      <w:r>
        <w:rPr>
          <w:rStyle w:val="FootnoteReference"/>
          <w:rFonts w:ascii="Traditional Arabic" w:hAnsi="Traditional Arabic"/>
          <w:sz w:val="36"/>
          <w:szCs w:val="36"/>
          <w:rtl/>
        </w:rPr>
        <w:footnoteReference w:id="127"/>
      </w:r>
    </w:p>
    <w:p w:rsidR="00F068D0" w:rsidRPr="00063F11" w:rsidRDefault="00F068D0" w:rsidP="00154A9A">
      <w:pPr>
        <w:pStyle w:val="ListParagraph"/>
        <w:bidi/>
        <w:ind w:left="862"/>
        <w:jc w:val="both"/>
        <w:rPr>
          <w:rFonts w:ascii="Traditional Arabic" w:hAnsi="Traditional Arabic" w:cs="Traditional Arabic"/>
          <w:sz w:val="36"/>
          <w:szCs w:val="36"/>
          <w:rtl/>
        </w:rPr>
      </w:pPr>
      <w:r w:rsidRPr="00063F11">
        <w:rPr>
          <w:rFonts w:ascii="Traditional Arabic" w:hAnsi="Traditional Arabic" w:cs="Traditional Arabic"/>
          <w:sz w:val="36"/>
          <w:szCs w:val="36"/>
          <w:rtl/>
        </w:rPr>
        <w:t>أما بالنسبة لتعريف المعلم حسب الخبراء :</w:t>
      </w:r>
    </w:p>
    <w:p w:rsidR="00F068D0" w:rsidRDefault="00F068D0" w:rsidP="00154A9A">
      <w:pPr>
        <w:pStyle w:val="ListParagraph"/>
        <w:bidi/>
        <w:ind w:left="862" w:firstLine="578"/>
        <w:jc w:val="both"/>
        <w:rPr>
          <w:rFonts w:ascii="Traditional Arabic" w:hAnsi="Traditional Arabic" w:cs="Traditional Arabic"/>
          <w:sz w:val="36"/>
          <w:szCs w:val="36"/>
          <w:rtl/>
        </w:rPr>
      </w:pPr>
      <w:r w:rsidRPr="00063F11">
        <w:rPr>
          <w:rFonts w:ascii="Traditional Arabic" w:hAnsi="Traditional Arabic" w:cs="Traditional Arabic"/>
          <w:sz w:val="36"/>
          <w:szCs w:val="36"/>
          <w:rtl/>
        </w:rPr>
        <w:t>علاوة على ذلك، و وفقا لزكية دراجات، فإن المعلم هو معلم محترف،لذلك فقط تطوع بنفسه ضمنيا لقبول وتحمل بعضالمؤوليات التربوية التي تقع على عاتق الوالدين.</w:t>
      </w:r>
      <w:r>
        <w:rPr>
          <w:rFonts w:ascii="Traditional Arabic" w:hAnsi="Traditional Arabic" w:cs="Traditional Arabic"/>
          <w:sz w:val="36"/>
          <w:szCs w:val="36"/>
          <w:rtl/>
        </w:rPr>
        <w:t>لذلك المعلمون ليسوا مجرد أشخاص يقفون أمام الفصل ويقدون بغض المزاد المعرفية، ولكنهم أعضاء في المجتمع، يجب أن يكونوا استباقيين ومنفتحين ومبدعين ويوجهون الطلاب للتطوير إلى أعضاء ناضجين في المجتمع.</w:t>
      </w:r>
      <w:r>
        <w:rPr>
          <w:rStyle w:val="FootnoteReference"/>
          <w:rFonts w:ascii="Traditional Arabic" w:hAnsi="Traditional Arabic"/>
          <w:sz w:val="36"/>
          <w:szCs w:val="36"/>
          <w:rtl/>
        </w:rPr>
        <w:footnoteReference w:id="128"/>
      </w:r>
    </w:p>
    <w:p w:rsidR="00F068D0" w:rsidRPr="0086448D" w:rsidRDefault="00F068D0" w:rsidP="0086448D">
      <w:pPr>
        <w:pStyle w:val="ListParagraph"/>
        <w:bidi/>
        <w:ind w:left="862" w:firstLine="578"/>
        <w:jc w:val="both"/>
        <w:rPr>
          <w:rFonts w:ascii="Traditional Arabic" w:hAnsi="Traditional Arabic" w:cs="Traditional Arabic"/>
          <w:sz w:val="36"/>
          <w:szCs w:val="36"/>
          <w:rtl/>
        </w:rPr>
      </w:pPr>
      <w:r>
        <w:rPr>
          <w:rFonts w:ascii="Traditional Arabic" w:hAnsi="Traditional Arabic" w:cs="Traditional Arabic"/>
          <w:sz w:val="36"/>
          <w:szCs w:val="36"/>
          <w:rtl/>
        </w:rPr>
        <w:t>عبدالله نشيخ علوان يرى أن مهمة  المعلم ودوره هو توفير التعلم العملي لأن العلم له تأثير كبير  في تكوين الشخصية وتحرير كرامة الإنسان. بصفته صاحب الثقة الأبوية واحد منفذي التربية الإسلامية، لا يقوم المعلم فقط بمهمة تنفيذ التعليم العملي. يتم تكليف المعلمين أيضا بتوفير تعليم إنساني بالكامل. يمكن تحقيق ذلك من خلال جعل الطلاب كبشر، والإهتمام بطبيعتهم البشرية، والحفاظ على طبيعتهم التي منحها الله سبحانه و تعالى. و انسجاما مع بيان النحلاوي، يجب على المعلمين في أداء واجباتهم أن يقلدوا الدور الذى لعبه الرسول وأتباعه، ألا وهو التعلم وتعليم المعرفة.</w:t>
      </w:r>
      <w:r>
        <w:rPr>
          <w:rStyle w:val="FootnoteReference"/>
          <w:rFonts w:ascii="Traditional Arabic" w:hAnsi="Traditional Arabic"/>
          <w:sz w:val="36"/>
          <w:szCs w:val="36"/>
          <w:rtl/>
        </w:rPr>
        <w:footnoteReference w:id="129"/>
      </w:r>
    </w:p>
    <w:p w:rsidR="00E82F12" w:rsidRDefault="00CB4149" w:rsidP="00F068D0">
      <w:pPr>
        <w:pStyle w:val="ListParagraph"/>
        <w:tabs>
          <w:tab w:val="left" w:pos="850"/>
        </w:tabs>
        <w:bidi/>
        <w:ind w:left="429" w:firstLine="421"/>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يلعب المعلم دورًا مهمًا جدًا في عملية التدريس والتعلم. تقع على كاهله المسؤولية الرئيسية هي فعالية جميعالجهود التربوية في سياق تكوين</w:t>
      </w:r>
      <w:r w:rsidR="00DE7CAA">
        <w:rPr>
          <w:rFonts w:ascii="Traditional Arabic" w:hAnsi="Traditional Arabic" w:cs="Traditional Arabic"/>
          <w:sz w:val="36"/>
          <w:szCs w:val="36"/>
          <w:rtl/>
        </w:rPr>
        <w:t xml:space="preserve"> البشر المهرة والفاضل. على الرغم من استخدام العديد من البلدان المتقدمة للوسائط الإلكترونية كأداة تعليمية وقد تم إثبات قدرتها على توفير المواد التعليمية للطلاب. لكن وجودها لا يزال لا يمكن أن يحل محل مكان المعلم تمامًا باعتباره الموضوع الذى يلعب الدور الأكبر في عملية تكوين شخصية المرء. المجتمع من الأكثر تخلفًا إلى الأكثر تقدمًا، يدرك أن المعلم هو أحد العناصر العديدة للتكوين الرئيسي لأعضاء المجتمع المحتملين.</w:t>
      </w:r>
      <w:r w:rsidR="00DE7CAA">
        <w:rPr>
          <w:rStyle w:val="FootnoteReference"/>
          <w:rFonts w:ascii="Traditional Arabic" w:hAnsi="Traditional Arabic"/>
          <w:sz w:val="36"/>
          <w:szCs w:val="36"/>
          <w:rtl/>
        </w:rPr>
        <w:footnoteReference w:id="130"/>
      </w:r>
    </w:p>
    <w:p w:rsidR="005A6B9C" w:rsidRDefault="00F46BC3" w:rsidP="005A6B9C">
      <w:pPr>
        <w:pStyle w:val="ListParagraph"/>
        <w:bidi/>
        <w:ind w:left="424" w:firstLine="426"/>
        <w:jc w:val="both"/>
        <w:rPr>
          <w:rFonts w:ascii="Traditional Arabic" w:hAnsi="Traditional Arabic" w:cs="Traditional Arabic"/>
          <w:sz w:val="36"/>
          <w:szCs w:val="36"/>
          <w:rtl/>
        </w:rPr>
      </w:pPr>
      <w:r>
        <w:rPr>
          <w:rFonts w:ascii="Traditional Arabic" w:hAnsi="Traditional Arabic" w:cs="Traditional Arabic"/>
          <w:sz w:val="36"/>
          <w:szCs w:val="36"/>
          <w:rtl/>
        </w:rPr>
        <w:t>يوضع التفسير أعلاه أن المعلم هو الموضوع الذي يلعب الدور الرئيسي في تشكيل شخصية المرء. على الرغم من أن شكل هذا الاعتراف</w:t>
      </w:r>
      <w:r w:rsidR="005A6B9C">
        <w:rPr>
          <w:rFonts w:ascii="Traditional Arabic" w:hAnsi="Traditional Arabic" w:cs="Traditional Arabic"/>
          <w:sz w:val="36"/>
          <w:szCs w:val="36"/>
          <w:rtl/>
        </w:rPr>
        <w:t xml:space="preserve"> </w:t>
      </w:r>
      <w:r w:rsidR="005A6B9C" w:rsidRPr="003D24D2">
        <w:rPr>
          <w:rFonts w:ascii="Traditional Arabic" w:hAnsi="Traditional Arabic" w:cs="Traditional Arabic"/>
          <w:sz w:val="36"/>
          <w:szCs w:val="36"/>
          <w:rtl/>
        </w:rPr>
        <w:t>يختلف من مجتمع إلى آخر. يقر البغض بأهمية دور المعلم بطريقة أكثر واقعية، بينما لايزال البغض الآخر يشهد على المسؤولي</w:t>
      </w:r>
      <w:r w:rsidR="005A6B9C">
        <w:rPr>
          <w:rFonts w:ascii="Traditional Arabic" w:hAnsi="Traditional Arabic" w:cs="Traditional Arabic"/>
          <w:sz w:val="36"/>
          <w:szCs w:val="36"/>
          <w:rtl/>
        </w:rPr>
        <w:t>ة الهائلة للمعلم</w:t>
      </w:r>
      <w:r w:rsidR="00D93FC6">
        <w:rPr>
          <w:rFonts w:ascii="Traditional Arabic" w:hAnsi="Traditional Arabic" w:cs="Traditional Arabic"/>
          <w:sz w:val="36"/>
          <w:szCs w:val="36"/>
          <w:rtl/>
        </w:rPr>
        <w:t>.</w:t>
      </w:r>
      <w:r w:rsidR="005A6B9C">
        <w:rPr>
          <w:rFonts w:ascii="Traditional Arabic" w:hAnsi="Traditional Arabic" w:cs="Traditional Arabic"/>
          <w:sz w:val="36"/>
          <w:szCs w:val="36"/>
          <w:rtl/>
        </w:rPr>
        <w:t xml:space="preserve"> </w:t>
      </w:r>
      <w:r w:rsidR="005A6B9C" w:rsidRPr="00063F11">
        <w:rPr>
          <w:rFonts w:ascii="Traditional Arabic" w:hAnsi="Traditional Arabic" w:cs="Traditional Arabic"/>
          <w:sz w:val="36"/>
          <w:szCs w:val="36"/>
          <w:rtl/>
        </w:rPr>
        <w:t>وفقا لقم</w:t>
      </w:r>
      <w:r w:rsidR="005A6B9C">
        <w:rPr>
          <w:rFonts w:ascii="Traditional Arabic" w:hAnsi="Traditional Arabic" w:cs="Traditional Arabic"/>
          <w:sz w:val="36"/>
          <w:szCs w:val="36"/>
          <w:rtl/>
        </w:rPr>
        <w:t>سي المد</w:t>
      </w:r>
      <w:r w:rsidR="005A6B9C" w:rsidRPr="00063F11">
        <w:rPr>
          <w:rFonts w:ascii="Traditional Arabic" w:hAnsi="Traditional Arabic" w:cs="Traditional Arabic"/>
          <w:sz w:val="36"/>
          <w:szCs w:val="36"/>
          <w:rtl/>
        </w:rPr>
        <w:t>وس الإندونيسي الكبر، فإن الدور عبارة عن مجموعة من السلوكيات التي من المتوقع أن يمتلكها الأشخاص المقيمون في المجتمع. في حين أن الدور هو إجراء يقوم به شخص في حدث ما. يقول إن الشخص قد قام بدور إذا كان قد قام بحق والتزام في المجتمع.</w:t>
      </w:r>
      <w:r w:rsidR="005A6B9C">
        <w:rPr>
          <w:rStyle w:val="FootnoteReference"/>
          <w:rFonts w:ascii="Traditional Arabic" w:hAnsi="Traditional Arabic" w:cs="Traditional Arabic"/>
          <w:sz w:val="36"/>
          <w:szCs w:val="36"/>
          <w:rtl/>
        </w:rPr>
        <w:footnoteReference w:id="131"/>
      </w:r>
      <w:r w:rsidR="005A6B9C">
        <w:rPr>
          <w:rFonts w:ascii="Traditional Arabic" w:hAnsi="Traditional Arabic" w:cs="Traditional Arabic"/>
          <w:sz w:val="36"/>
          <w:szCs w:val="36"/>
          <w:rtl/>
        </w:rPr>
        <w:t xml:space="preserve"> </w:t>
      </w:r>
    </w:p>
    <w:p w:rsidR="00F068D0" w:rsidRDefault="00F068D0" w:rsidP="00F068D0">
      <w:pPr>
        <w:pStyle w:val="ListParagraph"/>
        <w:bidi/>
        <w:ind w:left="429" w:hanging="4"/>
        <w:jc w:val="both"/>
        <w:rPr>
          <w:rFonts w:ascii="Traditional Arabic" w:hAnsi="Traditional Arabic" w:cs="Traditional Arabic"/>
          <w:sz w:val="36"/>
          <w:szCs w:val="36"/>
          <w:rtl/>
        </w:rPr>
      </w:pPr>
      <w:r>
        <w:rPr>
          <w:rFonts w:ascii="Traditional Arabic" w:hAnsi="Traditional Arabic" w:cs="Traditional Arabic"/>
          <w:sz w:val="36"/>
          <w:szCs w:val="36"/>
          <w:rtl/>
        </w:rPr>
        <w:t>وبحسب حماليك، يمكن للمدرسين القيام بأدوارهم وهي:</w:t>
      </w:r>
    </w:p>
    <w:p w:rsidR="00F068D0" w:rsidRPr="00393D64" w:rsidRDefault="00F068D0" w:rsidP="00F068D0">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كميسر، مما يوفر الراحة للطلاب للقيام  بأنشطة التعلم.</w:t>
      </w:r>
    </w:p>
    <w:p w:rsidR="00F068D0" w:rsidRDefault="00F068D0" w:rsidP="00F068D0">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كمرشد يساعد الطلاب في التغلب على الصعوبات في عملية التعلم.</w:t>
      </w:r>
    </w:p>
    <w:p w:rsidR="00F068D0" w:rsidRDefault="00F068D0" w:rsidP="00F068D0">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كمزود بيئي، يسعى إلى خلق بيئة تتحدى الطلاب لتنفيذ أنشطة التعلم.</w:t>
      </w:r>
    </w:p>
    <w:p w:rsidR="00F068D0" w:rsidRDefault="00F068D0" w:rsidP="00F068D0">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كمتصل يتواصل مع الطلاب والمجتمع.</w:t>
      </w:r>
    </w:p>
    <w:p w:rsidR="00F068D0" w:rsidRDefault="00F068D0" w:rsidP="00F068D0">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كنموذج، يكون قادرًا على تقويم مثال جيد للطلاب للتصرف بشكل جيد.</w:t>
      </w:r>
    </w:p>
    <w:p w:rsidR="00F068D0" w:rsidRDefault="00F068D0" w:rsidP="00F068D0">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كمقيم، يقوم بتقييم تقدم تعلم الطلاب.</w:t>
      </w:r>
    </w:p>
    <w:p w:rsidR="00F068D0" w:rsidRDefault="00F068D0" w:rsidP="00F068D0">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كمبتكر يشارك في نشر جهود الإصلاح في المجتمع.</w:t>
      </w:r>
    </w:p>
    <w:p w:rsidR="00393D64" w:rsidRPr="00F068D0" w:rsidRDefault="00393D64" w:rsidP="00F068D0">
      <w:pPr>
        <w:pStyle w:val="ListParagraph"/>
        <w:numPr>
          <w:ilvl w:val="0"/>
          <w:numId w:val="44"/>
        </w:numPr>
        <w:bidi/>
        <w:jc w:val="both"/>
        <w:rPr>
          <w:rFonts w:ascii="Traditional Arabic" w:hAnsi="Traditional Arabic" w:cs="Traditional Arabic"/>
          <w:sz w:val="36"/>
          <w:szCs w:val="36"/>
        </w:rPr>
      </w:pPr>
      <w:r w:rsidRPr="00F068D0">
        <w:rPr>
          <w:rFonts w:ascii="Traditional Arabic" w:hAnsi="Traditional Arabic" w:cs="Traditional Arabic"/>
          <w:sz w:val="36"/>
          <w:szCs w:val="36"/>
          <w:rtl/>
        </w:rPr>
        <w:t>كمحفز، مما يزيد من حماس وتطوير أنشطة تعلم الطلاب.</w:t>
      </w:r>
    </w:p>
    <w:p w:rsidR="00393D64" w:rsidRDefault="00393D64" w:rsidP="004505D5">
      <w:pPr>
        <w:pStyle w:val="ListParagraph"/>
        <w:numPr>
          <w:ilvl w:val="0"/>
          <w:numId w:val="44"/>
        </w:numPr>
        <w:bidi/>
        <w:jc w:val="both"/>
        <w:rPr>
          <w:rFonts w:ascii="Traditional Arabic" w:hAnsi="Traditional Arabic" w:cs="Traditional Arabic"/>
          <w:sz w:val="36"/>
          <w:szCs w:val="36"/>
        </w:rPr>
      </w:pPr>
      <w:r>
        <w:rPr>
          <w:rFonts w:ascii="Traditional Arabic" w:hAnsi="Traditional Arabic" w:cs="Traditional Arabic"/>
          <w:sz w:val="36"/>
          <w:szCs w:val="36"/>
          <w:rtl/>
        </w:rPr>
        <w:t>كعامل، كعامل معرفي ينشر المعرفة للطلاب والمجتمع.</w:t>
      </w:r>
    </w:p>
    <w:p w:rsidR="00B91CB8" w:rsidRDefault="00393D64" w:rsidP="004505D5">
      <w:pPr>
        <w:pStyle w:val="ListParagraph"/>
        <w:numPr>
          <w:ilvl w:val="0"/>
          <w:numId w:val="44"/>
        </w:numPr>
        <w:bidi/>
        <w:ind w:hanging="643"/>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كتقييم أو تقييم، هو الجا</w:t>
      </w:r>
      <w:r w:rsidR="00B91CB8">
        <w:rPr>
          <w:rFonts w:ascii="Traditional Arabic" w:hAnsi="Traditional Arabic" w:cs="Traditional Arabic"/>
          <w:sz w:val="36"/>
          <w:szCs w:val="36"/>
          <w:rtl/>
        </w:rPr>
        <w:t>نب الأكثر تعقيدًا في التعلم لأنه يتضمن العديد من الخافيات والعلاقات، بالإضافة إلى المتغيرات الأخرى التي لها معنى عند ارتباطها بالسياق الذى يكاد يكون من المستحيل فصله عن كل جانب من جوانب التقييم.</w:t>
      </w:r>
      <w:r w:rsidR="00E04737">
        <w:rPr>
          <w:rStyle w:val="FootnoteReference"/>
          <w:rFonts w:ascii="Traditional Arabic" w:hAnsi="Traditional Arabic"/>
          <w:sz w:val="36"/>
          <w:szCs w:val="36"/>
          <w:rtl/>
        </w:rPr>
        <w:footnoteReference w:id="132"/>
      </w:r>
    </w:p>
    <w:p w:rsidR="00B91CB8" w:rsidRPr="00B91CB8" w:rsidRDefault="00B91CB8" w:rsidP="001D6915">
      <w:pPr>
        <w:bidi/>
        <w:ind w:left="283" w:firstLine="426"/>
        <w:jc w:val="both"/>
        <w:rPr>
          <w:rFonts w:ascii="Traditional Arabic" w:hAnsi="Traditional Arabic" w:cs="Traditional Arabic"/>
          <w:sz w:val="36"/>
          <w:szCs w:val="36"/>
          <w:rtl/>
        </w:rPr>
      </w:pPr>
      <w:r>
        <w:rPr>
          <w:rFonts w:ascii="Traditional Arabic" w:hAnsi="Traditional Arabic" w:cs="Traditional Arabic"/>
          <w:sz w:val="36"/>
          <w:szCs w:val="36"/>
          <w:rtl/>
        </w:rPr>
        <w:t>من الشرح أعلاه يمكن الاستنتاج أن دور المعلم مهم جدًا في التعليم، لأن المعلم هو الذى يساعد الطلاب في التغلب على الصعوبات في عملية التعلم، ويسعى إلى خلق بيئة تتحدى الطلاب للقيام بأ</w:t>
      </w:r>
      <w:r w:rsidR="00E04737">
        <w:rPr>
          <w:rFonts w:ascii="Traditional Arabic" w:hAnsi="Traditional Arabic" w:cs="Traditional Arabic"/>
          <w:sz w:val="36"/>
          <w:szCs w:val="36"/>
          <w:rtl/>
        </w:rPr>
        <w:t>نشطة التعلم.</w:t>
      </w:r>
    </w:p>
    <w:p w:rsidR="00154A9A" w:rsidRDefault="000C5A35" w:rsidP="00154A9A">
      <w:pPr>
        <w:pStyle w:val="ListParagraph"/>
        <w:bidi/>
        <w:ind w:left="283" w:firstLine="426"/>
        <w:jc w:val="both"/>
        <w:rPr>
          <w:rFonts w:ascii="Traditional Arabic" w:hAnsi="Traditional Arabic" w:cs="Traditional Arabic"/>
          <w:sz w:val="36"/>
          <w:szCs w:val="36"/>
          <w:rtl/>
        </w:rPr>
      </w:pPr>
      <w:r>
        <w:rPr>
          <w:rFonts w:ascii="Traditional Arabic" w:hAnsi="Traditional Arabic" w:cs="Traditional Arabic"/>
          <w:sz w:val="36"/>
          <w:szCs w:val="36"/>
          <w:rtl/>
        </w:rPr>
        <w:t>نتائج المذكورة أعلاه تدعم النتائج التي توصل إليها الباحثون في المدرسة الثانوية نور الصالحين تامتناروم فاراغ ماغتان</w:t>
      </w:r>
      <w:r w:rsidR="00E04737">
        <w:rPr>
          <w:rFonts w:ascii="Traditional Arabic" w:hAnsi="Traditional Arabic" w:cs="Traditional Arabic"/>
          <w:sz w:val="36"/>
          <w:szCs w:val="36"/>
          <w:rtl/>
        </w:rPr>
        <w:t>، دور المعلم أثناء الجائحة مؤكد، و هو الستمرار في الرتجال، لأ طرق التعلم التى نستخدمها خلال هذا الوباء هي تتضمن أساليب جديدة لم تكن موجودة من قبل. التعلم عبر</w:t>
      </w:r>
      <w:r w:rsidR="00154A9A">
        <w:rPr>
          <w:rFonts w:ascii="Traditional Arabic" w:hAnsi="Traditional Arabic" w:cs="Traditional Arabic"/>
          <w:sz w:val="36"/>
          <w:szCs w:val="36"/>
          <w:rtl/>
        </w:rPr>
        <w:t xml:space="preserve"> الإنترنت موجود ولكن جزئيا فقط. ولكن، للمدرسة الثانوية نور الصّالحين تطبيق التعلم عبر الإنترنت خلال هذا الوباء. </w:t>
      </w:r>
    </w:p>
    <w:p w:rsidR="00194592" w:rsidRDefault="00483465" w:rsidP="00194592">
      <w:pPr>
        <w:pStyle w:val="ListParagraph"/>
        <w:numPr>
          <w:ilvl w:val="0"/>
          <w:numId w:val="40"/>
        </w:numPr>
        <w:bidi/>
        <w:ind w:left="429" w:hanging="567"/>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 حول </w:t>
      </w:r>
      <w:r w:rsidR="00154A9A">
        <w:rPr>
          <w:rFonts w:ascii="Traditional Arabic" w:hAnsi="Traditional Arabic" w:cs="Traditional Arabic"/>
          <w:b/>
          <w:bCs/>
          <w:sz w:val="36"/>
          <w:szCs w:val="36"/>
          <w:rtl/>
        </w:rPr>
        <w:t>استراتيجية المعلم في تعليم اللغة العربية بالمدرسة الثانوية نور الصالحين تاماناروم فاراغ ماغتا</w:t>
      </w:r>
      <w:r w:rsidR="00154A9A" w:rsidRPr="00566B5D">
        <w:rPr>
          <w:rFonts w:ascii="Traditional Arabic" w:hAnsi="Traditional Arabic" w:cs="Traditional Arabic"/>
          <w:b/>
          <w:bCs/>
          <w:sz w:val="40"/>
          <w:szCs w:val="40"/>
          <w:rtl/>
        </w:rPr>
        <w:t>ن</w:t>
      </w:r>
      <w:r w:rsidR="00154A9A">
        <w:rPr>
          <w:rFonts w:ascii="Traditional Arabic" w:hAnsi="Traditional Arabic" w:cs="Traditional Arabic"/>
          <w:b/>
          <w:bCs/>
          <w:sz w:val="36"/>
          <w:szCs w:val="36"/>
          <w:rtl/>
        </w:rPr>
        <w:t xml:space="preserve"> خلال جائحة كورونا</w:t>
      </w:r>
    </w:p>
    <w:p w:rsidR="00194592" w:rsidRPr="00194592" w:rsidRDefault="00194592" w:rsidP="00194592">
      <w:pPr>
        <w:pStyle w:val="ListParagraph"/>
        <w:bidi/>
        <w:ind w:left="429" w:firstLine="291"/>
        <w:jc w:val="both"/>
        <w:rPr>
          <w:rFonts w:ascii="Traditional Arabic" w:hAnsi="Traditional Arabic" w:cs="Traditional Arabic"/>
          <w:b/>
          <w:bCs/>
          <w:sz w:val="36"/>
          <w:szCs w:val="36"/>
          <w:rtl/>
        </w:rPr>
      </w:pPr>
      <w:r w:rsidRPr="00194592">
        <w:rPr>
          <w:rFonts w:ascii="Traditional Arabic" w:hAnsi="Traditional Arabic" w:cs="Traditional Arabic"/>
          <w:sz w:val="36"/>
          <w:szCs w:val="36"/>
          <w:rtl/>
        </w:rPr>
        <w:t>وفقًا لإدوارد أنتوني، الإستراتيجية هي نشاط محدد يتم تنفيذ في الفصل الدراسي وفقًا للطريقة والنهج المختارين.</w:t>
      </w:r>
      <w:r>
        <w:rPr>
          <w:rStyle w:val="FootnoteReference"/>
          <w:rFonts w:ascii="Traditional Arabic" w:hAnsi="Traditional Arabic"/>
          <w:sz w:val="36"/>
          <w:szCs w:val="36"/>
          <w:rtl/>
        </w:rPr>
        <w:footnoteReference w:id="133"/>
      </w:r>
      <w:r w:rsidRPr="00194592">
        <w:rPr>
          <w:rFonts w:ascii="Traditional Arabic" w:hAnsi="Traditional Arabic" w:cs="Traditional Arabic"/>
          <w:sz w:val="36"/>
          <w:szCs w:val="36"/>
          <w:rtl/>
        </w:rPr>
        <w:t xml:space="preserve"> بشكل عام، يمكن تفسير الإستراتيجية على أرها جهد يبذله شخص أو منظمة لتحقيق هدف، في قموس اندونيسيا، الإستراتيجية هي خطة أنشطة دقيقة لتحقيق الأهداف المحددة المطلوبة.</w:t>
      </w:r>
      <w:r>
        <w:rPr>
          <w:rStyle w:val="FootnoteReference"/>
          <w:rFonts w:ascii="Traditional Arabic" w:hAnsi="Traditional Arabic"/>
          <w:sz w:val="36"/>
          <w:szCs w:val="36"/>
          <w:rtl/>
        </w:rPr>
        <w:footnoteReference w:id="134"/>
      </w:r>
      <w:r w:rsidRPr="00194592">
        <w:rPr>
          <w:rFonts w:ascii="Traditional Arabic" w:hAnsi="Traditional Arabic" w:cs="Traditional Arabic"/>
          <w:sz w:val="36"/>
          <w:szCs w:val="36"/>
          <w:rtl/>
        </w:rPr>
        <w:t xml:space="preserve"> وفقًا لجوني، يجادل بأن ما هو المقصود بالاستراتيجية إجراء يستخدم لتوفيس جو موسل للطلاب من أجل تحقيق أهداف المعلم. وفقًا </w:t>
      </w:r>
      <w:r w:rsidRPr="00194592">
        <w:rPr>
          <w:rFonts w:asciiTheme="majorBidi" w:hAnsiTheme="majorBidi" w:cs="Times New Roman"/>
          <w:sz w:val="24"/>
          <w:szCs w:val="24"/>
        </w:rPr>
        <w:t>Gerlach</w:t>
      </w:r>
      <w:r w:rsidRPr="00194592">
        <w:rPr>
          <w:rFonts w:ascii="Traditional Arabic" w:hAnsi="Traditional Arabic" w:cs="Traditional Arabic"/>
          <w:sz w:val="36"/>
          <w:szCs w:val="36"/>
          <w:rtl/>
        </w:rPr>
        <w:t xml:space="preserve"> و</w:t>
      </w:r>
      <w:r w:rsidRPr="00194592">
        <w:rPr>
          <w:rFonts w:ascii="Traditional Arabic" w:hAnsi="Traditional Arabic" w:cs="Traditional Arabic"/>
          <w:sz w:val="24"/>
          <w:szCs w:val="24"/>
          <w:rtl/>
        </w:rPr>
        <w:t xml:space="preserve"> </w:t>
      </w:r>
      <w:r w:rsidRPr="00194592">
        <w:rPr>
          <w:rFonts w:ascii="Traditional Arabic" w:hAnsi="Traditional Arabic" w:cs="Traditional Arabic"/>
          <w:sz w:val="24"/>
          <w:szCs w:val="24"/>
        </w:rPr>
        <w:t>Ely</w:t>
      </w:r>
      <w:r w:rsidRPr="00194592">
        <w:rPr>
          <w:rFonts w:ascii="Traditional Arabic" w:hAnsi="Traditional Arabic" w:cs="Traditional Arabic"/>
          <w:sz w:val="24"/>
          <w:szCs w:val="24"/>
          <w:rtl/>
        </w:rPr>
        <w:t xml:space="preserve">، </w:t>
      </w:r>
      <w:r w:rsidRPr="00194592">
        <w:rPr>
          <w:rFonts w:ascii="Traditional Arabic" w:hAnsi="Traditional Arabic" w:cs="Traditional Arabic"/>
          <w:sz w:val="36"/>
          <w:szCs w:val="36"/>
          <w:rtl/>
        </w:rPr>
        <w:t>عند ربطها بعلمية التدريس والتعلم، تكون الإستراتيجية هي الطريقة المختارة لتقديم موضوع في بيئة تعليمية معينة تتصمن طبيع</w:t>
      </w:r>
      <w:r w:rsidR="004353C0">
        <w:rPr>
          <w:rFonts w:ascii="Traditional Arabic" w:hAnsi="Traditional Arabic" w:cs="Traditional Arabic"/>
          <w:sz w:val="36"/>
          <w:szCs w:val="36"/>
          <w:rtl/>
        </w:rPr>
        <w:t>ة نطاق وتسلسل الأنشطة التي</w:t>
      </w:r>
      <w:r w:rsidRPr="00194592">
        <w:rPr>
          <w:rFonts w:ascii="Traditional Arabic" w:hAnsi="Traditional Arabic" w:cs="Traditional Arabic"/>
          <w:sz w:val="36"/>
          <w:szCs w:val="36"/>
          <w:rtl/>
        </w:rPr>
        <w:t xml:space="preserve"> يمكن أن توفر تجربة تعليمية للطلاب.</w:t>
      </w:r>
      <w:r>
        <w:rPr>
          <w:rStyle w:val="FootnoteReference"/>
          <w:rFonts w:ascii="Traditional Arabic" w:hAnsi="Traditional Arabic"/>
          <w:sz w:val="36"/>
          <w:szCs w:val="36"/>
          <w:rtl/>
        </w:rPr>
        <w:footnoteReference w:id="135"/>
      </w:r>
    </w:p>
    <w:p w:rsidR="007A5FC0" w:rsidRPr="00194592" w:rsidRDefault="00154A9A" w:rsidP="00194592">
      <w:pPr>
        <w:pStyle w:val="ListParagraph"/>
        <w:bidi/>
        <w:ind w:left="429" w:firstLine="291"/>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تعرّف استراتيجية التعلم بشكل ضيق على أنها الطريقة المستخدمة لتحقيق أهداف التعلم، في حين يمكن إحطاء الحديث بالمعنى الواسع كتحديد جميع الجوانب المتعلقة بتحقيق أهداف التعلم بما في ذلك التخطيط والتنفيذ وتقييم نتائج العملية وآثارها من أنشطة التعلم. تشمل استراتيجيات التعلم استخدام الأساليب والتقنيات، والوسائط، ومصادر التعلم، وتجميع الطلاب بين الطلاب، وبين الطلاب وبيئتهم، بالإضافة إلى قياس الجهود المبذولة للعملية والنتائج و أو تأثير أنشطة التعلم.</w:t>
      </w:r>
      <w:r>
        <w:rPr>
          <w:rStyle w:val="FootnoteReference"/>
          <w:rFonts w:ascii="Traditional Arabic" w:hAnsi="Traditional Arabic"/>
          <w:sz w:val="36"/>
          <w:szCs w:val="36"/>
          <w:rtl/>
        </w:rPr>
        <w:footnoteReference w:id="136"/>
      </w:r>
    </w:p>
    <w:p w:rsidR="00194592" w:rsidRPr="00154A9A" w:rsidRDefault="00194592" w:rsidP="00194592">
      <w:pPr>
        <w:bidi/>
        <w:ind w:left="424" w:firstLine="424"/>
        <w:jc w:val="both"/>
        <w:rPr>
          <w:rFonts w:ascii="Traditional Arabic" w:hAnsi="Traditional Arabic" w:cs="Traditional Arabic"/>
          <w:sz w:val="36"/>
          <w:szCs w:val="36"/>
          <w:rtl/>
        </w:rPr>
      </w:pPr>
      <w:r w:rsidRPr="00154A9A">
        <w:rPr>
          <w:rFonts w:ascii="Traditional Arabic" w:hAnsi="Traditional Arabic" w:cs="Traditional Arabic"/>
          <w:sz w:val="36"/>
          <w:szCs w:val="36"/>
          <w:rtl/>
        </w:rPr>
        <w:t>وأوضح عبد المجيد أن استراتيجية التعلم هي خطة عمل أو سلسلة من الأنشطة تشمل استخدام الأساليب والاستفادة من مختلف الموارد ونقاط القوة في التعلم التي يتم تنظيمها لتحقيق أهداف معينة، وهي أهداف التعلم.</w:t>
      </w:r>
      <w:r>
        <w:rPr>
          <w:rStyle w:val="FootnoteReference"/>
          <w:rFonts w:ascii="Traditional Arabic" w:hAnsi="Traditional Arabic"/>
          <w:sz w:val="36"/>
          <w:szCs w:val="36"/>
          <w:rtl/>
        </w:rPr>
        <w:footnoteReference w:id="137"/>
      </w:r>
    </w:p>
    <w:p w:rsidR="00194592" w:rsidRDefault="00194592" w:rsidP="00194592">
      <w:pPr>
        <w:pStyle w:val="ListParagraph"/>
        <w:bidi/>
        <w:ind w:left="429" w:firstLine="291"/>
        <w:jc w:val="both"/>
        <w:rPr>
          <w:rFonts w:ascii="Traditional Arabic" w:hAnsi="Traditional Arabic" w:cs="Traditional Arabic"/>
          <w:sz w:val="36"/>
          <w:szCs w:val="36"/>
        </w:rPr>
      </w:pPr>
      <w:r>
        <w:rPr>
          <w:rFonts w:ascii="Traditional Arabic" w:hAnsi="Traditional Arabic" w:cs="Traditional Arabic"/>
          <w:sz w:val="36"/>
          <w:szCs w:val="36"/>
          <w:rtl/>
        </w:rPr>
        <w:t xml:space="preserve">بنًا على الفهم أعلاه، يمكن فهم أن استراتيجية التعلم هي خطة نشاط يختارها المعلم من أجل توفير التسهيلات أو المساعدة للطلاب ويتم تنفيذها معًا لتحقيق أهداف التعلم المرغوبة. </w:t>
      </w:r>
      <w:r w:rsidRPr="00DB4F76">
        <w:rPr>
          <w:rFonts w:ascii="Traditional Arabic" w:hAnsi="Traditional Arabic" w:cs="Traditional Arabic"/>
          <w:sz w:val="36"/>
          <w:szCs w:val="36"/>
          <w:rtl/>
        </w:rPr>
        <w:t>الغرض من استراتيجية التعلم هو تحقيق كفاءة وفعالة أنشطة التعلم التي يقوم بها الطلاب.</w:t>
      </w:r>
      <w:r>
        <w:rPr>
          <w:rFonts w:ascii="Traditional Arabic" w:hAnsi="Traditional Arabic" w:cs="Traditional Arabic"/>
          <w:sz w:val="36"/>
          <w:szCs w:val="36"/>
          <w:rtl/>
        </w:rPr>
        <w:t xml:space="preserve"> و بالتالى، من المأمول أن يتمكن الطلاب من فهم الإسلام بشكل صحيح وعمق وأن يكونوا قادرين على توصيل هذا الفهم باللغة العربية شفهيًا وكتابيًا.</w:t>
      </w:r>
    </w:p>
    <w:p w:rsidR="0039584B" w:rsidRDefault="0039584B" w:rsidP="0039584B">
      <w:pPr>
        <w:pStyle w:val="ListParagraph"/>
        <w:bidi/>
        <w:ind w:left="567" w:firstLine="142"/>
        <w:jc w:val="both"/>
        <w:rPr>
          <w:rFonts w:asciiTheme="majorBidi" w:hAnsiTheme="majorBidi" w:cs="Times New Roman"/>
          <w:sz w:val="24"/>
          <w:szCs w:val="24"/>
        </w:rPr>
      </w:pPr>
      <w:r>
        <w:rPr>
          <w:rFonts w:ascii="Traditional Arabic" w:hAnsi="Traditional Arabic" w:cs="Traditional Arabic"/>
          <w:sz w:val="36"/>
          <w:szCs w:val="36"/>
          <w:rtl/>
        </w:rPr>
        <w:t xml:space="preserve"> </w:t>
      </w:r>
      <w:r w:rsidRPr="00DB4F76">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بناءً على نتائج مقابلة المؤلف مع المعلم، قال الأستاذ طارق نور عريفين، إن هناك عدة استراتيجيات يتم تطبيقها في التعلم أثناء هذه الجائحة، بما في ذلك التعلم باستخدام طريقة التعلم، واستراتيجيات التعلم باستخدام طريقة الزيارة المنزلية، واستراتيجيات التعلم مع المعلم. طريقة الشرح من خلال الفيديوهات. عدة استراتيجيات التعلم عبر الإنترنت، واستخدام الأساليب عبر الإنترت هو نفسه تقريبًا مثل استخدام وسائل الاتصال وجهًا لوجه فقط باستخدام مرافق الاتصالات السلكية واللاسلكية و تحديدًا </w:t>
      </w:r>
      <w:r w:rsidRPr="00635BC4">
        <w:rPr>
          <w:rFonts w:asciiTheme="majorBidi" w:hAnsiTheme="majorBidi" w:cs="Times New Roman"/>
          <w:i/>
          <w:iCs/>
          <w:sz w:val="24"/>
          <w:szCs w:val="24"/>
        </w:rPr>
        <w:t>whatsapp</w:t>
      </w:r>
      <w:r>
        <w:rPr>
          <w:rFonts w:asciiTheme="majorBidi" w:hAnsiTheme="majorBidi" w:cs="Times New Roman"/>
          <w:sz w:val="24"/>
          <w:szCs w:val="24"/>
          <w:rtl/>
        </w:rPr>
        <w:t>.</w:t>
      </w:r>
    </w:p>
    <w:p w:rsidR="0039584B" w:rsidRDefault="0039584B" w:rsidP="0039584B">
      <w:pPr>
        <w:bidi/>
        <w:ind w:left="566" w:firstLine="425"/>
        <w:jc w:val="both"/>
        <w:rPr>
          <w:rFonts w:ascii="Traditional Arabic" w:hAnsi="Traditional Arabic" w:cs="Traditional Arabic"/>
          <w:sz w:val="36"/>
          <w:szCs w:val="36"/>
        </w:rPr>
      </w:pPr>
      <w:r w:rsidRPr="0039584B">
        <w:rPr>
          <w:rFonts w:asciiTheme="majorBidi" w:hAnsiTheme="majorBidi" w:cs="Times New Roman"/>
          <w:sz w:val="24"/>
          <w:szCs w:val="24"/>
          <w:rtl/>
        </w:rPr>
        <w:lastRenderedPageBreak/>
        <w:t>ثا</w:t>
      </w:r>
      <w:r w:rsidRPr="0039584B">
        <w:rPr>
          <w:rFonts w:ascii="Traditional Arabic" w:hAnsi="Traditional Arabic" w:cs="Traditional Arabic"/>
          <w:sz w:val="36"/>
          <w:szCs w:val="36"/>
          <w:rtl/>
        </w:rPr>
        <w:t>نيًا، استراتيجية التعلم باستخدام طريقة الزيارة المنزلية. يتم تنفيذ هذه الطريقة من قبل المعلم عن طريق إجراء زيارة منزلية مرة واحدة في الأسبوع، أي يوم الإثنين. تتم هذه الطريقة عن تجميع الطلاب الذين يأتون من نفس القرية في واحدة ويتم القيام بها بالتناوب.</w:t>
      </w:r>
    </w:p>
    <w:p w:rsidR="0039584B" w:rsidRDefault="0039584B" w:rsidP="0039584B">
      <w:pPr>
        <w:bidi/>
        <w:ind w:left="566" w:firstLine="425"/>
        <w:jc w:val="both"/>
        <w:rPr>
          <w:rFonts w:ascii="Traditional Arabic" w:hAnsi="Traditional Arabic" w:cs="Traditional Arabic"/>
          <w:sz w:val="36"/>
          <w:szCs w:val="36"/>
        </w:rPr>
      </w:pPr>
      <w:r>
        <w:rPr>
          <w:rFonts w:ascii="Traditional Arabic" w:hAnsi="Traditional Arabic" w:cs="Traditional Arabic"/>
          <w:sz w:val="36"/>
          <w:szCs w:val="36"/>
          <w:rtl/>
        </w:rPr>
        <w:t xml:space="preserve">ثالثًا، إستراتيجية التعلم بأسلوب المعلم في صناعة مقاطع الفيديو. يتم تنفيذ هذه الطريقة بواسطة المعلم الذى يصنع مقطع فيديو ثم يقوم بتحميله على </w:t>
      </w:r>
      <w:r w:rsidRPr="00635BC4">
        <w:rPr>
          <w:rFonts w:asciiTheme="majorBidi" w:hAnsiTheme="majorBidi" w:cs="Times New Roman"/>
          <w:i/>
          <w:iCs/>
          <w:sz w:val="24"/>
          <w:szCs w:val="24"/>
        </w:rPr>
        <w:t>youtube</w:t>
      </w:r>
      <w:r>
        <w:rPr>
          <w:rFonts w:ascii="Traditional Arabic" w:hAnsi="Traditional Arabic" w:cs="Traditional Arabic"/>
          <w:sz w:val="36"/>
          <w:szCs w:val="36"/>
          <w:rtl/>
        </w:rPr>
        <w:t xml:space="preserve"> حتى يتمكن الطلاب من الوصول إليه بسهولة أكبر.</w:t>
      </w:r>
    </w:p>
    <w:p w:rsidR="0039584B" w:rsidRDefault="0039584B" w:rsidP="0039584B">
      <w:pPr>
        <w:pStyle w:val="ListParagraph"/>
        <w:bidi/>
        <w:ind w:left="567" w:firstLine="283"/>
        <w:jc w:val="both"/>
        <w:rPr>
          <w:rFonts w:ascii="Traditional Arabic" w:hAnsi="Traditional Arabic" w:cs="Traditional Arabic"/>
          <w:sz w:val="36"/>
          <w:szCs w:val="36"/>
          <w:rtl/>
        </w:rPr>
      </w:pPr>
      <w:r>
        <w:rPr>
          <w:rFonts w:ascii="Traditional Arabic" w:hAnsi="Traditional Arabic" w:cs="Traditional Arabic"/>
          <w:sz w:val="36"/>
          <w:szCs w:val="36"/>
          <w:rtl/>
        </w:rPr>
        <w:t>ترتبط التعلم ارتباطًا وثيقًا بشكل أساسي بكيفية بناءً تفاعلات جيدة بين عنصرين مهمين، وهما المعلمون والطلاب. يمكن وصف التفاعل الجيد بأنه حالة يمكن للمعلمين من خلالها جعل الطلاب يتعلمون بسهولة ويتم تحفيزهم من خلال قدراتهم الخاصة على تعلم ما هو موجود في المناهج الدراسة حسب احتياجاتهم. طرح م سوبري سوتكنو في كتابه بعنوان التعلم والتعلم تعريف التعلم، أي كل الجهود التي يبذلها المعلمون أو التربويون بحيث تحدث عملية التعلم لدى الطلاب. ضمنيا في التعلم، هناك أنشطة لاختيار وتعريف وتطوير طرق للعثور على نتائج أو أهداف التعلم المرجوة.</w:t>
      </w:r>
    </w:p>
    <w:p w:rsidR="0039584B" w:rsidRDefault="0039584B" w:rsidP="0039584B">
      <w:pPr>
        <w:pStyle w:val="ListParagraph"/>
        <w:bidi/>
        <w:ind w:left="567" w:firstLine="283"/>
        <w:jc w:val="both"/>
        <w:rPr>
          <w:rFonts w:ascii="Traditional Arabic" w:hAnsi="Traditional Arabic" w:cs="Traditional Arabic"/>
          <w:sz w:val="36"/>
          <w:szCs w:val="36"/>
        </w:rPr>
      </w:pPr>
      <w:r>
        <w:rPr>
          <w:rFonts w:ascii="Traditional Arabic" w:hAnsi="Traditional Arabic" w:cs="Traditional Arabic"/>
          <w:sz w:val="36"/>
          <w:szCs w:val="36"/>
          <w:rtl/>
        </w:rPr>
        <w:t>بناء على الوصف أعلاه، يمكن فهم أنه تم تطبيق معنى التعلم في المدرسة الثانوية نور الصالحين حيث يحاول المدير والمعلمون بذل قصارى جهدهم حتى تحدث عملية التعلم لدى الطلاب، من خلال تطبيق استراتيجيات وأساليب تعلم مختلفة الطلاب المقيدين لأنهم لا يجتمعون وجها لوجه مع المعلمين والأصدقاء بأعداد كثرة.</w:t>
      </w:r>
    </w:p>
    <w:p w:rsidR="006601F0" w:rsidRDefault="006601F0" w:rsidP="006601F0">
      <w:pPr>
        <w:pStyle w:val="ListParagraph"/>
        <w:bidi/>
        <w:ind w:left="567" w:firstLine="283"/>
        <w:jc w:val="both"/>
        <w:rPr>
          <w:rFonts w:ascii="Traditional Arabic" w:hAnsi="Traditional Arabic" w:cs="Traditional Arabic"/>
          <w:sz w:val="36"/>
          <w:szCs w:val="36"/>
        </w:rPr>
      </w:pPr>
    </w:p>
    <w:p w:rsidR="006601F0" w:rsidRDefault="006601F0" w:rsidP="006601F0">
      <w:pPr>
        <w:pStyle w:val="ListParagraph"/>
        <w:bidi/>
        <w:ind w:left="567" w:firstLine="283"/>
        <w:jc w:val="both"/>
        <w:rPr>
          <w:rFonts w:ascii="Traditional Arabic" w:hAnsi="Traditional Arabic" w:cs="Traditional Arabic"/>
          <w:sz w:val="36"/>
          <w:szCs w:val="36"/>
        </w:rPr>
      </w:pPr>
    </w:p>
    <w:p w:rsidR="0039584B" w:rsidRDefault="00483465" w:rsidP="0039584B">
      <w:pPr>
        <w:pStyle w:val="ListParagraph"/>
        <w:numPr>
          <w:ilvl w:val="0"/>
          <w:numId w:val="41"/>
        </w:numPr>
        <w:bidi/>
        <w:ind w:hanging="64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حول </w:t>
      </w:r>
      <w:r w:rsidR="0039584B">
        <w:rPr>
          <w:rFonts w:ascii="Traditional Arabic" w:hAnsi="Traditional Arabic" w:cs="Traditional Arabic"/>
          <w:b/>
          <w:bCs/>
          <w:sz w:val="36"/>
          <w:szCs w:val="36"/>
          <w:rtl/>
        </w:rPr>
        <w:t>المشكلات التى واجهها المعلم في تعل</w:t>
      </w:r>
      <w:r w:rsidR="0039584B" w:rsidRPr="00AF2684">
        <w:rPr>
          <w:rFonts w:ascii="Traditional Arabic" w:hAnsi="Traditional Arabic" w:cs="Traditional Arabic"/>
          <w:b/>
          <w:bCs/>
          <w:sz w:val="36"/>
          <w:szCs w:val="36"/>
          <w:rtl/>
        </w:rPr>
        <w:t>م اللغة العربية في المدرسة الثانوية نور الصالحين تاماناروم</w:t>
      </w:r>
      <w:r w:rsidR="0039584B">
        <w:rPr>
          <w:rFonts w:ascii="Traditional Arabic" w:hAnsi="Traditional Arabic" w:cs="Traditional Arabic"/>
          <w:b/>
          <w:bCs/>
          <w:sz w:val="36"/>
          <w:szCs w:val="36"/>
          <w:rtl/>
        </w:rPr>
        <w:t xml:space="preserve"> فاراغ ماغتا</w:t>
      </w:r>
      <w:r w:rsidR="0039584B" w:rsidRPr="00566B5D">
        <w:rPr>
          <w:rFonts w:ascii="Traditional Arabic" w:hAnsi="Traditional Arabic" w:cs="Traditional Arabic"/>
          <w:b/>
          <w:bCs/>
          <w:sz w:val="40"/>
          <w:szCs w:val="40"/>
          <w:rtl/>
        </w:rPr>
        <w:t>ن</w:t>
      </w:r>
      <w:r w:rsidR="0039584B" w:rsidRPr="00AF2684">
        <w:rPr>
          <w:rFonts w:ascii="Traditional Arabic" w:hAnsi="Traditional Arabic" w:cs="Traditional Arabic"/>
          <w:b/>
          <w:bCs/>
          <w:sz w:val="36"/>
          <w:szCs w:val="36"/>
          <w:rtl/>
        </w:rPr>
        <w:t xml:space="preserve"> خلال جائحة كورونا</w:t>
      </w:r>
    </w:p>
    <w:p w:rsidR="00194592" w:rsidRPr="0039584B" w:rsidRDefault="00194592" w:rsidP="0039584B">
      <w:pPr>
        <w:bidi/>
        <w:ind w:left="566" w:firstLine="425"/>
        <w:jc w:val="both"/>
        <w:rPr>
          <w:rFonts w:ascii="Traditional Arabic" w:hAnsi="Traditional Arabic" w:cs="Traditional Arabic"/>
          <w:sz w:val="36"/>
          <w:szCs w:val="36"/>
          <w:rtl/>
        </w:rPr>
      </w:pPr>
      <w:r w:rsidRPr="0039584B">
        <w:rPr>
          <w:rFonts w:ascii="Traditional Arabic" w:hAnsi="Traditional Arabic" w:cs="Traditional Arabic"/>
          <w:sz w:val="36"/>
          <w:szCs w:val="36"/>
          <w:rtl/>
        </w:rPr>
        <w:lastRenderedPageBreak/>
        <w:t>ي اوائل عام 2020، صدع العالم بتفشي جديد، " فيروس كورونا". يستمر عدد الحالات الإيجابية للإصابة ب كورونا/ كوفيد-19 في الزيادة بشكل كبير وينتشر بسرعة في جميع أنجاء المقاطعات في إندونيسيا بحيث أعلنت منظمة الصحة العملية في مارس/آذار 2020 أن كوفيد-19 وباء عام. ومع صدور معلومات من وزراة التربية والتعليم رقم 36962.</w:t>
      </w:r>
      <w:r w:rsidRPr="0039584B">
        <w:rPr>
          <w:rFonts w:asciiTheme="majorBidi" w:hAnsiTheme="majorBidi" w:cs="Times New Roman"/>
          <w:sz w:val="24"/>
          <w:szCs w:val="24"/>
        </w:rPr>
        <w:t>MPK</w:t>
      </w:r>
      <w:r w:rsidRPr="0039584B">
        <w:rPr>
          <w:rFonts w:ascii="Traditional Arabic" w:hAnsi="Traditional Arabic" w:cs="Traditional Arabic"/>
          <w:sz w:val="36"/>
          <w:szCs w:val="36"/>
          <w:rtl/>
        </w:rPr>
        <w:t>/2020/</w:t>
      </w:r>
      <w:r w:rsidR="00740F50" w:rsidRPr="0039584B">
        <w:rPr>
          <w:rFonts w:asciiTheme="majorBidi" w:hAnsiTheme="majorBidi" w:cs="Times New Roman"/>
          <w:sz w:val="24"/>
          <w:szCs w:val="24"/>
        </w:rPr>
        <w:t>HK</w:t>
      </w:r>
      <w:r w:rsidRPr="0039584B">
        <w:rPr>
          <w:rFonts w:ascii="Traditional Arabic" w:hAnsi="Traditional Arabic" w:cs="Traditional Arabic"/>
          <w:sz w:val="36"/>
          <w:szCs w:val="36"/>
          <w:rtl/>
        </w:rPr>
        <w:t>/</w:t>
      </w:r>
      <w:r w:rsidR="00740F50" w:rsidRPr="0039584B">
        <w:rPr>
          <w:rFonts w:asciiTheme="majorBidi" w:hAnsiTheme="majorBidi" w:cs="Times New Roman"/>
          <w:sz w:val="24"/>
          <w:szCs w:val="24"/>
        </w:rPr>
        <w:t>A</w:t>
      </w:r>
      <w:r w:rsidR="00740F50" w:rsidRPr="0039584B">
        <w:rPr>
          <w:rFonts w:ascii="Traditional Arabic" w:hAnsi="Traditional Arabic" w:cs="Traditional Arabic"/>
          <w:sz w:val="36"/>
          <w:szCs w:val="36"/>
          <w:rtl/>
        </w:rPr>
        <w:t xml:space="preserve"> حول التعليم الإفتراضي والعمل من المنزل من أجل منع انتسار مرض فيروس كورونا. (2020/</w:t>
      </w:r>
      <w:r w:rsidR="00740F50" w:rsidRPr="0039584B">
        <w:rPr>
          <w:rFonts w:asciiTheme="majorBidi" w:hAnsiTheme="majorBidi" w:cs="Times New Roman"/>
          <w:sz w:val="24"/>
          <w:szCs w:val="24"/>
        </w:rPr>
        <w:t>HK</w:t>
      </w:r>
      <w:r w:rsidR="00740F50" w:rsidRPr="0039584B">
        <w:rPr>
          <w:rFonts w:ascii="Traditional Arabic" w:hAnsi="Traditional Arabic" w:cs="Traditional Arabic"/>
          <w:sz w:val="36"/>
          <w:szCs w:val="36"/>
          <w:rtl/>
        </w:rPr>
        <w:t>/</w:t>
      </w:r>
      <w:r w:rsidR="00740F50" w:rsidRPr="0039584B">
        <w:rPr>
          <w:rFonts w:asciiTheme="majorBidi" w:hAnsiTheme="majorBidi" w:cs="Times New Roman"/>
          <w:sz w:val="24"/>
          <w:szCs w:val="24"/>
        </w:rPr>
        <w:t>A</w:t>
      </w:r>
      <w:r w:rsidR="00740F50" w:rsidRPr="0039584B">
        <w:rPr>
          <w:rFonts w:ascii="Traditional Arabic" w:hAnsi="Traditional Arabic" w:cs="Traditional Arabic"/>
          <w:sz w:val="36"/>
          <w:szCs w:val="36"/>
          <w:rtl/>
        </w:rPr>
        <w:t>. (</w:t>
      </w:r>
      <w:r w:rsidR="00740F50" w:rsidRPr="0039584B">
        <w:rPr>
          <w:rFonts w:asciiTheme="majorBidi" w:hAnsiTheme="majorBidi" w:cs="Times New Roman"/>
          <w:sz w:val="24"/>
          <w:szCs w:val="24"/>
        </w:rPr>
        <w:t>MP</w:t>
      </w:r>
      <w:r w:rsidR="00740F50" w:rsidRPr="0039584B">
        <w:rPr>
          <w:rFonts w:ascii="Traditional Arabic" w:hAnsi="Traditional Arabic" w:cs="Traditional Arabic"/>
          <w:sz w:val="36"/>
          <w:szCs w:val="36"/>
          <w:rtl/>
        </w:rPr>
        <w:t>/</w:t>
      </w:r>
      <w:r w:rsidR="00740F50" w:rsidRPr="0039584B">
        <w:rPr>
          <w:rFonts w:asciiTheme="majorBidi" w:hAnsiTheme="majorBidi" w:cs="Times New Roman"/>
          <w:sz w:val="24"/>
          <w:szCs w:val="24"/>
        </w:rPr>
        <w:t xml:space="preserve">SE Kemendikbud No </w:t>
      </w:r>
      <w:r w:rsidR="00740F50" w:rsidRPr="0039584B">
        <w:rPr>
          <w:rFonts w:ascii="Traditional Arabic" w:hAnsi="Traditional Arabic" w:cs="Traditional Arabic"/>
          <w:sz w:val="36"/>
          <w:szCs w:val="36"/>
        </w:rPr>
        <w:t>36962</w:t>
      </w:r>
      <w:r w:rsidR="00740F50" w:rsidRPr="0039584B">
        <w:rPr>
          <w:rFonts w:ascii="Traditional Arabic" w:hAnsi="Traditional Arabic" w:cs="Traditional Arabic"/>
          <w:sz w:val="36"/>
          <w:szCs w:val="36"/>
          <w:rtl/>
        </w:rPr>
        <w:t>)(كوفيد-19) لذا تتطلب هذه المشكلات من المؤسسات التعليمية والمعلمين تنفيذ عملية التعليم المناسبة. ويجب على المدارس أن تعد خطة لتنفيذ التعليم وفقا للبيئة والظرف في كل مدرسة لأن أنشطة عملية التعليم لا يزال قائمة حتى وشطة عملية التعليم لا يزال قائمة حتى وإن لم تكن تلقائها.</w:t>
      </w:r>
      <w:r w:rsidR="00740F50">
        <w:rPr>
          <w:rStyle w:val="FootnoteReference"/>
          <w:rFonts w:ascii="Traditional Arabic" w:hAnsi="Traditional Arabic"/>
          <w:sz w:val="36"/>
          <w:szCs w:val="36"/>
          <w:rtl/>
        </w:rPr>
        <w:footnoteReference w:id="138"/>
      </w:r>
      <w:r w:rsidR="00740F50" w:rsidRPr="0039584B">
        <w:rPr>
          <w:rFonts w:ascii="Traditional Arabic" w:hAnsi="Traditional Arabic" w:cs="Traditional Arabic"/>
          <w:sz w:val="36"/>
          <w:szCs w:val="36"/>
          <w:rtl/>
        </w:rPr>
        <w:t xml:space="preserve"> </w:t>
      </w:r>
    </w:p>
    <w:p w:rsidR="00F4505E" w:rsidRPr="00FC0823" w:rsidRDefault="00F4505E" w:rsidP="00EA4597">
      <w:pPr>
        <w:pStyle w:val="ListParagraph"/>
        <w:bidi/>
        <w:ind w:left="502" w:firstLine="218"/>
        <w:jc w:val="both"/>
        <w:rPr>
          <w:rFonts w:ascii="Traditional Arabic" w:hAnsi="Traditional Arabic" w:cs="Traditional Arabic"/>
          <w:b/>
          <w:bCs/>
          <w:sz w:val="36"/>
          <w:szCs w:val="36"/>
          <w:rtl/>
        </w:rPr>
      </w:pPr>
      <w:r>
        <w:rPr>
          <w:rFonts w:ascii="Traditional Arabic" w:hAnsi="Traditional Arabic" w:cs="Traditional Arabic"/>
          <w:sz w:val="36"/>
          <w:szCs w:val="36"/>
          <w:rtl/>
        </w:rPr>
        <w:t>واجهت عملية التعليم والتعلم التي تمت خلال فتره الوباء هذه، بالطبع، الهديد من</w:t>
      </w:r>
      <w:r w:rsidR="00FC0823">
        <w:rPr>
          <w:rFonts w:ascii="Traditional Arabic" w:hAnsi="Traditional Arabic" w:cs="Traditional Arabic"/>
          <w:sz w:val="36"/>
          <w:szCs w:val="36"/>
          <w:rtl/>
        </w:rPr>
        <w:t xml:space="preserve"> العقبات لأن عملية التعلم كانت جديدة نسبيًا وتم تصمسمها بطريقة مختصرة. </w:t>
      </w:r>
      <w:r w:rsidR="00A92C35">
        <w:rPr>
          <w:rFonts w:ascii="Traditional Arabic" w:hAnsi="Traditional Arabic" w:cs="Traditional Arabic"/>
          <w:sz w:val="36"/>
          <w:szCs w:val="36"/>
          <w:rtl/>
        </w:rPr>
        <w:t xml:space="preserve">بناء على ملاحظاة المؤلف، تأتي العقبات التي تنشأ في التعلم أثناء الوباء من أشياء كثيرة، بداءً من المكان لدراسة حالة الطلاب وشبكة الإنترنت كجهة اتصال. يؤثر هذا بشكل كبير على نتائج التعلم نفسه حيث لاحظ المؤلف أن هناك بغض الطلاب الذين يعيشون في المناطق الريفية التي يصعب الوصول إليها عن طريق إشارات الإنترنت. </w:t>
      </w:r>
    </w:p>
    <w:p w:rsidR="00CD2926" w:rsidRDefault="00CD2926" w:rsidP="00F4505E">
      <w:pPr>
        <w:pStyle w:val="ListParagraph"/>
        <w:bidi/>
        <w:ind w:left="502" w:firstLine="218"/>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في تنفيذ أو تنفيذو تنفيذ برنامج أو استراتيجية تعلم، هناك بالطبع عقبات يجب مواجهتها، لأنه من المستحيل أن تكون السياسة مثالية بدون مشكلة تصبح مصدر </w:t>
      </w:r>
      <w:r w:rsidR="0020762D">
        <w:rPr>
          <w:rFonts w:ascii="Traditional Arabic" w:hAnsi="Traditional Arabic" w:cs="Traditional Arabic"/>
          <w:sz w:val="36"/>
          <w:szCs w:val="36"/>
          <w:rtl/>
        </w:rPr>
        <w:t>تحسين للمستقبل. وفقا لكارتيني كارتونو، فإن المشكلة أو المشكلة هي أي موقف له خصائص أو خصائص مميزة لم يتم تحديدها بعد أو لم يعرف بعد بحلها أو معروفة على وجه اليقين. وفي الوقت نفسه، وفقا لفارجودي أتموسوديرجو، فإن المشكلة هي شىء ينحرف عما هو متوقع أن يتم التخطيط له والعزم على تحقيقه بحيث تكون المشكلة عقبة أو تحديًا نحو تحقيق الهدف.</w:t>
      </w:r>
    </w:p>
    <w:p w:rsidR="00B41A9B" w:rsidRDefault="00EA4597" w:rsidP="00B41A9B">
      <w:pPr>
        <w:pStyle w:val="ListParagraph"/>
        <w:bidi/>
        <w:ind w:left="502" w:firstLine="218"/>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في حين أن التطبيق عبارة عن إجراء يتم تنفيذه فرديًا وجماعيًا بهدف تحقيق الأهداف التى تمت صياغتها. لغويا التطبيق هو وسيلة أو نتيجة.</w:t>
      </w:r>
      <w:r>
        <w:rPr>
          <w:rStyle w:val="FootnoteReference"/>
          <w:rFonts w:ascii="Traditional Arabic" w:hAnsi="Traditional Arabic"/>
          <w:sz w:val="36"/>
          <w:szCs w:val="36"/>
          <w:rtl/>
        </w:rPr>
        <w:footnoteReference w:id="139"/>
      </w:r>
      <w:r>
        <w:rPr>
          <w:rFonts w:ascii="Traditional Arabic" w:hAnsi="Traditional Arabic" w:cs="Traditional Arabic"/>
          <w:sz w:val="36"/>
          <w:szCs w:val="36"/>
          <w:rtl/>
        </w:rPr>
        <w:t xml:space="preserve"> وفي الوقت نفسه</w:t>
      </w:r>
      <w:r w:rsidR="00F50881">
        <w:rPr>
          <w:rFonts w:ascii="Traditional Arabic" w:hAnsi="Traditional Arabic" w:cs="Traditional Arabic"/>
          <w:sz w:val="36"/>
          <w:szCs w:val="36"/>
          <w:rtl/>
        </w:rPr>
        <w:t>، وفقًا لعلي، التطبيق هو التدرب على الاقتران أو التنفيذ.</w:t>
      </w:r>
      <w:r w:rsidR="00F50881">
        <w:rPr>
          <w:rStyle w:val="FootnoteReference"/>
          <w:rFonts w:ascii="Traditional Arabic" w:hAnsi="Traditional Arabic"/>
          <w:sz w:val="36"/>
          <w:szCs w:val="36"/>
          <w:rtl/>
        </w:rPr>
        <w:footnoteReference w:id="140"/>
      </w:r>
      <w:r w:rsidR="00F50881">
        <w:rPr>
          <w:rFonts w:ascii="Traditional Arabic" w:hAnsi="Traditional Arabic" w:cs="Traditional Arabic"/>
          <w:sz w:val="36"/>
          <w:szCs w:val="36"/>
          <w:rtl/>
        </w:rPr>
        <w:t xml:space="preserve"> بينما ذكر ريانت نوجروهو أن التنفيذ هو وسيلة لتحقيق الهدف المنشود.</w:t>
      </w:r>
      <w:r w:rsidR="00F50881">
        <w:rPr>
          <w:rStyle w:val="FootnoteReference"/>
          <w:rFonts w:ascii="Traditional Arabic" w:hAnsi="Traditional Arabic"/>
          <w:sz w:val="36"/>
          <w:szCs w:val="36"/>
          <w:rtl/>
        </w:rPr>
        <w:footnoteReference w:id="141"/>
      </w:r>
      <w:r w:rsidR="00B41A9B">
        <w:rPr>
          <w:rFonts w:ascii="Traditional Arabic" w:hAnsi="Traditional Arabic" w:cs="Traditional Arabic"/>
          <w:sz w:val="36"/>
          <w:szCs w:val="36"/>
          <w:rtl/>
        </w:rPr>
        <w:t xml:space="preserve"> </w:t>
      </w:r>
      <w:r w:rsidR="00B41A9B" w:rsidRPr="00B41A9B">
        <w:rPr>
          <w:rFonts w:ascii="Traditional Arabic" w:hAnsi="Traditional Arabic" w:cs="Traditional Arabic"/>
          <w:sz w:val="36"/>
          <w:szCs w:val="36"/>
          <w:rtl/>
        </w:rPr>
        <w:t>ويري وهاب أن التطبيق عبارة عن الإجراءات التي يتخذها الأفراد أو مجموعات الجماعات والتي تهدف إلى تحقيق الأهداف التي تم تحديدها في القرار.</w:t>
      </w:r>
      <w:r w:rsidR="00B41A9B">
        <w:rPr>
          <w:rFonts w:ascii="Traditional Arabic" w:hAnsi="Traditional Arabic" w:cs="Traditional Arabic"/>
          <w:sz w:val="36"/>
          <w:szCs w:val="36"/>
          <w:rtl/>
        </w:rPr>
        <w:t xml:space="preserve"> في هذه الحالة يكون التطبيق هو تنفيذ عمل تم الحصول عليه بطريقة ما بحيث يمكن ممارسته في المجتمع.</w:t>
      </w:r>
      <w:r w:rsidR="00B41A9B">
        <w:rPr>
          <w:rStyle w:val="FootnoteReference"/>
          <w:rFonts w:ascii="Traditional Arabic" w:hAnsi="Traditional Arabic"/>
          <w:sz w:val="36"/>
          <w:szCs w:val="36"/>
          <w:rtl/>
        </w:rPr>
        <w:footnoteReference w:id="142"/>
      </w:r>
      <w:r w:rsidR="00B41A9B" w:rsidRPr="00B41A9B">
        <w:rPr>
          <w:rFonts w:ascii="Traditional Arabic" w:hAnsi="Traditional Arabic" w:cs="Traditional Arabic"/>
          <w:sz w:val="36"/>
          <w:szCs w:val="36"/>
          <w:rtl/>
        </w:rPr>
        <w:t xml:space="preserve"> </w:t>
      </w:r>
    </w:p>
    <w:p w:rsidR="00B41A9B" w:rsidRDefault="00B41A9B" w:rsidP="00B41A9B">
      <w:pPr>
        <w:pStyle w:val="ListParagraph"/>
        <w:bidi/>
        <w:ind w:left="502" w:firstLine="218"/>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في عملية التدريس والتعلم، يجب على المعلم دائمًا البحث عن طرق جديدة لتكييف محامية مع الموقف الحالي. يجب أن تتنوع الأساليب </w:t>
      </w:r>
      <w:r w:rsidR="006161BB">
        <w:rPr>
          <w:rFonts w:ascii="Traditional Arabic" w:hAnsi="Traditional Arabic" w:cs="Traditional Arabic"/>
          <w:sz w:val="36"/>
          <w:szCs w:val="36"/>
          <w:rtl/>
        </w:rPr>
        <w:t xml:space="preserve">المستخدمة لتجنب تشبع الطلاب. لكن هذه الأساليب المتنوعة لن تكون مربحة إذا لم تكن مناسبة للموقف. ما إذا كانت طريقة التعلم تتأثر بعوامل مختلفة، أحدها الطلاب. </w:t>
      </w:r>
    </w:p>
    <w:p w:rsidR="00B4696A" w:rsidRDefault="00B4696A" w:rsidP="006146B2">
      <w:pPr>
        <w:pStyle w:val="ListParagraph"/>
        <w:bidi/>
        <w:ind w:left="502" w:firstLine="218"/>
        <w:jc w:val="both"/>
        <w:rPr>
          <w:rFonts w:ascii="Traditional Arabic" w:hAnsi="Traditional Arabic" w:cs="Traditional Arabic"/>
          <w:sz w:val="36"/>
          <w:szCs w:val="36"/>
          <w:rtl/>
        </w:rPr>
      </w:pPr>
      <w:r>
        <w:rPr>
          <w:rFonts w:ascii="Traditional Arabic" w:hAnsi="Traditional Arabic" w:cs="Traditional Arabic"/>
          <w:sz w:val="36"/>
          <w:szCs w:val="36"/>
          <w:rtl/>
        </w:rPr>
        <w:t>بناءً على نتائج الدراسة، من المعروف أن العوائق التي تعيق التعلم أثناء الوباء هي من معلمي الطلاب والبيئة. المشكلة التي تنشأ من المعلم هي عملية تكييف التعلم لأن الطريقة المستخدمة في التعلم أثناء هذه الجائحة هي طريقة جديدة. المشاكل التي تنشأ من الطلاب أنفسهم هي بسبب صعوبة إشارة الإنترنت، خاصة في المناطق المتفاقمة، ومحدود</w:t>
      </w:r>
      <w:r w:rsidR="00D41660">
        <w:rPr>
          <w:rFonts w:ascii="Traditional Arabic" w:hAnsi="Traditional Arabic" w:cs="Traditional Arabic"/>
          <w:sz w:val="36"/>
          <w:szCs w:val="36"/>
          <w:rtl/>
        </w:rPr>
        <w:t>ية حصة الإنترنت وقلة أهتمام الطلاب بالمواد العربية. من البيئة، بعضها بسبب نقص الدعم من الوالدين والأماكن التي يصعب الوصول إليها عن طريقة الإشارة.</w:t>
      </w:r>
    </w:p>
    <w:p w:rsidR="006146B2" w:rsidRDefault="006146B2" w:rsidP="006146B2">
      <w:pPr>
        <w:pStyle w:val="ListParagraph"/>
        <w:bidi/>
        <w:ind w:left="502" w:firstLine="218"/>
        <w:jc w:val="both"/>
        <w:rPr>
          <w:rFonts w:ascii="Traditional Arabic" w:hAnsi="Traditional Arabic" w:cs="Traditional Arabic"/>
          <w:sz w:val="36"/>
          <w:szCs w:val="36"/>
        </w:rPr>
      </w:pPr>
      <w:r>
        <w:rPr>
          <w:rFonts w:ascii="Traditional Arabic" w:hAnsi="Traditional Arabic" w:cs="Traditional Arabic"/>
          <w:sz w:val="36"/>
          <w:szCs w:val="36"/>
          <w:rtl/>
        </w:rPr>
        <w:t xml:space="preserve">من نتائج مقابلة مع الأستاذة ستي عائسة حول آراء المعلمين فيما يتعلق بالتعلم خلال فترة الوباء هذه ليست فعالة للتعلم، إلى جانب أنها صعبة أيضا لأن المعلمين يجب أن يكون لدى المعلمين استراتيجيات جديدة حتى يمكن نقل الموضوع جيدًا للطلاب. </w:t>
      </w:r>
      <w:r w:rsidR="00B2693A">
        <w:rPr>
          <w:rFonts w:ascii="Traditional Arabic" w:hAnsi="Traditional Arabic" w:cs="Traditional Arabic"/>
          <w:sz w:val="36"/>
          <w:szCs w:val="36"/>
          <w:rtl/>
        </w:rPr>
        <w:t xml:space="preserve">ناهيك عن أنه عند إنشاء مقاطع فيديو، لا يزال هناك طلاب يشكون لأنهم يشعرون أن لديهم الكثير من المهام، وإشارات غير </w:t>
      </w:r>
      <w:r w:rsidR="00B2693A">
        <w:rPr>
          <w:rFonts w:ascii="Traditional Arabic" w:hAnsi="Traditional Arabic" w:cs="Traditional Arabic"/>
          <w:sz w:val="36"/>
          <w:szCs w:val="36"/>
          <w:rtl/>
        </w:rPr>
        <w:lastRenderedPageBreak/>
        <w:t>داعمة، وليس لديهم حصة، وخاصة الطلاب الذين لا يزالون يواجهون مشكلة في تلقي الدروس.</w:t>
      </w:r>
      <w:r w:rsidR="00B2693A">
        <w:rPr>
          <w:rStyle w:val="FootnoteReference"/>
          <w:rFonts w:ascii="Traditional Arabic" w:hAnsi="Traditional Arabic"/>
          <w:sz w:val="36"/>
          <w:szCs w:val="36"/>
          <w:rtl/>
        </w:rPr>
        <w:footnoteReference w:id="143"/>
      </w:r>
    </w:p>
    <w:p w:rsidR="00005740" w:rsidRPr="006146B2" w:rsidRDefault="00005740" w:rsidP="00005740">
      <w:pPr>
        <w:pStyle w:val="ListParagraph"/>
        <w:bidi/>
        <w:ind w:left="502" w:firstLine="218"/>
        <w:jc w:val="both"/>
        <w:rPr>
          <w:rFonts w:ascii="Traditional Arabic" w:hAnsi="Traditional Arabic" w:cs="Traditional Arabic"/>
          <w:sz w:val="36"/>
          <w:szCs w:val="36"/>
          <w:rtl/>
        </w:rPr>
      </w:pPr>
    </w:p>
    <w:p w:rsidR="001C3FD8" w:rsidRDefault="001C3FD8" w:rsidP="001C3FD8">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0C4E5B" w:rsidRDefault="000C4E5B" w:rsidP="000C4E5B">
      <w:pPr>
        <w:tabs>
          <w:tab w:val="left" w:pos="0"/>
        </w:tabs>
        <w:bidi/>
        <w:rPr>
          <w:rFonts w:ascii="Traditional Arabic" w:hAnsi="Traditional Arabic" w:cs="Traditional Arabic"/>
          <w:b/>
          <w:bCs/>
          <w:sz w:val="40"/>
          <w:szCs w:val="40"/>
        </w:rPr>
      </w:pPr>
    </w:p>
    <w:p w:rsidR="006601F0" w:rsidRDefault="006601F0" w:rsidP="008023D8">
      <w:pPr>
        <w:tabs>
          <w:tab w:val="left" w:pos="0"/>
        </w:tabs>
        <w:bidi/>
        <w:spacing w:line="240" w:lineRule="auto"/>
        <w:ind w:firstLine="850"/>
        <w:jc w:val="center"/>
        <w:rPr>
          <w:rFonts w:ascii="Traditional Arabic" w:hAnsi="Traditional Arabic" w:cs="Traditional Arabic"/>
          <w:b/>
          <w:bCs/>
          <w:sz w:val="40"/>
          <w:szCs w:val="40"/>
          <w:rtl/>
        </w:rPr>
        <w:sectPr w:rsidR="006601F0" w:rsidSect="00924AAD">
          <w:headerReference w:type="even" r:id="rId42"/>
          <w:headerReference w:type="default" r:id="rId43"/>
          <w:headerReference w:type="first" r:id="rId44"/>
          <w:footerReference w:type="first" r:id="rId45"/>
          <w:footnotePr>
            <w:numStart w:val="9"/>
            <w:numRestart w:val="eachSect"/>
          </w:footnotePr>
          <w:pgSz w:w="11907" w:h="16839" w:code="9"/>
          <w:pgMar w:top="1134" w:right="1418" w:bottom="1134" w:left="1134" w:header="720" w:footer="720" w:gutter="0"/>
          <w:cols w:space="720"/>
          <w:titlePg/>
          <w:docGrid w:linePitch="360"/>
        </w:sectPr>
      </w:pPr>
    </w:p>
    <w:p w:rsidR="00880E20" w:rsidRDefault="00880E20" w:rsidP="008023D8">
      <w:pPr>
        <w:tabs>
          <w:tab w:val="left" w:pos="0"/>
        </w:tabs>
        <w:bidi/>
        <w:spacing w:line="240" w:lineRule="auto"/>
        <w:ind w:firstLine="850"/>
        <w:jc w:val="center"/>
        <w:rPr>
          <w:rFonts w:ascii="Traditional Arabic" w:hAnsi="Traditional Arabic" w:cs="Traditional Arabic"/>
          <w:b/>
          <w:bCs/>
          <w:sz w:val="40"/>
          <w:szCs w:val="40"/>
          <w:rtl/>
        </w:rPr>
      </w:pPr>
      <w:r w:rsidRPr="00880E20">
        <w:rPr>
          <w:rFonts w:ascii="Traditional Arabic" w:hAnsi="Traditional Arabic" w:cs="Traditional Arabic"/>
          <w:b/>
          <w:bCs/>
          <w:sz w:val="40"/>
          <w:szCs w:val="40"/>
          <w:rtl/>
        </w:rPr>
        <w:lastRenderedPageBreak/>
        <w:t>الباب السادس</w:t>
      </w:r>
    </w:p>
    <w:p w:rsidR="00880E20" w:rsidRDefault="00306D74" w:rsidP="008023D8">
      <w:pPr>
        <w:tabs>
          <w:tab w:val="left" w:pos="0"/>
        </w:tabs>
        <w:bidi/>
        <w:spacing w:line="240" w:lineRule="auto"/>
        <w:ind w:firstLine="850"/>
        <w:jc w:val="center"/>
        <w:rPr>
          <w:rFonts w:ascii="Traditional Arabic" w:hAnsi="Traditional Arabic" w:cs="Traditional Arabic"/>
          <w:b/>
          <w:bCs/>
          <w:sz w:val="40"/>
          <w:szCs w:val="40"/>
          <w:rtl/>
        </w:rPr>
      </w:pPr>
      <w:r>
        <w:rPr>
          <w:rFonts w:ascii="Traditional Arabic" w:hAnsi="Traditional Arabic" w:cs="Traditional Arabic"/>
          <w:b/>
          <w:bCs/>
          <w:sz w:val="40"/>
          <w:szCs w:val="40"/>
          <w:rtl/>
        </w:rPr>
        <w:t>الخاتمة</w:t>
      </w:r>
    </w:p>
    <w:p w:rsidR="00880E20" w:rsidRDefault="00AC301E" w:rsidP="004505D5">
      <w:pPr>
        <w:pStyle w:val="ListParagraph"/>
        <w:numPr>
          <w:ilvl w:val="0"/>
          <w:numId w:val="45"/>
        </w:numPr>
        <w:tabs>
          <w:tab w:val="left" w:pos="0"/>
        </w:tabs>
        <w:bidi/>
        <w:rPr>
          <w:rFonts w:ascii="Traditional Arabic" w:hAnsi="Traditional Arabic" w:cs="Traditional Arabic"/>
          <w:b/>
          <w:bCs/>
          <w:sz w:val="40"/>
          <w:szCs w:val="40"/>
        </w:rPr>
      </w:pPr>
      <w:r>
        <w:rPr>
          <w:rFonts w:ascii="Traditional Arabic" w:hAnsi="Traditional Arabic" w:cs="Traditional Arabic"/>
          <w:b/>
          <w:bCs/>
          <w:sz w:val="40"/>
          <w:szCs w:val="40"/>
          <w:rtl/>
        </w:rPr>
        <w:t>الخلاصة</w:t>
      </w:r>
    </w:p>
    <w:p w:rsidR="00B644EF" w:rsidRDefault="00B644EF" w:rsidP="00AC301E">
      <w:pPr>
        <w:pStyle w:val="ListParagraph"/>
        <w:tabs>
          <w:tab w:val="left" w:pos="0"/>
        </w:tabs>
        <w:bidi/>
        <w:ind w:left="1570"/>
        <w:rPr>
          <w:rFonts w:ascii="Traditional Arabic" w:hAnsi="Traditional Arabic" w:cs="Traditional Arabic"/>
          <w:sz w:val="36"/>
          <w:szCs w:val="36"/>
          <w:rtl/>
        </w:rPr>
      </w:pPr>
      <w:r w:rsidRPr="00B644EF">
        <w:rPr>
          <w:rFonts w:ascii="Traditional Arabic" w:hAnsi="Traditional Arabic" w:cs="Traditional Arabic"/>
          <w:sz w:val="36"/>
          <w:szCs w:val="36"/>
          <w:rtl/>
        </w:rPr>
        <w:t>بن</w:t>
      </w:r>
      <w:r>
        <w:rPr>
          <w:rFonts w:ascii="Traditional Arabic" w:hAnsi="Traditional Arabic" w:cs="Traditional Arabic"/>
          <w:sz w:val="36"/>
          <w:szCs w:val="36"/>
          <w:rtl/>
        </w:rPr>
        <w:t>اء على نتائج البحث الذي قام به المؤلف بعنوان دور المعلم في تعلم اللغة العربية في المدرسة الثانوية نور الصالحين تاماناروم فاراغ ماغتان خلال جائحة كورونا، يمكن استنتاجه على النحوى التالى:</w:t>
      </w:r>
    </w:p>
    <w:p w:rsidR="00A30039" w:rsidRDefault="00B644EF" w:rsidP="004505D5">
      <w:pPr>
        <w:pStyle w:val="ListParagraph"/>
        <w:numPr>
          <w:ilvl w:val="0"/>
          <w:numId w:val="46"/>
        </w:numPr>
        <w:tabs>
          <w:tab w:val="left" w:pos="0"/>
        </w:tabs>
        <w:bidi/>
        <w:jc w:val="both"/>
        <w:rPr>
          <w:rFonts w:ascii="Traditional Arabic" w:hAnsi="Traditional Arabic" w:cs="Traditional Arabic"/>
          <w:sz w:val="36"/>
          <w:szCs w:val="36"/>
        </w:rPr>
      </w:pPr>
      <w:r w:rsidRPr="0028124D">
        <w:rPr>
          <w:rFonts w:ascii="Traditional Arabic" w:hAnsi="Traditional Arabic" w:cs="Traditional Arabic"/>
          <w:sz w:val="36"/>
          <w:szCs w:val="36"/>
          <w:rtl/>
        </w:rPr>
        <w:t>دور المعلم في تعل</w:t>
      </w:r>
      <w:r w:rsidR="0028124D" w:rsidRPr="0028124D">
        <w:rPr>
          <w:rFonts w:ascii="Traditional Arabic" w:hAnsi="Traditional Arabic" w:cs="Traditional Arabic"/>
          <w:sz w:val="36"/>
          <w:szCs w:val="36"/>
          <w:rtl/>
        </w:rPr>
        <w:t>ي</w:t>
      </w:r>
      <w:r w:rsidRPr="0028124D">
        <w:rPr>
          <w:rFonts w:ascii="Traditional Arabic" w:hAnsi="Traditional Arabic" w:cs="Traditional Arabic"/>
          <w:sz w:val="36"/>
          <w:szCs w:val="36"/>
          <w:rtl/>
        </w:rPr>
        <w:t>م اللغة العربية في المدرسة الثانوية نور الصالحين تاماناروم فاراغ ماغتان خلال جائحة كورونا</w:t>
      </w:r>
      <w:r w:rsidR="00A30039">
        <w:rPr>
          <w:rFonts w:ascii="Traditional Arabic" w:hAnsi="Traditional Arabic" w:cs="Traditional Arabic"/>
          <w:sz w:val="36"/>
          <w:szCs w:val="36"/>
          <w:rtl/>
        </w:rPr>
        <w:t xml:space="preserve"> منها:</w:t>
      </w:r>
    </w:p>
    <w:p w:rsidR="00A30039" w:rsidRDefault="00A30039" w:rsidP="00A30039">
      <w:pPr>
        <w:pStyle w:val="ListParagraph"/>
        <w:numPr>
          <w:ilvl w:val="0"/>
          <w:numId w:val="89"/>
        </w:numPr>
        <w:tabs>
          <w:tab w:val="left" w:pos="0"/>
        </w:tabs>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 المعلم كمبتكر،</w:t>
      </w:r>
      <w:r w:rsidR="00B644EF" w:rsidRPr="0028124D">
        <w:rPr>
          <w:rFonts w:ascii="Traditional Arabic" w:hAnsi="Traditional Arabic" w:cs="Traditional Arabic"/>
          <w:sz w:val="36"/>
          <w:szCs w:val="36"/>
          <w:rtl/>
        </w:rPr>
        <w:t xml:space="preserve"> هو الستمرار في الرتجال، لأ طرق التعلم التى نستخدمها خلال هذا الوباء هي تتضمن أساليب جديدة لم تكن موجودة من قبل. التعلم عبر الإنترنت موجود ولكن جزئيا فقط. ولكن، للمدرسة الثناوية نور الصّالحين تطبيق التعلم عبر الإنترنت خلال هذا الوباء.</w:t>
      </w:r>
    </w:p>
    <w:p w:rsidR="0028124D" w:rsidRDefault="00A30039" w:rsidP="00A30039">
      <w:pPr>
        <w:pStyle w:val="ListParagraph"/>
        <w:numPr>
          <w:ilvl w:val="0"/>
          <w:numId w:val="89"/>
        </w:numPr>
        <w:tabs>
          <w:tab w:val="left" w:pos="0"/>
        </w:tabs>
        <w:bidi/>
        <w:jc w:val="both"/>
        <w:rPr>
          <w:rFonts w:ascii="Traditional Arabic" w:hAnsi="Traditional Arabic" w:cs="Traditional Arabic"/>
          <w:sz w:val="36"/>
          <w:szCs w:val="36"/>
        </w:rPr>
      </w:pPr>
      <w:r>
        <w:rPr>
          <w:rFonts w:ascii="Traditional Arabic" w:hAnsi="Traditional Arabic" w:cs="Traditional Arabic"/>
          <w:sz w:val="36"/>
          <w:szCs w:val="36"/>
          <w:rtl/>
        </w:rPr>
        <w:t xml:space="preserve">المعلم كوسيط، وهي نقل المواد باستخدام وسائط التعليم عبر الإنترنت مثل </w:t>
      </w:r>
      <w:r w:rsidRPr="0039584B">
        <w:rPr>
          <w:rFonts w:asciiTheme="majorBidi" w:hAnsiTheme="majorBidi" w:cs="Times New Roman"/>
          <w:sz w:val="24"/>
          <w:szCs w:val="24"/>
        </w:rPr>
        <w:t>youtube</w:t>
      </w:r>
      <w:r>
        <w:rPr>
          <w:rFonts w:ascii="Traditional Arabic" w:hAnsi="Traditional Arabic" w:cs="Traditional Arabic"/>
          <w:sz w:val="36"/>
          <w:szCs w:val="36"/>
          <w:rtl/>
        </w:rPr>
        <w:t xml:space="preserve"> و </w:t>
      </w:r>
      <w:r w:rsidRPr="00D64A48">
        <w:rPr>
          <w:rFonts w:asciiTheme="majorBidi" w:hAnsiTheme="majorBidi" w:cs="Times New Roman"/>
          <w:sz w:val="24"/>
          <w:szCs w:val="24"/>
        </w:rPr>
        <w:t>whatsapp</w:t>
      </w:r>
      <w:r>
        <w:rPr>
          <w:rFonts w:ascii="Traditional Arabic" w:hAnsi="Traditional Arabic" w:cs="Traditional Arabic"/>
          <w:sz w:val="36"/>
          <w:szCs w:val="36"/>
          <w:rtl/>
        </w:rPr>
        <w:t xml:space="preserve"> وغير ذلك.</w:t>
      </w:r>
      <w:r w:rsidR="0028124D" w:rsidRPr="0028124D">
        <w:rPr>
          <w:rFonts w:ascii="Traditional Arabic" w:hAnsi="Traditional Arabic" w:cs="Traditional Arabic"/>
          <w:sz w:val="36"/>
          <w:szCs w:val="36"/>
          <w:rtl/>
        </w:rPr>
        <w:t xml:space="preserve"> </w:t>
      </w:r>
    </w:p>
    <w:p w:rsidR="001D6915" w:rsidRPr="0028124D" w:rsidRDefault="00B644EF" w:rsidP="00A30039">
      <w:pPr>
        <w:pStyle w:val="ListParagraph"/>
        <w:numPr>
          <w:ilvl w:val="0"/>
          <w:numId w:val="46"/>
        </w:numPr>
        <w:tabs>
          <w:tab w:val="left" w:pos="0"/>
        </w:tabs>
        <w:bidi/>
        <w:jc w:val="both"/>
        <w:rPr>
          <w:rFonts w:ascii="Traditional Arabic" w:hAnsi="Traditional Arabic" w:cs="Traditional Arabic"/>
          <w:sz w:val="36"/>
          <w:szCs w:val="36"/>
        </w:rPr>
      </w:pPr>
      <w:r w:rsidRPr="0028124D">
        <w:rPr>
          <w:rFonts w:ascii="Traditional Arabic" w:hAnsi="Traditional Arabic" w:cs="Traditional Arabic"/>
          <w:sz w:val="36"/>
          <w:szCs w:val="36"/>
          <w:rtl/>
        </w:rPr>
        <w:t>استراتجية المعلم في تعل</w:t>
      </w:r>
      <w:r w:rsidR="0028124D" w:rsidRPr="0028124D">
        <w:rPr>
          <w:rFonts w:ascii="Traditional Arabic" w:hAnsi="Traditional Arabic" w:cs="Traditional Arabic"/>
          <w:sz w:val="36"/>
          <w:szCs w:val="36"/>
          <w:rtl/>
        </w:rPr>
        <w:t>ي</w:t>
      </w:r>
      <w:r w:rsidRPr="0028124D">
        <w:rPr>
          <w:rFonts w:ascii="Traditional Arabic" w:hAnsi="Traditional Arabic" w:cs="Traditional Arabic"/>
          <w:sz w:val="36"/>
          <w:szCs w:val="36"/>
          <w:rtl/>
        </w:rPr>
        <w:t>م اللغة العربية في المدرسة الثانوية نور الصالحين تاماناروم فاراغ ماغتان خلال جائحة كورونا هو</w:t>
      </w:r>
      <w:r w:rsidR="001D6915" w:rsidRPr="0028124D">
        <w:rPr>
          <w:rFonts w:ascii="Traditional Arabic" w:hAnsi="Traditional Arabic" w:cs="Traditional Arabic"/>
          <w:sz w:val="36"/>
          <w:szCs w:val="36"/>
          <w:rtl/>
        </w:rPr>
        <w:t xml:space="preserve"> إن هناك عدة استراتيجيات يتم تطبيقها في التعلم أثناء هذه الجائحة، بما في ذلك التعلم باستخدام طريقة التعلم، واستراتيجيات التعلم باستخدام طريقة الزيارة المنزلية، واستراتيجيات التعلم مع المعلم. طريقة الشرح من خلال الفيديوهات. </w:t>
      </w:r>
      <w:r w:rsidR="0028124D">
        <w:rPr>
          <w:rFonts w:ascii="Traditional Arabic" w:hAnsi="Traditional Arabic" w:cs="Traditional Arabic"/>
          <w:sz w:val="36"/>
          <w:szCs w:val="36"/>
          <w:rtl/>
        </w:rPr>
        <w:t>و الإستراتيجية تعليم المفردات، وهي توفير المفردات قبل إجراء التعلم في الزيارة المنزلية والذى يتم إجراؤه كل يوم اثنين.</w:t>
      </w:r>
    </w:p>
    <w:p w:rsidR="00A30039" w:rsidRDefault="0028124D" w:rsidP="00A30039">
      <w:pPr>
        <w:pStyle w:val="ListParagraph"/>
        <w:numPr>
          <w:ilvl w:val="0"/>
          <w:numId w:val="46"/>
        </w:numPr>
        <w:tabs>
          <w:tab w:val="left" w:pos="0"/>
        </w:tabs>
        <w:bidi/>
        <w:jc w:val="both"/>
        <w:rPr>
          <w:rFonts w:ascii="Traditional Arabic" w:hAnsi="Traditional Arabic" w:cs="Traditional Arabic"/>
          <w:sz w:val="36"/>
          <w:szCs w:val="36"/>
        </w:rPr>
      </w:pPr>
      <w:r>
        <w:rPr>
          <w:rFonts w:ascii="Traditional Arabic" w:hAnsi="Traditional Arabic" w:cs="Traditional Arabic"/>
          <w:sz w:val="36"/>
          <w:szCs w:val="36"/>
          <w:rtl/>
        </w:rPr>
        <w:t>المشكلات</w:t>
      </w:r>
      <w:r w:rsidR="001D6915" w:rsidRPr="001D6915">
        <w:rPr>
          <w:rFonts w:ascii="Traditional Arabic" w:hAnsi="Traditional Arabic" w:cs="Traditional Arabic"/>
          <w:sz w:val="36"/>
          <w:szCs w:val="36"/>
          <w:rtl/>
        </w:rPr>
        <w:t xml:space="preserve"> التى واجهها المعلم في تعل</w:t>
      </w:r>
      <w:r>
        <w:rPr>
          <w:rFonts w:ascii="Traditional Arabic" w:hAnsi="Traditional Arabic" w:cs="Traditional Arabic"/>
          <w:sz w:val="36"/>
          <w:szCs w:val="36"/>
          <w:rtl/>
        </w:rPr>
        <w:t>ي</w:t>
      </w:r>
      <w:r w:rsidR="001D6915" w:rsidRPr="001D6915">
        <w:rPr>
          <w:rFonts w:ascii="Traditional Arabic" w:hAnsi="Traditional Arabic" w:cs="Traditional Arabic"/>
          <w:sz w:val="36"/>
          <w:szCs w:val="36"/>
          <w:rtl/>
        </w:rPr>
        <w:t>م اللغة العربية في المدرسة الثانوية نور الصالحين تاماناروم خلال جائحة كورونا</w:t>
      </w:r>
      <w:r w:rsidR="001D6915">
        <w:rPr>
          <w:rFonts w:ascii="Traditional Arabic" w:hAnsi="Traditional Arabic" w:cs="Traditional Arabic"/>
          <w:sz w:val="36"/>
          <w:szCs w:val="36"/>
          <w:rtl/>
        </w:rPr>
        <w:t xml:space="preserve"> هو أن هناك العديد من العقبات التى </w:t>
      </w:r>
      <w:r w:rsidR="001D6915">
        <w:rPr>
          <w:rFonts w:ascii="Traditional Arabic" w:hAnsi="Traditional Arabic" w:cs="Traditional Arabic"/>
          <w:sz w:val="36"/>
          <w:szCs w:val="36"/>
          <w:rtl/>
        </w:rPr>
        <w:lastRenderedPageBreak/>
        <w:t>واجهتها في التعلم أثناء هذا الوباء ومنها شبكة الإنترنت الصعبة، خاصة المناطق ذات الإشارات. الصعبة، فالمكان بعيد عن ذلك، حصة الإنترنت محدودة، بحيث يمكن أن تعيق تعلم الطلاب.</w:t>
      </w:r>
    </w:p>
    <w:p w:rsidR="00A30039" w:rsidRDefault="00A30039" w:rsidP="00A30039">
      <w:pPr>
        <w:pStyle w:val="ListParagraph"/>
        <w:numPr>
          <w:ilvl w:val="0"/>
          <w:numId w:val="45"/>
        </w:numPr>
        <w:tabs>
          <w:tab w:val="left" w:pos="0"/>
        </w:tabs>
        <w:bidi/>
        <w:rPr>
          <w:rFonts w:ascii="Traditional Arabic" w:hAnsi="Traditional Arabic" w:cs="Traditional Arabic"/>
          <w:b/>
          <w:bCs/>
          <w:sz w:val="40"/>
          <w:szCs w:val="40"/>
        </w:rPr>
      </w:pPr>
      <w:r>
        <w:rPr>
          <w:rFonts w:ascii="Traditional Arabic" w:hAnsi="Traditional Arabic" w:cs="Traditional Arabic"/>
          <w:b/>
          <w:bCs/>
          <w:sz w:val="40"/>
          <w:szCs w:val="40"/>
          <w:rtl/>
        </w:rPr>
        <w:t>الإقتراحات</w:t>
      </w:r>
    </w:p>
    <w:p w:rsidR="00A30039" w:rsidRDefault="00A30039" w:rsidP="00A30039">
      <w:pPr>
        <w:pStyle w:val="ListParagraph"/>
        <w:tabs>
          <w:tab w:val="left" w:pos="0"/>
        </w:tabs>
        <w:bidi/>
        <w:ind w:left="1570"/>
        <w:rPr>
          <w:rFonts w:ascii="Traditional Arabic" w:hAnsi="Traditional Arabic" w:cs="Traditional Arabic"/>
          <w:sz w:val="36"/>
          <w:szCs w:val="36"/>
          <w:rtl/>
        </w:rPr>
      </w:pPr>
      <w:r>
        <w:rPr>
          <w:rFonts w:ascii="Traditional Arabic" w:hAnsi="Traditional Arabic" w:cs="Traditional Arabic"/>
          <w:sz w:val="36"/>
          <w:szCs w:val="36"/>
          <w:rtl/>
        </w:rPr>
        <w:t>بناء على نتائج المناقشة أعلاه، سيقدم المؤلف اقتراحات، على النحو التالي:</w:t>
      </w:r>
    </w:p>
    <w:p w:rsidR="00A30039" w:rsidRDefault="00A30039" w:rsidP="00A30039">
      <w:pPr>
        <w:pStyle w:val="ListParagraph"/>
        <w:numPr>
          <w:ilvl w:val="0"/>
          <w:numId w:val="47"/>
        </w:numPr>
        <w:tabs>
          <w:tab w:val="left" w:pos="0"/>
        </w:tabs>
        <w:bidi/>
        <w:rPr>
          <w:rFonts w:ascii="Traditional Arabic" w:hAnsi="Traditional Arabic" w:cs="Traditional Arabic"/>
          <w:sz w:val="36"/>
          <w:szCs w:val="36"/>
        </w:rPr>
      </w:pPr>
      <w:r>
        <w:rPr>
          <w:rFonts w:ascii="Traditional Arabic" w:hAnsi="Traditional Arabic" w:cs="Traditional Arabic"/>
          <w:sz w:val="36"/>
          <w:szCs w:val="36"/>
          <w:rtl/>
        </w:rPr>
        <w:t>لمدير المدرسة، يجب عليهم الاستمرار في توفير الحافز وتحسين جودة التعلم للطلاب و خاصة في تعلم اللغة العربية.</w:t>
      </w:r>
    </w:p>
    <w:p w:rsidR="00A30039" w:rsidRDefault="00A30039" w:rsidP="00A30039">
      <w:pPr>
        <w:pStyle w:val="ListParagraph"/>
        <w:numPr>
          <w:ilvl w:val="0"/>
          <w:numId w:val="47"/>
        </w:numPr>
        <w:tabs>
          <w:tab w:val="left" w:pos="0"/>
        </w:tabs>
        <w:bidi/>
        <w:rPr>
          <w:rFonts w:ascii="Traditional Arabic" w:hAnsi="Traditional Arabic" w:cs="Traditional Arabic"/>
          <w:sz w:val="36"/>
          <w:szCs w:val="36"/>
        </w:rPr>
      </w:pPr>
      <w:r>
        <w:rPr>
          <w:rFonts w:ascii="Traditional Arabic" w:hAnsi="Traditional Arabic" w:cs="Traditional Arabic"/>
          <w:sz w:val="36"/>
          <w:szCs w:val="36"/>
          <w:rtl/>
        </w:rPr>
        <w:t>بانسبة للمعلمين، استمر في تقديم التوجيه للطلاب حتى يتمكنوا من التحدث باللغة العربية. بشكل جيد وتوفير طرق تعليمية ممتعة للطلاب.</w:t>
      </w:r>
    </w:p>
    <w:p w:rsidR="00A30039" w:rsidRDefault="00A30039" w:rsidP="00A30039">
      <w:pPr>
        <w:pStyle w:val="ListParagraph"/>
        <w:numPr>
          <w:ilvl w:val="0"/>
          <w:numId w:val="47"/>
        </w:numPr>
        <w:tabs>
          <w:tab w:val="left" w:pos="0"/>
        </w:tabs>
        <w:bidi/>
        <w:rPr>
          <w:rFonts w:ascii="Traditional Arabic" w:hAnsi="Traditional Arabic" w:cs="Traditional Arabic"/>
          <w:sz w:val="36"/>
          <w:szCs w:val="36"/>
        </w:rPr>
      </w:pPr>
      <w:r>
        <w:rPr>
          <w:rFonts w:ascii="Traditional Arabic" w:hAnsi="Traditional Arabic" w:cs="Traditional Arabic"/>
          <w:sz w:val="36"/>
          <w:szCs w:val="36"/>
          <w:rtl/>
        </w:rPr>
        <w:t>ليكون الطلاب أكثر تحفسزًا لتعلم اللغة العربية.</w:t>
      </w:r>
    </w:p>
    <w:p w:rsidR="00AC301E" w:rsidRDefault="00B644EF" w:rsidP="00A30039">
      <w:pPr>
        <w:pStyle w:val="ListParagraph"/>
        <w:tabs>
          <w:tab w:val="left" w:pos="0"/>
        </w:tabs>
        <w:bidi/>
        <w:ind w:left="1930"/>
        <w:jc w:val="both"/>
        <w:rPr>
          <w:rFonts w:ascii="Traditional Arabic" w:hAnsi="Traditional Arabic" w:cs="Traditional Arabic"/>
          <w:sz w:val="36"/>
          <w:szCs w:val="36"/>
        </w:rPr>
      </w:pPr>
      <w:r w:rsidRPr="001D6915">
        <w:rPr>
          <w:rFonts w:ascii="Traditional Arabic" w:hAnsi="Traditional Arabic" w:cs="Traditional Arabic"/>
          <w:sz w:val="36"/>
          <w:szCs w:val="36"/>
          <w:rtl/>
        </w:rPr>
        <w:t xml:space="preserve">  </w:t>
      </w:r>
    </w:p>
    <w:p w:rsidR="00D06179" w:rsidRDefault="00D06179" w:rsidP="00D06179">
      <w:pPr>
        <w:pStyle w:val="ListParagraph"/>
        <w:tabs>
          <w:tab w:val="left" w:pos="0"/>
        </w:tabs>
        <w:bidi/>
        <w:ind w:left="1930"/>
        <w:rPr>
          <w:rFonts w:ascii="Traditional Arabic" w:hAnsi="Traditional Arabic" w:cs="Traditional Arabic"/>
          <w:sz w:val="36"/>
          <w:szCs w:val="36"/>
          <w:rtl/>
        </w:rPr>
      </w:pPr>
    </w:p>
    <w:p w:rsidR="00D06179" w:rsidRDefault="00D06179" w:rsidP="00D06179">
      <w:pPr>
        <w:pStyle w:val="ListParagraph"/>
        <w:tabs>
          <w:tab w:val="left" w:pos="0"/>
        </w:tabs>
        <w:bidi/>
        <w:ind w:left="1930"/>
        <w:rPr>
          <w:rFonts w:ascii="Traditional Arabic" w:hAnsi="Traditional Arabic" w:cs="Traditional Arabic"/>
          <w:sz w:val="36"/>
          <w:szCs w:val="36"/>
          <w:rtl/>
        </w:rPr>
      </w:pPr>
    </w:p>
    <w:p w:rsidR="00D06179" w:rsidRDefault="00D06179" w:rsidP="002A203A">
      <w:pPr>
        <w:tabs>
          <w:tab w:val="left" w:pos="0"/>
        </w:tabs>
        <w:bidi/>
        <w:rPr>
          <w:rFonts w:ascii="Traditional Arabic" w:hAnsi="Traditional Arabic" w:cs="Traditional Arabic"/>
          <w:sz w:val="36"/>
          <w:szCs w:val="36"/>
          <w:lang w:val="id-ID"/>
        </w:rPr>
      </w:pPr>
    </w:p>
    <w:p w:rsidR="00985F57" w:rsidRDefault="00985F57" w:rsidP="00985F57">
      <w:pPr>
        <w:tabs>
          <w:tab w:val="left" w:pos="0"/>
        </w:tabs>
        <w:bidi/>
        <w:rPr>
          <w:rFonts w:ascii="Traditional Arabic" w:hAnsi="Traditional Arabic" w:cs="Traditional Arabic"/>
          <w:sz w:val="36"/>
          <w:szCs w:val="36"/>
        </w:rPr>
      </w:pPr>
    </w:p>
    <w:p w:rsidR="000C4E5B" w:rsidRPr="000C4E5B" w:rsidRDefault="000C4E5B" w:rsidP="000C4E5B">
      <w:pPr>
        <w:tabs>
          <w:tab w:val="left" w:pos="0"/>
        </w:tabs>
        <w:bidi/>
        <w:rPr>
          <w:rFonts w:ascii="Traditional Arabic" w:hAnsi="Traditional Arabic" w:cs="Traditional Arabic"/>
          <w:sz w:val="36"/>
          <w:szCs w:val="36"/>
        </w:rPr>
      </w:pPr>
    </w:p>
    <w:p w:rsidR="00985F57" w:rsidRDefault="00985F57" w:rsidP="00985F57">
      <w:pPr>
        <w:tabs>
          <w:tab w:val="left" w:pos="0"/>
        </w:tabs>
        <w:bidi/>
        <w:rPr>
          <w:rFonts w:ascii="Traditional Arabic" w:hAnsi="Traditional Arabic" w:cs="Traditional Arabic"/>
          <w:sz w:val="36"/>
          <w:szCs w:val="36"/>
          <w:lang w:val="id-ID"/>
        </w:rPr>
      </w:pPr>
    </w:p>
    <w:p w:rsidR="00985F57" w:rsidRDefault="00985F57" w:rsidP="00985F57">
      <w:pPr>
        <w:tabs>
          <w:tab w:val="left" w:pos="0"/>
        </w:tabs>
        <w:bidi/>
        <w:rPr>
          <w:rFonts w:ascii="Traditional Arabic" w:hAnsi="Traditional Arabic" w:cs="Traditional Arabic"/>
          <w:sz w:val="36"/>
          <w:szCs w:val="36"/>
          <w:lang w:val="id-ID"/>
        </w:rPr>
      </w:pPr>
    </w:p>
    <w:p w:rsidR="00985F57" w:rsidRDefault="00985F57" w:rsidP="00985F57">
      <w:pPr>
        <w:tabs>
          <w:tab w:val="left" w:pos="0"/>
        </w:tabs>
        <w:bidi/>
        <w:rPr>
          <w:rFonts w:ascii="Traditional Arabic" w:hAnsi="Traditional Arabic" w:cs="Traditional Arabic"/>
          <w:sz w:val="36"/>
          <w:szCs w:val="36"/>
          <w:lang w:val="id-ID"/>
        </w:rPr>
      </w:pPr>
    </w:p>
    <w:p w:rsidR="00985F57" w:rsidRPr="00985F57" w:rsidRDefault="00985F57" w:rsidP="00985F57">
      <w:pPr>
        <w:tabs>
          <w:tab w:val="left" w:pos="0"/>
        </w:tabs>
        <w:bidi/>
        <w:rPr>
          <w:rFonts w:ascii="Traditional Arabic" w:hAnsi="Traditional Arabic" w:cs="Traditional Arabic"/>
          <w:sz w:val="36"/>
          <w:szCs w:val="36"/>
          <w:rtl/>
          <w:lang w:val="id-ID"/>
        </w:rPr>
      </w:pPr>
    </w:p>
    <w:p w:rsidR="006601F0" w:rsidRDefault="006601F0" w:rsidP="00B536BE">
      <w:pPr>
        <w:tabs>
          <w:tab w:val="left" w:pos="0"/>
        </w:tabs>
        <w:bidi/>
        <w:jc w:val="center"/>
        <w:rPr>
          <w:rFonts w:ascii="Traditional Arabic" w:hAnsi="Traditional Arabic" w:cs="Traditional Arabic"/>
          <w:b/>
          <w:bCs/>
          <w:sz w:val="40"/>
          <w:szCs w:val="40"/>
          <w:rtl/>
        </w:rPr>
        <w:sectPr w:rsidR="006601F0" w:rsidSect="00924AAD">
          <w:headerReference w:type="even" r:id="rId46"/>
          <w:headerReference w:type="default" r:id="rId47"/>
          <w:headerReference w:type="first" r:id="rId48"/>
          <w:footerReference w:type="first" r:id="rId49"/>
          <w:footnotePr>
            <w:numStart w:val="9"/>
            <w:numRestart w:val="eachSect"/>
          </w:footnotePr>
          <w:pgSz w:w="11907" w:h="16839" w:code="9"/>
          <w:pgMar w:top="1134" w:right="1418" w:bottom="1134" w:left="1134" w:header="720" w:footer="720" w:gutter="0"/>
          <w:cols w:space="720"/>
          <w:titlePg/>
          <w:docGrid w:linePitch="360"/>
        </w:sectPr>
      </w:pPr>
    </w:p>
    <w:p w:rsidR="00D06179" w:rsidRPr="00B536BE" w:rsidRDefault="008023D8" w:rsidP="00B536BE">
      <w:pPr>
        <w:tabs>
          <w:tab w:val="left" w:pos="0"/>
        </w:tabs>
        <w:bidi/>
        <w:jc w:val="center"/>
        <w:rPr>
          <w:rFonts w:ascii="Traditional Arabic" w:hAnsi="Traditional Arabic" w:cs="Traditional Arabic"/>
          <w:b/>
          <w:bCs/>
          <w:sz w:val="40"/>
          <w:szCs w:val="40"/>
          <w:rtl/>
        </w:rPr>
      </w:pPr>
      <w:r>
        <w:rPr>
          <w:rFonts w:ascii="Traditional Arabic" w:hAnsi="Traditional Arabic" w:cs="Traditional Arabic"/>
          <w:b/>
          <w:bCs/>
          <w:sz w:val="40"/>
          <w:szCs w:val="40"/>
          <w:rtl/>
        </w:rPr>
        <w:lastRenderedPageBreak/>
        <w:t>ق</w:t>
      </w:r>
      <w:r w:rsidR="00D06179" w:rsidRPr="00B536BE">
        <w:rPr>
          <w:rFonts w:ascii="Traditional Arabic" w:hAnsi="Traditional Arabic" w:cs="Traditional Arabic"/>
          <w:b/>
          <w:bCs/>
          <w:sz w:val="40"/>
          <w:szCs w:val="40"/>
          <w:rtl/>
        </w:rPr>
        <w:t>ائمة المراجع</w:t>
      </w:r>
    </w:p>
    <w:p w:rsidR="00D06179" w:rsidRPr="00231A09" w:rsidRDefault="00231A09" w:rsidP="00231A09">
      <w:pPr>
        <w:tabs>
          <w:tab w:val="left" w:pos="0"/>
        </w:tabs>
        <w:bidi/>
        <w:ind w:left="-1"/>
        <w:rPr>
          <w:rFonts w:ascii="Traditional Arabic" w:hAnsi="Traditional Arabic" w:cs="Traditional Arabic"/>
          <w:b/>
          <w:bCs/>
          <w:sz w:val="36"/>
          <w:szCs w:val="36"/>
        </w:rPr>
      </w:pPr>
      <w:r>
        <w:rPr>
          <w:rFonts w:ascii="Traditional Arabic" w:hAnsi="Traditional Arabic" w:cs="Traditional Arabic"/>
          <w:b/>
          <w:bCs/>
          <w:sz w:val="36"/>
          <w:szCs w:val="36"/>
          <w:rtl/>
        </w:rPr>
        <w:t xml:space="preserve">(أ). </w:t>
      </w:r>
      <w:r w:rsidR="00D06179" w:rsidRPr="00231A09">
        <w:rPr>
          <w:rFonts w:ascii="Traditional Arabic" w:hAnsi="Traditional Arabic" w:cs="Traditional Arabic"/>
          <w:b/>
          <w:bCs/>
          <w:sz w:val="36"/>
          <w:szCs w:val="36"/>
          <w:rtl/>
        </w:rPr>
        <w:t>مراجع العربية</w:t>
      </w:r>
    </w:p>
    <w:p w:rsidR="00D06179" w:rsidRDefault="00D06179" w:rsidP="000C4E5B">
      <w:pPr>
        <w:pStyle w:val="ListParagraph"/>
        <w:tabs>
          <w:tab w:val="right" w:pos="6521"/>
        </w:tabs>
        <w:autoSpaceDE w:val="0"/>
        <w:autoSpaceDN w:val="0"/>
        <w:bidi/>
        <w:adjustRightInd w:val="0"/>
        <w:spacing w:after="0" w:line="240" w:lineRule="auto"/>
        <w:ind w:left="708" w:hanging="349"/>
        <w:jc w:val="both"/>
        <w:rPr>
          <w:rFonts w:ascii="Traditional Arabic" w:hAnsi="Traditional Arabic" w:cs="Traditional Arabic"/>
          <w:sz w:val="36"/>
          <w:szCs w:val="36"/>
          <w:rtl/>
        </w:rPr>
      </w:pPr>
      <w:r w:rsidRPr="00652623">
        <w:rPr>
          <w:rFonts w:ascii="Traditional Arabic" w:hAnsi="Traditional Arabic" w:cs="Traditional Arabic"/>
          <w:sz w:val="36"/>
          <w:szCs w:val="36"/>
          <w:rtl/>
        </w:rPr>
        <w:t>على</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يونس،</w:t>
      </w:r>
      <w:r w:rsidR="00652623" w:rsidRPr="00652623">
        <w:rPr>
          <w:rFonts w:ascii="Traditional Arabic" w:hAnsi="Traditional Arabic" w:cs="Traditional Arabic"/>
          <w:sz w:val="36"/>
          <w:szCs w:val="36"/>
          <w:rtl/>
        </w:rPr>
        <w:t xml:space="preserve"> فتحى</w:t>
      </w:r>
      <w:r w:rsidR="00457E59">
        <w:rPr>
          <w:rFonts w:ascii="Traditional Arabic" w:hAnsi="Traditional Arabic" w:cs="Traditional Arabic"/>
          <w:sz w:val="36"/>
          <w:szCs w:val="36"/>
          <w:rtl/>
        </w:rPr>
        <w:t>.</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تصميم</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منهج</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لتعليم</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اللغة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العربية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للأجناب،القاىرة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دار</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الثقافة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للطباعة والنشر،</w:t>
      </w:r>
      <w:r w:rsidRPr="00652623">
        <w:rPr>
          <w:rFonts w:ascii="Traditional Arabic" w:hAnsi="Traditional Arabic" w:cs="Traditional Arabic"/>
          <w:sz w:val="36"/>
          <w:szCs w:val="36"/>
        </w:rPr>
        <w:t xml:space="preserve"> 1978 </w:t>
      </w:r>
    </w:p>
    <w:p w:rsidR="005F4005" w:rsidRDefault="005F4005" w:rsidP="000C4E5B">
      <w:pPr>
        <w:pStyle w:val="ListParagraph"/>
        <w:tabs>
          <w:tab w:val="right" w:pos="6521"/>
        </w:tabs>
        <w:autoSpaceDE w:val="0"/>
        <w:autoSpaceDN w:val="0"/>
        <w:bidi/>
        <w:adjustRightInd w:val="0"/>
        <w:spacing w:after="0" w:line="240" w:lineRule="auto"/>
        <w:ind w:left="708" w:hanging="349"/>
        <w:jc w:val="both"/>
        <w:rPr>
          <w:rFonts w:ascii="Traditional Arabic" w:hAnsi="Traditional Arabic" w:cs="Traditional Arabic"/>
          <w:sz w:val="28"/>
          <w:szCs w:val="28"/>
          <w:rtl/>
        </w:rPr>
      </w:pPr>
      <w:r w:rsidRPr="00457E59">
        <w:rPr>
          <w:rFonts w:ascii="Traditional Arabic" w:hAnsi="Traditional Arabic" w:cs="Traditional Arabic"/>
          <w:sz w:val="36"/>
          <w:szCs w:val="36"/>
          <w:rtl/>
        </w:rPr>
        <w:t>إبرهيم، أنيس واخرون</w:t>
      </w:r>
      <w:r w:rsidR="00457E59" w:rsidRPr="00457E59">
        <w:rPr>
          <w:rFonts w:ascii="Traditional Arabic" w:hAnsi="Traditional Arabic" w:cs="Traditional Arabic"/>
          <w:sz w:val="36"/>
          <w:szCs w:val="36"/>
          <w:rtl/>
        </w:rPr>
        <w:t>.</w:t>
      </w:r>
      <w:r w:rsidRPr="00457E59">
        <w:rPr>
          <w:rFonts w:ascii="Traditional Arabic" w:hAnsi="Traditional Arabic" w:cs="Traditional Arabic"/>
          <w:sz w:val="36"/>
          <w:szCs w:val="36"/>
          <w:rtl/>
        </w:rPr>
        <w:t xml:space="preserve"> المعجم الواسط</w:t>
      </w:r>
      <w:r>
        <w:rPr>
          <w:rFonts w:ascii="Traditional Arabic" w:hAnsi="Traditional Arabic" w:cs="Traditional Arabic"/>
          <w:sz w:val="28"/>
          <w:szCs w:val="28"/>
          <w:rtl/>
        </w:rPr>
        <w:t>.</w:t>
      </w:r>
    </w:p>
    <w:p w:rsidR="005F4005" w:rsidRDefault="00457E59" w:rsidP="000C4E5B">
      <w:pPr>
        <w:pStyle w:val="ListParagraph"/>
        <w:tabs>
          <w:tab w:val="right" w:pos="6521"/>
        </w:tabs>
        <w:autoSpaceDE w:val="0"/>
        <w:autoSpaceDN w:val="0"/>
        <w:bidi/>
        <w:adjustRightInd w:val="0"/>
        <w:spacing w:after="0" w:line="240" w:lineRule="auto"/>
        <w:ind w:left="708" w:hanging="349"/>
        <w:jc w:val="both"/>
        <w:rPr>
          <w:rFonts w:ascii="Traditional Arabic" w:hAnsi="Traditional Arabic" w:cs="Traditional Arabic"/>
          <w:sz w:val="36"/>
          <w:szCs w:val="36"/>
          <w:rtl/>
        </w:rPr>
      </w:pPr>
      <w:r>
        <w:rPr>
          <w:rFonts w:ascii="Traditional Arabic" w:hAnsi="Traditional Arabic" w:cs="Traditional Arabic"/>
          <w:sz w:val="36"/>
          <w:szCs w:val="36"/>
          <w:rtl/>
        </w:rPr>
        <w:t xml:space="preserve">أئمة الخفيفة، ستي. </w:t>
      </w:r>
      <w:r>
        <w:rPr>
          <w:rFonts w:ascii="Traditional Arabic" w:hAnsi="Traditional Arabic" w:cs="Traditional Arabic"/>
          <w:i/>
          <w:iCs/>
          <w:sz w:val="36"/>
          <w:szCs w:val="36"/>
          <w:rtl/>
        </w:rPr>
        <w:t xml:space="preserve">دور المدرس في ترقية اللغة العربية لطلاب المدرسة العالية الإسلامية الحكومية دولوفو ماديون السنة الدرسية 2013 – 2015. </w:t>
      </w:r>
      <w:r>
        <w:rPr>
          <w:rFonts w:ascii="Traditional Arabic" w:hAnsi="Traditional Arabic" w:cs="Traditional Arabic"/>
          <w:sz w:val="36"/>
          <w:szCs w:val="36"/>
          <w:rtl/>
        </w:rPr>
        <w:t>البحث العلميّ الجامعة الإسلامية الحكومية فونوروجو: فونوروجو، 2015.</w:t>
      </w:r>
    </w:p>
    <w:p w:rsidR="00D06179" w:rsidRPr="00652623" w:rsidRDefault="00457E59" w:rsidP="000C4E5B">
      <w:pPr>
        <w:pStyle w:val="FootnoteText"/>
        <w:bidi/>
        <w:ind w:left="359"/>
        <w:jc w:val="both"/>
        <w:rPr>
          <w:rFonts w:ascii="Traditional Arabic" w:hAnsi="Traditional Arabic" w:cs="Traditional Arabic"/>
          <w:sz w:val="36"/>
          <w:szCs w:val="36"/>
          <w:rtl/>
        </w:rPr>
      </w:pPr>
      <w:r w:rsidRPr="00652623">
        <w:rPr>
          <w:rFonts w:ascii="Traditional Arabic" w:hAnsi="Traditional Arabic" w:cs="Traditional Arabic"/>
          <w:sz w:val="36"/>
          <w:szCs w:val="36"/>
          <w:rtl/>
        </w:rPr>
        <w:t>ارشد</w:t>
      </w:r>
      <w:r>
        <w:rPr>
          <w:rFonts w:ascii="Traditional Arabic" w:hAnsi="Traditional Arabic" w:cs="Traditional Arabic"/>
          <w:sz w:val="36"/>
          <w:szCs w:val="36"/>
          <w:rtl/>
        </w:rPr>
        <w:t>، ازه</w:t>
      </w:r>
      <w:r w:rsidR="00D06179" w:rsidRPr="00652623">
        <w:rPr>
          <w:rFonts w:ascii="Traditional Arabic" w:hAnsi="Traditional Arabic" w:cs="Traditional Arabic"/>
          <w:sz w:val="36"/>
          <w:szCs w:val="36"/>
          <w:rtl/>
        </w:rPr>
        <w:t>ر</w:t>
      </w:r>
      <w:r>
        <w:rPr>
          <w:rFonts w:ascii="Traditional Arabic" w:hAnsi="Traditional Arabic" w:cs="Traditional Arabic"/>
          <w:sz w:val="36"/>
          <w:szCs w:val="36"/>
          <w:rtl/>
        </w:rPr>
        <w:t>.</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مدخل</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الى</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طرق</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تعليم</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اللغة</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الأجنبية،اوجونج</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فاندانج</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مطبعة</w:t>
      </w:r>
      <w:r w:rsidR="00D06179" w:rsidRPr="00652623">
        <w:rPr>
          <w:rFonts w:ascii="Traditional Arabic" w:hAnsi="Traditional Arabic" w:cs="Traditional Arabic"/>
          <w:sz w:val="36"/>
          <w:szCs w:val="36"/>
        </w:rPr>
        <w:t xml:space="preserve"> </w:t>
      </w:r>
      <w:r w:rsidR="00D06179" w:rsidRPr="00652623">
        <w:rPr>
          <w:rFonts w:ascii="Traditional Arabic" w:hAnsi="Traditional Arabic" w:cs="Traditional Arabic"/>
          <w:sz w:val="36"/>
          <w:szCs w:val="36"/>
          <w:rtl/>
        </w:rPr>
        <w:t>الأحكام،</w:t>
      </w:r>
      <w:r w:rsidR="00D06179" w:rsidRPr="00652623">
        <w:rPr>
          <w:rFonts w:ascii="Traditional Arabic" w:hAnsi="Traditional Arabic" w:cs="Traditional Arabic"/>
          <w:sz w:val="36"/>
          <w:szCs w:val="36"/>
        </w:rPr>
        <w:t xml:space="preserve"> 1998 </w:t>
      </w:r>
      <w:r w:rsidR="00D06179" w:rsidRPr="00652623">
        <w:rPr>
          <w:rFonts w:ascii="Traditional Arabic" w:hAnsi="Traditional Arabic" w:cs="Traditional Arabic"/>
          <w:sz w:val="36"/>
          <w:szCs w:val="36"/>
          <w:rtl/>
        </w:rPr>
        <w:t>.</w:t>
      </w:r>
    </w:p>
    <w:p w:rsidR="00652623" w:rsidRPr="00652623" w:rsidRDefault="00652623" w:rsidP="000C4E5B">
      <w:pPr>
        <w:pStyle w:val="FootnoteText"/>
        <w:bidi/>
        <w:ind w:left="359"/>
        <w:jc w:val="both"/>
        <w:rPr>
          <w:rFonts w:ascii="Traditional Arabic" w:hAnsi="Traditional Arabic" w:cs="Traditional Arabic"/>
          <w:sz w:val="36"/>
          <w:szCs w:val="36"/>
          <w:rtl/>
        </w:rPr>
      </w:pPr>
      <w:r w:rsidRPr="00652623">
        <w:rPr>
          <w:rFonts w:ascii="Traditional Arabic" w:hAnsi="Traditional Arabic" w:cs="Traditional Arabic"/>
          <w:sz w:val="36"/>
          <w:szCs w:val="36"/>
          <w:rtl/>
        </w:rPr>
        <w:t>الغلايين، مصطفى</w:t>
      </w:r>
      <w:r w:rsidR="00457E59">
        <w:rPr>
          <w:rFonts w:ascii="Traditional Arabic" w:hAnsi="Traditional Arabic" w:cs="Traditional Arabic"/>
          <w:sz w:val="36"/>
          <w:szCs w:val="36"/>
          <w:rtl/>
        </w:rPr>
        <w:t>.</w:t>
      </w:r>
      <w:r w:rsidR="00FE617E">
        <w:rPr>
          <w:rFonts w:ascii="Traditional Arabic" w:hAnsi="Traditional Arabic" w:cs="Traditional Arabic"/>
          <w:sz w:val="36"/>
          <w:szCs w:val="36"/>
          <w:rtl/>
        </w:rPr>
        <w:t xml:space="preserve"> جاميع الدروس العربية الجلد 1، </w:t>
      </w:r>
      <w:r w:rsidRPr="00652623">
        <w:rPr>
          <w:rFonts w:ascii="Traditional Arabic" w:hAnsi="Traditional Arabic" w:cs="Traditional Arabic"/>
          <w:sz w:val="36"/>
          <w:szCs w:val="36"/>
          <w:rtl/>
        </w:rPr>
        <w:t xml:space="preserve"> بيروت: دار الكتوب العلمية، 2005. </w:t>
      </w:r>
    </w:p>
    <w:p w:rsidR="00D06179" w:rsidRDefault="00D06179" w:rsidP="000C4E5B">
      <w:pPr>
        <w:pStyle w:val="FootnoteText"/>
        <w:bidi/>
        <w:ind w:left="359"/>
        <w:jc w:val="both"/>
        <w:rPr>
          <w:rFonts w:ascii="Traditional Arabic" w:hAnsi="Traditional Arabic" w:cs="Traditional Arabic"/>
          <w:sz w:val="36"/>
          <w:szCs w:val="36"/>
          <w:rtl/>
        </w:rPr>
      </w:pPr>
      <w:r w:rsidRPr="00652623">
        <w:rPr>
          <w:rFonts w:ascii="Traditional Arabic" w:hAnsi="Traditional Arabic" w:cs="Traditional Arabic"/>
          <w:sz w:val="36"/>
          <w:szCs w:val="36"/>
          <w:rtl/>
        </w:rPr>
        <w:t>بسيوني،</w:t>
      </w:r>
      <w:r w:rsidR="00652623" w:rsidRPr="00652623">
        <w:rPr>
          <w:rFonts w:ascii="Traditional Arabic" w:hAnsi="Traditional Arabic" w:cs="Traditional Arabic"/>
          <w:sz w:val="36"/>
          <w:szCs w:val="36"/>
          <w:rtl/>
        </w:rPr>
        <w:t xml:space="preserve"> إبراىيم</w:t>
      </w:r>
      <w:r w:rsidR="00457E59">
        <w:rPr>
          <w:rFonts w:ascii="Traditional Arabic" w:hAnsi="Traditional Arabic" w:cs="Traditional Arabic"/>
          <w:sz w:val="36"/>
          <w:szCs w:val="36"/>
          <w:rtl/>
        </w:rPr>
        <w:t>.</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عمتَة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االمنهج</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وعناصره</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القاىرة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دار</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المعارف، 1991.</w:t>
      </w:r>
    </w:p>
    <w:p w:rsidR="00457E59" w:rsidRPr="00457E59" w:rsidRDefault="00457E59" w:rsidP="000C4E5B">
      <w:pPr>
        <w:pStyle w:val="FootnoteText"/>
        <w:bidi/>
        <w:ind w:left="359"/>
        <w:jc w:val="both"/>
        <w:rPr>
          <w:rFonts w:ascii="Traditional Arabic" w:hAnsi="Traditional Arabic" w:cs="Traditional Arabic"/>
          <w:sz w:val="36"/>
          <w:szCs w:val="36"/>
        </w:rPr>
      </w:pPr>
      <w:r w:rsidRPr="00652623">
        <w:rPr>
          <w:rFonts w:ascii="Traditional Arabic" w:hAnsi="Traditional Arabic" w:cs="Traditional Arabic"/>
          <w:sz w:val="36"/>
          <w:szCs w:val="36"/>
          <w:rtl/>
        </w:rPr>
        <w:t>رسلان،</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مصطفى</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تعليم</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اللغة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العربية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قاىرة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دار</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الثقافة</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للنشر</w:t>
      </w:r>
      <w:r w:rsidRPr="00652623">
        <w:rPr>
          <w:rFonts w:ascii="Traditional Arabic" w:hAnsi="Traditional Arabic" w:cs="Traditional Arabic"/>
          <w:sz w:val="36"/>
          <w:szCs w:val="36"/>
        </w:rPr>
        <w:t xml:space="preserve"> </w:t>
      </w:r>
      <w:r w:rsidRPr="00652623">
        <w:rPr>
          <w:rFonts w:ascii="Traditional Arabic" w:hAnsi="Traditional Arabic" w:cs="Traditional Arabic"/>
          <w:sz w:val="36"/>
          <w:szCs w:val="36"/>
          <w:rtl/>
        </w:rPr>
        <w:t>والتوزيع،</w:t>
      </w:r>
      <w:r w:rsidRPr="00652623">
        <w:rPr>
          <w:rFonts w:ascii="Traditional Arabic" w:hAnsi="Traditional Arabic" w:cs="Traditional Arabic"/>
          <w:sz w:val="36"/>
          <w:szCs w:val="36"/>
        </w:rPr>
        <w:t xml:space="preserve"> </w:t>
      </w:r>
      <w:r>
        <w:rPr>
          <w:rFonts w:ascii="Traditional Arabic" w:hAnsi="Traditional Arabic" w:cs="Traditional Arabic"/>
          <w:sz w:val="36"/>
          <w:szCs w:val="36"/>
          <w:rtl/>
        </w:rPr>
        <w:t xml:space="preserve">2005. </w:t>
      </w:r>
    </w:p>
    <w:p w:rsidR="00457E59" w:rsidRPr="00457E59" w:rsidRDefault="00457E59" w:rsidP="000C4E5B">
      <w:pPr>
        <w:pStyle w:val="FootnoteText"/>
        <w:bidi/>
        <w:ind w:left="359"/>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مألوف، لويس. المنجد في اللغة والأعلام. </w:t>
      </w:r>
      <w:r w:rsidR="005B073E">
        <w:rPr>
          <w:rFonts w:ascii="Traditional Arabic" w:hAnsi="Traditional Arabic" w:cs="Traditional Arabic"/>
          <w:sz w:val="36"/>
          <w:szCs w:val="36"/>
          <w:rtl/>
        </w:rPr>
        <w:t>بيروت: در المشرق، 1986.</w:t>
      </w:r>
    </w:p>
    <w:p w:rsidR="00D06179" w:rsidRDefault="00D06179" w:rsidP="00D06179">
      <w:pPr>
        <w:pStyle w:val="ListParagraph"/>
        <w:tabs>
          <w:tab w:val="left" w:pos="0"/>
        </w:tabs>
        <w:bidi/>
        <w:ind w:left="359"/>
        <w:rPr>
          <w:rFonts w:ascii="Traditional Arabic" w:hAnsi="Traditional Arabic" w:cs="Traditional Arabic"/>
          <w:b/>
          <w:bCs/>
          <w:sz w:val="36"/>
          <w:szCs w:val="36"/>
        </w:rPr>
      </w:pPr>
    </w:p>
    <w:p w:rsidR="00F779A3" w:rsidRPr="00D869B7" w:rsidRDefault="00F779A3" w:rsidP="00F779A3">
      <w:pPr>
        <w:pStyle w:val="ListParagraph"/>
        <w:tabs>
          <w:tab w:val="left" w:pos="0"/>
        </w:tabs>
        <w:bidi/>
        <w:ind w:left="359"/>
        <w:rPr>
          <w:rFonts w:ascii="Traditional Arabic" w:hAnsi="Traditional Arabic" w:cs="Traditional Arabic"/>
          <w:b/>
          <w:bCs/>
          <w:sz w:val="36"/>
          <w:szCs w:val="36"/>
        </w:rPr>
      </w:pPr>
    </w:p>
    <w:p w:rsidR="00F779A3" w:rsidRDefault="00F779A3" w:rsidP="00F779A3">
      <w:pPr>
        <w:pStyle w:val="ListParagraph"/>
        <w:tabs>
          <w:tab w:val="left" w:pos="0"/>
        </w:tabs>
        <w:bidi/>
        <w:ind w:left="359"/>
        <w:rPr>
          <w:rFonts w:ascii="Traditional Arabic" w:hAnsi="Traditional Arabic" w:cs="Traditional Arabic"/>
          <w:b/>
          <w:bCs/>
          <w:sz w:val="36"/>
          <w:szCs w:val="36"/>
        </w:rPr>
      </w:pPr>
    </w:p>
    <w:p w:rsidR="00F779A3" w:rsidRDefault="00F779A3" w:rsidP="00F779A3">
      <w:pPr>
        <w:pStyle w:val="ListParagraph"/>
        <w:tabs>
          <w:tab w:val="left" w:pos="0"/>
        </w:tabs>
        <w:bidi/>
        <w:ind w:left="359"/>
        <w:rPr>
          <w:rFonts w:ascii="Traditional Arabic" w:hAnsi="Traditional Arabic" w:cs="Traditional Arabic"/>
          <w:b/>
          <w:bCs/>
          <w:sz w:val="36"/>
          <w:szCs w:val="36"/>
        </w:rPr>
      </w:pPr>
    </w:p>
    <w:p w:rsidR="00F779A3" w:rsidRDefault="00F779A3" w:rsidP="00F779A3">
      <w:pPr>
        <w:pStyle w:val="ListParagraph"/>
        <w:tabs>
          <w:tab w:val="left" w:pos="0"/>
        </w:tabs>
        <w:bidi/>
        <w:ind w:left="359"/>
        <w:rPr>
          <w:rFonts w:ascii="Traditional Arabic" w:hAnsi="Traditional Arabic" w:cs="Traditional Arabic"/>
          <w:b/>
          <w:bCs/>
          <w:sz w:val="36"/>
          <w:szCs w:val="36"/>
        </w:rPr>
      </w:pPr>
    </w:p>
    <w:p w:rsidR="00F779A3" w:rsidRDefault="00F779A3" w:rsidP="00F779A3">
      <w:pPr>
        <w:pStyle w:val="ListParagraph"/>
        <w:tabs>
          <w:tab w:val="left" w:pos="0"/>
        </w:tabs>
        <w:bidi/>
        <w:ind w:left="359"/>
        <w:rPr>
          <w:rFonts w:ascii="Traditional Arabic" w:hAnsi="Traditional Arabic" w:cs="Traditional Arabic"/>
          <w:b/>
          <w:bCs/>
          <w:sz w:val="36"/>
          <w:szCs w:val="36"/>
        </w:rPr>
      </w:pPr>
    </w:p>
    <w:p w:rsidR="00F779A3" w:rsidRDefault="00F779A3" w:rsidP="00F779A3">
      <w:pPr>
        <w:pStyle w:val="ListParagraph"/>
        <w:tabs>
          <w:tab w:val="left" w:pos="0"/>
        </w:tabs>
        <w:bidi/>
        <w:ind w:left="359"/>
        <w:rPr>
          <w:rFonts w:ascii="Traditional Arabic" w:hAnsi="Traditional Arabic" w:cs="Traditional Arabic"/>
          <w:b/>
          <w:bCs/>
          <w:sz w:val="36"/>
          <w:szCs w:val="36"/>
        </w:rPr>
      </w:pPr>
    </w:p>
    <w:p w:rsidR="00F779A3" w:rsidRDefault="00F779A3" w:rsidP="00F779A3">
      <w:pPr>
        <w:pStyle w:val="ListParagraph"/>
        <w:tabs>
          <w:tab w:val="left" w:pos="0"/>
        </w:tabs>
        <w:bidi/>
        <w:ind w:left="359"/>
        <w:rPr>
          <w:rFonts w:ascii="Traditional Arabic" w:hAnsi="Traditional Arabic" w:cs="Traditional Arabic"/>
          <w:b/>
          <w:bCs/>
          <w:sz w:val="36"/>
          <w:szCs w:val="36"/>
        </w:rPr>
      </w:pPr>
    </w:p>
    <w:p w:rsidR="00D17AB6" w:rsidRDefault="00D17AB6" w:rsidP="00D17AB6">
      <w:pPr>
        <w:tabs>
          <w:tab w:val="left" w:pos="0"/>
        </w:tabs>
        <w:bidi/>
        <w:rPr>
          <w:rFonts w:ascii="Traditional Arabic" w:hAnsi="Traditional Arabic" w:cs="Traditional Arabic"/>
          <w:b/>
          <w:bCs/>
          <w:sz w:val="36"/>
          <w:szCs w:val="36"/>
          <w:rtl/>
        </w:rPr>
      </w:pPr>
    </w:p>
    <w:p w:rsidR="005B073E" w:rsidRPr="00DA548C" w:rsidRDefault="005B073E" w:rsidP="005B073E">
      <w:pPr>
        <w:tabs>
          <w:tab w:val="left" w:pos="0"/>
        </w:tabs>
        <w:bidi/>
        <w:rPr>
          <w:rFonts w:ascii="Traditional Arabic" w:hAnsi="Traditional Arabic" w:cs="Traditional Arabic"/>
          <w:b/>
          <w:bCs/>
          <w:sz w:val="36"/>
          <w:szCs w:val="36"/>
        </w:rPr>
      </w:pPr>
    </w:p>
    <w:p w:rsidR="00D06179" w:rsidRPr="00231A09" w:rsidRDefault="00231A09" w:rsidP="000C4E5B">
      <w:pPr>
        <w:tabs>
          <w:tab w:val="left" w:pos="0"/>
        </w:tabs>
        <w:bidi/>
        <w:ind w:left="-1"/>
        <w:rPr>
          <w:rFonts w:ascii="Traditional Arabic" w:hAnsi="Traditional Arabic" w:cs="Traditional Arabic"/>
          <w:b/>
          <w:bCs/>
          <w:sz w:val="36"/>
          <w:szCs w:val="36"/>
        </w:rPr>
      </w:pPr>
      <w:r>
        <w:rPr>
          <w:rFonts w:ascii="Traditional Arabic" w:hAnsi="Traditional Arabic" w:cs="Traditional Arabic"/>
          <w:b/>
          <w:bCs/>
          <w:sz w:val="36"/>
          <w:szCs w:val="36"/>
          <w:rtl/>
        </w:rPr>
        <w:lastRenderedPageBreak/>
        <w:t xml:space="preserve">( ب).  </w:t>
      </w:r>
      <w:r w:rsidR="00D06179" w:rsidRPr="00231A09">
        <w:rPr>
          <w:rFonts w:ascii="Traditional Arabic" w:hAnsi="Traditional Arabic" w:cs="Traditional Arabic"/>
          <w:b/>
          <w:bCs/>
          <w:sz w:val="36"/>
          <w:szCs w:val="36"/>
          <w:rtl/>
        </w:rPr>
        <w:t>مراجع الإندونيسيا</w:t>
      </w:r>
    </w:p>
    <w:p w:rsidR="000C4E5B" w:rsidRDefault="000C4E5B" w:rsidP="000C4E5B">
      <w:pPr>
        <w:autoSpaceDE w:val="0"/>
        <w:autoSpaceDN w:val="0"/>
        <w:adjustRightInd w:val="0"/>
        <w:spacing w:after="0" w:line="240" w:lineRule="auto"/>
        <w:ind w:left="567" w:hanging="567"/>
        <w:jc w:val="both"/>
        <w:rPr>
          <w:rFonts w:ascii="Times New Roman" w:hAnsi="Times New Roman" w:cs="Times New Roman"/>
          <w:sz w:val="28"/>
          <w:szCs w:val="28"/>
          <w:rtl/>
        </w:rPr>
      </w:pPr>
    </w:p>
    <w:p w:rsidR="000C4E5B" w:rsidRPr="00231A09" w:rsidRDefault="000C4E5B" w:rsidP="000C4E5B">
      <w:pPr>
        <w:tabs>
          <w:tab w:val="left" w:pos="0"/>
        </w:tabs>
        <w:spacing w:line="360" w:lineRule="auto"/>
        <w:ind w:left="-1"/>
        <w:rPr>
          <w:rFonts w:asciiTheme="majorBidi" w:hAnsiTheme="majorBidi" w:cs="Times New Roman"/>
          <w:sz w:val="24"/>
          <w:szCs w:val="24"/>
        </w:rPr>
      </w:pPr>
      <w:r>
        <w:rPr>
          <w:rFonts w:asciiTheme="majorBidi" w:hAnsiTheme="majorBidi" w:cs="Times New Roman"/>
          <w:sz w:val="24"/>
          <w:szCs w:val="24"/>
        </w:rPr>
        <w:t xml:space="preserve">Ali, Lukman. </w:t>
      </w:r>
      <w:r w:rsidRPr="00D06179">
        <w:rPr>
          <w:rFonts w:asciiTheme="majorBidi" w:hAnsiTheme="majorBidi" w:cs="Times New Roman"/>
          <w:i/>
          <w:iCs/>
          <w:sz w:val="24"/>
          <w:szCs w:val="24"/>
        </w:rPr>
        <w:t xml:space="preserve"> Kamus Lengkap Bahasa Indonesia</w:t>
      </w:r>
      <w:r w:rsidRPr="00D06179">
        <w:rPr>
          <w:rFonts w:asciiTheme="majorBidi" w:hAnsiTheme="majorBidi" w:cs="Times New Roman"/>
          <w:sz w:val="24"/>
          <w:szCs w:val="24"/>
        </w:rPr>
        <w:t>, Surabaya: Apollo, 2007.</w:t>
      </w:r>
    </w:p>
    <w:p w:rsidR="000C4E5B" w:rsidRDefault="000C4E5B" w:rsidP="000C4E5B">
      <w:pPr>
        <w:tabs>
          <w:tab w:val="left" w:pos="0"/>
        </w:tabs>
        <w:spacing w:line="360" w:lineRule="auto"/>
        <w:ind w:left="-1"/>
        <w:rPr>
          <w:rFonts w:asciiTheme="majorBidi" w:hAnsiTheme="majorBidi" w:cs="Times New Roman"/>
          <w:sz w:val="24"/>
          <w:szCs w:val="24"/>
        </w:rPr>
      </w:pPr>
      <w:proofErr w:type="gramStart"/>
      <w:r>
        <w:rPr>
          <w:rFonts w:asciiTheme="majorBidi" w:hAnsiTheme="majorBidi" w:cs="Times New Roman"/>
          <w:sz w:val="24"/>
          <w:szCs w:val="24"/>
        </w:rPr>
        <w:t>Anies.</w:t>
      </w:r>
      <w:proofErr w:type="gramEnd"/>
      <w:r>
        <w:rPr>
          <w:rFonts w:asciiTheme="majorBidi" w:hAnsiTheme="majorBidi" w:cs="Times New Roman"/>
          <w:sz w:val="24"/>
          <w:szCs w:val="24"/>
        </w:rPr>
        <w:t xml:space="preserve"> </w:t>
      </w:r>
      <w:r w:rsidRPr="00F779A3">
        <w:rPr>
          <w:rFonts w:asciiTheme="majorBidi" w:hAnsiTheme="majorBidi" w:cs="Times New Roman"/>
          <w:sz w:val="24"/>
          <w:szCs w:val="24"/>
        </w:rPr>
        <w:t xml:space="preserve"> </w:t>
      </w:r>
      <w:r w:rsidRPr="00F779A3">
        <w:rPr>
          <w:rFonts w:asciiTheme="majorBidi" w:hAnsiTheme="majorBidi" w:cs="Times New Roman"/>
          <w:i/>
          <w:iCs/>
          <w:sz w:val="24"/>
          <w:szCs w:val="24"/>
        </w:rPr>
        <w:t>Covid</w:t>
      </w:r>
      <w:r>
        <w:rPr>
          <w:rFonts w:asciiTheme="majorBidi" w:hAnsiTheme="majorBidi" w:cs="Times New Roman"/>
          <w:i/>
          <w:iCs/>
          <w:sz w:val="24"/>
          <w:szCs w:val="24"/>
        </w:rPr>
        <w:t xml:space="preserve"> -19: Seluk Beluk Corona Virus. </w:t>
      </w:r>
      <w:r>
        <w:rPr>
          <w:rFonts w:asciiTheme="majorBidi" w:hAnsiTheme="majorBidi" w:cs="Times New Roman"/>
          <w:sz w:val="24"/>
          <w:szCs w:val="24"/>
        </w:rPr>
        <w:t>Jogjakarta: Arruzz Media, 2020.</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r w:rsidRPr="00F779A3">
        <w:rPr>
          <w:rFonts w:asciiTheme="majorBidi" w:hAnsiTheme="majorBidi" w:cs="Times New Roman"/>
          <w:sz w:val="24"/>
          <w:szCs w:val="24"/>
        </w:rPr>
        <w:t>Arikunto,</w:t>
      </w:r>
      <w:r>
        <w:rPr>
          <w:rFonts w:asciiTheme="majorBidi" w:hAnsiTheme="majorBidi" w:cs="Times New Roman"/>
          <w:sz w:val="24"/>
          <w:szCs w:val="24"/>
        </w:rPr>
        <w:t xml:space="preserve"> </w:t>
      </w:r>
      <w:r w:rsidRPr="00F779A3">
        <w:rPr>
          <w:rFonts w:asciiTheme="majorBidi" w:hAnsiTheme="majorBidi" w:cs="Times New Roman"/>
          <w:sz w:val="24"/>
          <w:szCs w:val="24"/>
        </w:rPr>
        <w:t>Suharsimi</w:t>
      </w:r>
      <w:r>
        <w:rPr>
          <w:rFonts w:asciiTheme="majorBidi" w:hAnsiTheme="majorBidi" w:cs="Times New Roman"/>
          <w:sz w:val="24"/>
          <w:szCs w:val="24"/>
        </w:rPr>
        <w:t>.</w:t>
      </w:r>
      <w:r w:rsidRPr="00F779A3">
        <w:rPr>
          <w:rFonts w:asciiTheme="majorBidi" w:hAnsiTheme="majorBidi" w:cs="Times New Roman"/>
          <w:sz w:val="24"/>
          <w:szCs w:val="24"/>
        </w:rPr>
        <w:t xml:space="preserve"> </w:t>
      </w:r>
      <w:r w:rsidRPr="00F779A3">
        <w:rPr>
          <w:rFonts w:asciiTheme="majorBidi" w:hAnsiTheme="majorBidi" w:cs="Times New Roman"/>
          <w:i/>
          <w:iCs/>
          <w:sz w:val="24"/>
          <w:szCs w:val="24"/>
        </w:rPr>
        <w:t>Prosedur Pene</w:t>
      </w:r>
      <w:r>
        <w:rPr>
          <w:rFonts w:asciiTheme="majorBidi" w:hAnsiTheme="majorBidi" w:cs="Times New Roman"/>
          <w:i/>
          <w:iCs/>
          <w:sz w:val="24"/>
          <w:szCs w:val="24"/>
        </w:rPr>
        <w:t xml:space="preserve">litian Suatu Pendekatan Praktek. </w:t>
      </w:r>
      <w:r>
        <w:rPr>
          <w:rFonts w:asciiTheme="majorBidi" w:hAnsiTheme="majorBidi" w:cs="Times New Roman"/>
          <w:sz w:val="24"/>
          <w:szCs w:val="24"/>
        </w:rPr>
        <w:t xml:space="preserve">Jakarta: Rineka Cipta, 2002. </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r w:rsidRPr="008652C2">
        <w:rPr>
          <w:rFonts w:asciiTheme="majorBidi" w:hAnsiTheme="majorBidi" w:cs="Times New Roman"/>
          <w:sz w:val="24"/>
          <w:szCs w:val="24"/>
        </w:rPr>
        <w:t>Asmani,</w:t>
      </w:r>
      <w:r>
        <w:rPr>
          <w:rFonts w:asciiTheme="majorBidi" w:hAnsiTheme="majorBidi" w:cs="Times New Roman"/>
          <w:sz w:val="24"/>
          <w:szCs w:val="24"/>
        </w:rPr>
        <w:t xml:space="preserve"> </w:t>
      </w:r>
      <w:r w:rsidRPr="008652C2">
        <w:rPr>
          <w:rFonts w:asciiTheme="majorBidi" w:hAnsiTheme="majorBidi" w:cs="Times New Roman"/>
          <w:sz w:val="24"/>
          <w:szCs w:val="24"/>
        </w:rPr>
        <w:t>Ma‟ruf</w:t>
      </w:r>
      <w:r>
        <w:rPr>
          <w:rFonts w:asciiTheme="majorBidi" w:hAnsiTheme="majorBidi" w:cs="Times New Roman"/>
          <w:sz w:val="24"/>
          <w:szCs w:val="24"/>
        </w:rPr>
        <w:t xml:space="preserve">, </w:t>
      </w:r>
      <w:r w:rsidRPr="008652C2">
        <w:rPr>
          <w:rFonts w:asciiTheme="majorBidi" w:hAnsiTheme="majorBidi" w:cs="Times New Roman"/>
          <w:sz w:val="24"/>
          <w:szCs w:val="24"/>
        </w:rPr>
        <w:t>Jamal</w:t>
      </w:r>
      <w:r>
        <w:rPr>
          <w:rFonts w:asciiTheme="majorBidi" w:hAnsiTheme="majorBidi" w:cs="Times New Roman"/>
          <w:sz w:val="24"/>
          <w:szCs w:val="24"/>
        </w:rPr>
        <w:t xml:space="preserve">. </w:t>
      </w:r>
      <w:r w:rsidRPr="008652C2">
        <w:rPr>
          <w:rFonts w:asciiTheme="majorBidi" w:hAnsiTheme="majorBidi" w:cs="Times New Roman"/>
          <w:sz w:val="24"/>
          <w:szCs w:val="24"/>
        </w:rPr>
        <w:t xml:space="preserve"> </w:t>
      </w:r>
      <w:proofErr w:type="gramStart"/>
      <w:r w:rsidRPr="008652C2">
        <w:rPr>
          <w:rFonts w:asciiTheme="majorBidi" w:hAnsiTheme="majorBidi" w:cs="Times New Roman"/>
          <w:i/>
          <w:iCs/>
          <w:sz w:val="24"/>
          <w:szCs w:val="24"/>
        </w:rPr>
        <w:t>Manajemen Pengelolaan dan Kepem</w:t>
      </w:r>
      <w:r>
        <w:rPr>
          <w:rFonts w:asciiTheme="majorBidi" w:hAnsiTheme="majorBidi" w:cs="Times New Roman"/>
          <w:i/>
          <w:iCs/>
          <w:sz w:val="24"/>
          <w:szCs w:val="24"/>
        </w:rPr>
        <w:t>impinan Pendidikan Profesional.</w:t>
      </w:r>
      <w:proofErr w:type="gramEnd"/>
      <w:r>
        <w:rPr>
          <w:rFonts w:asciiTheme="majorBidi" w:hAnsiTheme="majorBidi" w:cs="Times New Roman"/>
          <w:i/>
          <w:iCs/>
          <w:sz w:val="24"/>
          <w:szCs w:val="24"/>
        </w:rPr>
        <w:t xml:space="preserve"> </w:t>
      </w:r>
      <w:r>
        <w:rPr>
          <w:rFonts w:asciiTheme="majorBidi" w:hAnsiTheme="majorBidi" w:cs="Times New Roman"/>
          <w:sz w:val="24"/>
          <w:szCs w:val="24"/>
        </w:rPr>
        <w:t>Jogjakarta: Diva Press, 2009.</w:t>
      </w:r>
    </w:p>
    <w:p w:rsidR="000C4E5B" w:rsidRDefault="000C4E5B" w:rsidP="000C4E5B">
      <w:pPr>
        <w:autoSpaceDE w:val="0"/>
        <w:autoSpaceDN w:val="0"/>
        <w:adjustRightInd w:val="0"/>
        <w:spacing w:line="360" w:lineRule="auto"/>
        <w:ind w:left="567" w:hanging="567"/>
        <w:jc w:val="both"/>
        <w:rPr>
          <w:rFonts w:ascii="Times New Roman" w:hAnsi="Times New Roman" w:cs="Times New Roman"/>
          <w:sz w:val="28"/>
          <w:szCs w:val="28"/>
        </w:rPr>
      </w:pPr>
      <w:r>
        <w:rPr>
          <w:rFonts w:ascii="Times New Roman" w:hAnsi="Times New Roman" w:cs="Times New Roman"/>
          <w:sz w:val="24"/>
          <w:szCs w:val="24"/>
        </w:rPr>
        <w:t>Asrun Lubis, Ali.</w:t>
      </w:r>
      <w:r w:rsidRPr="00231A09">
        <w:rPr>
          <w:rFonts w:ascii="Times New Roman" w:hAnsi="Times New Roman" w:cs="Times New Roman"/>
          <w:sz w:val="24"/>
          <w:szCs w:val="24"/>
        </w:rPr>
        <w:t xml:space="preserve">  </w:t>
      </w:r>
      <w:proofErr w:type="gramStart"/>
      <w:r w:rsidRPr="00231A09">
        <w:rPr>
          <w:rFonts w:ascii="Times New Roman" w:hAnsi="Times New Roman" w:cs="Times New Roman"/>
          <w:i/>
          <w:iCs/>
          <w:sz w:val="24"/>
          <w:szCs w:val="24"/>
        </w:rPr>
        <w:t>Konsep Strategi Belajar Mengajarbahasa Arab</w:t>
      </w:r>
      <w:r w:rsidRPr="00231A09">
        <w:rPr>
          <w:rFonts w:ascii="Times New Roman" w:hAnsi="Times New Roman" w:cs="Times New Roman"/>
          <w:sz w:val="24"/>
          <w:szCs w:val="24"/>
        </w:rPr>
        <w:t xml:space="preserve">, Jurnal Darul „Ilmi Vol. </w:t>
      </w:r>
      <w:r>
        <w:rPr>
          <w:rFonts w:ascii="Times New Roman" w:hAnsi="Times New Roman" w:cs="Times New Roman"/>
          <w:sz w:val="28"/>
          <w:szCs w:val="28"/>
        </w:rPr>
        <w:t>01, No. 02 Juli 2016.</w:t>
      </w:r>
      <w:proofErr w:type="gramEnd"/>
    </w:p>
    <w:p w:rsidR="000C4E5B" w:rsidRPr="00B8196E" w:rsidRDefault="000C4E5B" w:rsidP="000C4E5B">
      <w:pPr>
        <w:autoSpaceDE w:val="0"/>
        <w:autoSpaceDN w:val="0"/>
        <w:adjustRightInd w:val="0"/>
        <w:spacing w:line="360" w:lineRule="auto"/>
        <w:ind w:left="567" w:hanging="567"/>
        <w:jc w:val="both"/>
        <w:rPr>
          <w:rFonts w:ascii="Times New Roman" w:hAnsi="Times New Roman" w:cs="Times New Roman"/>
          <w:sz w:val="36"/>
          <w:szCs w:val="36"/>
        </w:rPr>
      </w:pPr>
      <w:proofErr w:type="gramStart"/>
      <w:r>
        <w:rPr>
          <w:rFonts w:ascii="Times New Roman" w:hAnsi="Times New Roman" w:cs="Times New Roman"/>
          <w:sz w:val="24"/>
          <w:szCs w:val="24"/>
        </w:rPr>
        <w:t>Badudu dan Sutan Mohammad Zain.</w:t>
      </w:r>
      <w:proofErr w:type="gramEnd"/>
      <w:r w:rsidRPr="00B8196E">
        <w:rPr>
          <w:rFonts w:ascii="Times New Roman" w:hAnsi="Times New Roman" w:cs="Times New Roman"/>
          <w:sz w:val="24"/>
          <w:szCs w:val="24"/>
        </w:rPr>
        <w:t xml:space="preserve"> </w:t>
      </w:r>
      <w:r w:rsidRPr="00B8196E">
        <w:rPr>
          <w:rFonts w:ascii="Times New Roman" w:hAnsi="Times New Roman" w:cs="Times New Roman"/>
          <w:i/>
          <w:iCs/>
          <w:sz w:val="24"/>
          <w:szCs w:val="24"/>
        </w:rPr>
        <w:t>Efektifitas Bahasa Indonesia</w:t>
      </w:r>
      <w:r>
        <w:rPr>
          <w:rFonts w:ascii="Times New Roman" w:hAnsi="Times New Roman" w:cs="Times New Roman"/>
          <w:sz w:val="24"/>
          <w:szCs w:val="24"/>
        </w:rPr>
        <w:t xml:space="preserve">, </w:t>
      </w:r>
      <w:r w:rsidRPr="00B8196E">
        <w:rPr>
          <w:rFonts w:ascii="Times New Roman" w:hAnsi="Times New Roman" w:cs="Times New Roman"/>
          <w:sz w:val="24"/>
          <w:szCs w:val="24"/>
        </w:rPr>
        <w:t xml:space="preserve">Jakarta: Balai </w:t>
      </w:r>
      <w:r>
        <w:rPr>
          <w:rFonts w:ascii="Times New Roman" w:hAnsi="Times New Roman" w:cs="Times New Roman"/>
          <w:sz w:val="24"/>
          <w:szCs w:val="24"/>
        </w:rPr>
        <w:t>Pustaka, 2010.</w:t>
      </w:r>
    </w:p>
    <w:p w:rsidR="000C4E5B" w:rsidRDefault="000C4E5B" w:rsidP="000C4E5B">
      <w:pPr>
        <w:tabs>
          <w:tab w:val="right" w:pos="567"/>
          <w:tab w:val="left" w:pos="9355"/>
        </w:tabs>
        <w:spacing w:line="360" w:lineRule="auto"/>
        <w:ind w:left="567" w:hanging="568"/>
        <w:rPr>
          <w:rFonts w:asciiTheme="majorBidi" w:hAnsiTheme="majorBidi" w:cs="Times New Roman"/>
          <w:sz w:val="24"/>
          <w:szCs w:val="24"/>
        </w:rPr>
      </w:pPr>
      <w:r w:rsidRPr="00D06179">
        <w:rPr>
          <w:rFonts w:asciiTheme="majorBidi" w:hAnsiTheme="majorBidi" w:cs="Times New Roman"/>
          <w:sz w:val="24"/>
          <w:szCs w:val="24"/>
        </w:rPr>
        <w:t>Departemen Agama RI, Dirjen Kelembagaan Agama Isl</w:t>
      </w:r>
      <w:r>
        <w:rPr>
          <w:rFonts w:asciiTheme="majorBidi" w:hAnsiTheme="majorBidi" w:cs="Times New Roman"/>
          <w:sz w:val="24"/>
          <w:szCs w:val="24"/>
        </w:rPr>
        <w:t xml:space="preserve">am. </w:t>
      </w:r>
      <w:proofErr w:type="gramStart"/>
      <w:r>
        <w:rPr>
          <w:rFonts w:asciiTheme="majorBidi" w:hAnsiTheme="majorBidi" w:cs="Times New Roman"/>
          <w:sz w:val="24"/>
          <w:szCs w:val="24"/>
        </w:rPr>
        <w:t xml:space="preserve">Metodologi Pendidikan Agama </w:t>
      </w:r>
      <w:r w:rsidRPr="008652C2">
        <w:rPr>
          <w:rFonts w:asciiTheme="majorBidi" w:hAnsiTheme="majorBidi" w:cs="Times New Roman"/>
          <w:sz w:val="24"/>
          <w:szCs w:val="24"/>
        </w:rPr>
        <w:t>Islam.</w:t>
      </w:r>
      <w:proofErr w:type="gramEnd"/>
      <w:r w:rsidRPr="008652C2">
        <w:rPr>
          <w:rFonts w:asciiTheme="majorBidi" w:hAnsiTheme="majorBidi" w:cs="Times New Roman"/>
          <w:sz w:val="24"/>
          <w:szCs w:val="24"/>
        </w:rPr>
        <w:t xml:space="preserve"> Jakarta: 2002</w:t>
      </w:r>
      <w:r>
        <w:rPr>
          <w:rFonts w:asciiTheme="majorBidi" w:hAnsiTheme="majorBidi" w:cs="Times New Roman"/>
          <w:sz w:val="24"/>
          <w:szCs w:val="24"/>
        </w:rPr>
        <w:t>.</w:t>
      </w:r>
    </w:p>
    <w:p w:rsidR="000C4E5B" w:rsidRDefault="000C4E5B" w:rsidP="000C4E5B">
      <w:pPr>
        <w:pStyle w:val="FootnoteText"/>
        <w:tabs>
          <w:tab w:val="left" w:pos="567"/>
        </w:tabs>
        <w:spacing w:after="200" w:line="360" w:lineRule="auto"/>
        <w:rPr>
          <w:rFonts w:asciiTheme="majorBidi" w:hAnsiTheme="majorBidi" w:cs="Times New Roman"/>
          <w:sz w:val="24"/>
          <w:szCs w:val="24"/>
        </w:rPr>
      </w:pPr>
      <w:proofErr w:type="gramStart"/>
      <w:r w:rsidRPr="008652C2">
        <w:rPr>
          <w:rFonts w:asciiTheme="majorBidi" w:hAnsiTheme="majorBidi" w:cs="Times New Roman"/>
          <w:sz w:val="24"/>
          <w:szCs w:val="24"/>
        </w:rPr>
        <w:t>Departemen Pendidikan Nasional</w:t>
      </w:r>
      <w:r>
        <w:rPr>
          <w:rFonts w:asciiTheme="majorBidi" w:hAnsiTheme="majorBidi" w:cs="Times New Roman"/>
          <w:sz w:val="24"/>
          <w:szCs w:val="24"/>
        </w:rPr>
        <w:t>.</w:t>
      </w:r>
      <w:proofErr w:type="gramEnd"/>
      <w:r w:rsidRPr="008652C2">
        <w:rPr>
          <w:rFonts w:asciiTheme="majorBidi" w:hAnsiTheme="majorBidi" w:cs="Times New Roman"/>
          <w:sz w:val="24"/>
          <w:szCs w:val="24"/>
        </w:rPr>
        <w:t xml:space="preserve"> </w:t>
      </w:r>
      <w:proofErr w:type="gramStart"/>
      <w:r w:rsidRPr="008652C2">
        <w:rPr>
          <w:rFonts w:asciiTheme="majorBidi" w:hAnsiTheme="majorBidi" w:cs="Times New Roman"/>
          <w:i/>
          <w:iCs/>
          <w:sz w:val="24"/>
          <w:szCs w:val="24"/>
        </w:rPr>
        <w:t>Kamus Besar Bahasa In</w:t>
      </w:r>
      <w:r>
        <w:rPr>
          <w:rFonts w:asciiTheme="majorBidi" w:hAnsiTheme="majorBidi" w:cs="Times New Roman"/>
          <w:i/>
          <w:iCs/>
          <w:sz w:val="24"/>
          <w:szCs w:val="24"/>
        </w:rPr>
        <w:t>donesia.</w:t>
      </w:r>
      <w:proofErr w:type="gramEnd"/>
      <w:r>
        <w:rPr>
          <w:rFonts w:asciiTheme="majorBidi" w:hAnsiTheme="majorBidi" w:cs="Times New Roman"/>
          <w:i/>
          <w:iCs/>
          <w:sz w:val="24"/>
          <w:szCs w:val="24"/>
        </w:rPr>
        <w:t xml:space="preserve"> </w:t>
      </w:r>
      <w:r w:rsidRPr="008652C2">
        <w:rPr>
          <w:rFonts w:asciiTheme="majorBidi" w:hAnsiTheme="majorBidi" w:cs="Times New Roman"/>
          <w:sz w:val="24"/>
          <w:szCs w:val="24"/>
        </w:rPr>
        <w:t>Jak</w:t>
      </w:r>
      <w:r>
        <w:rPr>
          <w:rFonts w:asciiTheme="majorBidi" w:hAnsiTheme="majorBidi" w:cs="Times New Roman"/>
          <w:sz w:val="24"/>
          <w:szCs w:val="24"/>
        </w:rPr>
        <w:t>arta: Balai Pustaka, 2007.</w:t>
      </w:r>
    </w:p>
    <w:p w:rsidR="000C4E5B" w:rsidRPr="00C50B0C" w:rsidRDefault="000C4E5B" w:rsidP="000C4E5B">
      <w:pPr>
        <w:pStyle w:val="FootnoteText"/>
        <w:tabs>
          <w:tab w:val="left" w:pos="567"/>
        </w:tabs>
        <w:spacing w:after="200" w:line="360" w:lineRule="auto"/>
        <w:rPr>
          <w:rFonts w:asciiTheme="majorBidi" w:hAnsiTheme="majorBidi" w:cs="Times New Roman"/>
          <w:sz w:val="32"/>
          <w:szCs w:val="32"/>
        </w:rPr>
      </w:pPr>
      <w:proofErr w:type="gramStart"/>
      <w:r w:rsidRPr="00C50B0C">
        <w:rPr>
          <w:rFonts w:asciiTheme="majorBidi" w:hAnsiTheme="majorBidi" w:cs="Times New Roman"/>
          <w:sz w:val="24"/>
          <w:szCs w:val="24"/>
        </w:rPr>
        <w:t>Dimyati dan Mudjiono</w:t>
      </w:r>
      <w:r>
        <w:rPr>
          <w:rFonts w:asciiTheme="majorBidi" w:hAnsiTheme="majorBidi" w:cs="Times New Roman"/>
          <w:sz w:val="24"/>
          <w:szCs w:val="24"/>
        </w:rPr>
        <w:t>.</w:t>
      </w:r>
      <w:proofErr w:type="gramEnd"/>
      <w:r w:rsidRPr="00C50B0C">
        <w:rPr>
          <w:rFonts w:asciiTheme="majorBidi" w:hAnsiTheme="majorBidi" w:cs="Times New Roman"/>
          <w:sz w:val="24"/>
          <w:szCs w:val="24"/>
        </w:rPr>
        <w:t xml:space="preserve"> </w:t>
      </w:r>
      <w:proofErr w:type="gramStart"/>
      <w:r w:rsidRPr="00C50B0C">
        <w:rPr>
          <w:rFonts w:asciiTheme="majorBidi" w:hAnsiTheme="majorBidi" w:cs="Times New Roman"/>
          <w:i/>
          <w:iCs/>
          <w:sz w:val="24"/>
          <w:szCs w:val="24"/>
        </w:rPr>
        <w:t>Belajar dan Pembelajaran.</w:t>
      </w:r>
      <w:proofErr w:type="gramEnd"/>
      <w:r w:rsidRPr="00C50B0C">
        <w:rPr>
          <w:rFonts w:asciiTheme="majorBidi" w:hAnsiTheme="majorBidi" w:cs="Times New Roman"/>
          <w:i/>
          <w:iCs/>
          <w:sz w:val="24"/>
          <w:szCs w:val="24"/>
        </w:rPr>
        <w:t xml:space="preserve"> </w:t>
      </w:r>
      <w:r w:rsidRPr="00C50B0C">
        <w:rPr>
          <w:rFonts w:asciiTheme="majorBidi" w:hAnsiTheme="majorBidi" w:cs="Times New Roman"/>
          <w:sz w:val="24"/>
          <w:szCs w:val="24"/>
        </w:rPr>
        <w:t>Jakarta: Rineka Cipta, 2016.</w:t>
      </w:r>
    </w:p>
    <w:p w:rsidR="000C4E5B" w:rsidRDefault="000C4E5B" w:rsidP="000C4E5B">
      <w:pPr>
        <w:autoSpaceDE w:val="0"/>
        <w:autoSpaceDN w:val="0"/>
        <w:adjustRightInd w:val="0"/>
        <w:spacing w:line="360" w:lineRule="auto"/>
        <w:ind w:left="567" w:hanging="567"/>
        <w:rPr>
          <w:rFonts w:ascii="Times New Roman" w:hAnsi="Times New Roman" w:cs="Times New Roman"/>
          <w:color w:val="000000"/>
          <w:sz w:val="24"/>
          <w:szCs w:val="24"/>
        </w:rPr>
      </w:pPr>
      <w:proofErr w:type="gramStart"/>
      <w:r w:rsidRPr="00231A09">
        <w:rPr>
          <w:rFonts w:ascii="Times New Roman" w:hAnsi="Times New Roman" w:cs="Times New Roman"/>
          <w:color w:val="000000"/>
          <w:sz w:val="24"/>
          <w:szCs w:val="24"/>
        </w:rPr>
        <w:t>Direktorat guru dan tenaga kependidikan dasar</w:t>
      </w:r>
      <w:r>
        <w:rPr>
          <w:rFonts w:ascii="Times New Roman" w:hAnsi="Times New Roman" w:cs="Times New Roman"/>
          <w:color w:val="000000"/>
          <w:sz w:val="24"/>
          <w:szCs w:val="24"/>
        </w:rPr>
        <w:t>.</w:t>
      </w:r>
      <w:proofErr w:type="gramEnd"/>
      <w:r w:rsidRPr="00231A09">
        <w:rPr>
          <w:rFonts w:ascii="Times New Roman" w:hAnsi="Times New Roman" w:cs="Times New Roman"/>
          <w:color w:val="000000"/>
          <w:sz w:val="24"/>
          <w:szCs w:val="24"/>
        </w:rPr>
        <w:t xml:space="preserve"> </w:t>
      </w:r>
      <w:proofErr w:type="gramStart"/>
      <w:r w:rsidRPr="00231A09">
        <w:rPr>
          <w:rFonts w:ascii="Times New Roman" w:hAnsi="Times New Roman" w:cs="Times New Roman"/>
          <w:i/>
          <w:iCs/>
          <w:color w:val="000000"/>
          <w:sz w:val="24"/>
          <w:szCs w:val="24"/>
        </w:rPr>
        <w:t>Pedoman Pembelajaran Pada Masa</w:t>
      </w:r>
      <w:r w:rsidRPr="00231A09">
        <w:rPr>
          <w:rFonts w:ascii="Times New Roman" w:hAnsi="Times New Roman" w:cs="Times New Roman"/>
          <w:i/>
          <w:iCs/>
          <w:color w:val="000000"/>
          <w:sz w:val="24"/>
          <w:szCs w:val="24"/>
          <w:rtl/>
        </w:rPr>
        <w:t xml:space="preserve"> </w:t>
      </w:r>
      <w:r w:rsidRPr="00231A09">
        <w:rPr>
          <w:rFonts w:ascii="Times New Roman" w:hAnsi="Times New Roman" w:cs="Times New Roman"/>
          <w:i/>
          <w:iCs/>
          <w:color w:val="000000"/>
          <w:sz w:val="24"/>
          <w:szCs w:val="24"/>
        </w:rPr>
        <w:t xml:space="preserve">Pandemi Covid-19, </w:t>
      </w:r>
      <w:r w:rsidRPr="00231A09">
        <w:rPr>
          <w:rFonts w:ascii="Times New Roman" w:hAnsi="Times New Roman" w:cs="Times New Roman"/>
          <w:color w:val="0563C2"/>
          <w:sz w:val="24"/>
          <w:szCs w:val="24"/>
        </w:rPr>
        <w:t>http://pgdikdas.kemdikbud.go.id</w:t>
      </w:r>
      <w:r w:rsidRPr="00231A09">
        <w:rPr>
          <w:rFonts w:ascii="Times New Roman" w:hAnsi="Times New Roman" w:cs="Times New Roman"/>
          <w:color w:val="000000"/>
          <w:sz w:val="24"/>
          <w:szCs w:val="24"/>
        </w:rPr>
        <w:t>, diakses pada Senin, 31 Oktober 2022.</w:t>
      </w:r>
      <w:proofErr w:type="gramEnd"/>
    </w:p>
    <w:p w:rsidR="000C4E5B" w:rsidRPr="009A75BE" w:rsidRDefault="000C4E5B" w:rsidP="000C4E5B">
      <w:pPr>
        <w:pStyle w:val="FootnoteText"/>
        <w:spacing w:after="200" w:line="360" w:lineRule="auto"/>
        <w:ind w:left="709" w:hanging="709"/>
        <w:jc w:val="both"/>
        <w:rPr>
          <w:rFonts w:asciiTheme="majorBidi" w:hAnsiTheme="majorBidi" w:cs="Times New Roman"/>
          <w:sz w:val="24"/>
          <w:szCs w:val="24"/>
        </w:rPr>
      </w:pPr>
      <w:r w:rsidRPr="009A75BE">
        <w:rPr>
          <w:rFonts w:asciiTheme="majorBidi" w:hAnsiTheme="majorBidi" w:cs="Times New Roman"/>
          <w:sz w:val="24"/>
          <w:szCs w:val="24"/>
        </w:rPr>
        <w:t>Fadhilah</w:t>
      </w:r>
      <w:r>
        <w:rPr>
          <w:rFonts w:asciiTheme="majorBidi" w:hAnsiTheme="majorBidi" w:cs="Times New Roman"/>
          <w:sz w:val="24"/>
          <w:szCs w:val="24"/>
        </w:rPr>
        <w:t xml:space="preserve">, </w:t>
      </w:r>
      <w:r w:rsidRPr="009A75BE">
        <w:rPr>
          <w:rFonts w:asciiTheme="majorBidi" w:hAnsiTheme="majorBidi" w:cs="Times New Roman"/>
          <w:sz w:val="24"/>
          <w:szCs w:val="24"/>
        </w:rPr>
        <w:t>Annisa Nurul</w:t>
      </w:r>
      <w:r>
        <w:rPr>
          <w:rFonts w:asciiTheme="majorBidi" w:hAnsiTheme="majorBidi" w:cs="Times New Roman"/>
          <w:sz w:val="24"/>
          <w:szCs w:val="24"/>
        </w:rPr>
        <w:t>.</w:t>
      </w:r>
      <w:r w:rsidRPr="009A75BE">
        <w:rPr>
          <w:rFonts w:asciiTheme="majorBidi" w:hAnsiTheme="majorBidi" w:cs="Times New Roman"/>
          <w:sz w:val="24"/>
          <w:szCs w:val="24"/>
        </w:rPr>
        <w:t xml:space="preserve"> </w:t>
      </w:r>
      <w:r w:rsidRPr="009A75BE">
        <w:rPr>
          <w:rFonts w:asciiTheme="majorBidi" w:hAnsiTheme="majorBidi" w:cs="Times New Roman"/>
          <w:i/>
          <w:iCs/>
          <w:sz w:val="24"/>
          <w:szCs w:val="24"/>
        </w:rPr>
        <w:t xml:space="preserve">“Peran Guru Pada Proses Pembelajaran Luring Dalam Perkembangan Sosial Emosional Anak </w:t>
      </w:r>
      <w:proofErr w:type="gramStart"/>
      <w:r w:rsidRPr="009A75BE">
        <w:rPr>
          <w:rFonts w:asciiTheme="majorBidi" w:hAnsiTheme="majorBidi" w:cs="Times New Roman"/>
          <w:i/>
          <w:iCs/>
          <w:sz w:val="24"/>
          <w:szCs w:val="24"/>
        </w:rPr>
        <w:t>Usia</w:t>
      </w:r>
      <w:proofErr w:type="gramEnd"/>
      <w:r w:rsidRPr="009A75BE">
        <w:rPr>
          <w:rFonts w:asciiTheme="majorBidi" w:hAnsiTheme="majorBidi" w:cs="Times New Roman"/>
          <w:i/>
          <w:iCs/>
          <w:sz w:val="24"/>
          <w:szCs w:val="24"/>
        </w:rPr>
        <w:t xml:space="preserve"> Dini di TK Islam Perkemas Bandar Lampung</w:t>
      </w:r>
      <w:r>
        <w:rPr>
          <w:rFonts w:asciiTheme="majorBidi" w:hAnsiTheme="majorBidi" w:cs="Times New Roman"/>
          <w:sz w:val="24"/>
          <w:szCs w:val="24"/>
        </w:rPr>
        <w:t xml:space="preserve">”, </w:t>
      </w:r>
      <w:r w:rsidRPr="009A75BE">
        <w:rPr>
          <w:rFonts w:asciiTheme="majorBidi" w:hAnsiTheme="majorBidi" w:cs="Times New Roman"/>
          <w:sz w:val="24"/>
          <w:szCs w:val="24"/>
        </w:rPr>
        <w:t>Skripsi</w:t>
      </w:r>
      <w:r>
        <w:rPr>
          <w:rFonts w:asciiTheme="majorBidi" w:hAnsiTheme="majorBidi" w:cs="Times New Roman"/>
          <w:sz w:val="24"/>
          <w:szCs w:val="24"/>
        </w:rPr>
        <w:t xml:space="preserve"> UIN Raden Intan: Lampung, 2021</w:t>
      </w:r>
      <w:r w:rsidRPr="009A75BE">
        <w:rPr>
          <w:rFonts w:asciiTheme="majorBidi" w:hAnsiTheme="majorBidi" w:cs="Times New Roman"/>
          <w:sz w:val="24"/>
          <w:szCs w:val="24"/>
        </w:rPr>
        <w:t>.</w:t>
      </w:r>
    </w:p>
    <w:p w:rsidR="000C4E5B" w:rsidRPr="00005740" w:rsidRDefault="000C4E5B" w:rsidP="000C4E5B">
      <w:pPr>
        <w:autoSpaceDE w:val="0"/>
        <w:autoSpaceDN w:val="0"/>
        <w:adjustRightInd w:val="0"/>
        <w:spacing w:line="360" w:lineRule="auto"/>
        <w:ind w:left="567" w:hanging="567"/>
        <w:rPr>
          <w:sz w:val="32"/>
          <w:szCs w:val="32"/>
        </w:rPr>
      </w:pPr>
      <w:r w:rsidRPr="00005740">
        <w:rPr>
          <w:rFonts w:asciiTheme="majorBidi" w:hAnsiTheme="majorBidi" w:cs="Times New Roman"/>
          <w:sz w:val="24"/>
          <w:szCs w:val="24"/>
        </w:rPr>
        <w:t xml:space="preserve">Fuad, Ahmad. </w:t>
      </w:r>
      <w:r w:rsidRPr="00005740">
        <w:rPr>
          <w:rFonts w:asciiTheme="majorBidi" w:hAnsiTheme="majorBidi" w:cs="Times New Roman"/>
          <w:i/>
          <w:iCs/>
          <w:sz w:val="24"/>
          <w:szCs w:val="24"/>
        </w:rPr>
        <w:t xml:space="preserve"> </w:t>
      </w:r>
      <w:proofErr w:type="gramStart"/>
      <w:r w:rsidRPr="00005740">
        <w:rPr>
          <w:rFonts w:asciiTheme="majorBidi" w:hAnsiTheme="majorBidi" w:cs="Times New Roman"/>
          <w:i/>
          <w:iCs/>
          <w:sz w:val="24"/>
          <w:szCs w:val="24"/>
        </w:rPr>
        <w:t>Metodologi Pengajara</w:t>
      </w:r>
      <w:r>
        <w:rPr>
          <w:rFonts w:asciiTheme="majorBidi" w:hAnsiTheme="majorBidi" w:cs="Times New Roman"/>
          <w:i/>
          <w:iCs/>
          <w:sz w:val="24"/>
          <w:szCs w:val="24"/>
        </w:rPr>
        <w:t>n Bahasa Arab.</w:t>
      </w:r>
      <w:proofErr w:type="gramEnd"/>
      <w:r>
        <w:rPr>
          <w:rFonts w:asciiTheme="majorBidi" w:hAnsiTheme="majorBidi" w:cs="Times New Roman"/>
          <w:i/>
          <w:iCs/>
          <w:sz w:val="24"/>
          <w:szCs w:val="24"/>
        </w:rPr>
        <w:t xml:space="preserve"> </w:t>
      </w:r>
      <w:r w:rsidRPr="00005740">
        <w:rPr>
          <w:rFonts w:asciiTheme="majorBidi" w:hAnsiTheme="majorBidi" w:cs="Times New Roman"/>
          <w:i/>
          <w:iCs/>
          <w:sz w:val="24"/>
          <w:szCs w:val="24"/>
        </w:rPr>
        <w:t xml:space="preserve"> </w:t>
      </w:r>
      <w:r>
        <w:rPr>
          <w:rFonts w:asciiTheme="majorBidi" w:hAnsiTheme="majorBidi" w:cs="Times New Roman"/>
          <w:sz w:val="24"/>
          <w:szCs w:val="24"/>
        </w:rPr>
        <w:t>Malang: Misykat, 2005.</w:t>
      </w:r>
    </w:p>
    <w:p w:rsidR="000C4E5B" w:rsidRDefault="000C4E5B" w:rsidP="000C4E5B">
      <w:pPr>
        <w:pStyle w:val="FootnoteText"/>
        <w:spacing w:after="200" w:line="360" w:lineRule="auto"/>
        <w:jc w:val="both"/>
        <w:rPr>
          <w:rFonts w:asciiTheme="majorBidi" w:hAnsiTheme="majorBidi" w:cs="Times New Roman"/>
          <w:sz w:val="24"/>
          <w:szCs w:val="24"/>
        </w:rPr>
      </w:pPr>
      <w:r w:rsidRPr="00D06179">
        <w:rPr>
          <w:rFonts w:asciiTheme="majorBidi" w:hAnsiTheme="majorBidi" w:cs="Times New Roman"/>
          <w:sz w:val="24"/>
          <w:szCs w:val="24"/>
        </w:rPr>
        <w:t>Hamalik, Oemar</w:t>
      </w:r>
      <w:r>
        <w:rPr>
          <w:rFonts w:asciiTheme="majorBidi" w:hAnsiTheme="majorBidi" w:cs="Times New Roman"/>
          <w:sz w:val="24"/>
          <w:szCs w:val="24"/>
        </w:rPr>
        <w:t>.</w:t>
      </w:r>
      <w:r w:rsidRPr="00D06179">
        <w:rPr>
          <w:rFonts w:asciiTheme="majorBidi" w:hAnsiTheme="majorBidi" w:cs="Times New Roman"/>
          <w:sz w:val="24"/>
          <w:szCs w:val="24"/>
        </w:rPr>
        <w:t xml:space="preserve"> </w:t>
      </w:r>
      <w:proofErr w:type="gramStart"/>
      <w:r w:rsidRPr="00D06179">
        <w:rPr>
          <w:rFonts w:asciiTheme="majorBidi" w:hAnsiTheme="majorBidi" w:cs="Times New Roman"/>
          <w:i/>
          <w:iCs/>
          <w:sz w:val="24"/>
          <w:szCs w:val="24"/>
        </w:rPr>
        <w:t>Kurikulum dan Pembelajaran</w:t>
      </w:r>
      <w:r>
        <w:rPr>
          <w:rFonts w:asciiTheme="majorBidi" w:hAnsiTheme="majorBidi" w:cs="Times New Roman"/>
          <w:sz w:val="24"/>
          <w:szCs w:val="24"/>
        </w:rPr>
        <w:t>.</w:t>
      </w:r>
      <w:proofErr w:type="gramEnd"/>
      <w:r w:rsidRPr="00D06179">
        <w:rPr>
          <w:rFonts w:asciiTheme="majorBidi" w:hAnsiTheme="majorBidi" w:cs="Times New Roman"/>
          <w:sz w:val="24"/>
          <w:szCs w:val="24"/>
        </w:rPr>
        <w:t xml:space="preserve"> </w:t>
      </w:r>
      <w:proofErr w:type="gramStart"/>
      <w:r w:rsidRPr="00D06179">
        <w:rPr>
          <w:rFonts w:asciiTheme="majorBidi" w:hAnsiTheme="majorBidi" w:cs="Times New Roman"/>
          <w:sz w:val="24"/>
          <w:szCs w:val="24"/>
        </w:rPr>
        <w:t>Jakarta :</w:t>
      </w:r>
      <w:proofErr w:type="gramEnd"/>
      <w:r w:rsidRPr="00D06179">
        <w:rPr>
          <w:rFonts w:asciiTheme="majorBidi" w:hAnsiTheme="majorBidi" w:cs="Times New Roman"/>
          <w:sz w:val="24"/>
          <w:szCs w:val="24"/>
        </w:rPr>
        <w:t xml:space="preserve"> Sinar Grafika, 2008.</w:t>
      </w:r>
    </w:p>
    <w:p w:rsidR="000C4E5B" w:rsidRPr="00005740" w:rsidRDefault="000C4E5B" w:rsidP="000C4E5B">
      <w:pPr>
        <w:pStyle w:val="FootnoteText"/>
        <w:spacing w:after="200" w:line="360" w:lineRule="auto"/>
        <w:jc w:val="both"/>
        <w:rPr>
          <w:rFonts w:asciiTheme="majorBidi" w:hAnsiTheme="majorBidi" w:cs="Times New Roman"/>
          <w:sz w:val="32"/>
          <w:szCs w:val="32"/>
        </w:rPr>
      </w:pPr>
      <w:proofErr w:type="gramStart"/>
      <w:r w:rsidRPr="00005740">
        <w:rPr>
          <w:rFonts w:asciiTheme="majorBidi" w:hAnsiTheme="majorBidi" w:cs="Times New Roman"/>
          <w:sz w:val="24"/>
          <w:szCs w:val="24"/>
        </w:rPr>
        <w:t>Hamdani</w:t>
      </w:r>
      <w:r>
        <w:rPr>
          <w:rFonts w:asciiTheme="majorBidi" w:hAnsiTheme="majorBidi" w:cs="Times New Roman"/>
          <w:sz w:val="24"/>
          <w:szCs w:val="24"/>
        </w:rPr>
        <w:t>.</w:t>
      </w:r>
      <w:proofErr w:type="gramEnd"/>
      <w:r w:rsidRPr="00005740">
        <w:rPr>
          <w:rFonts w:asciiTheme="majorBidi" w:hAnsiTheme="majorBidi" w:cs="Times New Roman"/>
          <w:sz w:val="24"/>
          <w:szCs w:val="24"/>
        </w:rPr>
        <w:t xml:space="preserve"> </w:t>
      </w:r>
      <w:r w:rsidRPr="00005740">
        <w:rPr>
          <w:rFonts w:asciiTheme="majorBidi" w:hAnsiTheme="majorBidi" w:cs="Times New Roman"/>
          <w:i/>
          <w:iCs/>
          <w:sz w:val="24"/>
          <w:szCs w:val="24"/>
        </w:rPr>
        <w:t xml:space="preserve">Strategi Belajar Mengajar. </w:t>
      </w:r>
      <w:r w:rsidRPr="00005740">
        <w:rPr>
          <w:rFonts w:asciiTheme="majorBidi" w:hAnsiTheme="majorBidi" w:cs="Times New Roman"/>
          <w:sz w:val="24"/>
          <w:szCs w:val="24"/>
        </w:rPr>
        <w:t>Bandung: Pustaka setia, 2011.</w:t>
      </w:r>
    </w:p>
    <w:p w:rsidR="000C4E5B" w:rsidRPr="004A1266" w:rsidRDefault="000C4E5B" w:rsidP="000C4E5B">
      <w:pPr>
        <w:pStyle w:val="FootnoteText"/>
        <w:spacing w:after="200" w:line="360" w:lineRule="auto"/>
        <w:ind w:firstLine="720"/>
        <w:rPr>
          <w:rFonts w:asciiTheme="majorBidi" w:hAnsiTheme="majorBidi" w:cs="Times New Roman"/>
          <w:sz w:val="24"/>
          <w:szCs w:val="24"/>
        </w:rPr>
      </w:pPr>
      <w:r w:rsidRPr="004A1266">
        <w:rPr>
          <w:rFonts w:asciiTheme="majorBidi" w:hAnsiTheme="majorBidi" w:cs="Times New Roman"/>
          <w:sz w:val="24"/>
          <w:szCs w:val="24"/>
        </w:rPr>
        <w:t xml:space="preserve">Khotimah, Khusnul. </w:t>
      </w:r>
      <w:proofErr w:type="gramStart"/>
      <w:r w:rsidRPr="004A1266">
        <w:rPr>
          <w:rFonts w:asciiTheme="majorBidi" w:hAnsiTheme="majorBidi" w:cs="Times New Roman"/>
          <w:i/>
          <w:iCs/>
          <w:sz w:val="24"/>
          <w:szCs w:val="24"/>
        </w:rPr>
        <w:t>“ Peran</w:t>
      </w:r>
      <w:proofErr w:type="gramEnd"/>
      <w:r w:rsidRPr="004A1266">
        <w:rPr>
          <w:rFonts w:asciiTheme="majorBidi" w:hAnsiTheme="majorBidi" w:cs="Times New Roman"/>
          <w:i/>
          <w:iCs/>
          <w:sz w:val="24"/>
          <w:szCs w:val="24"/>
        </w:rPr>
        <w:t xml:space="preserve"> Guru Dalam Meningkatkan Motivasi Pembelajaran IPA Kelas IV di SDN 2 Purwodadi di Masa Pandemi Covid-19”. </w:t>
      </w:r>
      <w:r w:rsidRPr="004A1266">
        <w:rPr>
          <w:rFonts w:asciiTheme="majorBidi" w:hAnsiTheme="majorBidi" w:cs="Times New Roman"/>
          <w:sz w:val="24"/>
          <w:szCs w:val="24"/>
        </w:rPr>
        <w:t xml:space="preserve"> Skripsi IAIN Metro: Lampung</w:t>
      </w:r>
      <w:proofErr w:type="gramStart"/>
      <w:r w:rsidRPr="004A1266">
        <w:rPr>
          <w:rFonts w:asciiTheme="majorBidi" w:hAnsiTheme="majorBidi" w:cs="Times New Roman"/>
          <w:sz w:val="24"/>
          <w:szCs w:val="24"/>
        </w:rPr>
        <w:t>,2021</w:t>
      </w:r>
      <w:proofErr w:type="gramEnd"/>
      <w:r w:rsidRPr="004A1266">
        <w:rPr>
          <w:rFonts w:asciiTheme="majorBidi" w:hAnsiTheme="majorBidi" w:cs="Times New Roman"/>
          <w:sz w:val="24"/>
          <w:szCs w:val="24"/>
        </w:rPr>
        <w:t>.</w:t>
      </w:r>
    </w:p>
    <w:p w:rsidR="000C4E5B" w:rsidRPr="002E6C30" w:rsidRDefault="000C4E5B" w:rsidP="000C4E5B">
      <w:pPr>
        <w:pStyle w:val="FootnoteText"/>
        <w:spacing w:after="200" w:line="360" w:lineRule="auto"/>
        <w:ind w:left="567" w:hanging="567"/>
        <w:jc w:val="both"/>
        <w:rPr>
          <w:rFonts w:asciiTheme="majorBidi" w:hAnsiTheme="majorBidi" w:cs="Times New Roman"/>
          <w:sz w:val="32"/>
          <w:szCs w:val="32"/>
          <w:rtl/>
        </w:rPr>
      </w:pPr>
      <w:proofErr w:type="gramStart"/>
      <w:r w:rsidRPr="002E6C30">
        <w:rPr>
          <w:rFonts w:asciiTheme="majorBidi" w:hAnsiTheme="majorBidi" w:cs="Times New Roman"/>
          <w:sz w:val="24"/>
          <w:szCs w:val="24"/>
        </w:rPr>
        <w:t>Kompri</w:t>
      </w:r>
      <w:r>
        <w:rPr>
          <w:rFonts w:asciiTheme="majorBidi" w:hAnsiTheme="majorBidi" w:cs="Times New Roman"/>
          <w:sz w:val="24"/>
          <w:szCs w:val="24"/>
        </w:rPr>
        <w:t>.</w:t>
      </w:r>
      <w:proofErr w:type="gramEnd"/>
      <w:r w:rsidRPr="002E6C30">
        <w:rPr>
          <w:rFonts w:asciiTheme="majorBidi" w:hAnsiTheme="majorBidi" w:cs="Times New Roman"/>
          <w:sz w:val="24"/>
          <w:szCs w:val="24"/>
        </w:rPr>
        <w:t xml:space="preserve"> </w:t>
      </w:r>
      <w:r w:rsidRPr="002E6C30">
        <w:rPr>
          <w:rFonts w:asciiTheme="majorBidi" w:hAnsiTheme="majorBidi" w:cs="Times New Roman"/>
          <w:i/>
          <w:iCs/>
          <w:sz w:val="24"/>
          <w:szCs w:val="24"/>
        </w:rPr>
        <w:t>Motivasi Pembel</w:t>
      </w:r>
      <w:r>
        <w:rPr>
          <w:rFonts w:asciiTheme="majorBidi" w:hAnsiTheme="majorBidi" w:cs="Times New Roman"/>
          <w:i/>
          <w:iCs/>
          <w:sz w:val="24"/>
          <w:szCs w:val="24"/>
        </w:rPr>
        <w:t xml:space="preserve">ajaran Prespektif Guru </w:t>
      </w:r>
      <w:proofErr w:type="gramStart"/>
      <w:r>
        <w:rPr>
          <w:rFonts w:asciiTheme="majorBidi" w:hAnsiTheme="majorBidi" w:cs="Times New Roman"/>
          <w:i/>
          <w:iCs/>
          <w:sz w:val="24"/>
          <w:szCs w:val="24"/>
        </w:rPr>
        <w:t>dan</w:t>
      </w:r>
      <w:proofErr w:type="gramEnd"/>
      <w:r>
        <w:rPr>
          <w:rFonts w:asciiTheme="majorBidi" w:hAnsiTheme="majorBidi" w:cs="Times New Roman"/>
          <w:i/>
          <w:iCs/>
          <w:sz w:val="24"/>
          <w:szCs w:val="24"/>
        </w:rPr>
        <w:t xml:space="preserve"> Siswa.</w:t>
      </w:r>
      <w:r w:rsidRPr="002E6C30">
        <w:rPr>
          <w:rFonts w:asciiTheme="majorBidi" w:hAnsiTheme="majorBidi" w:cs="Times New Roman"/>
          <w:i/>
          <w:iCs/>
          <w:sz w:val="24"/>
          <w:szCs w:val="24"/>
        </w:rPr>
        <w:t xml:space="preserve"> </w:t>
      </w:r>
      <w:r>
        <w:rPr>
          <w:rFonts w:asciiTheme="majorBidi" w:hAnsiTheme="majorBidi" w:cs="Times New Roman"/>
          <w:sz w:val="24"/>
          <w:szCs w:val="24"/>
        </w:rPr>
        <w:t>Bandung</w:t>
      </w:r>
      <w:proofErr w:type="gramStart"/>
      <w:r>
        <w:rPr>
          <w:rFonts w:asciiTheme="majorBidi" w:hAnsiTheme="majorBidi" w:cs="Times New Roman"/>
          <w:sz w:val="24"/>
          <w:szCs w:val="24"/>
        </w:rPr>
        <w:t>:Remaja</w:t>
      </w:r>
      <w:proofErr w:type="gramEnd"/>
      <w:r>
        <w:rPr>
          <w:rFonts w:asciiTheme="majorBidi" w:hAnsiTheme="majorBidi" w:cs="Times New Roman"/>
          <w:sz w:val="24"/>
          <w:szCs w:val="24"/>
        </w:rPr>
        <w:t xml:space="preserve"> Rosdakarya,2019.</w:t>
      </w:r>
    </w:p>
    <w:p w:rsidR="000C4E5B" w:rsidRPr="00B822EA" w:rsidRDefault="000C4E5B" w:rsidP="000C4E5B">
      <w:pPr>
        <w:pStyle w:val="FootnoteText"/>
        <w:spacing w:after="200" w:line="360" w:lineRule="auto"/>
        <w:ind w:left="567" w:hanging="567"/>
        <w:rPr>
          <w:sz w:val="24"/>
          <w:szCs w:val="24"/>
        </w:rPr>
      </w:pPr>
      <w:r w:rsidRPr="00B822EA">
        <w:rPr>
          <w:rFonts w:asciiTheme="majorBidi" w:hAnsiTheme="majorBidi" w:cs="Times New Roman"/>
          <w:sz w:val="24"/>
          <w:szCs w:val="24"/>
        </w:rPr>
        <w:lastRenderedPageBreak/>
        <w:t>Machmudah</w:t>
      </w:r>
      <w:r>
        <w:rPr>
          <w:rFonts w:asciiTheme="majorBidi" w:hAnsiTheme="majorBidi" w:cs="Times New Roman"/>
          <w:sz w:val="24"/>
          <w:szCs w:val="24"/>
        </w:rPr>
        <w:t>, Umi</w:t>
      </w:r>
      <w:r w:rsidRPr="00B822EA">
        <w:rPr>
          <w:rFonts w:asciiTheme="majorBidi" w:hAnsiTheme="majorBidi" w:cs="Times New Roman"/>
          <w:sz w:val="24"/>
          <w:szCs w:val="24"/>
        </w:rPr>
        <w:t xml:space="preserve"> dan Abdul Wahab Rosyidi</w:t>
      </w:r>
      <w:proofErr w:type="gramStart"/>
      <w:r w:rsidRPr="00B822EA">
        <w:rPr>
          <w:rFonts w:asciiTheme="majorBidi" w:hAnsiTheme="majorBidi" w:cs="Times New Roman"/>
          <w:sz w:val="24"/>
          <w:szCs w:val="24"/>
        </w:rPr>
        <w:t xml:space="preserve">, </w:t>
      </w:r>
      <w:r w:rsidRPr="00B822EA">
        <w:rPr>
          <w:rFonts w:asciiTheme="majorBidi" w:hAnsiTheme="majorBidi" w:cs="Times New Roman"/>
          <w:i/>
          <w:iCs/>
          <w:sz w:val="24"/>
          <w:szCs w:val="24"/>
        </w:rPr>
        <w:t xml:space="preserve"> Active</w:t>
      </w:r>
      <w:proofErr w:type="gramEnd"/>
      <w:r w:rsidRPr="00B822EA">
        <w:rPr>
          <w:rFonts w:asciiTheme="majorBidi" w:hAnsiTheme="majorBidi" w:cs="Times New Roman"/>
          <w:i/>
          <w:iCs/>
          <w:sz w:val="24"/>
          <w:szCs w:val="24"/>
        </w:rPr>
        <w:t xml:space="preserve"> Learning Dalam Pembelajaran B</w:t>
      </w:r>
      <w:r>
        <w:rPr>
          <w:rFonts w:asciiTheme="majorBidi" w:hAnsiTheme="majorBidi" w:cs="Times New Roman"/>
          <w:i/>
          <w:iCs/>
          <w:sz w:val="24"/>
          <w:szCs w:val="24"/>
        </w:rPr>
        <w:t xml:space="preserve">ahasa Arab. </w:t>
      </w:r>
      <w:r w:rsidRPr="00B822EA">
        <w:rPr>
          <w:rFonts w:asciiTheme="majorBidi" w:hAnsiTheme="majorBidi" w:cs="Times New Roman"/>
          <w:sz w:val="24"/>
          <w:szCs w:val="24"/>
        </w:rPr>
        <w:t>Ma</w:t>
      </w:r>
      <w:r>
        <w:rPr>
          <w:rFonts w:asciiTheme="majorBidi" w:hAnsiTheme="majorBidi" w:cs="Times New Roman"/>
          <w:sz w:val="24"/>
          <w:szCs w:val="24"/>
        </w:rPr>
        <w:t>lang: UIN Malang Press, 2008</w:t>
      </w:r>
      <w:r w:rsidRPr="00B822EA">
        <w:rPr>
          <w:rFonts w:asciiTheme="majorBidi" w:hAnsiTheme="majorBidi" w:cs="Times New Roman"/>
          <w:sz w:val="24"/>
          <w:szCs w:val="24"/>
        </w:rPr>
        <w:t>.</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r w:rsidRPr="00D06179">
        <w:rPr>
          <w:rFonts w:asciiTheme="majorBidi" w:hAnsiTheme="majorBidi" w:cs="Times New Roman"/>
          <w:sz w:val="24"/>
          <w:szCs w:val="24"/>
        </w:rPr>
        <w:t>Manaf, Abdul</w:t>
      </w:r>
      <w:r>
        <w:rPr>
          <w:rFonts w:asciiTheme="majorBidi" w:hAnsiTheme="majorBidi" w:cs="Times New Roman"/>
          <w:i/>
          <w:iCs/>
          <w:sz w:val="24"/>
          <w:szCs w:val="24"/>
        </w:rPr>
        <w:t xml:space="preserve">. </w:t>
      </w:r>
      <w:r w:rsidRPr="00D06179">
        <w:rPr>
          <w:rFonts w:asciiTheme="majorBidi" w:hAnsiTheme="majorBidi" w:cs="Times New Roman"/>
          <w:i/>
          <w:iCs/>
          <w:sz w:val="24"/>
          <w:szCs w:val="24"/>
        </w:rPr>
        <w:t>Menggagas Peneltian Pendidikan Pendekatan Studi Kasus</w:t>
      </w:r>
      <w:r>
        <w:rPr>
          <w:rFonts w:asciiTheme="majorBidi" w:hAnsiTheme="majorBidi" w:cs="Times New Roman"/>
          <w:sz w:val="24"/>
          <w:szCs w:val="24"/>
        </w:rPr>
        <w:t xml:space="preserve">. </w:t>
      </w:r>
      <w:r w:rsidRPr="00D06179">
        <w:rPr>
          <w:rFonts w:asciiTheme="majorBidi" w:hAnsiTheme="majorBidi" w:cs="Times New Roman"/>
          <w:sz w:val="24"/>
          <w:szCs w:val="24"/>
        </w:rPr>
        <w:t>Yogyakarta: Kalimedia, 2017.</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proofErr w:type="gramStart"/>
      <w:r w:rsidRPr="00231A09">
        <w:rPr>
          <w:rFonts w:asciiTheme="majorBidi" w:hAnsiTheme="majorBidi" w:cs="Times New Roman"/>
          <w:sz w:val="24"/>
          <w:szCs w:val="24"/>
        </w:rPr>
        <w:t>Margono</w:t>
      </w:r>
      <w:r>
        <w:rPr>
          <w:rFonts w:asciiTheme="majorBidi" w:hAnsiTheme="majorBidi" w:cs="Times New Roman"/>
          <w:sz w:val="24"/>
          <w:szCs w:val="24"/>
        </w:rPr>
        <w:t>.</w:t>
      </w:r>
      <w:proofErr w:type="gramEnd"/>
      <w:r w:rsidRPr="00231A09">
        <w:rPr>
          <w:rFonts w:asciiTheme="majorBidi" w:hAnsiTheme="majorBidi" w:cs="Times New Roman"/>
          <w:sz w:val="24"/>
          <w:szCs w:val="24"/>
        </w:rPr>
        <w:t xml:space="preserve"> </w:t>
      </w:r>
      <w:r w:rsidRPr="00231A09">
        <w:rPr>
          <w:rFonts w:asciiTheme="majorBidi" w:hAnsiTheme="majorBidi" w:cs="Times New Roman"/>
          <w:i/>
          <w:iCs/>
          <w:sz w:val="24"/>
          <w:szCs w:val="24"/>
        </w:rPr>
        <w:t>Me</w:t>
      </w:r>
      <w:r>
        <w:rPr>
          <w:rFonts w:asciiTheme="majorBidi" w:hAnsiTheme="majorBidi" w:cs="Times New Roman"/>
          <w:i/>
          <w:iCs/>
          <w:sz w:val="24"/>
          <w:szCs w:val="24"/>
        </w:rPr>
        <w:t xml:space="preserve">todologi Penelitian Pendidikan. </w:t>
      </w:r>
      <w:r w:rsidRPr="00231A09">
        <w:rPr>
          <w:rFonts w:asciiTheme="majorBidi" w:hAnsiTheme="majorBidi" w:cs="Times New Roman"/>
          <w:sz w:val="24"/>
          <w:szCs w:val="24"/>
        </w:rPr>
        <w:t>Jakarta: Rineka Cipta, 2003.</w:t>
      </w:r>
    </w:p>
    <w:p w:rsidR="000C4E5B" w:rsidRDefault="000C4E5B" w:rsidP="000C4E5B">
      <w:pPr>
        <w:pStyle w:val="FootnoteText"/>
        <w:spacing w:after="200" w:line="360" w:lineRule="auto"/>
        <w:jc w:val="both"/>
        <w:rPr>
          <w:rFonts w:asciiTheme="majorBidi" w:hAnsiTheme="majorBidi" w:cs="Times New Roman"/>
          <w:sz w:val="24"/>
          <w:szCs w:val="24"/>
        </w:rPr>
      </w:pPr>
      <w:r w:rsidRPr="00D06179">
        <w:rPr>
          <w:rFonts w:asciiTheme="majorBidi" w:hAnsiTheme="majorBidi" w:cs="Times New Roman"/>
          <w:sz w:val="24"/>
          <w:szCs w:val="24"/>
        </w:rPr>
        <w:t>Moleong,</w:t>
      </w:r>
      <w:r>
        <w:rPr>
          <w:rFonts w:asciiTheme="majorBidi" w:hAnsiTheme="majorBidi" w:cs="Times New Roman"/>
          <w:sz w:val="24"/>
          <w:szCs w:val="24"/>
        </w:rPr>
        <w:t xml:space="preserve"> </w:t>
      </w:r>
      <w:r w:rsidRPr="00D06179">
        <w:rPr>
          <w:rFonts w:asciiTheme="majorBidi" w:hAnsiTheme="majorBidi" w:cs="Times New Roman"/>
          <w:sz w:val="24"/>
          <w:szCs w:val="24"/>
        </w:rPr>
        <w:t>Lexy J</w:t>
      </w:r>
      <w:r>
        <w:rPr>
          <w:rFonts w:asciiTheme="majorBidi" w:hAnsiTheme="majorBidi" w:cs="Times New Roman"/>
          <w:sz w:val="24"/>
          <w:szCs w:val="24"/>
        </w:rPr>
        <w:t>.</w:t>
      </w:r>
      <w:r w:rsidRPr="00D06179">
        <w:rPr>
          <w:rFonts w:asciiTheme="majorBidi" w:hAnsiTheme="majorBidi" w:cs="Times New Roman"/>
          <w:sz w:val="24"/>
          <w:szCs w:val="24"/>
        </w:rPr>
        <w:t xml:space="preserve"> </w:t>
      </w:r>
      <w:r w:rsidRPr="00D06179">
        <w:rPr>
          <w:rFonts w:asciiTheme="majorBidi" w:hAnsiTheme="majorBidi" w:cs="Times New Roman"/>
          <w:i/>
          <w:iCs/>
          <w:sz w:val="24"/>
          <w:szCs w:val="24"/>
        </w:rPr>
        <w:t xml:space="preserve">Metodologi Penelitian </w:t>
      </w:r>
      <w:proofErr w:type="gramStart"/>
      <w:r w:rsidRPr="00D06179">
        <w:rPr>
          <w:rFonts w:asciiTheme="majorBidi" w:hAnsiTheme="majorBidi" w:cs="Times New Roman"/>
          <w:i/>
          <w:iCs/>
          <w:sz w:val="24"/>
          <w:szCs w:val="24"/>
        </w:rPr>
        <w:t xml:space="preserve">Kualitatif </w:t>
      </w:r>
      <w:r>
        <w:rPr>
          <w:rFonts w:asciiTheme="majorBidi" w:hAnsiTheme="majorBidi" w:cs="Times New Roman"/>
          <w:sz w:val="24"/>
          <w:szCs w:val="24"/>
        </w:rPr>
        <w:t>.</w:t>
      </w:r>
      <w:proofErr w:type="gramEnd"/>
      <w:r>
        <w:rPr>
          <w:rFonts w:asciiTheme="majorBidi" w:hAnsiTheme="majorBidi" w:cs="Times New Roman"/>
          <w:sz w:val="24"/>
          <w:szCs w:val="24"/>
        </w:rPr>
        <w:t xml:space="preserve"> </w:t>
      </w:r>
      <w:r w:rsidRPr="00D06179">
        <w:rPr>
          <w:rFonts w:asciiTheme="majorBidi" w:hAnsiTheme="majorBidi" w:cs="Times New Roman"/>
          <w:sz w:val="24"/>
          <w:szCs w:val="24"/>
        </w:rPr>
        <w:t>Bandung: Remaja Rosdakarya, 2017</w:t>
      </w:r>
    </w:p>
    <w:p w:rsidR="000C4E5B" w:rsidRPr="00311A56" w:rsidRDefault="000C4E5B" w:rsidP="000C4E5B">
      <w:pPr>
        <w:pStyle w:val="FootnoteText"/>
        <w:spacing w:after="200" w:line="360" w:lineRule="auto"/>
        <w:ind w:left="567" w:hanging="567"/>
        <w:jc w:val="both"/>
        <w:rPr>
          <w:rFonts w:asciiTheme="majorBidi" w:hAnsiTheme="majorBidi" w:cs="Times New Roman"/>
          <w:sz w:val="40"/>
          <w:szCs w:val="40"/>
        </w:rPr>
      </w:pPr>
      <w:r w:rsidRPr="00B8196E">
        <w:rPr>
          <w:rFonts w:asciiTheme="majorBidi" w:hAnsiTheme="majorBidi" w:cs="Times New Roman"/>
          <w:sz w:val="24"/>
          <w:szCs w:val="24"/>
        </w:rPr>
        <w:t>Mufarokah,</w:t>
      </w:r>
      <w:r>
        <w:rPr>
          <w:rFonts w:asciiTheme="majorBidi" w:hAnsiTheme="majorBidi" w:cs="Times New Roman"/>
          <w:sz w:val="24"/>
          <w:szCs w:val="24"/>
        </w:rPr>
        <w:t xml:space="preserve"> </w:t>
      </w:r>
      <w:r w:rsidRPr="00B8196E">
        <w:rPr>
          <w:rFonts w:asciiTheme="majorBidi" w:hAnsiTheme="majorBidi" w:cs="Times New Roman"/>
          <w:sz w:val="24"/>
          <w:szCs w:val="24"/>
        </w:rPr>
        <w:t>Annisatul</w:t>
      </w:r>
      <w:r>
        <w:rPr>
          <w:rFonts w:asciiTheme="majorBidi" w:hAnsiTheme="majorBidi" w:cs="Times New Roman"/>
          <w:sz w:val="24"/>
          <w:szCs w:val="24"/>
        </w:rPr>
        <w:t>.</w:t>
      </w:r>
      <w:r w:rsidRPr="00B8196E">
        <w:rPr>
          <w:rFonts w:asciiTheme="majorBidi" w:hAnsiTheme="majorBidi" w:cs="Times New Roman"/>
          <w:sz w:val="24"/>
          <w:szCs w:val="24"/>
        </w:rPr>
        <w:t xml:space="preserve"> </w:t>
      </w:r>
      <w:r>
        <w:rPr>
          <w:rFonts w:asciiTheme="majorBidi" w:hAnsiTheme="majorBidi" w:cs="Times New Roman"/>
          <w:i/>
          <w:iCs/>
          <w:sz w:val="24"/>
          <w:szCs w:val="24"/>
        </w:rPr>
        <w:t>Strategi Belajar Mengajar.</w:t>
      </w:r>
      <w:r>
        <w:rPr>
          <w:rFonts w:asciiTheme="majorBidi" w:hAnsiTheme="majorBidi" w:cs="Times New Roman"/>
          <w:sz w:val="24"/>
          <w:szCs w:val="24"/>
        </w:rPr>
        <w:t xml:space="preserve"> Yogyakarta: Teras, 2009</w:t>
      </w:r>
      <w:r w:rsidRPr="00B8196E">
        <w:rPr>
          <w:rFonts w:asciiTheme="majorBidi" w:hAnsiTheme="majorBidi" w:cs="Times New Roman"/>
          <w:sz w:val="24"/>
          <w:szCs w:val="24"/>
        </w:rPr>
        <w:t>.</w:t>
      </w:r>
    </w:p>
    <w:p w:rsidR="000C4E5B" w:rsidRDefault="000C4E5B" w:rsidP="000C4E5B">
      <w:pPr>
        <w:tabs>
          <w:tab w:val="right" w:pos="567"/>
          <w:tab w:val="left" w:pos="9355"/>
        </w:tabs>
        <w:spacing w:line="360" w:lineRule="auto"/>
        <w:ind w:left="567" w:hanging="568"/>
        <w:rPr>
          <w:rFonts w:asciiTheme="majorBidi" w:hAnsiTheme="majorBidi" w:cs="Times New Roman"/>
          <w:sz w:val="24"/>
          <w:szCs w:val="24"/>
          <w:rtl/>
        </w:rPr>
      </w:pPr>
      <w:proofErr w:type="gramStart"/>
      <w:r w:rsidRPr="008652C2">
        <w:rPr>
          <w:rFonts w:asciiTheme="majorBidi" w:hAnsiTheme="majorBidi" w:cs="Times New Roman"/>
          <w:sz w:val="24"/>
          <w:szCs w:val="24"/>
        </w:rPr>
        <w:t>Mulyasa,</w:t>
      </w:r>
      <w:r>
        <w:rPr>
          <w:rFonts w:asciiTheme="majorBidi" w:hAnsiTheme="majorBidi" w:cs="Times New Roman"/>
          <w:sz w:val="24"/>
          <w:szCs w:val="24"/>
        </w:rPr>
        <w:t xml:space="preserve"> E.</w:t>
      </w:r>
      <w:proofErr w:type="gramEnd"/>
      <w:r>
        <w:rPr>
          <w:rFonts w:asciiTheme="majorBidi" w:hAnsiTheme="majorBidi" w:cs="Times New Roman"/>
          <w:sz w:val="24"/>
          <w:szCs w:val="24"/>
        </w:rPr>
        <w:t xml:space="preserve"> </w:t>
      </w:r>
      <w:r w:rsidRPr="008652C2">
        <w:rPr>
          <w:rFonts w:asciiTheme="majorBidi" w:hAnsiTheme="majorBidi" w:cs="Times New Roman"/>
          <w:sz w:val="24"/>
          <w:szCs w:val="24"/>
        </w:rPr>
        <w:t xml:space="preserve"> </w:t>
      </w:r>
      <w:proofErr w:type="gramStart"/>
      <w:r>
        <w:rPr>
          <w:rFonts w:asciiTheme="majorBidi" w:hAnsiTheme="majorBidi" w:cs="Times New Roman"/>
          <w:i/>
          <w:iCs/>
          <w:sz w:val="24"/>
          <w:szCs w:val="24"/>
        </w:rPr>
        <w:t>Menjadi Guru Profesional.</w:t>
      </w:r>
      <w:proofErr w:type="gramEnd"/>
      <w:r>
        <w:rPr>
          <w:rFonts w:asciiTheme="majorBidi" w:hAnsiTheme="majorBidi" w:cs="Times New Roman"/>
          <w:i/>
          <w:iCs/>
          <w:sz w:val="24"/>
          <w:szCs w:val="24"/>
        </w:rPr>
        <w:t xml:space="preserve"> </w:t>
      </w:r>
      <w:r w:rsidRPr="008652C2">
        <w:rPr>
          <w:rFonts w:asciiTheme="majorBidi" w:hAnsiTheme="majorBidi" w:cs="Times New Roman"/>
          <w:sz w:val="24"/>
          <w:szCs w:val="24"/>
        </w:rPr>
        <w:t>Ba</w:t>
      </w:r>
      <w:r>
        <w:rPr>
          <w:rFonts w:asciiTheme="majorBidi" w:hAnsiTheme="majorBidi" w:cs="Times New Roman"/>
          <w:sz w:val="24"/>
          <w:szCs w:val="24"/>
        </w:rPr>
        <w:t>ndung: Remaja Rosdakarya, 2005.</w:t>
      </w:r>
      <w:r w:rsidRPr="008652C2">
        <w:rPr>
          <w:rFonts w:asciiTheme="majorBidi" w:hAnsiTheme="majorBidi" w:cs="Times New Roman"/>
          <w:sz w:val="24"/>
          <w:szCs w:val="24"/>
        </w:rPr>
        <w:t xml:space="preserve"> </w:t>
      </w:r>
      <w:proofErr w:type="gramStart"/>
      <w:r w:rsidRPr="008652C2">
        <w:rPr>
          <w:rFonts w:asciiTheme="majorBidi" w:hAnsiTheme="majorBidi" w:cs="Times New Roman"/>
          <w:sz w:val="24"/>
          <w:szCs w:val="24"/>
        </w:rPr>
        <w:t>Islam.</w:t>
      </w:r>
      <w:proofErr w:type="gramEnd"/>
      <w:r w:rsidRPr="008652C2">
        <w:rPr>
          <w:rFonts w:asciiTheme="majorBidi" w:hAnsiTheme="majorBidi" w:cs="Times New Roman"/>
          <w:sz w:val="24"/>
          <w:szCs w:val="24"/>
        </w:rPr>
        <w:t xml:space="preserve"> Jakarta: 2002</w:t>
      </w:r>
      <w:r w:rsidRPr="00D06179">
        <w:rPr>
          <w:rFonts w:asciiTheme="majorBidi" w:hAnsiTheme="majorBidi" w:cs="Times New Roman"/>
          <w:sz w:val="24"/>
          <w:szCs w:val="24"/>
        </w:rPr>
        <w:t>.</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r>
        <w:rPr>
          <w:rFonts w:asciiTheme="majorBidi" w:hAnsiTheme="majorBidi" w:cs="Times New Roman"/>
          <w:sz w:val="24"/>
          <w:szCs w:val="24"/>
        </w:rPr>
        <w:t xml:space="preserve">Muzakki, Akhmad. </w:t>
      </w:r>
      <w:r w:rsidRPr="00B822EA">
        <w:rPr>
          <w:rFonts w:asciiTheme="majorBidi" w:hAnsiTheme="majorBidi" w:cs="Times New Roman"/>
          <w:sz w:val="24"/>
          <w:szCs w:val="24"/>
        </w:rPr>
        <w:t xml:space="preserve"> </w:t>
      </w:r>
      <w:r w:rsidRPr="00B822EA">
        <w:rPr>
          <w:rFonts w:asciiTheme="majorBidi" w:hAnsiTheme="majorBidi" w:cs="Times New Roman"/>
          <w:i/>
          <w:iCs/>
          <w:sz w:val="24"/>
          <w:szCs w:val="24"/>
        </w:rPr>
        <w:t>Stilistika al-Qur</w:t>
      </w:r>
      <w:proofErr w:type="gramStart"/>
      <w:r w:rsidRPr="00B822EA">
        <w:rPr>
          <w:rFonts w:asciiTheme="majorBidi" w:hAnsiTheme="majorBidi" w:cs="Times New Roman"/>
          <w:i/>
          <w:iCs/>
          <w:sz w:val="24"/>
          <w:szCs w:val="24"/>
        </w:rPr>
        <w:t>,an</w:t>
      </w:r>
      <w:proofErr w:type="gramEnd"/>
      <w:r w:rsidRPr="00B822EA">
        <w:rPr>
          <w:rFonts w:asciiTheme="majorBidi" w:hAnsiTheme="majorBidi" w:cs="Times New Roman"/>
          <w:i/>
          <w:iCs/>
          <w:sz w:val="24"/>
          <w:szCs w:val="24"/>
        </w:rPr>
        <w:t xml:space="preserve">; Gaya Bahasa al-Qur’an dalam Konteks Komunikasi. </w:t>
      </w:r>
      <w:r w:rsidRPr="00B822EA">
        <w:rPr>
          <w:rFonts w:asciiTheme="majorBidi" w:hAnsiTheme="majorBidi" w:cs="Times New Roman"/>
          <w:sz w:val="24"/>
          <w:szCs w:val="24"/>
        </w:rPr>
        <w:t>Malang: UIN Malang Press</w:t>
      </w:r>
      <w:proofErr w:type="gramStart"/>
      <w:r w:rsidRPr="00B822EA">
        <w:rPr>
          <w:rFonts w:asciiTheme="majorBidi" w:hAnsiTheme="majorBidi" w:cs="Times New Roman"/>
          <w:sz w:val="24"/>
          <w:szCs w:val="24"/>
        </w:rPr>
        <w:t>,2009</w:t>
      </w:r>
      <w:proofErr w:type="gramEnd"/>
      <w:r w:rsidRPr="00B822EA">
        <w:rPr>
          <w:rFonts w:asciiTheme="majorBidi" w:hAnsiTheme="majorBidi" w:cs="Times New Roman"/>
          <w:sz w:val="24"/>
          <w:szCs w:val="24"/>
        </w:rPr>
        <w:t>.</w:t>
      </w:r>
    </w:p>
    <w:p w:rsidR="000C4E5B" w:rsidRPr="00311A56" w:rsidRDefault="000C4E5B" w:rsidP="000C4E5B">
      <w:pPr>
        <w:pStyle w:val="FootnoteText"/>
        <w:spacing w:after="200" w:line="360" w:lineRule="auto"/>
        <w:ind w:firstLine="567"/>
        <w:rPr>
          <w:rFonts w:asciiTheme="majorBidi" w:hAnsiTheme="majorBidi" w:cs="Times New Roman"/>
          <w:sz w:val="24"/>
          <w:szCs w:val="24"/>
        </w:rPr>
      </w:pPr>
      <w:r w:rsidRPr="00311A56">
        <w:rPr>
          <w:rFonts w:asciiTheme="majorBidi" w:hAnsiTheme="majorBidi" w:cs="Times New Roman"/>
          <w:sz w:val="24"/>
          <w:szCs w:val="24"/>
        </w:rPr>
        <w:t xml:space="preserve">Nata, </w:t>
      </w:r>
      <w:r>
        <w:rPr>
          <w:rFonts w:asciiTheme="majorBidi" w:hAnsiTheme="majorBidi" w:cs="Times New Roman"/>
          <w:sz w:val="24"/>
          <w:szCs w:val="24"/>
        </w:rPr>
        <w:t xml:space="preserve">Abuddin. </w:t>
      </w:r>
      <w:proofErr w:type="gramStart"/>
      <w:r w:rsidRPr="00311A56">
        <w:rPr>
          <w:rFonts w:asciiTheme="majorBidi" w:hAnsiTheme="majorBidi" w:cs="Times New Roman"/>
          <w:i/>
          <w:iCs/>
          <w:sz w:val="24"/>
          <w:szCs w:val="24"/>
        </w:rPr>
        <w:t>Prespektif Islam Tentang Strategi Pembelajaran.</w:t>
      </w:r>
      <w:proofErr w:type="gramEnd"/>
      <w:r w:rsidRPr="00311A56">
        <w:rPr>
          <w:rFonts w:asciiTheme="majorBidi" w:hAnsiTheme="majorBidi" w:cs="Times New Roman"/>
          <w:sz w:val="24"/>
          <w:szCs w:val="24"/>
        </w:rPr>
        <w:t xml:space="preserve"> Jakarta: Kencana Media Group, 2009.</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r w:rsidRPr="00B822EA">
        <w:rPr>
          <w:rFonts w:asciiTheme="majorBidi" w:hAnsiTheme="majorBidi" w:cs="Times New Roman"/>
          <w:sz w:val="24"/>
          <w:szCs w:val="24"/>
        </w:rPr>
        <w:t xml:space="preserve">Nugroho, </w:t>
      </w:r>
      <w:r w:rsidRPr="00D06179">
        <w:rPr>
          <w:rFonts w:asciiTheme="majorBidi" w:hAnsiTheme="majorBidi" w:cs="Times New Roman"/>
          <w:sz w:val="24"/>
          <w:szCs w:val="24"/>
        </w:rPr>
        <w:t>Riant</w:t>
      </w:r>
      <w:r>
        <w:rPr>
          <w:rFonts w:asciiTheme="majorBidi" w:hAnsiTheme="majorBidi" w:cs="Times New Roman"/>
          <w:sz w:val="24"/>
          <w:szCs w:val="24"/>
        </w:rPr>
        <w:t>.</w:t>
      </w:r>
      <w:r w:rsidRPr="00D06179">
        <w:rPr>
          <w:rFonts w:asciiTheme="majorBidi" w:hAnsiTheme="majorBidi" w:cs="Times New Roman"/>
          <w:sz w:val="24"/>
          <w:szCs w:val="24"/>
        </w:rPr>
        <w:t xml:space="preserve"> </w:t>
      </w:r>
      <w:r w:rsidRPr="00D06179">
        <w:rPr>
          <w:rFonts w:asciiTheme="majorBidi" w:hAnsiTheme="majorBidi" w:cs="Times New Roman"/>
          <w:i/>
          <w:iCs/>
          <w:sz w:val="24"/>
          <w:szCs w:val="24"/>
        </w:rPr>
        <w:t>Prinsip Penerapan Pembelajaran</w:t>
      </w:r>
      <w:r>
        <w:rPr>
          <w:rFonts w:asciiTheme="majorBidi" w:hAnsiTheme="majorBidi" w:cs="Times New Roman"/>
          <w:sz w:val="24"/>
          <w:szCs w:val="24"/>
        </w:rPr>
        <w:t>.</w:t>
      </w:r>
      <w:r w:rsidRPr="00D06179">
        <w:rPr>
          <w:rFonts w:asciiTheme="majorBidi" w:hAnsiTheme="majorBidi" w:cs="Times New Roman"/>
          <w:sz w:val="24"/>
          <w:szCs w:val="24"/>
        </w:rPr>
        <w:t xml:space="preserve"> Jakarta: Balai Pustaka, 2003.</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r w:rsidRPr="00652623">
        <w:rPr>
          <w:rFonts w:asciiTheme="majorBidi" w:hAnsiTheme="majorBidi" w:cs="Times New Roman"/>
          <w:sz w:val="24"/>
          <w:szCs w:val="24"/>
        </w:rPr>
        <w:t>Nuha, Ulin</w:t>
      </w:r>
      <w:r>
        <w:rPr>
          <w:rFonts w:asciiTheme="majorBidi" w:hAnsiTheme="majorBidi" w:cs="Times New Roman"/>
          <w:sz w:val="24"/>
          <w:szCs w:val="24"/>
        </w:rPr>
        <w:t>.</w:t>
      </w:r>
      <w:r w:rsidRPr="00652623">
        <w:rPr>
          <w:rFonts w:asciiTheme="majorBidi" w:hAnsiTheme="majorBidi" w:cs="Times New Roman"/>
          <w:sz w:val="24"/>
          <w:szCs w:val="24"/>
        </w:rPr>
        <w:t xml:space="preserve"> </w:t>
      </w:r>
      <w:proofErr w:type="gramStart"/>
      <w:r w:rsidRPr="00652623">
        <w:rPr>
          <w:rFonts w:asciiTheme="majorBidi" w:hAnsiTheme="majorBidi" w:cs="Times New Roman"/>
          <w:i/>
          <w:iCs/>
          <w:sz w:val="24"/>
          <w:szCs w:val="24"/>
        </w:rPr>
        <w:t xml:space="preserve">Ragam Metodologi &amp; </w:t>
      </w:r>
      <w:r>
        <w:rPr>
          <w:rFonts w:asciiTheme="majorBidi" w:hAnsiTheme="majorBidi" w:cs="Times New Roman"/>
          <w:i/>
          <w:iCs/>
          <w:sz w:val="24"/>
          <w:szCs w:val="24"/>
        </w:rPr>
        <w:t>Media Pembelajaran Bahasa Arab.</w:t>
      </w:r>
      <w:proofErr w:type="gramEnd"/>
      <w:r>
        <w:rPr>
          <w:rFonts w:asciiTheme="majorBidi" w:hAnsiTheme="majorBidi" w:cs="Times New Roman"/>
          <w:i/>
          <w:iCs/>
          <w:sz w:val="24"/>
          <w:szCs w:val="24"/>
        </w:rPr>
        <w:t xml:space="preserve"> </w:t>
      </w:r>
      <w:r w:rsidRPr="00652623">
        <w:rPr>
          <w:rFonts w:asciiTheme="majorBidi" w:hAnsiTheme="majorBidi" w:cs="Times New Roman"/>
          <w:sz w:val="24"/>
          <w:szCs w:val="24"/>
        </w:rPr>
        <w:t>Yogyakarta: Di</w:t>
      </w:r>
      <w:r>
        <w:rPr>
          <w:rFonts w:asciiTheme="majorBidi" w:hAnsiTheme="majorBidi" w:cs="Times New Roman"/>
          <w:sz w:val="24"/>
          <w:szCs w:val="24"/>
        </w:rPr>
        <w:t>va Press</w:t>
      </w:r>
      <w:proofErr w:type="gramStart"/>
      <w:r>
        <w:rPr>
          <w:rFonts w:asciiTheme="majorBidi" w:hAnsiTheme="majorBidi" w:cs="Times New Roman"/>
          <w:sz w:val="24"/>
          <w:szCs w:val="24"/>
        </w:rPr>
        <w:t>,2016</w:t>
      </w:r>
      <w:proofErr w:type="gramEnd"/>
      <w:r>
        <w:rPr>
          <w:rFonts w:asciiTheme="majorBidi" w:hAnsiTheme="majorBidi" w:cs="Times New Roman"/>
          <w:sz w:val="24"/>
          <w:szCs w:val="24"/>
        </w:rPr>
        <w:t>.</w:t>
      </w:r>
    </w:p>
    <w:p w:rsidR="000C4E5B" w:rsidRPr="004A1266" w:rsidRDefault="000C4E5B" w:rsidP="000C4E5B">
      <w:pPr>
        <w:pStyle w:val="FootnoteText"/>
        <w:spacing w:after="200" w:line="360" w:lineRule="auto"/>
        <w:ind w:firstLine="720"/>
        <w:rPr>
          <w:rFonts w:asciiTheme="majorBidi" w:hAnsiTheme="majorBidi" w:cs="Times New Roman"/>
          <w:sz w:val="24"/>
          <w:szCs w:val="24"/>
        </w:rPr>
      </w:pPr>
      <w:r w:rsidRPr="004A1266">
        <w:rPr>
          <w:rFonts w:asciiTheme="majorBidi" w:hAnsiTheme="majorBidi" w:cs="Times New Roman"/>
          <w:sz w:val="24"/>
          <w:szCs w:val="24"/>
        </w:rPr>
        <w:t xml:space="preserve">Nurfitriani, Riska. </w:t>
      </w:r>
      <w:proofErr w:type="gramStart"/>
      <w:r w:rsidRPr="004A1266">
        <w:rPr>
          <w:rFonts w:asciiTheme="majorBidi" w:hAnsiTheme="majorBidi" w:cs="Times New Roman"/>
          <w:i/>
          <w:iCs/>
          <w:sz w:val="24"/>
          <w:szCs w:val="24"/>
        </w:rPr>
        <w:t>“ Peran</w:t>
      </w:r>
      <w:proofErr w:type="gramEnd"/>
      <w:r w:rsidRPr="004A1266">
        <w:rPr>
          <w:rFonts w:asciiTheme="majorBidi" w:hAnsiTheme="majorBidi" w:cs="Times New Roman"/>
          <w:i/>
          <w:iCs/>
          <w:sz w:val="24"/>
          <w:szCs w:val="24"/>
        </w:rPr>
        <w:t xml:space="preserve"> Guru Dalam Pengadaptasian Pembelajaran Dimasa Pandemi Covid-19 Kepada Peserta Didik Baru (kelas 1 A) di Ma’arif NU )1 Sokaraja Tengah Banyumas”. </w:t>
      </w:r>
      <w:r w:rsidRPr="004A1266">
        <w:rPr>
          <w:rFonts w:asciiTheme="majorBidi" w:hAnsiTheme="majorBidi" w:cs="Times New Roman"/>
          <w:sz w:val="24"/>
          <w:szCs w:val="24"/>
        </w:rPr>
        <w:t>Skripsi IAIN Purwokerto: Purwokerto, 2021.</w:t>
      </w:r>
    </w:p>
    <w:p w:rsidR="000C4E5B" w:rsidRPr="004A1266" w:rsidRDefault="000C4E5B" w:rsidP="000C4E5B">
      <w:pPr>
        <w:pStyle w:val="FootnoteText"/>
        <w:spacing w:after="200" w:line="360" w:lineRule="auto"/>
        <w:ind w:firstLine="720"/>
        <w:rPr>
          <w:sz w:val="24"/>
          <w:szCs w:val="24"/>
        </w:rPr>
      </w:pPr>
      <w:r w:rsidRPr="004A1266">
        <w:rPr>
          <w:rFonts w:asciiTheme="majorBidi" w:hAnsiTheme="majorBidi" w:cs="Times New Roman"/>
          <w:sz w:val="24"/>
          <w:szCs w:val="24"/>
        </w:rPr>
        <w:t>Rendi Wibowo</w:t>
      </w:r>
      <w:proofErr w:type="gramStart"/>
      <w:r w:rsidRPr="004A1266">
        <w:rPr>
          <w:rFonts w:asciiTheme="majorBidi" w:hAnsiTheme="majorBidi" w:cs="Times New Roman"/>
          <w:sz w:val="24"/>
          <w:szCs w:val="24"/>
        </w:rPr>
        <w:t>,Yusuf</w:t>
      </w:r>
      <w:proofErr w:type="gramEnd"/>
      <w:r w:rsidRPr="004A1266">
        <w:rPr>
          <w:rFonts w:asciiTheme="majorBidi" w:hAnsiTheme="majorBidi" w:cs="Times New Roman"/>
          <w:sz w:val="24"/>
          <w:szCs w:val="24"/>
        </w:rPr>
        <w:t xml:space="preserve">.  </w:t>
      </w:r>
      <w:proofErr w:type="gramStart"/>
      <w:r w:rsidRPr="004A1266">
        <w:rPr>
          <w:rFonts w:asciiTheme="majorBidi" w:hAnsiTheme="majorBidi" w:cs="Times New Roman"/>
          <w:i/>
          <w:iCs/>
          <w:sz w:val="24"/>
          <w:szCs w:val="24"/>
        </w:rPr>
        <w:t>“ Peran</w:t>
      </w:r>
      <w:proofErr w:type="gramEnd"/>
      <w:r w:rsidRPr="004A1266">
        <w:rPr>
          <w:rFonts w:asciiTheme="majorBidi" w:hAnsiTheme="majorBidi" w:cs="Times New Roman"/>
          <w:i/>
          <w:iCs/>
          <w:sz w:val="24"/>
          <w:szCs w:val="24"/>
        </w:rPr>
        <w:t xml:space="preserve"> Pendidik Dalam Meningkatkan Motivasi Belajar peserta Didik Kelas IV SD IT Baitul Muslim Way Jepara Pada Masa Pandemi Covid-19”. </w:t>
      </w:r>
      <w:r w:rsidRPr="004A1266">
        <w:rPr>
          <w:rFonts w:asciiTheme="majorBidi" w:hAnsiTheme="majorBidi" w:cs="Times New Roman"/>
          <w:sz w:val="24"/>
          <w:szCs w:val="24"/>
        </w:rPr>
        <w:t xml:space="preserve"> UIN Raden Intan Lampung: Lampung, 2021.</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r w:rsidRPr="00D06179">
        <w:rPr>
          <w:rFonts w:asciiTheme="majorBidi" w:hAnsiTheme="majorBidi" w:cs="Times New Roman"/>
          <w:sz w:val="24"/>
          <w:szCs w:val="24"/>
        </w:rPr>
        <w:t>Sanjaya, Wina</w:t>
      </w:r>
      <w:r>
        <w:rPr>
          <w:rFonts w:asciiTheme="majorBidi" w:hAnsiTheme="majorBidi" w:cs="Times New Roman"/>
          <w:sz w:val="24"/>
          <w:szCs w:val="24"/>
        </w:rPr>
        <w:t>.</w:t>
      </w:r>
      <w:r w:rsidRPr="00D06179">
        <w:rPr>
          <w:rFonts w:asciiTheme="majorBidi" w:hAnsiTheme="majorBidi" w:cs="Times New Roman"/>
          <w:sz w:val="24"/>
          <w:szCs w:val="24"/>
        </w:rPr>
        <w:t xml:space="preserve">  </w:t>
      </w:r>
      <w:proofErr w:type="gramStart"/>
      <w:r w:rsidRPr="00D06179">
        <w:rPr>
          <w:rFonts w:asciiTheme="majorBidi" w:hAnsiTheme="majorBidi" w:cs="Times New Roman"/>
          <w:i/>
          <w:iCs/>
          <w:sz w:val="24"/>
          <w:szCs w:val="24"/>
        </w:rPr>
        <w:t>Strategi Pembelajaran Berorientasi Standar Proses Pendidika</w:t>
      </w:r>
      <w:r>
        <w:rPr>
          <w:rFonts w:asciiTheme="majorBidi" w:hAnsiTheme="majorBidi" w:cs="Times New Roman"/>
          <w:sz w:val="24"/>
          <w:szCs w:val="24"/>
        </w:rPr>
        <w:t>n.</w:t>
      </w:r>
      <w:proofErr w:type="gramEnd"/>
      <w:r w:rsidRPr="00D06179">
        <w:rPr>
          <w:rFonts w:asciiTheme="majorBidi" w:hAnsiTheme="majorBidi" w:cs="Times New Roman"/>
          <w:sz w:val="24"/>
          <w:szCs w:val="24"/>
        </w:rPr>
        <w:t xml:space="preserve"> Jakarta: Kencana Prenada Media</w:t>
      </w:r>
      <w:proofErr w:type="gramStart"/>
      <w:r w:rsidRPr="00D06179">
        <w:rPr>
          <w:rFonts w:asciiTheme="majorBidi" w:hAnsiTheme="majorBidi" w:cs="Times New Roman"/>
          <w:sz w:val="24"/>
          <w:szCs w:val="24"/>
        </w:rPr>
        <w:t xml:space="preserve">, </w:t>
      </w:r>
      <w:r>
        <w:rPr>
          <w:rFonts w:asciiTheme="majorBidi" w:hAnsiTheme="majorBidi" w:cs="Times New Roman"/>
          <w:sz w:val="24"/>
          <w:szCs w:val="24"/>
        </w:rPr>
        <w:t xml:space="preserve"> </w:t>
      </w:r>
      <w:r w:rsidRPr="00D06179">
        <w:rPr>
          <w:rFonts w:asciiTheme="majorBidi" w:hAnsiTheme="majorBidi" w:cs="Times New Roman"/>
          <w:sz w:val="24"/>
          <w:szCs w:val="24"/>
        </w:rPr>
        <w:t>2011</w:t>
      </w:r>
      <w:proofErr w:type="gramEnd"/>
      <w:r>
        <w:rPr>
          <w:rFonts w:asciiTheme="majorBidi" w:hAnsiTheme="majorBidi" w:cs="Times New Roman"/>
          <w:sz w:val="24"/>
          <w:szCs w:val="24"/>
        </w:rPr>
        <w:t>.</w:t>
      </w:r>
    </w:p>
    <w:p w:rsidR="000C4E5B" w:rsidRDefault="000C4E5B" w:rsidP="000C4E5B">
      <w:pPr>
        <w:pStyle w:val="FootnoteText"/>
        <w:spacing w:after="200" w:line="360" w:lineRule="auto"/>
        <w:ind w:left="567" w:hanging="567"/>
        <w:jc w:val="both"/>
        <w:rPr>
          <w:rFonts w:ascii="Times New Roman" w:hAnsi="Times New Roman" w:cs="Times New Roman"/>
          <w:sz w:val="24"/>
          <w:szCs w:val="24"/>
        </w:rPr>
      </w:pPr>
      <w:proofErr w:type="gramStart"/>
      <w:r w:rsidRPr="008652C2">
        <w:rPr>
          <w:rFonts w:ascii="Times New Roman" w:hAnsi="Times New Roman" w:cs="Times New Roman"/>
          <w:sz w:val="24"/>
          <w:szCs w:val="24"/>
        </w:rPr>
        <w:t>Soetjipto</w:t>
      </w:r>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Profesi Keguruan.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Rineka Cipta, 2004.</w:t>
      </w:r>
    </w:p>
    <w:p w:rsidR="000C4E5B" w:rsidRPr="008652C2" w:rsidRDefault="000C4E5B" w:rsidP="000C4E5B">
      <w:pPr>
        <w:pStyle w:val="FootnoteText"/>
        <w:spacing w:after="200" w:line="360" w:lineRule="auto"/>
        <w:ind w:left="567" w:hanging="567"/>
        <w:jc w:val="both"/>
        <w:rPr>
          <w:rFonts w:asciiTheme="majorBidi" w:hAnsiTheme="majorBidi" w:cs="Times New Roman"/>
          <w:sz w:val="32"/>
          <w:szCs w:val="32"/>
        </w:rPr>
      </w:pPr>
      <w:r w:rsidRPr="00B8196E">
        <w:rPr>
          <w:rFonts w:asciiTheme="majorBidi" w:hAnsiTheme="majorBidi" w:cs="Times New Roman"/>
          <w:sz w:val="24"/>
          <w:szCs w:val="24"/>
        </w:rPr>
        <w:t>Sudjana</w:t>
      </w:r>
      <w:r>
        <w:rPr>
          <w:rFonts w:asciiTheme="majorBidi" w:hAnsiTheme="majorBidi" w:cs="Times New Roman"/>
          <w:sz w:val="24"/>
          <w:szCs w:val="24"/>
        </w:rPr>
        <w:t xml:space="preserve">, Nana. </w:t>
      </w:r>
      <w:r w:rsidRPr="00B8196E">
        <w:rPr>
          <w:rFonts w:asciiTheme="majorBidi" w:hAnsiTheme="majorBidi" w:cs="Times New Roman"/>
          <w:i/>
          <w:iCs/>
          <w:sz w:val="24"/>
          <w:szCs w:val="24"/>
        </w:rPr>
        <w:t>Strategi Pembelajaran</w:t>
      </w:r>
      <w:r>
        <w:rPr>
          <w:rFonts w:asciiTheme="majorBidi" w:hAnsiTheme="majorBidi" w:cs="Times New Roman"/>
          <w:sz w:val="24"/>
          <w:szCs w:val="24"/>
        </w:rPr>
        <w:t xml:space="preserve">. </w:t>
      </w:r>
      <w:r w:rsidRPr="00B8196E">
        <w:rPr>
          <w:rFonts w:asciiTheme="majorBidi" w:hAnsiTheme="majorBidi" w:cs="Times New Roman"/>
          <w:sz w:val="24"/>
          <w:szCs w:val="24"/>
        </w:rPr>
        <w:t>Bandung: Falah, 2005</w:t>
      </w:r>
      <w:r>
        <w:rPr>
          <w:rFonts w:asciiTheme="majorBidi" w:hAnsiTheme="majorBidi" w:cs="Times New Roman"/>
          <w:sz w:val="24"/>
          <w:szCs w:val="24"/>
        </w:rPr>
        <w:t>.</w:t>
      </w:r>
    </w:p>
    <w:p w:rsidR="000C4E5B" w:rsidRDefault="000C4E5B" w:rsidP="000C4E5B">
      <w:pPr>
        <w:pStyle w:val="FootnoteText"/>
        <w:spacing w:after="200" w:line="360" w:lineRule="auto"/>
        <w:jc w:val="both"/>
        <w:rPr>
          <w:rFonts w:asciiTheme="majorBidi" w:hAnsiTheme="majorBidi" w:cs="Times New Roman"/>
          <w:sz w:val="24"/>
          <w:szCs w:val="24"/>
        </w:rPr>
      </w:pPr>
      <w:proofErr w:type="gramStart"/>
      <w:r w:rsidRPr="00D06179">
        <w:rPr>
          <w:rFonts w:asciiTheme="majorBidi" w:hAnsiTheme="majorBidi" w:cs="Times New Roman"/>
          <w:sz w:val="24"/>
          <w:szCs w:val="24"/>
        </w:rPr>
        <w:t>Sugiyono</w:t>
      </w:r>
      <w:r>
        <w:rPr>
          <w:rFonts w:asciiTheme="majorBidi" w:hAnsiTheme="majorBidi" w:cs="Times New Roman"/>
          <w:sz w:val="24"/>
          <w:szCs w:val="24"/>
        </w:rPr>
        <w:t>.</w:t>
      </w:r>
      <w:proofErr w:type="gramEnd"/>
      <w:r w:rsidRPr="00D06179">
        <w:rPr>
          <w:rFonts w:asciiTheme="majorBidi" w:hAnsiTheme="majorBidi" w:cs="Times New Roman"/>
          <w:sz w:val="24"/>
          <w:szCs w:val="24"/>
        </w:rPr>
        <w:t xml:space="preserve"> </w:t>
      </w:r>
      <w:r w:rsidRPr="00D06179">
        <w:rPr>
          <w:rFonts w:asciiTheme="majorBidi" w:hAnsiTheme="majorBidi" w:cs="Times New Roman"/>
          <w:i/>
          <w:iCs/>
          <w:sz w:val="24"/>
          <w:szCs w:val="24"/>
        </w:rPr>
        <w:t>M</w:t>
      </w:r>
      <w:r>
        <w:rPr>
          <w:rFonts w:asciiTheme="majorBidi" w:hAnsiTheme="majorBidi" w:cs="Times New Roman"/>
          <w:i/>
          <w:iCs/>
          <w:sz w:val="24"/>
          <w:szCs w:val="24"/>
        </w:rPr>
        <w:t>etode Penelitian Pendidikan.</w:t>
      </w:r>
      <w:r>
        <w:rPr>
          <w:rFonts w:asciiTheme="majorBidi" w:hAnsiTheme="majorBidi" w:cs="Times New Roman"/>
          <w:sz w:val="24"/>
          <w:szCs w:val="24"/>
        </w:rPr>
        <w:t xml:space="preserve"> Bandung: Alfabeta</w:t>
      </w:r>
      <w:r w:rsidRPr="00D06179">
        <w:rPr>
          <w:rFonts w:asciiTheme="majorBidi" w:hAnsiTheme="majorBidi" w:cs="Times New Roman"/>
          <w:sz w:val="24"/>
          <w:szCs w:val="24"/>
        </w:rPr>
        <w:t>, 2016.</w:t>
      </w:r>
    </w:p>
    <w:p w:rsidR="000C4E5B" w:rsidRDefault="000C4E5B" w:rsidP="000C4E5B">
      <w:pPr>
        <w:pStyle w:val="FootnoteText"/>
        <w:spacing w:after="200" w:line="360" w:lineRule="auto"/>
        <w:ind w:left="567" w:hanging="567"/>
        <w:jc w:val="both"/>
        <w:rPr>
          <w:rFonts w:asciiTheme="majorBidi" w:hAnsiTheme="majorBidi" w:cs="Times New Roman"/>
          <w:sz w:val="24"/>
          <w:szCs w:val="24"/>
        </w:rPr>
      </w:pPr>
      <w:proofErr w:type="gramStart"/>
      <w:r w:rsidRPr="00B822EA">
        <w:rPr>
          <w:rFonts w:asciiTheme="majorBidi" w:hAnsiTheme="majorBidi" w:cs="Times New Roman"/>
          <w:sz w:val="24"/>
          <w:szCs w:val="24"/>
        </w:rPr>
        <w:lastRenderedPageBreak/>
        <w:t>Trianto</w:t>
      </w:r>
      <w:r>
        <w:rPr>
          <w:rFonts w:asciiTheme="majorBidi" w:hAnsiTheme="majorBidi" w:cs="Times New Roman"/>
          <w:sz w:val="24"/>
          <w:szCs w:val="24"/>
        </w:rPr>
        <w:t>.</w:t>
      </w:r>
      <w:proofErr w:type="gramEnd"/>
      <w:r w:rsidRPr="00B822EA">
        <w:rPr>
          <w:rFonts w:asciiTheme="majorBidi" w:hAnsiTheme="majorBidi" w:cs="Times New Roman"/>
          <w:sz w:val="24"/>
          <w:szCs w:val="24"/>
        </w:rPr>
        <w:t xml:space="preserve"> </w:t>
      </w:r>
      <w:proofErr w:type="gramStart"/>
      <w:r w:rsidRPr="00B822EA">
        <w:rPr>
          <w:rFonts w:asciiTheme="majorBidi" w:hAnsiTheme="majorBidi" w:cs="Times New Roman"/>
          <w:i/>
          <w:iCs/>
          <w:sz w:val="24"/>
          <w:szCs w:val="24"/>
        </w:rPr>
        <w:t>Mendesain Model P</w:t>
      </w:r>
      <w:r>
        <w:rPr>
          <w:rFonts w:asciiTheme="majorBidi" w:hAnsiTheme="majorBidi" w:cs="Times New Roman"/>
          <w:i/>
          <w:iCs/>
          <w:sz w:val="24"/>
          <w:szCs w:val="24"/>
        </w:rPr>
        <w:t>embelajaran Inovatif-Progresif.</w:t>
      </w:r>
      <w:proofErr w:type="gramEnd"/>
      <w:r>
        <w:rPr>
          <w:rFonts w:asciiTheme="majorBidi" w:hAnsiTheme="majorBidi" w:cs="Times New Roman"/>
          <w:i/>
          <w:iCs/>
          <w:sz w:val="24"/>
          <w:szCs w:val="24"/>
        </w:rPr>
        <w:t xml:space="preserve"> </w:t>
      </w:r>
      <w:r w:rsidRPr="00B822EA">
        <w:rPr>
          <w:rFonts w:asciiTheme="majorBidi" w:hAnsiTheme="majorBidi" w:cs="Times New Roman"/>
          <w:sz w:val="24"/>
          <w:szCs w:val="24"/>
        </w:rPr>
        <w:t xml:space="preserve"> Jakarta: Kencana</w:t>
      </w:r>
      <w:r>
        <w:rPr>
          <w:rFonts w:asciiTheme="majorBidi" w:hAnsiTheme="majorBidi" w:cs="Times New Roman"/>
          <w:sz w:val="24"/>
          <w:szCs w:val="24"/>
        </w:rPr>
        <w:t xml:space="preserve"> Premada Media Group, 2010.</w:t>
      </w:r>
    </w:p>
    <w:p w:rsidR="000C4E5B" w:rsidRPr="008652C2" w:rsidRDefault="000C4E5B" w:rsidP="000C4E5B">
      <w:pPr>
        <w:pStyle w:val="FootnoteText"/>
        <w:spacing w:after="200" w:line="360" w:lineRule="auto"/>
        <w:ind w:left="567" w:hanging="567"/>
        <w:rPr>
          <w:rFonts w:asciiTheme="majorBidi" w:hAnsiTheme="majorBidi" w:cs="Times New Roman"/>
          <w:sz w:val="32"/>
          <w:szCs w:val="32"/>
        </w:rPr>
      </w:pPr>
      <w:r>
        <w:rPr>
          <w:rFonts w:asciiTheme="majorBidi" w:hAnsiTheme="majorBidi" w:cs="Times New Roman"/>
          <w:sz w:val="24"/>
          <w:szCs w:val="24"/>
        </w:rPr>
        <w:t>Undang-Undang Rep</w:t>
      </w:r>
      <w:r w:rsidRPr="008652C2">
        <w:rPr>
          <w:rFonts w:asciiTheme="majorBidi" w:hAnsiTheme="majorBidi" w:cs="Times New Roman"/>
          <w:sz w:val="24"/>
          <w:szCs w:val="24"/>
        </w:rPr>
        <w:t xml:space="preserve">ublik Indonesia Nomor 14 Tahun 2005 tentang Guru </w:t>
      </w:r>
      <w:proofErr w:type="gramStart"/>
      <w:r w:rsidRPr="008652C2">
        <w:rPr>
          <w:rFonts w:asciiTheme="majorBidi" w:hAnsiTheme="majorBidi" w:cs="Times New Roman"/>
          <w:sz w:val="24"/>
          <w:szCs w:val="24"/>
        </w:rPr>
        <w:t>dan</w:t>
      </w:r>
      <w:proofErr w:type="gramEnd"/>
      <w:r w:rsidRPr="008652C2">
        <w:rPr>
          <w:rFonts w:asciiTheme="majorBidi" w:hAnsiTheme="majorBidi" w:cs="Times New Roman"/>
          <w:sz w:val="24"/>
          <w:szCs w:val="24"/>
        </w:rPr>
        <w:t xml:space="preserve"> Dosen pasal 1 ayat 1.</w:t>
      </w:r>
    </w:p>
    <w:p w:rsidR="000C4E5B" w:rsidRPr="00D06179" w:rsidRDefault="000C4E5B" w:rsidP="000C4E5B">
      <w:pPr>
        <w:pStyle w:val="FootnoteText"/>
        <w:spacing w:after="200" w:line="360" w:lineRule="auto"/>
        <w:jc w:val="both"/>
        <w:rPr>
          <w:rFonts w:asciiTheme="majorBidi" w:hAnsiTheme="majorBidi" w:cs="Times New Roman"/>
          <w:sz w:val="24"/>
          <w:szCs w:val="24"/>
        </w:rPr>
      </w:pPr>
      <w:proofErr w:type="gramStart"/>
      <w:r w:rsidRPr="00D06179">
        <w:rPr>
          <w:rFonts w:asciiTheme="majorBidi" w:hAnsiTheme="majorBidi" w:cs="Times New Roman"/>
          <w:sz w:val="24"/>
          <w:szCs w:val="24"/>
        </w:rPr>
        <w:t>Wahab</w:t>
      </w:r>
      <w:r>
        <w:rPr>
          <w:rFonts w:asciiTheme="majorBidi" w:hAnsiTheme="majorBidi" w:cs="Times New Roman"/>
          <w:sz w:val="24"/>
          <w:szCs w:val="24"/>
        </w:rPr>
        <w:t>.</w:t>
      </w:r>
      <w:proofErr w:type="gramEnd"/>
      <w:r w:rsidRPr="00D06179">
        <w:rPr>
          <w:rFonts w:asciiTheme="majorBidi" w:hAnsiTheme="majorBidi" w:cs="Times New Roman"/>
          <w:sz w:val="24"/>
          <w:szCs w:val="24"/>
        </w:rPr>
        <w:t xml:space="preserve"> </w:t>
      </w:r>
      <w:proofErr w:type="gramStart"/>
      <w:r w:rsidRPr="00D06179">
        <w:rPr>
          <w:rFonts w:asciiTheme="majorBidi" w:hAnsiTheme="majorBidi" w:cs="Times New Roman"/>
          <w:i/>
          <w:iCs/>
          <w:sz w:val="24"/>
          <w:szCs w:val="24"/>
        </w:rPr>
        <w:t>Tujuan Penerapan Program</w:t>
      </w:r>
      <w:r>
        <w:rPr>
          <w:rFonts w:asciiTheme="majorBidi" w:hAnsiTheme="majorBidi" w:cs="Times New Roman"/>
          <w:sz w:val="24"/>
          <w:szCs w:val="24"/>
        </w:rPr>
        <w:t>.</w:t>
      </w:r>
      <w:proofErr w:type="gramEnd"/>
      <w:r>
        <w:rPr>
          <w:rFonts w:asciiTheme="majorBidi" w:hAnsiTheme="majorBidi" w:cs="Times New Roman"/>
          <w:sz w:val="24"/>
          <w:szCs w:val="24"/>
        </w:rPr>
        <w:t xml:space="preserve"> </w:t>
      </w:r>
      <w:r w:rsidRPr="00D06179">
        <w:rPr>
          <w:rFonts w:asciiTheme="majorBidi" w:hAnsiTheme="majorBidi" w:cs="Times New Roman"/>
          <w:sz w:val="24"/>
          <w:szCs w:val="24"/>
        </w:rPr>
        <w:t>Jakarta: Bulan Bintang, 2008</w:t>
      </w:r>
    </w:p>
    <w:p w:rsidR="00CA60EF" w:rsidRPr="004A1266" w:rsidRDefault="00CA60EF" w:rsidP="00D06179">
      <w:pPr>
        <w:pStyle w:val="FootnoteText"/>
        <w:jc w:val="both"/>
        <w:rPr>
          <w:rFonts w:asciiTheme="majorBidi" w:hAnsiTheme="majorBidi" w:cs="Times New Roman"/>
          <w:sz w:val="32"/>
          <w:szCs w:val="32"/>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Pr>
      </w:pPr>
    </w:p>
    <w:p w:rsidR="000C4E5B" w:rsidRDefault="000C4E5B"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CA60EF" w:rsidP="00D06179">
      <w:pPr>
        <w:pStyle w:val="FootnoteText"/>
        <w:jc w:val="both"/>
        <w:rPr>
          <w:rFonts w:asciiTheme="majorBidi" w:hAnsiTheme="majorBidi" w:cs="Times New Roman"/>
          <w:sz w:val="24"/>
          <w:szCs w:val="24"/>
          <w:rtl/>
        </w:rPr>
      </w:pPr>
    </w:p>
    <w:p w:rsidR="00CA60EF" w:rsidRDefault="00D900BE" w:rsidP="00CA60EF">
      <w:pPr>
        <w:tabs>
          <w:tab w:val="left" w:pos="0"/>
        </w:tabs>
        <w:bidi/>
        <w:jc w:val="both"/>
        <w:rPr>
          <w:rFonts w:ascii="Traditional Arabic" w:hAnsi="Traditional Arabic" w:cs="Traditional Arabic"/>
          <w:sz w:val="36"/>
          <w:szCs w:val="36"/>
          <w:rtl/>
        </w:rPr>
      </w:pPr>
      <w:r>
        <w:rPr>
          <w:noProof/>
        </w:rPr>
        <w:lastRenderedPageBreak/>
        <w:drawing>
          <wp:inline distT="0" distB="0" distL="0" distR="0" wp14:anchorId="1FF762E1" wp14:editId="70990C2E">
            <wp:extent cx="5610860" cy="8229600"/>
            <wp:effectExtent l="0" t="0" r="8890" b="0"/>
            <wp:docPr id="23" name="Picture 23" descr="C:\Users\USER\AppData\Local\Microsoft\Windows\INetCache\Content.Word\CamScanner 11-25-2022 17.36.jpg"/>
            <wp:cNvGraphicFramePr/>
            <a:graphic xmlns:a="http://schemas.openxmlformats.org/drawingml/2006/main">
              <a:graphicData uri="http://schemas.openxmlformats.org/drawingml/2006/picture">
                <pic:pic xmlns:pic="http://schemas.openxmlformats.org/drawingml/2006/picture">
                  <pic:nvPicPr>
                    <pic:cNvPr id="8" name="Picture 8" descr="C:\Users\USER\AppData\Local\Microsoft\Windows\INetCache\Content.Word\CamScanner 11-25-2022 17.36.jpg"/>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0860" cy="8229600"/>
                    </a:xfrm>
                    <a:prstGeom prst="rect">
                      <a:avLst/>
                    </a:prstGeom>
                    <a:noFill/>
                    <a:ln>
                      <a:noFill/>
                    </a:ln>
                  </pic:spPr>
                </pic:pic>
              </a:graphicData>
            </a:graphic>
          </wp:inline>
        </w:drawing>
      </w:r>
    </w:p>
    <w:p w:rsidR="00CA60EF" w:rsidRDefault="00CA60EF" w:rsidP="00CA60EF">
      <w:pPr>
        <w:tabs>
          <w:tab w:val="left" w:pos="0"/>
        </w:tabs>
        <w:bidi/>
        <w:jc w:val="both"/>
        <w:rPr>
          <w:rFonts w:ascii="Traditional Arabic" w:hAnsi="Traditional Arabic" w:cs="Traditional Arabic"/>
          <w:sz w:val="36"/>
          <w:szCs w:val="36"/>
          <w:rtl/>
        </w:rPr>
      </w:pPr>
    </w:p>
    <w:p w:rsidR="00CA60EF" w:rsidRDefault="00CA60EF" w:rsidP="00CA60EF">
      <w:pPr>
        <w:tabs>
          <w:tab w:val="left" w:pos="0"/>
        </w:tabs>
        <w:bidi/>
        <w:jc w:val="both"/>
        <w:rPr>
          <w:rFonts w:ascii="Traditional Arabic" w:hAnsi="Traditional Arabic" w:cs="Traditional Arabic"/>
          <w:sz w:val="36"/>
          <w:szCs w:val="36"/>
          <w:rtl/>
        </w:rPr>
      </w:pPr>
    </w:p>
    <w:p w:rsidR="00311A56" w:rsidRDefault="00311A56" w:rsidP="00CA60EF">
      <w:pPr>
        <w:rPr>
          <w:rFonts w:ascii="Traditional Arabic" w:hAnsi="Traditional Arabic" w:cs="Traditional Arabic"/>
          <w:sz w:val="36"/>
          <w:szCs w:val="36"/>
          <w:rtl/>
        </w:rPr>
      </w:pPr>
    </w:p>
    <w:p w:rsidR="006601F0" w:rsidRDefault="006601F0" w:rsidP="00BA324E">
      <w:pPr>
        <w:jc w:val="center"/>
        <w:rPr>
          <w:rFonts w:asciiTheme="majorBidi" w:hAnsiTheme="majorBidi" w:cs="Times New Roman"/>
          <w:b/>
          <w:bCs/>
          <w:sz w:val="24"/>
          <w:szCs w:val="24"/>
        </w:rPr>
        <w:sectPr w:rsidR="006601F0" w:rsidSect="00924AAD">
          <w:headerReference w:type="even" r:id="rId51"/>
          <w:headerReference w:type="default" r:id="rId52"/>
          <w:headerReference w:type="first" r:id="rId53"/>
          <w:footerReference w:type="first" r:id="rId54"/>
          <w:footnotePr>
            <w:numStart w:val="9"/>
            <w:numRestart w:val="eachSect"/>
          </w:footnotePr>
          <w:pgSz w:w="11907" w:h="16839" w:code="9"/>
          <w:pgMar w:top="1134" w:right="1418" w:bottom="1134" w:left="1134" w:header="720" w:footer="720" w:gutter="0"/>
          <w:cols w:space="720"/>
          <w:titlePg/>
          <w:docGrid w:linePitch="360"/>
        </w:sectPr>
      </w:pPr>
    </w:p>
    <w:p w:rsidR="00DA548C" w:rsidRDefault="00DA548C" w:rsidP="00BA324E">
      <w:pPr>
        <w:jc w:val="center"/>
        <w:rPr>
          <w:rFonts w:asciiTheme="majorBidi" w:hAnsiTheme="majorBidi" w:cs="Times New Roman"/>
          <w:b/>
          <w:bCs/>
          <w:sz w:val="24"/>
          <w:szCs w:val="24"/>
        </w:rPr>
      </w:pPr>
      <w:r>
        <w:rPr>
          <w:rFonts w:asciiTheme="majorBidi" w:hAnsiTheme="majorBidi" w:cs="Times New Roman"/>
          <w:b/>
          <w:bCs/>
          <w:sz w:val="24"/>
          <w:szCs w:val="24"/>
        </w:rPr>
        <w:lastRenderedPageBreak/>
        <w:t>TRANSKIP DOKUMENTASI</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Koding</w:t>
      </w:r>
      <w:r>
        <w:rPr>
          <w:rFonts w:asciiTheme="majorBidi" w:hAnsiTheme="majorBidi" w:cs="Times New Roman"/>
          <w:sz w:val="24"/>
          <w:szCs w:val="24"/>
        </w:rPr>
        <w:tab/>
      </w:r>
      <w:r>
        <w:rPr>
          <w:rFonts w:asciiTheme="majorBidi" w:hAnsiTheme="majorBidi" w:cs="Times New Roman"/>
          <w:sz w:val="24"/>
          <w:szCs w:val="24"/>
        </w:rPr>
        <w:tab/>
        <w:t>:</w:t>
      </w:r>
      <w:r>
        <w:rPr>
          <w:rFonts w:asciiTheme="majorBidi" w:hAnsiTheme="majorBidi" w:cs="Times New Roman"/>
          <w:sz w:val="24"/>
          <w:szCs w:val="24"/>
          <w:rtl/>
        </w:rPr>
        <w:t xml:space="preserve"> </w:t>
      </w:r>
      <w:r>
        <w:rPr>
          <w:rFonts w:asciiTheme="majorBidi" w:hAnsiTheme="majorBidi" w:cs="Times New Roman"/>
          <w:sz w:val="24"/>
          <w:szCs w:val="24"/>
        </w:rPr>
        <w:t>01/2304/SA/2021</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Bentuk</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File Dokumen</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Isi Dokumen</w:t>
      </w:r>
      <w:r>
        <w:rPr>
          <w:rFonts w:asciiTheme="majorBidi" w:hAnsiTheme="majorBidi" w:cs="Times New Roman"/>
          <w:sz w:val="24"/>
          <w:szCs w:val="24"/>
        </w:rPr>
        <w:tab/>
      </w:r>
      <w:r>
        <w:rPr>
          <w:rFonts w:asciiTheme="majorBidi" w:hAnsiTheme="majorBidi" w:cs="Times New Roman"/>
          <w:sz w:val="24"/>
          <w:szCs w:val="24"/>
        </w:rPr>
        <w:tab/>
        <w:t>: Data Sarana dan Prasarana</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Tanggal Pencatatan</w:t>
      </w:r>
      <w:r>
        <w:rPr>
          <w:rFonts w:asciiTheme="majorBidi" w:hAnsiTheme="majorBidi" w:cs="Times New Roman"/>
          <w:sz w:val="24"/>
          <w:szCs w:val="24"/>
        </w:rPr>
        <w:tab/>
        <w:t>: 23 April 2021</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Jam Pencatatan</w:t>
      </w:r>
      <w:r>
        <w:rPr>
          <w:rFonts w:asciiTheme="majorBidi" w:hAnsiTheme="majorBidi" w:cs="Times New Roman"/>
          <w:sz w:val="24"/>
          <w:szCs w:val="24"/>
        </w:rPr>
        <w:tab/>
        <w:t>: 21.00 WIB</w:t>
      </w:r>
    </w:p>
    <w:tbl>
      <w:tblPr>
        <w:tblStyle w:val="TableGrid"/>
        <w:tblW w:w="0" w:type="auto"/>
        <w:tblLayout w:type="fixed"/>
        <w:tblLook w:val="04A0" w:firstRow="1" w:lastRow="0" w:firstColumn="1" w:lastColumn="0" w:noHBand="0" w:noVBand="1"/>
      </w:tblPr>
      <w:tblGrid>
        <w:gridCol w:w="675"/>
        <w:gridCol w:w="3990"/>
        <w:gridCol w:w="4071"/>
      </w:tblGrid>
      <w:tr w:rsidR="00DA548C" w:rsidTr="00216B48">
        <w:trPr>
          <w:trHeight w:val="936"/>
        </w:trPr>
        <w:tc>
          <w:tcPr>
            <w:tcW w:w="675"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NO</w:t>
            </w:r>
          </w:p>
        </w:tc>
        <w:tc>
          <w:tcPr>
            <w:tcW w:w="3990"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NAMA</w:t>
            </w:r>
          </w:p>
        </w:tc>
        <w:tc>
          <w:tcPr>
            <w:tcW w:w="4071"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JUMLAH</w:t>
            </w:r>
          </w:p>
        </w:tc>
      </w:tr>
      <w:tr w:rsidR="00DA548C" w:rsidTr="00216B48">
        <w:trPr>
          <w:trHeight w:val="454"/>
        </w:trPr>
        <w:tc>
          <w:tcPr>
            <w:tcW w:w="675"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1</w:t>
            </w:r>
          </w:p>
        </w:tc>
        <w:tc>
          <w:tcPr>
            <w:tcW w:w="3990"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Ruang Kelas</w:t>
            </w:r>
          </w:p>
        </w:tc>
        <w:tc>
          <w:tcPr>
            <w:tcW w:w="4071"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8</w:t>
            </w:r>
          </w:p>
        </w:tc>
      </w:tr>
      <w:tr w:rsidR="00DA548C" w:rsidTr="00216B48">
        <w:trPr>
          <w:trHeight w:val="482"/>
        </w:trPr>
        <w:tc>
          <w:tcPr>
            <w:tcW w:w="675"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2</w:t>
            </w:r>
          </w:p>
        </w:tc>
        <w:tc>
          <w:tcPr>
            <w:tcW w:w="3990"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 xml:space="preserve">Meja </w:t>
            </w:r>
          </w:p>
        </w:tc>
        <w:tc>
          <w:tcPr>
            <w:tcW w:w="4071"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tl/>
              </w:rPr>
              <w:t>145</w:t>
            </w:r>
          </w:p>
        </w:tc>
      </w:tr>
      <w:tr w:rsidR="00DA548C" w:rsidTr="00216B48">
        <w:trPr>
          <w:trHeight w:val="454"/>
        </w:trPr>
        <w:tc>
          <w:tcPr>
            <w:tcW w:w="675"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3</w:t>
            </w:r>
          </w:p>
        </w:tc>
        <w:tc>
          <w:tcPr>
            <w:tcW w:w="3990"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 xml:space="preserve">Kursi </w:t>
            </w:r>
          </w:p>
        </w:tc>
        <w:tc>
          <w:tcPr>
            <w:tcW w:w="4071"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tl/>
              </w:rPr>
              <w:t>145</w:t>
            </w:r>
          </w:p>
        </w:tc>
      </w:tr>
      <w:tr w:rsidR="00DA548C" w:rsidTr="00216B48">
        <w:trPr>
          <w:trHeight w:val="454"/>
        </w:trPr>
        <w:tc>
          <w:tcPr>
            <w:tcW w:w="675"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4</w:t>
            </w:r>
          </w:p>
        </w:tc>
        <w:tc>
          <w:tcPr>
            <w:tcW w:w="3990"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Papan Tulis</w:t>
            </w:r>
          </w:p>
        </w:tc>
        <w:tc>
          <w:tcPr>
            <w:tcW w:w="4071"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8</w:t>
            </w:r>
          </w:p>
        </w:tc>
      </w:tr>
      <w:tr w:rsidR="00DA548C" w:rsidTr="00216B48">
        <w:trPr>
          <w:trHeight w:val="454"/>
        </w:trPr>
        <w:tc>
          <w:tcPr>
            <w:tcW w:w="675" w:type="dxa"/>
            <w:vAlign w:val="center"/>
          </w:tcPr>
          <w:p w:rsidR="00DA548C" w:rsidRDefault="00DA548C" w:rsidP="00A229BF">
            <w:pPr>
              <w:jc w:val="center"/>
              <w:rPr>
                <w:rFonts w:asciiTheme="majorBidi" w:hAnsiTheme="majorBidi" w:cs="Times New Roman"/>
                <w:sz w:val="24"/>
                <w:szCs w:val="24"/>
              </w:rPr>
            </w:pPr>
            <w:r>
              <w:rPr>
                <w:rFonts w:asciiTheme="majorBidi" w:hAnsiTheme="majorBidi" w:cs="Times New Roman"/>
                <w:sz w:val="24"/>
                <w:szCs w:val="24"/>
              </w:rPr>
              <w:t>5</w:t>
            </w:r>
          </w:p>
        </w:tc>
        <w:tc>
          <w:tcPr>
            <w:tcW w:w="3990"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 xml:space="preserve">Komputer </w:t>
            </w:r>
          </w:p>
        </w:tc>
        <w:tc>
          <w:tcPr>
            <w:tcW w:w="4071"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tl/>
              </w:rPr>
              <w:t>20</w:t>
            </w:r>
          </w:p>
        </w:tc>
      </w:tr>
      <w:tr w:rsidR="00DA548C" w:rsidTr="00216B48">
        <w:trPr>
          <w:trHeight w:val="482"/>
        </w:trPr>
        <w:tc>
          <w:tcPr>
            <w:tcW w:w="675" w:type="dxa"/>
            <w:vAlign w:val="center"/>
          </w:tcPr>
          <w:p w:rsidR="00DA548C" w:rsidRDefault="00DA548C" w:rsidP="00216B48">
            <w:pPr>
              <w:jc w:val="center"/>
              <w:rPr>
                <w:rFonts w:asciiTheme="majorBidi" w:hAnsiTheme="majorBidi" w:cs="Times New Roman"/>
                <w:sz w:val="24"/>
                <w:szCs w:val="24"/>
              </w:rPr>
            </w:pPr>
            <w:r>
              <w:rPr>
                <w:rFonts w:asciiTheme="majorBidi" w:hAnsiTheme="majorBidi" w:cs="Times New Roman"/>
                <w:sz w:val="24"/>
                <w:szCs w:val="24"/>
              </w:rPr>
              <w:t>6</w:t>
            </w:r>
          </w:p>
        </w:tc>
        <w:tc>
          <w:tcPr>
            <w:tcW w:w="3990"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Pr>
              <w:t>Toilet</w:t>
            </w:r>
          </w:p>
        </w:tc>
        <w:tc>
          <w:tcPr>
            <w:tcW w:w="4071" w:type="dxa"/>
            <w:vAlign w:val="center"/>
          </w:tcPr>
          <w:p w:rsidR="00DA548C" w:rsidRDefault="00DA548C" w:rsidP="00216B48">
            <w:pPr>
              <w:rPr>
                <w:rFonts w:asciiTheme="majorBidi" w:hAnsiTheme="majorBidi" w:cs="Times New Roman"/>
                <w:sz w:val="24"/>
                <w:szCs w:val="24"/>
              </w:rPr>
            </w:pPr>
            <w:r>
              <w:rPr>
                <w:rFonts w:asciiTheme="majorBidi" w:hAnsiTheme="majorBidi" w:cs="Times New Roman"/>
                <w:sz w:val="24"/>
                <w:szCs w:val="24"/>
                <w:rtl/>
              </w:rPr>
              <w:t>6</w:t>
            </w:r>
          </w:p>
        </w:tc>
      </w:tr>
    </w:tbl>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CA60EF" w:rsidRDefault="00CA60EF" w:rsidP="00DA548C">
      <w:pPr>
        <w:rPr>
          <w:rFonts w:asciiTheme="majorBidi" w:hAnsiTheme="majorBidi" w:cs="Times New Roman"/>
          <w:sz w:val="24"/>
          <w:szCs w:val="24"/>
        </w:rPr>
      </w:pPr>
    </w:p>
    <w:p w:rsidR="00DA548C" w:rsidRDefault="00DA548C" w:rsidP="00DA548C">
      <w:pPr>
        <w:jc w:val="center"/>
        <w:rPr>
          <w:rFonts w:asciiTheme="majorBidi" w:hAnsiTheme="majorBidi" w:cs="Times New Roman"/>
          <w:b/>
          <w:bCs/>
          <w:sz w:val="24"/>
          <w:szCs w:val="24"/>
        </w:rPr>
      </w:pPr>
      <w:r w:rsidRPr="001370A3">
        <w:rPr>
          <w:rFonts w:asciiTheme="majorBidi" w:hAnsiTheme="majorBidi" w:cs="Times New Roman"/>
          <w:b/>
          <w:bCs/>
          <w:sz w:val="24"/>
          <w:szCs w:val="24"/>
        </w:rPr>
        <w:lastRenderedPageBreak/>
        <w:t>TRANSKIP DOKUMENTASI</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Koding</w:t>
      </w:r>
      <w:r>
        <w:rPr>
          <w:rFonts w:asciiTheme="majorBidi" w:hAnsiTheme="majorBidi" w:cs="Times New Roman"/>
          <w:sz w:val="24"/>
          <w:szCs w:val="24"/>
        </w:rPr>
        <w:tab/>
      </w:r>
      <w:r>
        <w:rPr>
          <w:rFonts w:asciiTheme="majorBidi" w:hAnsiTheme="majorBidi" w:cs="Times New Roman"/>
          <w:sz w:val="24"/>
          <w:szCs w:val="24"/>
        </w:rPr>
        <w:tab/>
        <w:t>:</w:t>
      </w:r>
      <w:r>
        <w:rPr>
          <w:rFonts w:asciiTheme="majorBidi" w:hAnsiTheme="majorBidi" w:cs="Times New Roman"/>
          <w:sz w:val="24"/>
          <w:szCs w:val="24"/>
          <w:rtl/>
        </w:rPr>
        <w:t xml:space="preserve"> 0</w:t>
      </w:r>
      <w:r>
        <w:rPr>
          <w:rFonts w:asciiTheme="majorBidi" w:hAnsiTheme="majorBidi" w:cs="Times New Roman"/>
          <w:sz w:val="24"/>
          <w:szCs w:val="24"/>
        </w:rPr>
        <w:t>2/SA/2304/TU/2021</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Bentuk</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File Dokumen</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Isi Dokumen</w:t>
      </w:r>
      <w:r>
        <w:rPr>
          <w:rFonts w:asciiTheme="majorBidi" w:hAnsiTheme="majorBidi" w:cs="Times New Roman"/>
          <w:sz w:val="24"/>
          <w:szCs w:val="24"/>
        </w:rPr>
        <w:tab/>
      </w:r>
      <w:r>
        <w:rPr>
          <w:rFonts w:asciiTheme="majorBidi" w:hAnsiTheme="majorBidi" w:cs="Times New Roman"/>
          <w:sz w:val="24"/>
          <w:szCs w:val="24"/>
        </w:rPr>
        <w:tab/>
        <w:t>: Sejarah Berdirinya MTs Nurush Sholihin Tamanarum</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Tanggal Pencatatan</w:t>
      </w:r>
      <w:r>
        <w:rPr>
          <w:rFonts w:asciiTheme="majorBidi" w:hAnsiTheme="majorBidi" w:cs="Times New Roman"/>
          <w:sz w:val="24"/>
          <w:szCs w:val="24"/>
        </w:rPr>
        <w:tab/>
        <w:t>: 23 April 2021</w:t>
      </w:r>
    </w:p>
    <w:p w:rsidR="00DA548C" w:rsidRDefault="00DA548C" w:rsidP="00EE4DD2">
      <w:pPr>
        <w:rPr>
          <w:rFonts w:asciiTheme="majorBidi" w:hAnsiTheme="majorBidi" w:cs="Times New Roman"/>
          <w:sz w:val="24"/>
          <w:szCs w:val="24"/>
        </w:rPr>
      </w:pPr>
      <w:r>
        <w:rPr>
          <w:rFonts w:asciiTheme="majorBidi" w:hAnsiTheme="majorBidi" w:cs="Times New Roman"/>
          <w:sz w:val="24"/>
          <w:szCs w:val="24"/>
        </w:rPr>
        <w:t>Jam Pencatatan</w:t>
      </w:r>
      <w:r>
        <w:rPr>
          <w:rFonts w:asciiTheme="majorBidi" w:hAnsiTheme="majorBidi" w:cs="Times New Roman"/>
          <w:sz w:val="24"/>
          <w:szCs w:val="24"/>
        </w:rPr>
        <w:tab/>
        <w:t xml:space="preserve">: </w:t>
      </w:r>
      <w:r w:rsidR="00EE4DD2">
        <w:rPr>
          <w:rFonts w:asciiTheme="majorBidi" w:hAnsiTheme="majorBidi" w:cs="Times New Roman"/>
          <w:sz w:val="24"/>
          <w:szCs w:val="24"/>
        </w:rPr>
        <w:t>08</w:t>
      </w:r>
      <w:r>
        <w:rPr>
          <w:rFonts w:asciiTheme="majorBidi" w:hAnsiTheme="majorBidi" w:cs="Times New Roman"/>
          <w:sz w:val="24"/>
          <w:szCs w:val="24"/>
        </w:rPr>
        <w:t>.00 WIB</w:t>
      </w:r>
    </w:p>
    <w:p w:rsidR="00DA548C" w:rsidRDefault="00DA548C" w:rsidP="00DA548C">
      <w:pPr>
        <w:rPr>
          <w:rFonts w:asciiTheme="majorBidi" w:hAnsiTheme="majorBidi" w:cs="Times New Roman"/>
          <w:sz w:val="24"/>
          <w:szCs w:val="24"/>
        </w:rPr>
      </w:pPr>
    </w:p>
    <w:tbl>
      <w:tblPr>
        <w:tblStyle w:val="TableGrid"/>
        <w:tblW w:w="0" w:type="auto"/>
        <w:tblLook w:val="04A0" w:firstRow="1" w:lastRow="0" w:firstColumn="1" w:lastColumn="0" w:noHBand="0" w:noVBand="1"/>
      </w:tblPr>
      <w:tblGrid>
        <w:gridCol w:w="2775"/>
        <w:gridCol w:w="5590"/>
      </w:tblGrid>
      <w:tr w:rsidR="00DA548C" w:rsidTr="00A229BF">
        <w:trPr>
          <w:trHeight w:val="763"/>
        </w:trPr>
        <w:tc>
          <w:tcPr>
            <w:tcW w:w="2775"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Bukti Dokumen</w:t>
            </w:r>
          </w:p>
        </w:tc>
        <w:tc>
          <w:tcPr>
            <w:tcW w:w="5590" w:type="dxa"/>
          </w:tcPr>
          <w:p w:rsidR="00DA548C" w:rsidRPr="00175608" w:rsidRDefault="00DA548C" w:rsidP="00A229BF">
            <w:pPr>
              <w:spacing w:line="480" w:lineRule="auto"/>
              <w:ind w:left="60" w:firstLine="426"/>
              <w:jc w:val="both"/>
              <w:rPr>
                <w:rFonts w:asciiTheme="majorBidi" w:hAnsiTheme="majorBidi" w:cs="Times New Roman"/>
                <w:sz w:val="24"/>
                <w:szCs w:val="24"/>
              </w:rPr>
            </w:pPr>
            <w:r>
              <w:rPr>
                <w:rFonts w:asciiTheme="majorBidi" w:hAnsiTheme="majorBidi" w:cs="Times New Roman"/>
                <w:sz w:val="24"/>
                <w:szCs w:val="24"/>
              </w:rPr>
              <w:t xml:space="preserve">Sejarah singkat berdirinya Madrasah Tsanawiyah Nurush Sholihin Tamanarum didirikan pada tahun 2003 di desa Tamanarum Kec. Parang Kab. Magetan di bawah naungan Yayasan Ikhlas Dharma Bakti (IDHATI).  Yang berpusat di Desa Tamanarum Kec. Parang, yang diprakarsai KH. Mursid, Bapak Sudjak, Bapak Darmo Sukadi selaku ketua Yayasan (IDHATI) pada saat itu. </w:t>
            </w:r>
            <w:r w:rsidRPr="00175608">
              <w:rPr>
                <w:rFonts w:asciiTheme="majorBidi" w:hAnsiTheme="majorBidi" w:cs="Times New Roman"/>
                <w:sz w:val="24"/>
                <w:szCs w:val="24"/>
              </w:rPr>
              <w:t>Munculnya ide mendirikan</w:t>
            </w:r>
            <w:r>
              <w:rPr>
                <w:rFonts w:asciiTheme="majorBidi" w:hAnsiTheme="majorBidi" w:cs="Times New Roman"/>
                <w:sz w:val="24"/>
                <w:szCs w:val="24"/>
              </w:rPr>
              <w:t xml:space="preserve"> </w:t>
            </w:r>
            <w:r w:rsidRPr="00175608">
              <w:rPr>
                <w:rFonts w:asciiTheme="majorBidi" w:hAnsiTheme="majorBidi" w:cs="Times New Roman"/>
                <w:sz w:val="24"/>
                <w:szCs w:val="24"/>
              </w:rPr>
              <w:t>adalah</w:t>
            </w:r>
            <w:r>
              <w:rPr>
                <w:rFonts w:asciiTheme="majorBidi" w:hAnsiTheme="majorBidi" w:cs="Times New Roman"/>
                <w:sz w:val="24"/>
                <w:szCs w:val="24"/>
              </w:rPr>
              <w:t xml:space="preserve"> </w:t>
            </w:r>
            <w:r w:rsidRPr="00175608">
              <w:rPr>
                <w:rFonts w:asciiTheme="majorBidi" w:hAnsiTheme="majorBidi" w:cs="Times New Roman"/>
                <w:sz w:val="24"/>
                <w:szCs w:val="24"/>
              </w:rPr>
              <w:t>berawal</w:t>
            </w:r>
            <w:r>
              <w:rPr>
                <w:rFonts w:asciiTheme="majorBidi" w:hAnsiTheme="majorBidi" w:cs="Times New Roman"/>
                <w:sz w:val="24"/>
                <w:szCs w:val="24"/>
              </w:rPr>
              <w:t xml:space="preserve"> </w:t>
            </w:r>
            <w:r w:rsidRPr="00175608">
              <w:rPr>
                <w:rFonts w:asciiTheme="majorBidi" w:hAnsiTheme="majorBidi" w:cs="Times New Roman"/>
                <w:sz w:val="24"/>
                <w:szCs w:val="24"/>
              </w:rPr>
              <w:t>melihat</w:t>
            </w:r>
            <w:r>
              <w:rPr>
                <w:rFonts w:asciiTheme="majorBidi" w:hAnsiTheme="majorBidi" w:cs="Times New Roman"/>
                <w:sz w:val="24"/>
                <w:szCs w:val="24"/>
              </w:rPr>
              <w:t xml:space="preserve"> </w:t>
            </w:r>
            <w:r w:rsidRPr="00175608">
              <w:rPr>
                <w:rFonts w:asciiTheme="majorBidi" w:hAnsiTheme="majorBidi" w:cs="Times New Roman"/>
                <w:sz w:val="24"/>
                <w:szCs w:val="24"/>
              </w:rPr>
              <w:t>kondisi</w:t>
            </w:r>
            <w:r>
              <w:rPr>
                <w:rFonts w:asciiTheme="majorBidi" w:hAnsiTheme="majorBidi" w:cs="Times New Roman"/>
                <w:sz w:val="24"/>
                <w:szCs w:val="24"/>
              </w:rPr>
              <w:t xml:space="preserve"> </w:t>
            </w:r>
            <w:r w:rsidRPr="00175608">
              <w:rPr>
                <w:rFonts w:asciiTheme="majorBidi" w:hAnsiTheme="majorBidi" w:cs="Times New Roman"/>
                <w:sz w:val="24"/>
                <w:szCs w:val="24"/>
              </w:rPr>
              <w:t>gedung</w:t>
            </w:r>
            <w:r>
              <w:rPr>
                <w:rFonts w:asciiTheme="majorBidi" w:hAnsiTheme="majorBidi" w:cs="Times New Roman"/>
                <w:sz w:val="24"/>
                <w:szCs w:val="24"/>
              </w:rPr>
              <w:t xml:space="preserve"> </w:t>
            </w:r>
            <w:r w:rsidRPr="00175608">
              <w:rPr>
                <w:rFonts w:asciiTheme="majorBidi" w:hAnsiTheme="majorBidi" w:cs="Times New Roman"/>
                <w:sz w:val="24"/>
                <w:szCs w:val="24"/>
              </w:rPr>
              <w:t>sekolah di SDN Tamanarum 4 yang sudah</w:t>
            </w:r>
            <w:r>
              <w:rPr>
                <w:rFonts w:asciiTheme="majorBidi" w:hAnsiTheme="majorBidi" w:cs="Times New Roman"/>
                <w:sz w:val="24"/>
                <w:szCs w:val="24"/>
              </w:rPr>
              <w:t xml:space="preserve"> </w:t>
            </w:r>
            <w:r w:rsidRPr="00175608">
              <w:rPr>
                <w:rFonts w:asciiTheme="majorBidi" w:hAnsiTheme="majorBidi" w:cs="Times New Roman"/>
                <w:sz w:val="24"/>
                <w:szCs w:val="24"/>
              </w:rPr>
              <w:t>dimarger. Kepekaan</w:t>
            </w:r>
            <w:r>
              <w:rPr>
                <w:rFonts w:asciiTheme="majorBidi" w:hAnsiTheme="majorBidi" w:cs="Times New Roman"/>
                <w:sz w:val="24"/>
                <w:szCs w:val="24"/>
              </w:rPr>
              <w:t xml:space="preserve"> </w:t>
            </w:r>
            <w:r w:rsidRPr="00175608">
              <w:rPr>
                <w:rFonts w:asciiTheme="majorBidi" w:hAnsiTheme="majorBidi" w:cs="Times New Roman"/>
                <w:sz w:val="24"/>
                <w:szCs w:val="24"/>
              </w:rPr>
              <w:t>para</w:t>
            </w:r>
            <w:r>
              <w:rPr>
                <w:rFonts w:asciiTheme="majorBidi" w:hAnsiTheme="majorBidi" w:cs="Times New Roman"/>
                <w:sz w:val="24"/>
                <w:szCs w:val="24"/>
              </w:rPr>
              <w:t xml:space="preserve"> </w:t>
            </w:r>
            <w:r w:rsidRPr="00175608">
              <w:rPr>
                <w:rFonts w:asciiTheme="majorBidi" w:hAnsiTheme="majorBidi" w:cs="Times New Roman"/>
                <w:sz w:val="24"/>
                <w:szCs w:val="24"/>
              </w:rPr>
              <w:t>pendiri yang melihat</w:t>
            </w:r>
            <w:r>
              <w:rPr>
                <w:rFonts w:asciiTheme="majorBidi" w:hAnsiTheme="majorBidi" w:cs="Times New Roman"/>
                <w:sz w:val="24"/>
                <w:szCs w:val="24"/>
              </w:rPr>
              <w:t xml:space="preserve"> </w:t>
            </w:r>
            <w:r w:rsidRPr="00175608">
              <w:rPr>
                <w:rFonts w:asciiTheme="majorBidi" w:hAnsiTheme="majorBidi" w:cs="Times New Roman"/>
                <w:sz w:val="24"/>
                <w:szCs w:val="24"/>
              </w:rPr>
              <w:t>kondisi</w:t>
            </w:r>
            <w:r>
              <w:rPr>
                <w:rFonts w:asciiTheme="majorBidi" w:hAnsiTheme="majorBidi" w:cs="Times New Roman"/>
                <w:sz w:val="24"/>
                <w:szCs w:val="24"/>
              </w:rPr>
              <w:t xml:space="preserve"> </w:t>
            </w:r>
            <w:r w:rsidRPr="00175608">
              <w:rPr>
                <w:rFonts w:asciiTheme="majorBidi" w:hAnsiTheme="majorBidi" w:cs="Times New Roman"/>
                <w:sz w:val="24"/>
                <w:szCs w:val="24"/>
              </w:rPr>
              <w:t>masyarakat yang kurang</w:t>
            </w:r>
            <w:r>
              <w:rPr>
                <w:rFonts w:asciiTheme="majorBidi" w:hAnsiTheme="majorBidi" w:cs="Times New Roman"/>
                <w:sz w:val="24"/>
                <w:szCs w:val="24"/>
              </w:rPr>
              <w:t xml:space="preserve"> </w:t>
            </w:r>
            <w:r w:rsidRPr="00175608">
              <w:rPr>
                <w:rFonts w:asciiTheme="majorBidi" w:hAnsiTheme="majorBidi" w:cs="Times New Roman"/>
                <w:sz w:val="24"/>
                <w:szCs w:val="24"/>
              </w:rPr>
              <w:t>asupan</w:t>
            </w:r>
            <w:r>
              <w:rPr>
                <w:rFonts w:asciiTheme="majorBidi" w:hAnsiTheme="majorBidi" w:cs="Times New Roman"/>
                <w:sz w:val="24"/>
                <w:szCs w:val="24"/>
              </w:rPr>
              <w:t xml:space="preserve"> </w:t>
            </w:r>
            <w:r w:rsidRPr="00175608">
              <w:rPr>
                <w:rFonts w:asciiTheme="majorBidi" w:hAnsiTheme="majorBidi" w:cs="Times New Roman"/>
                <w:sz w:val="24"/>
                <w:szCs w:val="24"/>
              </w:rPr>
              <w:t>ilmu agama kemudian</w:t>
            </w:r>
            <w:r>
              <w:rPr>
                <w:rFonts w:asciiTheme="majorBidi" w:hAnsiTheme="majorBidi" w:cs="Times New Roman"/>
                <w:sz w:val="24"/>
                <w:szCs w:val="24"/>
              </w:rPr>
              <w:t xml:space="preserve"> </w:t>
            </w:r>
            <w:r w:rsidRPr="00175608">
              <w:rPr>
                <w:rFonts w:asciiTheme="majorBidi" w:hAnsiTheme="majorBidi" w:cs="Times New Roman"/>
                <w:sz w:val="24"/>
                <w:szCs w:val="24"/>
              </w:rPr>
              <w:t>didukung</w:t>
            </w:r>
            <w:r>
              <w:rPr>
                <w:rFonts w:asciiTheme="majorBidi" w:hAnsiTheme="majorBidi" w:cs="Times New Roman"/>
                <w:sz w:val="24"/>
                <w:szCs w:val="24"/>
              </w:rPr>
              <w:t xml:space="preserve"> </w:t>
            </w:r>
            <w:r w:rsidRPr="00175608">
              <w:rPr>
                <w:rFonts w:asciiTheme="majorBidi" w:hAnsiTheme="majorBidi" w:cs="Times New Roman"/>
                <w:sz w:val="24"/>
                <w:szCs w:val="24"/>
              </w:rPr>
              <w:t>ada</w:t>
            </w:r>
            <w:r>
              <w:rPr>
                <w:rFonts w:asciiTheme="majorBidi" w:hAnsiTheme="majorBidi" w:cs="Times New Roman"/>
                <w:sz w:val="24"/>
                <w:szCs w:val="24"/>
              </w:rPr>
              <w:t xml:space="preserve"> Gedung </w:t>
            </w:r>
            <w:r w:rsidRPr="00175608">
              <w:rPr>
                <w:rFonts w:asciiTheme="majorBidi" w:hAnsiTheme="majorBidi" w:cs="Times New Roman"/>
                <w:sz w:val="24"/>
                <w:szCs w:val="24"/>
              </w:rPr>
              <w:t>sekolah SDN Tamanarum 4 yang di marger</w:t>
            </w:r>
            <w:r>
              <w:rPr>
                <w:rFonts w:asciiTheme="majorBidi" w:hAnsiTheme="majorBidi" w:cs="Times New Roman"/>
                <w:sz w:val="24"/>
                <w:szCs w:val="24"/>
              </w:rPr>
              <w:t xml:space="preserve"> </w:t>
            </w:r>
            <w:r w:rsidRPr="00175608">
              <w:rPr>
                <w:rFonts w:asciiTheme="majorBidi" w:hAnsiTheme="majorBidi" w:cs="Times New Roman"/>
                <w:sz w:val="24"/>
                <w:szCs w:val="24"/>
              </w:rPr>
              <w:t>dan</w:t>
            </w:r>
            <w:r>
              <w:rPr>
                <w:rFonts w:asciiTheme="majorBidi" w:hAnsiTheme="majorBidi" w:cs="Times New Roman"/>
                <w:sz w:val="24"/>
                <w:szCs w:val="24"/>
              </w:rPr>
              <w:t xml:space="preserve"> </w:t>
            </w:r>
            <w:r w:rsidRPr="00175608">
              <w:rPr>
                <w:rFonts w:asciiTheme="majorBidi" w:hAnsiTheme="majorBidi" w:cs="Times New Roman"/>
                <w:sz w:val="24"/>
                <w:szCs w:val="24"/>
              </w:rPr>
              <w:t>kosong</w:t>
            </w:r>
            <w:r>
              <w:rPr>
                <w:rFonts w:asciiTheme="majorBidi" w:hAnsiTheme="majorBidi" w:cs="Times New Roman"/>
                <w:sz w:val="24"/>
                <w:szCs w:val="24"/>
              </w:rPr>
              <w:t xml:space="preserve"> </w:t>
            </w:r>
            <w:r w:rsidRPr="00175608">
              <w:rPr>
                <w:rFonts w:asciiTheme="majorBidi" w:hAnsiTheme="majorBidi" w:cs="Times New Roman"/>
                <w:sz w:val="24"/>
                <w:szCs w:val="24"/>
              </w:rPr>
              <w:t>dan</w:t>
            </w:r>
            <w:r>
              <w:rPr>
                <w:rFonts w:asciiTheme="majorBidi" w:hAnsiTheme="majorBidi" w:cs="Times New Roman"/>
                <w:sz w:val="24"/>
                <w:szCs w:val="24"/>
              </w:rPr>
              <w:t xml:space="preserve"> Gedung </w:t>
            </w:r>
            <w:r w:rsidRPr="00175608">
              <w:rPr>
                <w:rFonts w:asciiTheme="majorBidi" w:hAnsiTheme="majorBidi" w:cs="Times New Roman"/>
                <w:sz w:val="24"/>
                <w:szCs w:val="24"/>
              </w:rPr>
              <w:t>tersebut</w:t>
            </w:r>
            <w:r>
              <w:rPr>
                <w:rFonts w:asciiTheme="majorBidi" w:hAnsiTheme="majorBidi" w:cs="Times New Roman"/>
                <w:sz w:val="24"/>
                <w:szCs w:val="24"/>
              </w:rPr>
              <w:t xml:space="preserve"> </w:t>
            </w:r>
            <w:r w:rsidRPr="00175608">
              <w:rPr>
                <w:rFonts w:asciiTheme="majorBidi" w:hAnsiTheme="majorBidi" w:cs="Times New Roman"/>
                <w:sz w:val="24"/>
                <w:szCs w:val="24"/>
              </w:rPr>
              <w:t>dimanfaatkan</w:t>
            </w:r>
            <w:r>
              <w:rPr>
                <w:rFonts w:asciiTheme="majorBidi" w:hAnsiTheme="majorBidi" w:cs="Times New Roman"/>
                <w:sz w:val="24"/>
                <w:szCs w:val="24"/>
              </w:rPr>
              <w:t xml:space="preserve"> </w:t>
            </w:r>
            <w:r w:rsidRPr="00175608">
              <w:rPr>
                <w:rFonts w:asciiTheme="majorBidi" w:hAnsiTheme="majorBidi" w:cs="Times New Roman"/>
                <w:sz w:val="24"/>
                <w:szCs w:val="24"/>
              </w:rPr>
              <w:t>pemuda</w:t>
            </w:r>
            <w:r>
              <w:rPr>
                <w:rFonts w:asciiTheme="majorBidi" w:hAnsiTheme="majorBidi" w:cs="Times New Roman"/>
                <w:sz w:val="24"/>
                <w:szCs w:val="24"/>
              </w:rPr>
              <w:t xml:space="preserve"> </w:t>
            </w:r>
            <w:r w:rsidRPr="00175608">
              <w:rPr>
                <w:rFonts w:asciiTheme="majorBidi" w:hAnsiTheme="majorBidi" w:cs="Times New Roman"/>
                <w:sz w:val="24"/>
                <w:szCs w:val="24"/>
              </w:rPr>
              <w:t>sekitar yang kurang</w:t>
            </w:r>
            <w:r>
              <w:rPr>
                <w:rFonts w:asciiTheme="majorBidi" w:hAnsiTheme="majorBidi" w:cs="Times New Roman"/>
                <w:sz w:val="24"/>
                <w:szCs w:val="24"/>
              </w:rPr>
              <w:t xml:space="preserve"> </w:t>
            </w:r>
            <w:r w:rsidRPr="00175608">
              <w:rPr>
                <w:rFonts w:asciiTheme="majorBidi" w:hAnsiTheme="majorBidi" w:cs="Times New Roman"/>
                <w:sz w:val="24"/>
                <w:szCs w:val="24"/>
              </w:rPr>
              <w:t>baik</w:t>
            </w:r>
            <w:r>
              <w:rPr>
                <w:rFonts w:asciiTheme="majorBidi" w:hAnsiTheme="majorBidi" w:cs="Times New Roman"/>
                <w:sz w:val="24"/>
                <w:szCs w:val="24"/>
              </w:rPr>
              <w:t xml:space="preserve"> </w:t>
            </w:r>
            <w:r w:rsidRPr="00175608">
              <w:rPr>
                <w:rFonts w:asciiTheme="majorBidi" w:hAnsiTheme="majorBidi" w:cs="Times New Roman"/>
                <w:sz w:val="24"/>
                <w:szCs w:val="24"/>
              </w:rPr>
              <w:t>serta</w:t>
            </w:r>
            <w:r>
              <w:rPr>
                <w:rFonts w:asciiTheme="majorBidi" w:hAnsiTheme="majorBidi" w:cs="Times New Roman"/>
                <w:sz w:val="24"/>
                <w:szCs w:val="24"/>
              </w:rPr>
              <w:t xml:space="preserve"> </w:t>
            </w:r>
            <w:r w:rsidRPr="00175608">
              <w:rPr>
                <w:rFonts w:asciiTheme="majorBidi" w:hAnsiTheme="majorBidi" w:cs="Times New Roman"/>
                <w:sz w:val="24"/>
                <w:szCs w:val="24"/>
              </w:rPr>
              <w:t>adanya masjid besar yang berada di depan</w:t>
            </w:r>
            <w:r>
              <w:rPr>
                <w:rFonts w:asciiTheme="majorBidi" w:hAnsiTheme="majorBidi" w:cs="Times New Roman"/>
                <w:sz w:val="24"/>
                <w:szCs w:val="24"/>
              </w:rPr>
              <w:t xml:space="preserve"> Gedung </w:t>
            </w:r>
            <w:r w:rsidRPr="00175608">
              <w:rPr>
                <w:rFonts w:asciiTheme="majorBidi" w:hAnsiTheme="majorBidi" w:cs="Times New Roman"/>
                <w:sz w:val="24"/>
                <w:szCs w:val="24"/>
              </w:rPr>
              <w:t>tersebut, maka</w:t>
            </w:r>
            <w:r>
              <w:rPr>
                <w:rFonts w:asciiTheme="majorBidi" w:hAnsiTheme="majorBidi" w:cs="Times New Roman"/>
                <w:sz w:val="24"/>
                <w:szCs w:val="24"/>
              </w:rPr>
              <w:t xml:space="preserve"> </w:t>
            </w:r>
            <w:r w:rsidRPr="00175608">
              <w:rPr>
                <w:rFonts w:asciiTheme="majorBidi" w:hAnsiTheme="majorBidi" w:cs="Times New Roman"/>
                <w:sz w:val="24"/>
                <w:szCs w:val="24"/>
              </w:rPr>
              <w:t xml:space="preserve">munculah ide mendirikan madrasah tersebut. </w:t>
            </w:r>
          </w:p>
          <w:p w:rsidR="00DA548C" w:rsidRDefault="00DA548C" w:rsidP="00A229BF">
            <w:pPr>
              <w:spacing w:line="480" w:lineRule="auto"/>
              <w:ind w:left="60" w:firstLine="567"/>
              <w:jc w:val="both"/>
              <w:rPr>
                <w:rFonts w:asciiTheme="majorBidi" w:hAnsiTheme="majorBidi" w:cs="Times New Roman"/>
                <w:sz w:val="24"/>
                <w:szCs w:val="24"/>
              </w:rPr>
            </w:pPr>
            <w:r w:rsidRPr="00175608">
              <w:rPr>
                <w:rFonts w:asciiTheme="majorBidi" w:hAnsiTheme="majorBidi" w:cs="Times New Roman"/>
                <w:sz w:val="24"/>
                <w:szCs w:val="24"/>
              </w:rPr>
              <w:t>Madrasah Tsanawiyah</w:t>
            </w:r>
            <w:r>
              <w:rPr>
                <w:rFonts w:asciiTheme="majorBidi" w:hAnsiTheme="majorBidi" w:cs="Times New Roman"/>
                <w:sz w:val="24"/>
                <w:szCs w:val="24"/>
              </w:rPr>
              <w:t xml:space="preserve"> </w:t>
            </w:r>
            <w:r w:rsidRPr="00175608">
              <w:rPr>
                <w:rFonts w:asciiTheme="majorBidi" w:hAnsiTheme="majorBidi" w:cs="Times New Roman"/>
                <w:sz w:val="24"/>
                <w:szCs w:val="24"/>
              </w:rPr>
              <w:t>Nurush</w:t>
            </w:r>
            <w:r>
              <w:rPr>
                <w:rFonts w:asciiTheme="majorBidi" w:hAnsiTheme="majorBidi" w:cs="Times New Roman"/>
                <w:sz w:val="24"/>
                <w:szCs w:val="24"/>
              </w:rPr>
              <w:t xml:space="preserve"> </w:t>
            </w:r>
            <w:r w:rsidRPr="00175608">
              <w:rPr>
                <w:rFonts w:asciiTheme="majorBidi" w:hAnsiTheme="majorBidi" w:cs="Times New Roman"/>
                <w:sz w:val="24"/>
                <w:szCs w:val="24"/>
              </w:rPr>
              <w:t>Sholihin</w:t>
            </w:r>
            <w:r>
              <w:rPr>
                <w:rFonts w:asciiTheme="majorBidi" w:hAnsiTheme="majorBidi" w:cs="Times New Roman"/>
                <w:sz w:val="24"/>
                <w:szCs w:val="24"/>
              </w:rPr>
              <w:t xml:space="preserve"> </w:t>
            </w:r>
            <w:r w:rsidRPr="00175608">
              <w:rPr>
                <w:rFonts w:asciiTheme="majorBidi" w:hAnsiTheme="majorBidi" w:cs="Times New Roman"/>
                <w:sz w:val="24"/>
                <w:szCs w:val="24"/>
              </w:rPr>
              <w:t>mulai</w:t>
            </w:r>
            <w:r>
              <w:rPr>
                <w:rFonts w:asciiTheme="majorBidi" w:hAnsiTheme="majorBidi" w:cs="Times New Roman"/>
                <w:sz w:val="24"/>
                <w:szCs w:val="24"/>
              </w:rPr>
              <w:t xml:space="preserve"> </w:t>
            </w:r>
            <w:r w:rsidRPr="00175608">
              <w:rPr>
                <w:rFonts w:asciiTheme="majorBidi" w:hAnsiTheme="majorBidi" w:cs="Times New Roman"/>
                <w:sz w:val="24"/>
                <w:szCs w:val="24"/>
              </w:rPr>
              <w:t>beroprasi</w:t>
            </w:r>
            <w:r>
              <w:rPr>
                <w:rFonts w:asciiTheme="majorBidi" w:hAnsiTheme="majorBidi" w:cs="Times New Roman"/>
                <w:sz w:val="24"/>
                <w:szCs w:val="24"/>
              </w:rPr>
              <w:t xml:space="preserve"> </w:t>
            </w:r>
            <w:r w:rsidRPr="00175608">
              <w:rPr>
                <w:rFonts w:asciiTheme="majorBidi" w:hAnsiTheme="majorBidi" w:cs="Times New Roman"/>
                <w:sz w:val="24"/>
                <w:szCs w:val="24"/>
              </w:rPr>
              <w:t>tahun 2004. Yang pada</w:t>
            </w:r>
            <w:r>
              <w:rPr>
                <w:rFonts w:asciiTheme="majorBidi" w:hAnsiTheme="majorBidi" w:cs="Times New Roman"/>
                <w:sz w:val="24"/>
                <w:szCs w:val="24"/>
              </w:rPr>
              <w:t xml:space="preserve"> </w:t>
            </w:r>
            <w:r w:rsidRPr="00175608">
              <w:rPr>
                <w:rFonts w:asciiTheme="majorBidi" w:hAnsiTheme="majorBidi" w:cs="Times New Roman"/>
                <w:sz w:val="24"/>
                <w:szCs w:val="24"/>
              </w:rPr>
              <w:t>waktu</w:t>
            </w:r>
            <w:r>
              <w:rPr>
                <w:rFonts w:asciiTheme="majorBidi" w:hAnsiTheme="majorBidi" w:cs="Times New Roman"/>
                <w:sz w:val="24"/>
                <w:szCs w:val="24"/>
              </w:rPr>
              <w:t xml:space="preserve"> </w:t>
            </w:r>
            <w:r w:rsidRPr="00175608">
              <w:rPr>
                <w:rFonts w:asciiTheme="majorBidi" w:hAnsiTheme="majorBidi" w:cs="Times New Roman"/>
                <w:sz w:val="24"/>
                <w:szCs w:val="24"/>
              </w:rPr>
              <w:t>itu</w:t>
            </w:r>
            <w:r>
              <w:rPr>
                <w:rFonts w:asciiTheme="majorBidi" w:hAnsiTheme="majorBidi" w:cs="Times New Roman"/>
                <w:sz w:val="24"/>
                <w:szCs w:val="24"/>
              </w:rPr>
              <w:t xml:space="preserve"> </w:t>
            </w:r>
            <w:r w:rsidRPr="00175608">
              <w:rPr>
                <w:rFonts w:asciiTheme="majorBidi" w:hAnsiTheme="majorBidi" w:cs="Times New Roman"/>
                <w:sz w:val="24"/>
                <w:szCs w:val="24"/>
              </w:rPr>
              <w:t>murid</w:t>
            </w:r>
            <w:r>
              <w:rPr>
                <w:rFonts w:asciiTheme="majorBidi" w:hAnsiTheme="majorBidi" w:cs="Times New Roman"/>
                <w:sz w:val="24"/>
                <w:szCs w:val="24"/>
              </w:rPr>
              <w:t xml:space="preserve"> </w:t>
            </w:r>
            <w:r w:rsidRPr="00175608">
              <w:rPr>
                <w:rFonts w:asciiTheme="majorBidi" w:hAnsiTheme="majorBidi" w:cs="Times New Roman"/>
                <w:sz w:val="24"/>
                <w:szCs w:val="24"/>
              </w:rPr>
              <w:lastRenderedPageBreak/>
              <w:t>pertama 25 siswa. Karena</w:t>
            </w:r>
            <w:r>
              <w:rPr>
                <w:rFonts w:asciiTheme="majorBidi" w:hAnsiTheme="majorBidi" w:cs="Times New Roman"/>
                <w:sz w:val="24"/>
                <w:szCs w:val="24"/>
              </w:rPr>
              <w:t xml:space="preserve"> </w:t>
            </w:r>
            <w:r w:rsidRPr="00175608">
              <w:rPr>
                <w:rFonts w:asciiTheme="majorBidi" w:hAnsiTheme="majorBidi" w:cs="Times New Roman"/>
                <w:sz w:val="24"/>
                <w:szCs w:val="24"/>
              </w:rPr>
              <w:t>tekat, semanga</w:t>
            </w:r>
            <w:r>
              <w:rPr>
                <w:rFonts w:asciiTheme="majorBidi" w:hAnsiTheme="majorBidi" w:cs="Times New Roman"/>
                <w:sz w:val="24"/>
                <w:szCs w:val="24"/>
              </w:rPr>
              <w:t xml:space="preserve">t </w:t>
            </w:r>
            <w:r w:rsidRPr="00175608">
              <w:rPr>
                <w:rFonts w:asciiTheme="majorBidi" w:hAnsiTheme="majorBidi" w:cs="Times New Roman"/>
                <w:sz w:val="24"/>
                <w:szCs w:val="24"/>
              </w:rPr>
              <w:t>para</w:t>
            </w:r>
            <w:r>
              <w:rPr>
                <w:rFonts w:asciiTheme="majorBidi" w:hAnsiTheme="majorBidi" w:cs="Times New Roman"/>
                <w:sz w:val="24"/>
                <w:szCs w:val="24"/>
              </w:rPr>
              <w:t xml:space="preserve"> </w:t>
            </w:r>
            <w:r w:rsidRPr="00175608">
              <w:rPr>
                <w:rFonts w:asciiTheme="majorBidi" w:hAnsiTheme="majorBidi" w:cs="Times New Roman"/>
                <w:sz w:val="24"/>
                <w:szCs w:val="24"/>
              </w:rPr>
              <w:t>pengasuh</w:t>
            </w:r>
            <w:r>
              <w:rPr>
                <w:rFonts w:asciiTheme="majorBidi" w:hAnsiTheme="majorBidi" w:cs="Times New Roman"/>
                <w:sz w:val="24"/>
                <w:szCs w:val="24"/>
              </w:rPr>
              <w:t xml:space="preserve"> </w:t>
            </w:r>
            <w:r w:rsidRPr="00175608">
              <w:rPr>
                <w:rFonts w:asciiTheme="majorBidi" w:hAnsiTheme="majorBidi" w:cs="Times New Roman"/>
                <w:sz w:val="24"/>
                <w:szCs w:val="24"/>
              </w:rPr>
              <w:t>maka</w:t>
            </w:r>
            <w:r>
              <w:rPr>
                <w:rFonts w:asciiTheme="majorBidi" w:hAnsiTheme="majorBidi" w:cs="Times New Roman"/>
                <w:sz w:val="24"/>
                <w:szCs w:val="24"/>
              </w:rPr>
              <w:t xml:space="preserve"> </w:t>
            </w:r>
            <w:r w:rsidRPr="00175608">
              <w:rPr>
                <w:rFonts w:asciiTheme="majorBidi" w:hAnsiTheme="majorBidi" w:cs="Times New Roman"/>
                <w:sz w:val="24"/>
                <w:szCs w:val="24"/>
              </w:rPr>
              <w:t>tahun demi tahun</w:t>
            </w:r>
            <w:r>
              <w:rPr>
                <w:rFonts w:asciiTheme="majorBidi" w:hAnsiTheme="majorBidi" w:cs="Times New Roman"/>
                <w:sz w:val="24"/>
                <w:szCs w:val="24"/>
              </w:rPr>
              <w:t xml:space="preserve"> </w:t>
            </w:r>
            <w:r w:rsidRPr="00175608">
              <w:rPr>
                <w:rFonts w:asciiTheme="majorBidi" w:hAnsiTheme="majorBidi" w:cs="Times New Roman"/>
                <w:sz w:val="24"/>
                <w:szCs w:val="24"/>
              </w:rPr>
              <w:t>menjadi</w:t>
            </w:r>
            <w:r>
              <w:rPr>
                <w:rFonts w:asciiTheme="majorBidi" w:hAnsiTheme="majorBidi" w:cs="Times New Roman"/>
                <w:sz w:val="24"/>
                <w:szCs w:val="24"/>
              </w:rPr>
              <w:t xml:space="preserve"> </w:t>
            </w:r>
            <w:r w:rsidRPr="00175608">
              <w:rPr>
                <w:rFonts w:asciiTheme="majorBidi" w:hAnsiTheme="majorBidi" w:cs="Times New Roman"/>
                <w:sz w:val="24"/>
                <w:szCs w:val="24"/>
              </w:rPr>
              <w:t>terus</w:t>
            </w:r>
            <w:r>
              <w:rPr>
                <w:rFonts w:asciiTheme="majorBidi" w:hAnsiTheme="majorBidi" w:cs="Times New Roman"/>
                <w:sz w:val="24"/>
                <w:szCs w:val="24"/>
              </w:rPr>
              <w:t xml:space="preserve"> </w:t>
            </w:r>
            <w:r w:rsidRPr="00175608">
              <w:rPr>
                <w:rFonts w:asciiTheme="majorBidi" w:hAnsiTheme="majorBidi" w:cs="Times New Roman"/>
                <w:sz w:val="24"/>
                <w:szCs w:val="24"/>
              </w:rPr>
              <w:t>bertambah yang hingga</w:t>
            </w:r>
            <w:r>
              <w:rPr>
                <w:rFonts w:asciiTheme="majorBidi" w:hAnsiTheme="majorBidi" w:cs="Times New Roman"/>
                <w:sz w:val="24"/>
                <w:szCs w:val="24"/>
              </w:rPr>
              <w:t xml:space="preserve"> </w:t>
            </w:r>
            <w:r w:rsidRPr="00175608">
              <w:rPr>
                <w:rFonts w:asciiTheme="majorBidi" w:hAnsiTheme="majorBidi" w:cs="Times New Roman"/>
                <w:sz w:val="24"/>
                <w:szCs w:val="24"/>
              </w:rPr>
              <w:t>sekarang</w:t>
            </w:r>
            <w:r>
              <w:rPr>
                <w:rFonts w:asciiTheme="majorBidi" w:hAnsiTheme="majorBidi" w:cs="Times New Roman"/>
                <w:sz w:val="24"/>
                <w:szCs w:val="24"/>
              </w:rPr>
              <w:t xml:space="preserve"> </w:t>
            </w:r>
            <w:r w:rsidRPr="00175608">
              <w:rPr>
                <w:rFonts w:asciiTheme="majorBidi" w:hAnsiTheme="majorBidi" w:cs="Times New Roman"/>
                <w:sz w:val="24"/>
                <w:szCs w:val="24"/>
              </w:rPr>
              <w:t>sudah 150 siswa. Tahun demi tahun Madrasah Tsanawiyah</w:t>
            </w:r>
            <w:r>
              <w:rPr>
                <w:rFonts w:asciiTheme="majorBidi" w:hAnsiTheme="majorBidi" w:cs="Times New Roman"/>
                <w:sz w:val="24"/>
                <w:szCs w:val="24"/>
              </w:rPr>
              <w:t xml:space="preserve"> </w:t>
            </w:r>
            <w:r w:rsidRPr="00175608">
              <w:rPr>
                <w:rFonts w:asciiTheme="majorBidi" w:hAnsiTheme="majorBidi" w:cs="Times New Roman"/>
                <w:sz w:val="24"/>
                <w:szCs w:val="24"/>
              </w:rPr>
              <w:t>Nurush</w:t>
            </w:r>
            <w:r>
              <w:rPr>
                <w:rFonts w:asciiTheme="majorBidi" w:hAnsiTheme="majorBidi" w:cs="Times New Roman"/>
                <w:sz w:val="24"/>
                <w:szCs w:val="24"/>
              </w:rPr>
              <w:t xml:space="preserve"> </w:t>
            </w:r>
            <w:r w:rsidRPr="00175608">
              <w:rPr>
                <w:rFonts w:asciiTheme="majorBidi" w:hAnsiTheme="majorBidi" w:cs="Times New Roman"/>
                <w:sz w:val="24"/>
                <w:szCs w:val="24"/>
              </w:rPr>
              <w:t>Sholihin</w:t>
            </w:r>
            <w:r>
              <w:rPr>
                <w:rFonts w:asciiTheme="majorBidi" w:hAnsiTheme="majorBidi" w:cs="Times New Roman"/>
                <w:sz w:val="24"/>
                <w:szCs w:val="24"/>
              </w:rPr>
              <w:t xml:space="preserve"> </w:t>
            </w:r>
            <w:r w:rsidRPr="00175608">
              <w:rPr>
                <w:rFonts w:asciiTheme="majorBidi" w:hAnsiTheme="majorBidi" w:cs="Times New Roman"/>
                <w:sz w:val="24"/>
                <w:szCs w:val="24"/>
              </w:rPr>
              <w:t>membenahi</w:t>
            </w:r>
            <w:r>
              <w:rPr>
                <w:rFonts w:asciiTheme="majorBidi" w:hAnsiTheme="majorBidi" w:cs="Times New Roman"/>
                <w:sz w:val="24"/>
                <w:szCs w:val="24"/>
              </w:rPr>
              <w:t xml:space="preserve"> </w:t>
            </w:r>
            <w:r w:rsidRPr="00175608">
              <w:rPr>
                <w:rFonts w:asciiTheme="majorBidi" w:hAnsiTheme="majorBidi" w:cs="Times New Roman"/>
                <w:sz w:val="24"/>
                <w:szCs w:val="24"/>
              </w:rPr>
              <w:t>diri</w:t>
            </w:r>
            <w:r>
              <w:rPr>
                <w:rFonts w:asciiTheme="majorBidi" w:hAnsiTheme="majorBidi" w:cs="Times New Roman"/>
                <w:sz w:val="24"/>
                <w:szCs w:val="24"/>
              </w:rPr>
              <w:t xml:space="preserve"> </w:t>
            </w:r>
            <w:r w:rsidRPr="00175608">
              <w:rPr>
                <w:rFonts w:asciiTheme="majorBidi" w:hAnsiTheme="majorBidi" w:cs="Times New Roman"/>
                <w:sz w:val="24"/>
                <w:szCs w:val="24"/>
              </w:rPr>
              <w:t>dari</w:t>
            </w:r>
            <w:r>
              <w:rPr>
                <w:rFonts w:asciiTheme="majorBidi" w:hAnsiTheme="majorBidi" w:cs="Times New Roman"/>
                <w:sz w:val="24"/>
                <w:szCs w:val="24"/>
              </w:rPr>
              <w:t xml:space="preserve"> </w:t>
            </w:r>
            <w:r w:rsidRPr="00175608">
              <w:rPr>
                <w:rFonts w:asciiTheme="majorBidi" w:hAnsiTheme="majorBidi" w:cs="Times New Roman"/>
                <w:sz w:val="24"/>
                <w:szCs w:val="24"/>
              </w:rPr>
              <w:t>fisik</w:t>
            </w:r>
            <w:r>
              <w:rPr>
                <w:rFonts w:asciiTheme="majorBidi" w:hAnsiTheme="majorBidi" w:cs="Times New Roman"/>
                <w:sz w:val="24"/>
                <w:szCs w:val="24"/>
              </w:rPr>
              <w:t xml:space="preserve"> </w:t>
            </w:r>
            <w:r w:rsidRPr="00175608">
              <w:rPr>
                <w:rFonts w:asciiTheme="majorBidi" w:hAnsiTheme="majorBidi" w:cs="Times New Roman"/>
                <w:sz w:val="24"/>
                <w:szCs w:val="24"/>
              </w:rPr>
              <w:t>maupun non fisik, baik</w:t>
            </w:r>
            <w:r>
              <w:rPr>
                <w:rFonts w:asciiTheme="majorBidi" w:hAnsiTheme="majorBidi" w:cs="Times New Roman"/>
                <w:sz w:val="24"/>
                <w:szCs w:val="24"/>
              </w:rPr>
              <w:t xml:space="preserve"> </w:t>
            </w:r>
            <w:r w:rsidRPr="00175608">
              <w:rPr>
                <w:rFonts w:asciiTheme="majorBidi" w:hAnsiTheme="majorBidi" w:cs="Times New Roman"/>
                <w:sz w:val="24"/>
                <w:szCs w:val="24"/>
              </w:rPr>
              <w:t>dari</w:t>
            </w:r>
            <w:r>
              <w:rPr>
                <w:rFonts w:asciiTheme="majorBidi" w:hAnsiTheme="majorBidi" w:cs="Times New Roman"/>
                <w:sz w:val="24"/>
                <w:szCs w:val="24"/>
              </w:rPr>
              <w:t xml:space="preserve"> </w:t>
            </w:r>
            <w:r w:rsidRPr="00175608">
              <w:rPr>
                <w:rFonts w:asciiTheme="majorBidi" w:hAnsiTheme="majorBidi" w:cs="Times New Roman"/>
                <w:sz w:val="24"/>
                <w:szCs w:val="24"/>
              </w:rPr>
              <w:t>dana</w:t>
            </w:r>
            <w:r>
              <w:rPr>
                <w:rFonts w:asciiTheme="majorBidi" w:hAnsiTheme="majorBidi" w:cs="Times New Roman"/>
                <w:sz w:val="24"/>
                <w:szCs w:val="24"/>
              </w:rPr>
              <w:t xml:space="preserve"> </w:t>
            </w:r>
            <w:r w:rsidRPr="00175608">
              <w:rPr>
                <w:rFonts w:asciiTheme="majorBidi" w:hAnsiTheme="majorBidi" w:cs="Times New Roman"/>
                <w:sz w:val="24"/>
                <w:szCs w:val="24"/>
              </w:rPr>
              <w:t>wali</w:t>
            </w:r>
            <w:r>
              <w:rPr>
                <w:rFonts w:asciiTheme="majorBidi" w:hAnsiTheme="majorBidi" w:cs="Times New Roman"/>
                <w:sz w:val="24"/>
                <w:szCs w:val="24"/>
              </w:rPr>
              <w:t xml:space="preserve"> </w:t>
            </w:r>
            <w:r w:rsidRPr="00175608">
              <w:rPr>
                <w:rFonts w:asciiTheme="majorBidi" w:hAnsiTheme="majorBidi" w:cs="Times New Roman"/>
                <w:sz w:val="24"/>
                <w:szCs w:val="24"/>
              </w:rPr>
              <w:t>murid</w:t>
            </w:r>
            <w:r>
              <w:rPr>
                <w:rFonts w:asciiTheme="majorBidi" w:hAnsiTheme="majorBidi" w:cs="Times New Roman"/>
                <w:sz w:val="24"/>
                <w:szCs w:val="24"/>
              </w:rPr>
              <w:t xml:space="preserve"> </w:t>
            </w:r>
            <w:r w:rsidRPr="00175608">
              <w:rPr>
                <w:rFonts w:asciiTheme="majorBidi" w:hAnsiTheme="majorBidi" w:cs="Times New Roman"/>
                <w:sz w:val="24"/>
                <w:szCs w:val="24"/>
              </w:rPr>
              <w:t>ataupun</w:t>
            </w:r>
            <w:r>
              <w:rPr>
                <w:rFonts w:asciiTheme="majorBidi" w:hAnsiTheme="majorBidi" w:cs="Times New Roman"/>
                <w:sz w:val="24"/>
                <w:szCs w:val="24"/>
              </w:rPr>
              <w:t xml:space="preserve"> </w:t>
            </w:r>
            <w:r w:rsidRPr="00175608">
              <w:rPr>
                <w:rFonts w:asciiTheme="majorBidi" w:hAnsiTheme="majorBidi" w:cs="Times New Roman"/>
                <w:sz w:val="24"/>
                <w:szCs w:val="24"/>
              </w:rPr>
              <w:t>dari</w:t>
            </w:r>
            <w:r>
              <w:rPr>
                <w:rFonts w:asciiTheme="majorBidi" w:hAnsiTheme="majorBidi" w:cs="Times New Roman"/>
                <w:sz w:val="24"/>
                <w:szCs w:val="24"/>
              </w:rPr>
              <w:t xml:space="preserve"> pemerintah</w:t>
            </w:r>
          </w:p>
          <w:p w:rsidR="00DA548C" w:rsidRPr="00175608" w:rsidRDefault="00DA548C" w:rsidP="00A229BF">
            <w:pPr>
              <w:spacing w:line="480" w:lineRule="auto"/>
              <w:ind w:left="202" w:hanging="142"/>
              <w:jc w:val="both"/>
              <w:rPr>
                <w:rFonts w:asciiTheme="majorBidi" w:hAnsiTheme="majorBidi" w:cs="Times New Roman"/>
                <w:sz w:val="24"/>
                <w:szCs w:val="24"/>
              </w:rPr>
            </w:pPr>
            <w:r w:rsidRPr="00175608">
              <w:rPr>
                <w:rFonts w:asciiTheme="majorBidi" w:hAnsiTheme="majorBidi" w:cs="Times New Roman"/>
                <w:sz w:val="24"/>
                <w:szCs w:val="24"/>
              </w:rPr>
              <w:t>Adapun</w:t>
            </w:r>
            <w:r>
              <w:rPr>
                <w:rFonts w:asciiTheme="majorBidi" w:hAnsiTheme="majorBidi" w:cs="Times New Roman"/>
                <w:sz w:val="24"/>
                <w:szCs w:val="24"/>
              </w:rPr>
              <w:t xml:space="preserve"> </w:t>
            </w:r>
            <w:r w:rsidRPr="00175608">
              <w:rPr>
                <w:rFonts w:asciiTheme="majorBidi" w:hAnsiTheme="majorBidi" w:cs="Times New Roman"/>
                <w:sz w:val="24"/>
                <w:szCs w:val="24"/>
              </w:rPr>
              <w:t>kepemimpinanya</w:t>
            </w:r>
            <w:r>
              <w:rPr>
                <w:rFonts w:asciiTheme="majorBidi" w:hAnsiTheme="majorBidi" w:cs="Times New Roman"/>
                <w:sz w:val="24"/>
                <w:szCs w:val="24"/>
              </w:rPr>
              <w:t xml:space="preserve"> </w:t>
            </w:r>
            <w:r w:rsidRPr="00175608">
              <w:rPr>
                <w:rFonts w:asciiTheme="majorBidi" w:hAnsiTheme="majorBidi" w:cs="Times New Roman"/>
                <w:sz w:val="24"/>
                <w:szCs w:val="24"/>
              </w:rPr>
              <w:t>adalah</w:t>
            </w:r>
          </w:p>
          <w:p w:rsidR="00DA548C" w:rsidRPr="00175608" w:rsidRDefault="00DA548C" w:rsidP="004505D5">
            <w:pPr>
              <w:pStyle w:val="ListParagraph"/>
              <w:numPr>
                <w:ilvl w:val="0"/>
                <w:numId w:val="53"/>
              </w:numPr>
              <w:spacing w:line="480" w:lineRule="auto"/>
              <w:ind w:left="1053" w:hanging="567"/>
              <w:jc w:val="both"/>
              <w:rPr>
                <w:rFonts w:asciiTheme="majorBidi" w:hAnsiTheme="majorBidi" w:cs="Times New Roman"/>
                <w:sz w:val="24"/>
                <w:szCs w:val="24"/>
              </w:rPr>
            </w:pPr>
            <w:r>
              <w:rPr>
                <w:rFonts w:asciiTheme="majorBidi" w:hAnsiTheme="majorBidi" w:cs="Times New Roman"/>
                <w:sz w:val="24"/>
                <w:szCs w:val="24"/>
              </w:rPr>
              <w:t xml:space="preserve">Tahun 2005 – 2007        : </w:t>
            </w:r>
            <w:r w:rsidRPr="00175608">
              <w:rPr>
                <w:rFonts w:asciiTheme="majorBidi" w:hAnsiTheme="majorBidi" w:cs="Times New Roman"/>
                <w:sz w:val="24"/>
                <w:szCs w:val="24"/>
              </w:rPr>
              <w:t>Drs. Marhaedi</w:t>
            </w:r>
          </w:p>
          <w:p w:rsidR="00DA548C" w:rsidRPr="00175608" w:rsidRDefault="00DA548C" w:rsidP="004505D5">
            <w:pPr>
              <w:pStyle w:val="ListParagraph"/>
              <w:numPr>
                <w:ilvl w:val="0"/>
                <w:numId w:val="53"/>
              </w:numPr>
              <w:spacing w:line="480" w:lineRule="auto"/>
              <w:ind w:left="1053" w:hanging="567"/>
              <w:jc w:val="both"/>
              <w:rPr>
                <w:rFonts w:asciiTheme="majorBidi" w:hAnsiTheme="majorBidi" w:cs="Times New Roman"/>
                <w:sz w:val="24"/>
                <w:szCs w:val="24"/>
              </w:rPr>
            </w:pPr>
            <w:r>
              <w:rPr>
                <w:rFonts w:asciiTheme="majorBidi" w:hAnsiTheme="majorBidi" w:cs="Times New Roman"/>
                <w:sz w:val="24"/>
                <w:szCs w:val="24"/>
              </w:rPr>
              <w:t xml:space="preserve">Tahun 2007 – 2013         </w:t>
            </w:r>
            <w:proofErr w:type="gramStart"/>
            <w:r>
              <w:rPr>
                <w:rFonts w:asciiTheme="majorBidi" w:hAnsiTheme="majorBidi" w:cs="Times New Roman"/>
                <w:sz w:val="24"/>
                <w:szCs w:val="24"/>
              </w:rPr>
              <w:t>:</w:t>
            </w:r>
            <w:r w:rsidRPr="00175608">
              <w:rPr>
                <w:rFonts w:asciiTheme="majorBidi" w:hAnsiTheme="majorBidi" w:cs="Times New Roman"/>
                <w:sz w:val="24"/>
                <w:szCs w:val="24"/>
              </w:rPr>
              <w:t>Drs</w:t>
            </w:r>
            <w:proofErr w:type="gramEnd"/>
            <w:r w:rsidRPr="00175608">
              <w:rPr>
                <w:rFonts w:asciiTheme="majorBidi" w:hAnsiTheme="majorBidi" w:cs="Times New Roman"/>
                <w:sz w:val="24"/>
                <w:szCs w:val="24"/>
              </w:rPr>
              <w:t>. Amir</w:t>
            </w:r>
          </w:p>
          <w:p w:rsidR="00DA548C" w:rsidRPr="00175608" w:rsidRDefault="00DA548C" w:rsidP="004505D5">
            <w:pPr>
              <w:pStyle w:val="ListParagraph"/>
              <w:numPr>
                <w:ilvl w:val="0"/>
                <w:numId w:val="53"/>
              </w:numPr>
              <w:spacing w:line="480" w:lineRule="auto"/>
              <w:ind w:left="1053" w:hanging="567"/>
              <w:jc w:val="both"/>
              <w:rPr>
                <w:rFonts w:asciiTheme="majorBidi" w:hAnsiTheme="majorBidi" w:cs="Times New Roman"/>
                <w:sz w:val="24"/>
                <w:szCs w:val="24"/>
              </w:rPr>
            </w:pPr>
            <w:r>
              <w:rPr>
                <w:rFonts w:asciiTheme="majorBidi" w:hAnsiTheme="majorBidi" w:cs="Times New Roman"/>
                <w:sz w:val="24"/>
                <w:szCs w:val="24"/>
              </w:rPr>
              <w:t xml:space="preserve">Tahun 2013 – 2016  : </w:t>
            </w:r>
            <w:r w:rsidRPr="00175608">
              <w:rPr>
                <w:rFonts w:asciiTheme="majorBidi" w:hAnsiTheme="majorBidi" w:cs="Times New Roman"/>
                <w:sz w:val="24"/>
                <w:szCs w:val="24"/>
              </w:rPr>
              <w:t>Totok Siswanto, S.Pd.I</w:t>
            </w:r>
          </w:p>
          <w:p w:rsidR="00DA548C" w:rsidRPr="00175608" w:rsidRDefault="00DA548C" w:rsidP="004505D5">
            <w:pPr>
              <w:pStyle w:val="ListParagraph"/>
              <w:numPr>
                <w:ilvl w:val="0"/>
                <w:numId w:val="53"/>
              </w:numPr>
              <w:spacing w:line="480" w:lineRule="auto"/>
              <w:ind w:left="1053" w:hanging="567"/>
              <w:jc w:val="both"/>
              <w:rPr>
                <w:rFonts w:asciiTheme="majorBidi" w:hAnsiTheme="majorBidi" w:cs="Times New Roman"/>
                <w:sz w:val="24"/>
                <w:szCs w:val="24"/>
              </w:rPr>
            </w:pPr>
            <w:r>
              <w:rPr>
                <w:rFonts w:asciiTheme="majorBidi" w:hAnsiTheme="majorBidi" w:cs="Times New Roman"/>
                <w:sz w:val="24"/>
                <w:szCs w:val="24"/>
              </w:rPr>
              <w:t xml:space="preserve">Tahun 2016 – 2019  : </w:t>
            </w:r>
            <w:r w:rsidRPr="00175608">
              <w:rPr>
                <w:rFonts w:asciiTheme="majorBidi" w:hAnsiTheme="majorBidi" w:cs="Times New Roman"/>
                <w:sz w:val="24"/>
                <w:szCs w:val="24"/>
              </w:rPr>
              <w:t>Hariningsih, S.Pd</w:t>
            </w:r>
          </w:p>
          <w:p w:rsidR="00DA548C" w:rsidRPr="007735E0" w:rsidRDefault="00DA548C" w:rsidP="004505D5">
            <w:pPr>
              <w:pStyle w:val="ListParagraph"/>
              <w:numPr>
                <w:ilvl w:val="0"/>
                <w:numId w:val="53"/>
              </w:numPr>
              <w:spacing w:line="480" w:lineRule="auto"/>
              <w:ind w:left="1053" w:hanging="567"/>
              <w:jc w:val="both"/>
              <w:rPr>
                <w:rFonts w:asciiTheme="majorBidi" w:hAnsiTheme="majorBidi" w:cs="Times New Roman"/>
                <w:sz w:val="24"/>
                <w:szCs w:val="24"/>
              </w:rPr>
            </w:pPr>
            <w:r>
              <w:rPr>
                <w:rFonts w:asciiTheme="majorBidi" w:hAnsiTheme="majorBidi" w:cs="Times New Roman"/>
                <w:sz w:val="24"/>
                <w:szCs w:val="24"/>
              </w:rPr>
              <w:t xml:space="preserve">Tahun 2019 – 2024 : </w:t>
            </w:r>
            <w:r w:rsidRPr="00175608">
              <w:rPr>
                <w:rFonts w:asciiTheme="majorBidi" w:hAnsiTheme="majorBidi" w:cs="Times New Roman"/>
                <w:sz w:val="24"/>
                <w:szCs w:val="24"/>
              </w:rPr>
              <w:t>Nanang Muswarianto, M.Pd.I</w:t>
            </w:r>
          </w:p>
        </w:tc>
      </w:tr>
      <w:tr w:rsidR="00DA548C" w:rsidTr="00A229BF">
        <w:trPr>
          <w:trHeight w:val="763"/>
        </w:trPr>
        <w:tc>
          <w:tcPr>
            <w:tcW w:w="2775"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lastRenderedPageBreak/>
              <w:t xml:space="preserve">Refleksi </w:t>
            </w:r>
          </w:p>
        </w:tc>
        <w:tc>
          <w:tcPr>
            <w:tcW w:w="5590" w:type="dxa"/>
          </w:tcPr>
          <w:p w:rsidR="00DA548C" w:rsidRDefault="00DA548C" w:rsidP="00A229BF">
            <w:pPr>
              <w:spacing w:line="360" w:lineRule="auto"/>
              <w:ind w:left="60" w:firstLine="426"/>
              <w:jc w:val="both"/>
              <w:rPr>
                <w:rFonts w:asciiTheme="majorBidi" w:hAnsiTheme="majorBidi" w:cs="Times New Roman"/>
                <w:sz w:val="24"/>
                <w:szCs w:val="24"/>
              </w:rPr>
            </w:pPr>
            <w:r>
              <w:rPr>
                <w:rFonts w:asciiTheme="majorBidi" w:hAnsiTheme="majorBidi" w:cs="Times New Roman"/>
                <w:sz w:val="24"/>
                <w:szCs w:val="24"/>
              </w:rPr>
              <w:t xml:space="preserve">MTs Nurush Sholihin merupakan salah satu sekolah yang berbasis agama Islam di Desa Tamanarum yang berdiri di bawah Yayasan IDHATI. </w:t>
            </w:r>
          </w:p>
        </w:tc>
      </w:tr>
    </w:tbl>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b/>
          <w:bCs/>
          <w:sz w:val="24"/>
          <w:szCs w:val="24"/>
        </w:rPr>
      </w:pPr>
    </w:p>
    <w:p w:rsidR="00DA548C" w:rsidRPr="001370A3" w:rsidRDefault="00DA548C" w:rsidP="00DA548C">
      <w:pPr>
        <w:rPr>
          <w:rFonts w:asciiTheme="majorBidi" w:hAnsiTheme="majorBidi" w:cs="Times New Roman"/>
          <w:b/>
          <w:bCs/>
          <w:sz w:val="24"/>
          <w:szCs w:val="24"/>
        </w:rPr>
      </w:pPr>
    </w:p>
    <w:p w:rsidR="00ED1734" w:rsidRDefault="00ED1734" w:rsidP="00825E46">
      <w:pPr>
        <w:jc w:val="center"/>
        <w:rPr>
          <w:rFonts w:asciiTheme="majorBidi" w:hAnsiTheme="majorBidi" w:cs="Times New Roman"/>
          <w:sz w:val="24"/>
          <w:szCs w:val="24"/>
          <w:rtl/>
        </w:rPr>
      </w:pPr>
    </w:p>
    <w:p w:rsidR="00ED1734" w:rsidRDefault="00ED1734" w:rsidP="00825E46">
      <w:pPr>
        <w:jc w:val="center"/>
        <w:rPr>
          <w:rFonts w:asciiTheme="majorBidi" w:hAnsiTheme="majorBidi" w:cs="Times New Roman"/>
          <w:sz w:val="24"/>
          <w:szCs w:val="24"/>
          <w:rtl/>
        </w:rPr>
      </w:pPr>
    </w:p>
    <w:p w:rsidR="00ED1734" w:rsidRDefault="00ED1734" w:rsidP="00825E46">
      <w:pPr>
        <w:jc w:val="center"/>
        <w:rPr>
          <w:rFonts w:asciiTheme="majorBidi" w:hAnsiTheme="majorBidi" w:cs="Times New Roman"/>
          <w:sz w:val="24"/>
          <w:szCs w:val="24"/>
          <w:rtl/>
        </w:rPr>
      </w:pPr>
    </w:p>
    <w:p w:rsidR="00ED1734" w:rsidRDefault="00ED1734" w:rsidP="00825E46">
      <w:pPr>
        <w:jc w:val="center"/>
        <w:rPr>
          <w:rFonts w:asciiTheme="majorBidi" w:hAnsiTheme="majorBidi" w:cs="Times New Roman"/>
          <w:sz w:val="24"/>
          <w:szCs w:val="24"/>
          <w:rtl/>
        </w:rPr>
      </w:pPr>
    </w:p>
    <w:p w:rsidR="00ED1734" w:rsidRDefault="00ED1734" w:rsidP="00825E46">
      <w:pPr>
        <w:jc w:val="center"/>
        <w:rPr>
          <w:rFonts w:asciiTheme="majorBidi" w:hAnsiTheme="majorBidi" w:cs="Times New Roman"/>
          <w:sz w:val="24"/>
          <w:szCs w:val="24"/>
          <w:rtl/>
        </w:rPr>
      </w:pPr>
    </w:p>
    <w:p w:rsidR="00BA324E" w:rsidRDefault="00BA324E" w:rsidP="00825E46">
      <w:pPr>
        <w:jc w:val="center"/>
        <w:rPr>
          <w:rFonts w:asciiTheme="majorBidi" w:hAnsiTheme="majorBidi" w:cs="Times New Roman"/>
          <w:sz w:val="24"/>
          <w:szCs w:val="24"/>
          <w:rtl/>
        </w:rPr>
      </w:pPr>
    </w:p>
    <w:p w:rsidR="00BA324E" w:rsidRDefault="00BA324E"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tl/>
        </w:rPr>
      </w:pPr>
    </w:p>
    <w:p w:rsidR="00EE4DD2" w:rsidRDefault="00EE4DD2" w:rsidP="00EE4DD2">
      <w:pPr>
        <w:jc w:val="center"/>
        <w:rPr>
          <w:rFonts w:asciiTheme="majorBidi" w:hAnsiTheme="majorBidi" w:cs="Times New Roman"/>
          <w:b/>
          <w:bCs/>
          <w:sz w:val="24"/>
          <w:szCs w:val="24"/>
        </w:rPr>
      </w:pPr>
      <w:r w:rsidRPr="001370A3">
        <w:rPr>
          <w:rFonts w:asciiTheme="majorBidi" w:hAnsiTheme="majorBidi" w:cs="Times New Roman"/>
          <w:b/>
          <w:bCs/>
          <w:sz w:val="24"/>
          <w:szCs w:val="24"/>
        </w:rPr>
        <w:lastRenderedPageBreak/>
        <w:t>TRANSKIP DOKUMENTASI</w:t>
      </w:r>
    </w:p>
    <w:p w:rsidR="00EE4DD2" w:rsidRDefault="00EE4DD2" w:rsidP="00EE4DD2">
      <w:pPr>
        <w:rPr>
          <w:rFonts w:asciiTheme="majorBidi" w:hAnsiTheme="majorBidi" w:cs="Times New Roman"/>
          <w:sz w:val="24"/>
          <w:szCs w:val="24"/>
        </w:rPr>
      </w:pPr>
      <w:r>
        <w:rPr>
          <w:rFonts w:asciiTheme="majorBidi" w:hAnsiTheme="majorBidi" w:cs="Times New Roman"/>
          <w:sz w:val="24"/>
          <w:szCs w:val="24"/>
        </w:rPr>
        <w:t>Koding</w:t>
      </w:r>
      <w:r>
        <w:rPr>
          <w:rFonts w:asciiTheme="majorBidi" w:hAnsiTheme="majorBidi" w:cs="Times New Roman"/>
          <w:sz w:val="24"/>
          <w:szCs w:val="24"/>
        </w:rPr>
        <w:tab/>
      </w:r>
      <w:r>
        <w:rPr>
          <w:rFonts w:asciiTheme="majorBidi" w:hAnsiTheme="majorBidi" w:cs="Times New Roman"/>
          <w:sz w:val="24"/>
          <w:szCs w:val="24"/>
        </w:rPr>
        <w:tab/>
        <w:t>:</w:t>
      </w:r>
      <w:r>
        <w:rPr>
          <w:rFonts w:asciiTheme="majorBidi" w:hAnsiTheme="majorBidi" w:cs="Times New Roman"/>
          <w:sz w:val="24"/>
          <w:szCs w:val="24"/>
          <w:rtl/>
        </w:rPr>
        <w:t xml:space="preserve"> 0</w:t>
      </w:r>
      <w:r>
        <w:rPr>
          <w:rFonts w:asciiTheme="majorBidi" w:hAnsiTheme="majorBidi" w:cs="Times New Roman"/>
          <w:sz w:val="24"/>
          <w:szCs w:val="24"/>
        </w:rPr>
        <w:t>3/SA/2304/TU/2021</w:t>
      </w:r>
    </w:p>
    <w:p w:rsidR="00EE4DD2" w:rsidRDefault="00EE4DD2" w:rsidP="00EE4DD2">
      <w:pPr>
        <w:rPr>
          <w:rFonts w:asciiTheme="majorBidi" w:hAnsiTheme="majorBidi" w:cs="Times New Roman"/>
          <w:sz w:val="24"/>
          <w:szCs w:val="24"/>
        </w:rPr>
      </w:pPr>
      <w:r>
        <w:rPr>
          <w:rFonts w:asciiTheme="majorBidi" w:hAnsiTheme="majorBidi" w:cs="Times New Roman"/>
          <w:sz w:val="24"/>
          <w:szCs w:val="24"/>
        </w:rPr>
        <w:t>Bentuk</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File Dokumen</w:t>
      </w:r>
    </w:p>
    <w:p w:rsidR="00EE4DD2" w:rsidRDefault="00EE4DD2" w:rsidP="00EE4DD2">
      <w:pPr>
        <w:rPr>
          <w:rFonts w:asciiTheme="majorBidi" w:hAnsiTheme="majorBidi" w:cs="Times New Roman"/>
          <w:sz w:val="24"/>
          <w:szCs w:val="24"/>
        </w:rPr>
      </w:pPr>
      <w:r>
        <w:rPr>
          <w:rFonts w:asciiTheme="majorBidi" w:hAnsiTheme="majorBidi" w:cs="Times New Roman"/>
          <w:sz w:val="24"/>
          <w:szCs w:val="24"/>
        </w:rPr>
        <w:t>Isi Dokumen</w:t>
      </w:r>
      <w:r>
        <w:rPr>
          <w:rFonts w:asciiTheme="majorBidi" w:hAnsiTheme="majorBidi" w:cs="Times New Roman"/>
          <w:sz w:val="24"/>
          <w:szCs w:val="24"/>
        </w:rPr>
        <w:tab/>
      </w:r>
      <w:r>
        <w:rPr>
          <w:rFonts w:asciiTheme="majorBidi" w:hAnsiTheme="majorBidi" w:cs="Times New Roman"/>
          <w:sz w:val="24"/>
          <w:szCs w:val="24"/>
        </w:rPr>
        <w:tab/>
        <w:t xml:space="preserve">: </w:t>
      </w:r>
      <w:proofErr w:type="gramStart"/>
      <w:r>
        <w:rPr>
          <w:rFonts w:asciiTheme="majorBidi" w:hAnsiTheme="majorBidi" w:cs="Times New Roman"/>
          <w:sz w:val="24"/>
          <w:szCs w:val="24"/>
        </w:rPr>
        <w:t>Letak  MTs</w:t>
      </w:r>
      <w:proofErr w:type="gramEnd"/>
      <w:r>
        <w:rPr>
          <w:rFonts w:asciiTheme="majorBidi" w:hAnsiTheme="majorBidi" w:cs="Times New Roman"/>
          <w:sz w:val="24"/>
          <w:szCs w:val="24"/>
        </w:rPr>
        <w:t xml:space="preserve"> Nurush Sholihin Tamanarum</w:t>
      </w:r>
    </w:p>
    <w:p w:rsidR="00EE4DD2" w:rsidRDefault="00EE4DD2" w:rsidP="00EE4DD2">
      <w:pPr>
        <w:rPr>
          <w:rFonts w:asciiTheme="majorBidi" w:hAnsiTheme="majorBidi" w:cs="Times New Roman"/>
          <w:sz w:val="24"/>
          <w:szCs w:val="24"/>
        </w:rPr>
      </w:pPr>
      <w:r>
        <w:rPr>
          <w:rFonts w:asciiTheme="majorBidi" w:hAnsiTheme="majorBidi" w:cs="Times New Roman"/>
          <w:sz w:val="24"/>
          <w:szCs w:val="24"/>
        </w:rPr>
        <w:t>Tanggal Pencatatan</w:t>
      </w:r>
      <w:r>
        <w:rPr>
          <w:rFonts w:asciiTheme="majorBidi" w:hAnsiTheme="majorBidi" w:cs="Times New Roman"/>
          <w:sz w:val="24"/>
          <w:szCs w:val="24"/>
        </w:rPr>
        <w:tab/>
        <w:t>: 23 April 2021</w:t>
      </w:r>
    </w:p>
    <w:p w:rsidR="00EE4DD2" w:rsidRDefault="00EE4DD2" w:rsidP="00EE4DD2">
      <w:pPr>
        <w:rPr>
          <w:rFonts w:asciiTheme="majorBidi" w:hAnsiTheme="majorBidi" w:cs="Times New Roman"/>
          <w:sz w:val="24"/>
          <w:szCs w:val="24"/>
        </w:rPr>
      </w:pPr>
      <w:r>
        <w:rPr>
          <w:rFonts w:asciiTheme="majorBidi" w:hAnsiTheme="majorBidi" w:cs="Times New Roman"/>
          <w:sz w:val="24"/>
          <w:szCs w:val="24"/>
        </w:rPr>
        <w:t>Jam Pencatatan</w:t>
      </w:r>
      <w:r>
        <w:rPr>
          <w:rFonts w:asciiTheme="majorBidi" w:hAnsiTheme="majorBidi" w:cs="Times New Roman"/>
          <w:sz w:val="24"/>
          <w:szCs w:val="24"/>
        </w:rPr>
        <w:tab/>
        <w:t>: 08.00 WIB</w:t>
      </w:r>
    </w:p>
    <w:p w:rsidR="00ED1734" w:rsidRDefault="00ED1734" w:rsidP="00825E46">
      <w:pPr>
        <w:jc w:val="center"/>
        <w:rPr>
          <w:rFonts w:asciiTheme="majorBidi" w:hAnsiTheme="majorBidi" w:cs="Times New Roman"/>
          <w:sz w:val="24"/>
          <w:szCs w:val="24"/>
          <w:rtl/>
        </w:rPr>
      </w:pPr>
    </w:p>
    <w:tbl>
      <w:tblPr>
        <w:tblStyle w:val="TableGrid"/>
        <w:tblW w:w="0" w:type="auto"/>
        <w:tblLook w:val="04A0" w:firstRow="1" w:lastRow="0" w:firstColumn="1" w:lastColumn="0" w:noHBand="0" w:noVBand="1"/>
      </w:tblPr>
      <w:tblGrid>
        <w:gridCol w:w="4785"/>
        <w:gridCol w:w="4786"/>
      </w:tblGrid>
      <w:tr w:rsidR="00EE4DD2" w:rsidTr="00EE4DD2">
        <w:tc>
          <w:tcPr>
            <w:tcW w:w="4785" w:type="dxa"/>
          </w:tcPr>
          <w:p w:rsidR="00EE4DD2" w:rsidRDefault="00EE4DD2" w:rsidP="00EE4DD2">
            <w:pPr>
              <w:rPr>
                <w:rFonts w:asciiTheme="majorBidi" w:hAnsiTheme="majorBidi" w:cs="Times New Roman"/>
                <w:sz w:val="24"/>
                <w:szCs w:val="24"/>
              </w:rPr>
            </w:pPr>
          </w:p>
        </w:tc>
        <w:tc>
          <w:tcPr>
            <w:tcW w:w="4786" w:type="dxa"/>
          </w:tcPr>
          <w:p w:rsidR="00EE4DD2" w:rsidRPr="006541F8" w:rsidRDefault="00EE4DD2" w:rsidP="00EE4DD2">
            <w:pPr>
              <w:pStyle w:val="ListParagraph"/>
              <w:spacing w:line="360" w:lineRule="auto"/>
              <w:ind w:left="0" w:firstLine="567"/>
              <w:jc w:val="both"/>
              <w:rPr>
                <w:rFonts w:asciiTheme="majorBidi" w:hAnsiTheme="majorBidi" w:cs="Times New Roman"/>
                <w:sz w:val="24"/>
                <w:szCs w:val="24"/>
              </w:rPr>
            </w:pPr>
            <w:r>
              <w:rPr>
                <w:rFonts w:asciiTheme="majorBidi" w:hAnsiTheme="majorBidi" w:cs="Times New Roman"/>
                <w:sz w:val="24"/>
                <w:szCs w:val="24"/>
              </w:rPr>
              <w:t>Secara geografis letak MTs Nurush Sholihin sangatlah strategis. MTs Nurush Sholihin terletak di Desa Tamanarum Kec. Parang Kab. Magetan Prov. Jawa Timur. Madrasah ini juga dekat dengan akses umum, seperti: Kantor Desa Tamanarum, Kantor PKK, Masjid Baitus Sholihin</w:t>
            </w:r>
            <w:proofErr w:type="gramStart"/>
            <w:r>
              <w:rPr>
                <w:rFonts w:asciiTheme="majorBidi" w:hAnsiTheme="majorBidi" w:cs="Times New Roman"/>
                <w:sz w:val="24"/>
                <w:szCs w:val="24"/>
              </w:rPr>
              <w:t>,  dan</w:t>
            </w:r>
            <w:proofErr w:type="gramEnd"/>
            <w:r>
              <w:rPr>
                <w:rFonts w:asciiTheme="majorBidi" w:hAnsiTheme="majorBidi" w:cs="Times New Roman"/>
                <w:sz w:val="24"/>
                <w:szCs w:val="24"/>
              </w:rPr>
              <w:t xml:space="preserve"> Polindes. </w:t>
            </w:r>
          </w:p>
          <w:p w:rsidR="00EE4DD2" w:rsidRDefault="00EE4DD2" w:rsidP="00EE4DD2">
            <w:pPr>
              <w:rPr>
                <w:rFonts w:asciiTheme="majorBidi" w:hAnsiTheme="majorBidi" w:cs="Times New Roman"/>
                <w:sz w:val="24"/>
                <w:szCs w:val="24"/>
              </w:rPr>
            </w:pPr>
          </w:p>
        </w:tc>
      </w:tr>
      <w:tr w:rsidR="00EE4DD2" w:rsidTr="00EE4DD2">
        <w:tc>
          <w:tcPr>
            <w:tcW w:w="4785" w:type="dxa"/>
            <w:vAlign w:val="center"/>
          </w:tcPr>
          <w:p w:rsidR="00EE4DD2" w:rsidRDefault="00EE4DD2" w:rsidP="00EE4DD2">
            <w:pPr>
              <w:rPr>
                <w:rFonts w:asciiTheme="majorBidi" w:hAnsiTheme="majorBidi" w:cs="Times New Roman"/>
                <w:sz w:val="24"/>
                <w:szCs w:val="24"/>
              </w:rPr>
            </w:pPr>
            <w:r>
              <w:rPr>
                <w:rFonts w:asciiTheme="majorBidi" w:hAnsiTheme="majorBidi" w:cs="Times New Roman"/>
                <w:sz w:val="24"/>
                <w:szCs w:val="24"/>
              </w:rPr>
              <w:t>Refleksi</w:t>
            </w:r>
          </w:p>
        </w:tc>
        <w:tc>
          <w:tcPr>
            <w:tcW w:w="4786" w:type="dxa"/>
          </w:tcPr>
          <w:p w:rsidR="00EE4DD2" w:rsidRDefault="00EE4DD2" w:rsidP="00EE4DD2">
            <w:pPr>
              <w:pStyle w:val="ListParagraph"/>
              <w:spacing w:line="360" w:lineRule="auto"/>
              <w:ind w:left="0" w:firstLine="567"/>
              <w:jc w:val="both"/>
              <w:rPr>
                <w:rFonts w:asciiTheme="majorBidi" w:hAnsiTheme="majorBidi" w:cs="Times New Roman"/>
                <w:sz w:val="24"/>
                <w:szCs w:val="24"/>
              </w:rPr>
            </w:pPr>
            <w:r>
              <w:rPr>
                <w:rFonts w:asciiTheme="majorBidi" w:hAnsiTheme="majorBidi" w:cs="Times New Roman"/>
                <w:sz w:val="24"/>
                <w:szCs w:val="24"/>
              </w:rPr>
              <w:t xml:space="preserve">Letak MTs Nurush Sholihin sangatlah strategis. </w:t>
            </w:r>
            <w:r w:rsidR="004A513B">
              <w:rPr>
                <w:rFonts w:asciiTheme="majorBidi" w:hAnsiTheme="majorBidi" w:cs="Times New Roman"/>
                <w:sz w:val="24"/>
                <w:szCs w:val="24"/>
              </w:rPr>
              <w:t xml:space="preserve">Terletak di pinggir jalan raya. Sehingga mudah dijangkau dan juga berdekatan dengan fasilitas umum, seperti masjid, balai </w:t>
            </w:r>
            <w:proofErr w:type="gramStart"/>
            <w:r w:rsidR="004A513B">
              <w:rPr>
                <w:rFonts w:asciiTheme="majorBidi" w:hAnsiTheme="majorBidi" w:cs="Times New Roman"/>
                <w:sz w:val="24"/>
                <w:szCs w:val="24"/>
              </w:rPr>
              <w:t>desa ,</w:t>
            </w:r>
            <w:proofErr w:type="gramEnd"/>
            <w:r w:rsidR="004A513B">
              <w:rPr>
                <w:rFonts w:asciiTheme="majorBidi" w:hAnsiTheme="majorBidi" w:cs="Times New Roman"/>
                <w:sz w:val="24"/>
                <w:szCs w:val="24"/>
              </w:rPr>
              <w:t xml:space="preserve"> polindes dan gedung PKK.</w:t>
            </w:r>
          </w:p>
        </w:tc>
      </w:tr>
    </w:tbl>
    <w:p w:rsidR="00ED1734" w:rsidRDefault="00ED1734" w:rsidP="00EE4DD2">
      <w:pPr>
        <w:rPr>
          <w:rFonts w:asciiTheme="majorBidi" w:hAnsiTheme="majorBidi" w:cs="Times New Roman"/>
          <w:sz w:val="24"/>
          <w:szCs w:val="24"/>
        </w:rPr>
      </w:pPr>
    </w:p>
    <w:p w:rsidR="00FC7AFF" w:rsidRDefault="00FC7AFF"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tl/>
        </w:rPr>
      </w:pPr>
    </w:p>
    <w:p w:rsidR="00CA60EF" w:rsidRDefault="00CA60EF"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Pr>
      </w:pPr>
    </w:p>
    <w:p w:rsidR="00EE4DD2" w:rsidRDefault="00EE4DD2" w:rsidP="00825E46">
      <w:pPr>
        <w:jc w:val="center"/>
        <w:rPr>
          <w:rFonts w:asciiTheme="majorBidi" w:hAnsiTheme="majorBidi" w:cs="Times New Roman"/>
          <w:sz w:val="24"/>
          <w:szCs w:val="24"/>
        </w:rPr>
      </w:pPr>
    </w:p>
    <w:p w:rsidR="004A513B" w:rsidRDefault="004A513B" w:rsidP="00041431">
      <w:pPr>
        <w:rPr>
          <w:rFonts w:asciiTheme="majorBidi" w:hAnsiTheme="majorBidi" w:cs="Times New Roman"/>
          <w:sz w:val="24"/>
          <w:szCs w:val="24"/>
        </w:rPr>
      </w:pPr>
    </w:p>
    <w:p w:rsidR="004A513B" w:rsidRDefault="004A513B" w:rsidP="004A513B">
      <w:pPr>
        <w:jc w:val="center"/>
        <w:rPr>
          <w:rFonts w:asciiTheme="majorBidi" w:hAnsiTheme="majorBidi" w:cs="Times New Roman"/>
          <w:b/>
          <w:bCs/>
          <w:sz w:val="24"/>
          <w:szCs w:val="24"/>
        </w:rPr>
      </w:pPr>
      <w:r w:rsidRPr="001370A3">
        <w:rPr>
          <w:rFonts w:asciiTheme="majorBidi" w:hAnsiTheme="majorBidi" w:cs="Times New Roman"/>
          <w:b/>
          <w:bCs/>
          <w:sz w:val="24"/>
          <w:szCs w:val="24"/>
        </w:rPr>
        <w:lastRenderedPageBreak/>
        <w:t>TRANSKIP DOKUMENTASI</w:t>
      </w:r>
    </w:p>
    <w:p w:rsidR="004A513B" w:rsidRDefault="004A513B" w:rsidP="004A513B">
      <w:pPr>
        <w:rPr>
          <w:rFonts w:asciiTheme="majorBidi" w:hAnsiTheme="majorBidi" w:cs="Times New Roman"/>
          <w:sz w:val="24"/>
          <w:szCs w:val="24"/>
        </w:rPr>
      </w:pPr>
      <w:r>
        <w:rPr>
          <w:rFonts w:asciiTheme="majorBidi" w:hAnsiTheme="majorBidi" w:cs="Times New Roman"/>
          <w:sz w:val="24"/>
          <w:szCs w:val="24"/>
        </w:rPr>
        <w:t>Koding</w:t>
      </w:r>
      <w:r>
        <w:rPr>
          <w:rFonts w:asciiTheme="majorBidi" w:hAnsiTheme="majorBidi" w:cs="Times New Roman"/>
          <w:sz w:val="24"/>
          <w:szCs w:val="24"/>
        </w:rPr>
        <w:tab/>
      </w:r>
      <w:r>
        <w:rPr>
          <w:rFonts w:asciiTheme="majorBidi" w:hAnsiTheme="majorBidi" w:cs="Times New Roman"/>
          <w:sz w:val="24"/>
          <w:szCs w:val="24"/>
        </w:rPr>
        <w:tab/>
      </w:r>
      <w:proofErr w:type="gramStart"/>
      <w:r>
        <w:rPr>
          <w:rFonts w:asciiTheme="majorBidi" w:hAnsiTheme="majorBidi" w:cs="Times New Roman"/>
          <w:sz w:val="24"/>
          <w:szCs w:val="24"/>
        </w:rPr>
        <w:t>:04</w:t>
      </w:r>
      <w:proofErr w:type="gramEnd"/>
      <w:r>
        <w:rPr>
          <w:rFonts w:asciiTheme="majorBidi" w:hAnsiTheme="majorBidi" w:cs="Times New Roman"/>
          <w:sz w:val="24"/>
          <w:szCs w:val="24"/>
        </w:rPr>
        <w:t>/SA/2304/TU/2021</w:t>
      </w:r>
    </w:p>
    <w:p w:rsidR="004A513B" w:rsidRDefault="004A513B" w:rsidP="004A513B">
      <w:pPr>
        <w:rPr>
          <w:rFonts w:asciiTheme="majorBidi" w:hAnsiTheme="majorBidi" w:cs="Times New Roman"/>
          <w:sz w:val="24"/>
          <w:szCs w:val="24"/>
        </w:rPr>
      </w:pPr>
      <w:r>
        <w:rPr>
          <w:rFonts w:asciiTheme="majorBidi" w:hAnsiTheme="majorBidi" w:cs="Times New Roman"/>
          <w:sz w:val="24"/>
          <w:szCs w:val="24"/>
        </w:rPr>
        <w:t>Bentuk</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File Dokumen</w:t>
      </w:r>
    </w:p>
    <w:p w:rsidR="004A513B" w:rsidRDefault="004A513B" w:rsidP="004A513B">
      <w:pPr>
        <w:rPr>
          <w:rFonts w:asciiTheme="majorBidi" w:hAnsiTheme="majorBidi" w:cs="Times New Roman"/>
          <w:sz w:val="24"/>
          <w:szCs w:val="24"/>
        </w:rPr>
      </w:pPr>
      <w:r>
        <w:rPr>
          <w:rFonts w:asciiTheme="majorBidi" w:hAnsiTheme="majorBidi" w:cs="Times New Roman"/>
          <w:sz w:val="24"/>
          <w:szCs w:val="24"/>
        </w:rPr>
        <w:t>Isi Dokumen</w:t>
      </w:r>
      <w:r>
        <w:rPr>
          <w:rFonts w:asciiTheme="majorBidi" w:hAnsiTheme="majorBidi" w:cs="Times New Roman"/>
          <w:sz w:val="24"/>
          <w:szCs w:val="24"/>
        </w:rPr>
        <w:tab/>
      </w:r>
      <w:r>
        <w:rPr>
          <w:rFonts w:asciiTheme="majorBidi" w:hAnsiTheme="majorBidi" w:cs="Times New Roman"/>
          <w:sz w:val="24"/>
          <w:szCs w:val="24"/>
        </w:rPr>
        <w:tab/>
        <w:t>: Visi dan Misi MTs Nurush Sholihin</w:t>
      </w:r>
    </w:p>
    <w:p w:rsidR="004A513B" w:rsidRDefault="004A513B" w:rsidP="004A513B">
      <w:pPr>
        <w:rPr>
          <w:rFonts w:asciiTheme="majorBidi" w:hAnsiTheme="majorBidi" w:cs="Times New Roman"/>
          <w:sz w:val="24"/>
          <w:szCs w:val="24"/>
        </w:rPr>
      </w:pPr>
      <w:r>
        <w:rPr>
          <w:rFonts w:asciiTheme="majorBidi" w:hAnsiTheme="majorBidi" w:cs="Times New Roman"/>
          <w:sz w:val="24"/>
          <w:szCs w:val="24"/>
        </w:rPr>
        <w:t>Tanggal Pencatatan</w:t>
      </w:r>
      <w:r>
        <w:rPr>
          <w:rFonts w:asciiTheme="majorBidi" w:hAnsiTheme="majorBidi" w:cs="Times New Roman"/>
          <w:sz w:val="24"/>
          <w:szCs w:val="24"/>
        </w:rPr>
        <w:tab/>
        <w:t>: 23 April 2021</w:t>
      </w:r>
    </w:p>
    <w:p w:rsidR="004A513B" w:rsidRDefault="004A513B" w:rsidP="004A513B">
      <w:pPr>
        <w:rPr>
          <w:rFonts w:asciiTheme="majorBidi" w:hAnsiTheme="majorBidi" w:cs="Times New Roman"/>
          <w:sz w:val="24"/>
          <w:szCs w:val="24"/>
        </w:rPr>
      </w:pPr>
      <w:r>
        <w:rPr>
          <w:rFonts w:asciiTheme="majorBidi" w:hAnsiTheme="majorBidi" w:cs="Times New Roman"/>
          <w:sz w:val="24"/>
          <w:szCs w:val="24"/>
        </w:rPr>
        <w:t>Jam Pencatatan</w:t>
      </w:r>
      <w:r>
        <w:rPr>
          <w:rFonts w:asciiTheme="majorBidi" w:hAnsiTheme="majorBidi" w:cs="Times New Roman"/>
          <w:sz w:val="24"/>
          <w:szCs w:val="24"/>
        </w:rPr>
        <w:tab/>
        <w:t>: 08.00 WIB</w:t>
      </w:r>
    </w:p>
    <w:p w:rsidR="004A513B" w:rsidRDefault="004A513B" w:rsidP="004A513B">
      <w:pPr>
        <w:rPr>
          <w:rFonts w:asciiTheme="majorBidi" w:hAnsiTheme="majorBidi" w:cs="Times New Roman"/>
          <w:sz w:val="24"/>
          <w:szCs w:val="24"/>
        </w:rPr>
      </w:pPr>
    </w:p>
    <w:tbl>
      <w:tblPr>
        <w:tblStyle w:val="TableGrid"/>
        <w:tblW w:w="0" w:type="auto"/>
        <w:tblLook w:val="04A0" w:firstRow="1" w:lastRow="0" w:firstColumn="1" w:lastColumn="0" w:noHBand="0" w:noVBand="1"/>
      </w:tblPr>
      <w:tblGrid>
        <w:gridCol w:w="4785"/>
        <w:gridCol w:w="4786"/>
      </w:tblGrid>
      <w:tr w:rsidR="004A513B" w:rsidTr="004A513B">
        <w:tc>
          <w:tcPr>
            <w:tcW w:w="4785" w:type="dxa"/>
          </w:tcPr>
          <w:p w:rsidR="004A513B" w:rsidRDefault="004A513B" w:rsidP="004A513B">
            <w:pPr>
              <w:rPr>
                <w:rFonts w:asciiTheme="majorBidi" w:hAnsiTheme="majorBidi" w:cs="Times New Roman"/>
                <w:sz w:val="24"/>
                <w:szCs w:val="24"/>
              </w:rPr>
            </w:pPr>
            <w:r>
              <w:rPr>
                <w:rFonts w:asciiTheme="majorBidi" w:hAnsiTheme="majorBidi" w:cs="Times New Roman"/>
                <w:sz w:val="24"/>
                <w:szCs w:val="24"/>
              </w:rPr>
              <w:t xml:space="preserve">Visi </w:t>
            </w:r>
          </w:p>
        </w:tc>
        <w:tc>
          <w:tcPr>
            <w:tcW w:w="4786" w:type="dxa"/>
          </w:tcPr>
          <w:p w:rsidR="004A513B" w:rsidRPr="00190E2B" w:rsidRDefault="00190E2B" w:rsidP="00190E2B">
            <w:pPr>
              <w:pStyle w:val="ListParagraph"/>
              <w:spacing w:line="360" w:lineRule="auto"/>
              <w:ind w:left="0" w:firstLine="460"/>
              <w:jc w:val="both"/>
              <w:rPr>
                <w:rFonts w:asciiTheme="majorBidi" w:hAnsiTheme="majorBidi" w:cs="Times New Roman"/>
                <w:sz w:val="24"/>
                <w:szCs w:val="24"/>
              </w:rPr>
            </w:pPr>
            <w:r>
              <w:rPr>
                <w:rFonts w:asciiTheme="majorBidi" w:hAnsiTheme="majorBidi" w:cs="Times New Roman"/>
                <w:sz w:val="24"/>
                <w:szCs w:val="24"/>
              </w:rPr>
              <w:t>Mewujudkan lulusan yang berakhlakul karimah dan cerdas berdasarkan iman dan taqwa</w:t>
            </w:r>
          </w:p>
        </w:tc>
      </w:tr>
      <w:tr w:rsidR="004A513B" w:rsidTr="004A513B">
        <w:tc>
          <w:tcPr>
            <w:tcW w:w="4785" w:type="dxa"/>
          </w:tcPr>
          <w:p w:rsidR="004A513B" w:rsidRDefault="004A513B" w:rsidP="004A513B">
            <w:pPr>
              <w:rPr>
                <w:rFonts w:asciiTheme="majorBidi" w:hAnsiTheme="majorBidi" w:cs="Times New Roman"/>
                <w:sz w:val="24"/>
                <w:szCs w:val="24"/>
              </w:rPr>
            </w:pPr>
            <w:r>
              <w:rPr>
                <w:rFonts w:asciiTheme="majorBidi" w:hAnsiTheme="majorBidi" w:cs="Times New Roman"/>
                <w:sz w:val="24"/>
                <w:szCs w:val="24"/>
              </w:rPr>
              <w:t>Misi</w:t>
            </w:r>
          </w:p>
        </w:tc>
        <w:tc>
          <w:tcPr>
            <w:tcW w:w="4786" w:type="dxa"/>
          </w:tcPr>
          <w:p w:rsidR="00190E2B" w:rsidRDefault="00190E2B" w:rsidP="004505D5">
            <w:pPr>
              <w:pStyle w:val="ListParagraph"/>
              <w:numPr>
                <w:ilvl w:val="0"/>
                <w:numId w:val="73"/>
              </w:numPr>
              <w:spacing w:line="360" w:lineRule="auto"/>
              <w:ind w:left="425" w:hanging="425"/>
              <w:rPr>
                <w:rFonts w:asciiTheme="majorBidi" w:hAnsiTheme="majorBidi" w:cs="Times New Roman"/>
                <w:sz w:val="24"/>
                <w:szCs w:val="24"/>
              </w:rPr>
            </w:pPr>
            <w:r>
              <w:rPr>
                <w:rFonts w:asciiTheme="majorBidi" w:hAnsiTheme="majorBidi" w:cs="Times New Roman"/>
                <w:sz w:val="24"/>
                <w:szCs w:val="24"/>
              </w:rPr>
              <w:t>Menjadikan warga Madrasah dan lulusan yang berakhlakul karimah, bersifat mulia dan berbudi pekerti luhur.</w:t>
            </w:r>
          </w:p>
          <w:p w:rsidR="00190E2B" w:rsidRDefault="00190E2B" w:rsidP="004505D5">
            <w:pPr>
              <w:pStyle w:val="ListParagraph"/>
              <w:numPr>
                <w:ilvl w:val="0"/>
                <w:numId w:val="73"/>
              </w:numPr>
              <w:spacing w:line="360" w:lineRule="auto"/>
              <w:ind w:left="425" w:hanging="425"/>
              <w:rPr>
                <w:rFonts w:asciiTheme="majorBidi" w:hAnsiTheme="majorBidi" w:cs="Times New Roman"/>
                <w:sz w:val="24"/>
                <w:szCs w:val="24"/>
              </w:rPr>
            </w:pPr>
            <w:r>
              <w:rPr>
                <w:rFonts w:asciiTheme="majorBidi" w:hAnsiTheme="majorBidi" w:cs="Times New Roman"/>
                <w:sz w:val="24"/>
                <w:szCs w:val="24"/>
              </w:rPr>
              <w:t>Mewujudkan</w:t>
            </w:r>
            <w:r w:rsidRPr="00190E2B">
              <w:rPr>
                <w:rFonts w:asciiTheme="majorBidi" w:hAnsiTheme="majorBidi" w:cs="Times New Roman"/>
                <w:sz w:val="24"/>
                <w:szCs w:val="24"/>
              </w:rPr>
              <w:t xml:space="preserve"> warga Madrasah yang kreatif, baik didalam maupun diluar.</w:t>
            </w:r>
          </w:p>
          <w:p w:rsidR="00190E2B" w:rsidRDefault="00190E2B" w:rsidP="004505D5">
            <w:pPr>
              <w:pStyle w:val="ListParagraph"/>
              <w:numPr>
                <w:ilvl w:val="0"/>
                <w:numId w:val="73"/>
              </w:numPr>
              <w:spacing w:line="360" w:lineRule="auto"/>
              <w:ind w:left="425" w:hanging="425"/>
              <w:rPr>
                <w:rFonts w:asciiTheme="majorBidi" w:hAnsiTheme="majorBidi" w:cs="Times New Roman"/>
                <w:sz w:val="24"/>
                <w:szCs w:val="24"/>
              </w:rPr>
            </w:pPr>
            <w:r>
              <w:rPr>
                <w:rFonts w:asciiTheme="majorBidi" w:hAnsiTheme="majorBidi" w:cs="Times New Roman"/>
                <w:sz w:val="24"/>
                <w:szCs w:val="24"/>
              </w:rPr>
              <w:t>Mewujudkan</w:t>
            </w:r>
            <w:r w:rsidRPr="00190E2B">
              <w:rPr>
                <w:rFonts w:asciiTheme="majorBidi" w:hAnsiTheme="majorBidi" w:cs="Times New Roman"/>
                <w:sz w:val="24"/>
                <w:szCs w:val="24"/>
              </w:rPr>
              <w:t xml:space="preserve"> warga Madrasah yang memiliki kemampuan berinovasi di lingkungan sekitar yang bermanfaat bagi masyarakat.</w:t>
            </w:r>
          </w:p>
          <w:p w:rsidR="00190E2B" w:rsidRDefault="00190E2B" w:rsidP="004505D5">
            <w:pPr>
              <w:pStyle w:val="ListParagraph"/>
              <w:numPr>
                <w:ilvl w:val="0"/>
                <w:numId w:val="73"/>
              </w:numPr>
              <w:spacing w:line="360" w:lineRule="auto"/>
              <w:ind w:left="425" w:hanging="425"/>
              <w:rPr>
                <w:rFonts w:asciiTheme="majorBidi" w:hAnsiTheme="majorBidi" w:cs="Times New Roman"/>
                <w:sz w:val="24"/>
                <w:szCs w:val="24"/>
              </w:rPr>
            </w:pPr>
            <w:r w:rsidRPr="00190E2B">
              <w:rPr>
                <w:rFonts w:asciiTheme="majorBidi" w:hAnsiTheme="majorBidi" w:cs="Times New Roman"/>
                <w:sz w:val="24"/>
                <w:szCs w:val="24"/>
              </w:rPr>
              <w:t>Menyelenggarakan model pembelajaran yang berbasis lingkungan.</w:t>
            </w:r>
          </w:p>
          <w:p w:rsidR="00190E2B" w:rsidRPr="00190E2B" w:rsidRDefault="00190E2B" w:rsidP="004505D5">
            <w:pPr>
              <w:pStyle w:val="ListParagraph"/>
              <w:numPr>
                <w:ilvl w:val="0"/>
                <w:numId w:val="73"/>
              </w:numPr>
              <w:spacing w:line="360" w:lineRule="auto"/>
              <w:ind w:left="425" w:hanging="425"/>
              <w:rPr>
                <w:rFonts w:asciiTheme="majorBidi" w:hAnsiTheme="majorBidi" w:cs="Times New Roman"/>
                <w:sz w:val="24"/>
                <w:szCs w:val="24"/>
              </w:rPr>
            </w:pPr>
            <w:r w:rsidRPr="00190E2B">
              <w:rPr>
                <w:rFonts w:asciiTheme="majorBidi" w:hAnsiTheme="majorBidi" w:cs="Times New Roman"/>
                <w:sz w:val="24"/>
                <w:szCs w:val="24"/>
              </w:rPr>
              <w:t xml:space="preserve"> </w:t>
            </w:r>
            <w:proofErr w:type="gramStart"/>
            <w:r w:rsidRPr="00190E2B">
              <w:rPr>
                <w:rFonts w:asciiTheme="majorBidi" w:hAnsiTheme="majorBidi" w:cs="Times New Roman"/>
                <w:sz w:val="24"/>
                <w:szCs w:val="24"/>
              </w:rPr>
              <w:t>budaya</w:t>
            </w:r>
            <w:proofErr w:type="gramEnd"/>
            <w:r w:rsidRPr="00190E2B">
              <w:rPr>
                <w:rFonts w:asciiTheme="majorBidi" w:hAnsiTheme="majorBidi" w:cs="Times New Roman"/>
                <w:sz w:val="24"/>
                <w:szCs w:val="24"/>
              </w:rPr>
              <w:t xml:space="preserve"> yang islam di li</w:t>
            </w:r>
            <w:r w:rsidR="00246B83" w:rsidRPr="00190E2B">
              <w:rPr>
                <w:rFonts w:asciiTheme="majorBidi" w:hAnsiTheme="majorBidi" w:cs="Times New Roman"/>
                <w:sz w:val="24"/>
                <w:szCs w:val="24"/>
              </w:rPr>
              <w:t>Terwujudnya</w:t>
            </w:r>
            <w:r w:rsidR="00246B83">
              <w:rPr>
                <w:rFonts w:asciiTheme="majorBidi" w:hAnsiTheme="majorBidi" w:cs="Times New Roman"/>
                <w:sz w:val="24"/>
                <w:szCs w:val="24"/>
              </w:rPr>
              <w:t xml:space="preserve"> Mewujudkan</w:t>
            </w:r>
            <w:r w:rsidR="00246B83" w:rsidRPr="00190E2B">
              <w:rPr>
                <w:rFonts w:asciiTheme="majorBidi" w:hAnsiTheme="majorBidi" w:cs="Times New Roman"/>
                <w:sz w:val="24"/>
                <w:szCs w:val="24"/>
              </w:rPr>
              <w:t xml:space="preserve"> </w:t>
            </w:r>
            <w:r w:rsidRPr="00190E2B">
              <w:rPr>
                <w:rFonts w:asciiTheme="majorBidi" w:hAnsiTheme="majorBidi" w:cs="Times New Roman"/>
                <w:sz w:val="24"/>
                <w:szCs w:val="24"/>
              </w:rPr>
              <w:t>ngkungan madrasah.</w:t>
            </w:r>
          </w:p>
          <w:p w:rsidR="004A513B" w:rsidRDefault="004A513B" w:rsidP="00190E2B">
            <w:pPr>
              <w:jc w:val="both"/>
              <w:rPr>
                <w:rFonts w:asciiTheme="majorBidi" w:hAnsiTheme="majorBidi" w:cs="Times New Roman"/>
                <w:sz w:val="24"/>
                <w:szCs w:val="24"/>
              </w:rPr>
            </w:pPr>
          </w:p>
        </w:tc>
      </w:tr>
      <w:tr w:rsidR="00190E2B" w:rsidTr="004A513B">
        <w:tc>
          <w:tcPr>
            <w:tcW w:w="4785" w:type="dxa"/>
          </w:tcPr>
          <w:p w:rsidR="00190E2B" w:rsidRDefault="00190E2B" w:rsidP="004A513B">
            <w:pPr>
              <w:rPr>
                <w:rFonts w:asciiTheme="majorBidi" w:hAnsiTheme="majorBidi" w:cs="Times New Roman"/>
                <w:sz w:val="24"/>
                <w:szCs w:val="24"/>
              </w:rPr>
            </w:pPr>
            <w:r>
              <w:rPr>
                <w:rFonts w:asciiTheme="majorBidi" w:hAnsiTheme="majorBidi" w:cs="Times New Roman"/>
                <w:sz w:val="24"/>
                <w:szCs w:val="24"/>
              </w:rPr>
              <w:t>Tujuan</w:t>
            </w:r>
          </w:p>
        </w:tc>
        <w:tc>
          <w:tcPr>
            <w:tcW w:w="4786" w:type="dxa"/>
          </w:tcPr>
          <w:p w:rsidR="00190E2B" w:rsidRDefault="00190E2B" w:rsidP="004505D5">
            <w:pPr>
              <w:pStyle w:val="ListParagraph"/>
              <w:numPr>
                <w:ilvl w:val="0"/>
                <w:numId w:val="74"/>
              </w:numPr>
              <w:spacing w:line="360" w:lineRule="auto"/>
              <w:ind w:left="432" w:hanging="432"/>
              <w:rPr>
                <w:rFonts w:asciiTheme="majorBidi" w:hAnsiTheme="majorBidi" w:cs="Times New Roman"/>
                <w:sz w:val="24"/>
                <w:szCs w:val="24"/>
              </w:rPr>
            </w:pPr>
            <w:r>
              <w:rPr>
                <w:rFonts w:asciiTheme="majorBidi" w:hAnsiTheme="majorBidi" w:cs="Times New Roman"/>
                <w:sz w:val="24"/>
                <w:szCs w:val="24"/>
              </w:rPr>
              <w:t>Mengoptimalkan pelaksanaan Kurikulum 2013.</w:t>
            </w:r>
          </w:p>
          <w:p w:rsidR="00190E2B" w:rsidRDefault="00190E2B" w:rsidP="004505D5">
            <w:pPr>
              <w:pStyle w:val="ListParagraph"/>
              <w:numPr>
                <w:ilvl w:val="0"/>
                <w:numId w:val="74"/>
              </w:numPr>
              <w:spacing w:line="360" w:lineRule="auto"/>
              <w:ind w:left="432" w:hanging="426"/>
              <w:rPr>
                <w:rFonts w:asciiTheme="majorBidi" w:hAnsiTheme="majorBidi" w:cs="Times New Roman"/>
                <w:sz w:val="24"/>
                <w:szCs w:val="24"/>
              </w:rPr>
            </w:pPr>
            <w:r>
              <w:rPr>
                <w:rFonts w:asciiTheme="majorBidi" w:hAnsiTheme="majorBidi" w:cs="Times New Roman"/>
                <w:sz w:val="24"/>
                <w:szCs w:val="24"/>
              </w:rPr>
              <w:t>Mengetahui kemampuan akademik Madrasah dengan mengikuti olimpiade akademik setingkat SMP/MTs.</w:t>
            </w:r>
          </w:p>
          <w:p w:rsidR="00190E2B" w:rsidRDefault="00190E2B" w:rsidP="004505D5">
            <w:pPr>
              <w:pStyle w:val="ListParagraph"/>
              <w:numPr>
                <w:ilvl w:val="0"/>
                <w:numId w:val="74"/>
              </w:numPr>
              <w:spacing w:line="360" w:lineRule="auto"/>
              <w:ind w:left="432" w:hanging="426"/>
              <w:rPr>
                <w:rFonts w:asciiTheme="majorBidi" w:hAnsiTheme="majorBidi" w:cs="Times New Roman"/>
                <w:sz w:val="24"/>
                <w:szCs w:val="24"/>
              </w:rPr>
            </w:pPr>
            <w:r w:rsidRPr="00190E2B">
              <w:rPr>
                <w:rFonts w:asciiTheme="majorBidi" w:hAnsiTheme="majorBidi" w:cs="Times New Roman"/>
                <w:sz w:val="24"/>
                <w:szCs w:val="24"/>
              </w:rPr>
              <w:t>Mengetahui prestasi bidang olahraga dengan mengikuti kejuaraan tingkat SMP/MTs.</w:t>
            </w:r>
          </w:p>
          <w:p w:rsidR="00190E2B" w:rsidRDefault="00190E2B" w:rsidP="004505D5">
            <w:pPr>
              <w:pStyle w:val="ListParagraph"/>
              <w:numPr>
                <w:ilvl w:val="0"/>
                <w:numId w:val="74"/>
              </w:numPr>
              <w:spacing w:line="360" w:lineRule="auto"/>
              <w:ind w:left="432" w:hanging="426"/>
              <w:rPr>
                <w:rFonts w:asciiTheme="majorBidi" w:hAnsiTheme="majorBidi" w:cs="Times New Roman"/>
                <w:sz w:val="24"/>
                <w:szCs w:val="24"/>
              </w:rPr>
            </w:pPr>
            <w:r w:rsidRPr="00190E2B">
              <w:rPr>
                <w:rFonts w:asciiTheme="majorBidi" w:hAnsiTheme="majorBidi" w:cs="Times New Roman"/>
                <w:sz w:val="24"/>
                <w:szCs w:val="24"/>
              </w:rPr>
              <w:t xml:space="preserve">Membekali siswa dengan keterampilan </w:t>
            </w:r>
            <w:r w:rsidRPr="00190E2B">
              <w:rPr>
                <w:rFonts w:asciiTheme="majorBidi" w:hAnsiTheme="majorBidi" w:cs="Times New Roman"/>
                <w:sz w:val="24"/>
                <w:szCs w:val="24"/>
              </w:rPr>
              <w:lastRenderedPageBreak/>
              <w:t>teknologi dan informasi.</w:t>
            </w:r>
          </w:p>
          <w:p w:rsidR="00190E2B" w:rsidRDefault="00190E2B" w:rsidP="004505D5">
            <w:pPr>
              <w:pStyle w:val="ListParagraph"/>
              <w:numPr>
                <w:ilvl w:val="0"/>
                <w:numId w:val="74"/>
              </w:numPr>
              <w:spacing w:line="360" w:lineRule="auto"/>
              <w:ind w:left="432" w:hanging="426"/>
              <w:rPr>
                <w:rFonts w:asciiTheme="majorBidi" w:hAnsiTheme="majorBidi" w:cs="Times New Roman"/>
                <w:sz w:val="24"/>
                <w:szCs w:val="24"/>
              </w:rPr>
            </w:pPr>
            <w:r w:rsidRPr="00190E2B">
              <w:rPr>
                <w:rFonts w:asciiTheme="majorBidi" w:hAnsiTheme="majorBidi" w:cs="Times New Roman"/>
                <w:sz w:val="24"/>
                <w:szCs w:val="24"/>
              </w:rPr>
              <w:t>Membekali lulusan dengan kemampuan membaca dan menulis Al-Qur’an.</w:t>
            </w:r>
          </w:p>
          <w:p w:rsidR="00190E2B" w:rsidRDefault="00190E2B" w:rsidP="004505D5">
            <w:pPr>
              <w:pStyle w:val="ListParagraph"/>
              <w:numPr>
                <w:ilvl w:val="0"/>
                <w:numId w:val="74"/>
              </w:numPr>
              <w:spacing w:line="360" w:lineRule="auto"/>
              <w:ind w:left="432" w:hanging="426"/>
              <w:rPr>
                <w:rFonts w:asciiTheme="majorBidi" w:hAnsiTheme="majorBidi" w:cs="Times New Roman"/>
                <w:sz w:val="24"/>
                <w:szCs w:val="24"/>
              </w:rPr>
            </w:pPr>
            <w:r w:rsidRPr="00190E2B">
              <w:rPr>
                <w:rFonts w:asciiTheme="majorBidi" w:hAnsiTheme="majorBidi" w:cs="Times New Roman"/>
                <w:sz w:val="24"/>
                <w:szCs w:val="24"/>
              </w:rPr>
              <w:t>Pembiasaan siswa melaksanakan sh</w:t>
            </w:r>
            <w:r>
              <w:rPr>
                <w:rFonts w:asciiTheme="majorBidi" w:hAnsiTheme="majorBidi" w:cs="Times New Roman"/>
                <w:sz w:val="24"/>
                <w:szCs w:val="24"/>
              </w:rPr>
              <w:t>olat dhuha dan dzuhur berjamaah.</w:t>
            </w:r>
          </w:p>
          <w:p w:rsidR="00246B83" w:rsidRDefault="00190E2B" w:rsidP="004505D5">
            <w:pPr>
              <w:pStyle w:val="ListParagraph"/>
              <w:numPr>
                <w:ilvl w:val="0"/>
                <w:numId w:val="74"/>
              </w:numPr>
              <w:spacing w:line="360" w:lineRule="auto"/>
              <w:ind w:left="432" w:hanging="426"/>
              <w:rPr>
                <w:rFonts w:asciiTheme="majorBidi" w:hAnsiTheme="majorBidi" w:cs="Times New Roman"/>
                <w:sz w:val="24"/>
                <w:szCs w:val="24"/>
              </w:rPr>
            </w:pPr>
            <w:r w:rsidRPr="00190E2B">
              <w:rPr>
                <w:rFonts w:asciiTheme="majorBidi" w:hAnsiTheme="majorBidi" w:cs="Times New Roman"/>
                <w:sz w:val="24"/>
                <w:szCs w:val="24"/>
              </w:rPr>
              <w:t>Terwujudnya lingkungan sekolah yang bersih, nyaman, dan kondusif untuk belajar.</w:t>
            </w:r>
          </w:p>
          <w:p w:rsidR="00246B83" w:rsidRPr="00246B83" w:rsidRDefault="00246B83" w:rsidP="004505D5">
            <w:pPr>
              <w:pStyle w:val="ListParagraph"/>
              <w:numPr>
                <w:ilvl w:val="0"/>
                <w:numId w:val="74"/>
              </w:numPr>
              <w:spacing w:line="360" w:lineRule="auto"/>
              <w:ind w:left="432" w:hanging="426"/>
              <w:rPr>
                <w:rFonts w:asciiTheme="majorBidi" w:hAnsiTheme="majorBidi" w:cs="Times New Roman"/>
                <w:sz w:val="24"/>
                <w:szCs w:val="24"/>
              </w:rPr>
            </w:pPr>
            <w:r w:rsidRPr="00246B83">
              <w:rPr>
                <w:rFonts w:asciiTheme="majorBidi" w:hAnsiTheme="majorBidi" w:cs="Times New Roman"/>
                <w:sz w:val="24"/>
                <w:szCs w:val="24"/>
              </w:rPr>
              <w:t>Merawat dan meningkatkan kelengkapan sarana dan prasarana penunjang KBM.</w:t>
            </w:r>
          </w:p>
        </w:tc>
      </w:tr>
    </w:tbl>
    <w:p w:rsidR="00EE4DD2" w:rsidRDefault="00EE4DD2"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tl/>
        </w:rPr>
      </w:pPr>
    </w:p>
    <w:p w:rsidR="00041431" w:rsidRDefault="00041431" w:rsidP="004A513B">
      <w:pPr>
        <w:rPr>
          <w:rFonts w:asciiTheme="majorBidi" w:hAnsiTheme="majorBidi" w:cs="Times New Roman"/>
          <w:sz w:val="24"/>
          <w:szCs w:val="24"/>
        </w:rPr>
      </w:pPr>
    </w:p>
    <w:p w:rsidR="00246B83" w:rsidRDefault="00246B83" w:rsidP="004A513B">
      <w:pPr>
        <w:rPr>
          <w:rFonts w:asciiTheme="majorBidi" w:hAnsiTheme="majorBidi" w:cs="Times New Roman"/>
          <w:sz w:val="24"/>
          <w:szCs w:val="24"/>
        </w:rPr>
      </w:pPr>
    </w:p>
    <w:p w:rsidR="00EE4DD2" w:rsidRDefault="00EE4DD2" w:rsidP="00CA60EF">
      <w:pPr>
        <w:rPr>
          <w:rFonts w:asciiTheme="majorBidi" w:hAnsiTheme="majorBidi" w:cs="Times New Roman"/>
          <w:sz w:val="24"/>
          <w:szCs w:val="24"/>
          <w:rtl/>
        </w:rPr>
      </w:pPr>
    </w:p>
    <w:p w:rsidR="00DA548C" w:rsidRPr="00ED1734" w:rsidRDefault="00825E46" w:rsidP="00825E46">
      <w:pPr>
        <w:jc w:val="center"/>
        <w:rPr>
          <w:rFonts w:asciiTheme="majorBidi" w:hAnsiTheme="majorBidi" w:cs="Times New Roman"/>
          <w:b/>
          <w:bCs/>
          <w:sz w:val="24"/>
          <w:szCs w:val="24"/>
        </w:rPr>
      </w:pPr>
      <w:r w:rsidRPr="00ED1734">
        <w:rPr>
          <w:rFonts w:asciiTheme="majorBidi" w:hAnsiTheme="majorBidi" w:cs="Times New Roman"/>
          <w:b/>
          <w:bCs/>
          <w:sz w:val="24"/>
          <w:szCs w:val="24"/>
        </w:rPr>
        <w:lastRenderedPageBreak/>
        <w:t>TRANSKIP DOKUMENTASI</w:t>
      </w:r>
    </w:p>
    <w:p w:rsidR="00825E46" w:rsidRDefault="00825E46" w:rsidP="00246B83">
      <w:pPr>
        <w:rPr>
          <w:rFonts w:asciiTheme="majorBidi" w:hAnsiTheme="majorBidi" w:cs="Times New Roman"/>
          <w:sz w:val="24"/>
          <w:szCs w:val="24"/>
        </w:rPr>
      </w:pPr>
      <w:r>
        <w:rPr>
          <w:rFonts w:asciiTheme="majorBidi" w:hAnsiTheme="majorBidi" w:cs="Times New Roman"/>
          <w:sz w:val="24"/>
          <w:szCs w:val="24"/>
        </w:rPr>
        <w:t>Koding</w:t>
      </w:r>
      <w:r>
        <w:rPr>
          <w:rFonts w:asciiTheme="majorBidi" w:hAnsiTheme="majorBidi" w:cs="Times New Roman"/>
          <w:sz w:val="24"/>
          <w:szCs w:val="24"/>
        </w:rPr>
        <w:tab/>
      </w:r>
      <w:r>
        <w:rPr>
          <w:rFonts w:asciiTheme="majorBidi" w:hAnsiTheme="majorBidi" w:cs="Times New Roman"/>
          <w:sz w:val="24"/>
          <w:szCs w:val="24"/>
        </w:rPr>
        <w:tab/>
      </w:r>
      <w:proofErr w:type="gramStart"/>
      <w:r>
        <w:rPr>
          <w:rFonts w:asciiTheme="majorBidi" w:hAnsiTheme="majorBidi" w:cs="Times New Roman"/>
          <w:sz w:val="24"/>
          <w:szCs w:val="24"/>
        </w:rPr>
        <w:t>:</w:t>
      </w:r>
      <w:r w:rsidR="00246B83">
        <w:rPr>
          <w:rFonts w:asciiTheme="majorBidi" w:hAnsiTheme="majorBidi" w:cs="Times New Roman"/>
          <w:sz w:val="24"/>
          <w:szCs w:val="24"/>
        </w:rPr>
        <w:t>05</w:t>
      </w:r>
      <w:proofErr w:type="gramEnd"/>
      <w:r>
        <w:rPr>
          <w:rFonts w:asciiTheme="majorBidi" w:hAnsiTheme="majorBidi" w:cs="Times New Roman"/>
          <w:sz w:val="24"/>
          <w:szCs w:val="24"/>
        </w:rPr>
        <w:t>/SA/2304/TU/2021</w:t>
      </w:r>
    </w:p>
    <w:p w:rsidR="00825E46" w:rsidRDefault="00825E46" w:rsidP="00825E46">
      <w:pPr>
        <w:rPr>
          <w:rFonts w:asciiTheme="majorBidi" w:hAnsiTheme="majorBidi" w:cs="Times New Roman"/>
          <w:sz w:val="24"/>
          <w:szCs w:val="24"/>
        </w:rPr>
      </w:pPr>
      <w:r>
        <w:rPr>
          <w:rFonts w:asciiTheme="majorBidi" w:hAnsiTheme="majorBidi" w:cs="Times New Roman"/>
          <w:sz w:val="24"/>
          <w:szCs w:val="24"/>
        </w:rPr>
        <w:t>Bentuk</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File Dokumen</w:t>
      </w:r>
    </w:p>
    <w:p w:rsidR="00825E46" w:rsidRDefault="00825E46" w:rsidP="00825E46">
      <w:pPr>
        <w:rPr>
          <w:rFonts w:asciiTheme="majorBidi" w:hAnsiTheme="majorBidi" w:cs="Times New Roman"/>
          <w:sz w:val="24"/>
          <w:szCs w:val="24"/>
        </w:rPr>
      </w:pPr>
      <w:r>
        <w:rPr>
          <w:rFonts w:asciiTheme="majorBidi" w:hAnsiTheme="majorBidi" w:cs="Times New Roman"/>
          <w:sz w:val="24"/>
          <w:szCs w:val="24"/>
        </w:rPr>
        <w:t>Isi Dokumen</w:t>
      </w:r>
      <w:r>
        <w:rPr>
          <w:rFonts w:asciiTheme="majorBidi" w:hAnsiTheme="majorBidi" w:cs="Times New Roman"/>
          <w:sz w:val="24"/>
          <w:szCs w:val="24"/>
        </w:rPr>
        <w:tab/>
      </w:r>
      <w:r>
        <w:rPr>
          <w:rFonts w:asciiTheme="majorBidi" w:hAnsiTheme="majorBidi" w:cs="Times New Roman"/>
          <w:sz w:val="24"/>
          <w:szCs w:val="24"/>
        </w:rPr>
        <w:tab/>
        <w:t>: Data</w:t>
      </w:r>
      <w:r w:rsidR="00246B83">
        <w:rPr>
          <w:rFonts w:asciiTheme="majorBidi" w:hAnsiTheme="majorBidi" w:cs="Times New Roman"/>
          <w:sz w:val="24"/>
          <w:szCs w:val="24"/>
        </w:rPr>
        <w:t xml:space="preserve"> Guru</w:t>
      </w:r>
      <w:r>
        <w:rPr>
          <w:rFonts w:asciiTheme="majorBidi" w:hAnsiTheme="majorBidi" w:cs="Times New Roman"/>
          <w:sz w:val="24"/>
          <w:szCs w:val="24"/>
        </w:rPr>
        <w:t xml:space="preserve"> </w:t>
      </w:r>
    </w:p>
    <w:p w:rsidR="00825E46" w:rsidRDefault="00825E46" w:rsidP="00825E46">
      <w:pPr>
        <w:rPr>
          <w:rFonts w:asciiTheme="majorBidi" w:hAnsiTheme="majorBidi" w:cs="Times New Roman"/>
          <w:sz w:val="24"/>
          <w:szCs w:val="24"/>
        </w:rPr>
      </w:pPr>
      <w:r>
        <w:rPr>
          <w:rFonts w:asciiTheme="majorBidi" w:hAnsiTheme="majorBidi" w:cs="Times New Roman"/>
          <w:sz w:val="24"/>
          <w:szCs w:val="24"/>
        </w:rPr>
        <w:t>Tanggal Pencatatan</w:t>
      </w:r>
      <w:r>
        <w:rPr>
          <w:rFonts w:asciiTheme="majorBidi" w:hAnsiTheme="majorBidi" w:cs="Times New Roman"/>
          <w:sz w:val="24"/>
          <w:szCs w:val="24"/>
        </w:rPr>
        <w:tab/>
        <w:t>: 23 April 2021</w:t>
      </w:r>
    </w:p>
    <w:p w:rsidR="00DA548C" w:rsidRDefault="00825E46" w:rsidP="00246B83">
      <w:pPr>
        <w:rPr>
          <w:rFonts w:asciiTheme="majorBidi" w:hAnsiTheme="majorBidi" w:cs="Times New Roman"/>
          <w:sz w:val="24"/>
          <w:szCs w:val="24"/>
        </w:rPr>
      </w:pPr>
      <w:r>
        <w:rPr>
          <w:rFonts w:asciiTheme="majorBidi" w:hAnsiTheme="majorBidi" w:cs="Times New Roman"/>
          <w:sz w:val="24"/>
          <w:szCs w:val="24"/>
        </w:rPr>
        <w:t>Jam Pencatatan</w:t>
      </w:r>
      <w:r>
        <w:rPr>
          <w:rFonts w:asciiTheme="majorBidi" w:hAnsiTheme="majorBidi" w:cs="Times New Roman"/>
          <w:sz w:val="24"/>
          <w:szCs w:val="24"/>
        </w:rPr>
        <w:tab/>
        <w:t xml:space="preserve">: </w:t>
      </w:r>
      <w:r w:rsidR="00246B83">
        <w:rPr>
          <w:rFonts w:asciiTheme="majorBidi" w:hAnsiTheme="majorBidi" w:cs="Times New Roman"/>
          <w:sz w:val="24"/>
          <w:szCs w:val="24"/>
        </w:rPr>
        <w:t>08</w:t>
      </w:r>
      <w:r>
        <w:rPr>
          <w:rFonts w:asciiTheme="majorBidi" w:hAnsiTheme="majorBidi" w:cs="Times New Roman"/>
          <w:sz w:val="24"/>
          <w:szCs w:val="24"/>
        </w:rPr>
        <w:t>.00 WIB</w:t>
      </w:r>
    </w:p>
    <w:p w:rsidR="00825E46" w:rsidRDefault="00825E46" w:rsidP="00825E46">
      <w:pPr>
        <w:rPr>
          <w:rFonts w:asciiTheme="majorBidi" w:hAnsiTheme="majorBidi" w:cs="Times New Roman"/>
          <w:sz w:val="24"/>
          <w:szCs w:val="24"/>
        </w:rPr>
      </w:pPr>
    </w:p>
    <w:tbl>
      <w:tblPr>
        <w:tblStyle w:val="TableGrid"/>
        <w:tblW w:w="8472" w:type="dxa"/>
        <w:tblLook w:val="04A0" w:firstRow="1" w:lastRow="0" w:firstColumn="1" w:lastColumn="0" w:noHBand="0" w:noVBand="1"/>
      </w:tblPr>
      <w:tblGrid>
        <w:gridCol w:w="3190"/>
        <w:gridCol w:w="4006"/>
        <w:gridCol w:w="1276"/>
      </w:tblGrid>
      <w:tr w:rsidR="00825E46" w:rsidTr="00825E46">
        <w:tc>
          <w:tcPr>
            <w:tcW w:w="3190" w:type="dxa"/>
            <w:vAlign w:val="bottom"/>
          </w:tcPr>
          <w:p w:rsidR="00825E46" w:rsidRPr="00825E46" w:rsidRDefault="00825E46" w:rsidP="00825E46">
            <w:pPr>
              <w:jc w:val="center"/>
              <w:rPr>
                <w:rFonts w:ascii="Traditional Arabic" w:hAnsi="Traditional Arabic" w:cs="Traditional Arabic"/>
                <w:b/>
                <w:bCs/>
                <w:sz w:val="36"/>
                <w:szCs w:val="36"/>
              </w:rPr>
            </w:pPr>
            <w:r w:rsidRPr="00825E46">
              <w:rPr>
                <w:rFonts w:ascii="Traditional Arabic" w:hAnsi="Traditional Arabic" w:cs="Traditional Arabic"/>
                <w:b/>
                <w:bCs/>
                <w:sz w:val="36"/>
                <w:szCs w:val="36"/>
                <w:rtl/>
              </w:rPr>
              <w:t>الوظيفة</w:t>
            </w:r>
          </w:p>
        </w:tc>
        <w:tc>
          <w:tcPr>
            <w:tcW w:w="4006" w:type="dxa"/>
            <w:vAlign w:val="bottom"/>
          </w:tcPr>
          <w:p w:rsidR="00825E46" w:rsidRPr="00825E46" w:rsidRDefault="00825E46" w:rsidP="00825E46">
            <w:pPr>
              <w:jc w:val="center"/>
              <w:rPr>
                <w:rFonts w:ascii="Traditional Arabic" w:hAnsi="Traditional Arabic" w:cs="Traditional Arabic"/>
                <w:b/>
                <w:bCs/>
                <w:sz w:val="36"/>
                <w:szCs w:val="36"/>
              </w:rPr>
            </w:pPr>
            <w:r w:rsidRPr="00825E46">
              <w:rPr>
                <w:rFonts w:ascii="Traditional Arabic" w:hAnsi="Traditional Arabic" w:cs="Traditional Arabic"/>
                <w:b/>
                <w:bCs/>
                <w:sz w:val="36"/>
                <w:szCs w:val="36"/>
                <w:rtl/>
              </w:rPr>
              <w:t>الإسم</w:t>
            </w:r>
          </w:p>
        </w:tc>
        <w:tc>
          <w:tcPr>
            <w:tcW w:w="1276" w:type="dxa"/>
            <w:vAlign w:val="bottom"/>
          </w:tcPr>
          <w:p w:rsidR="00825E46" w:rsidRPr="00825E46" w:rsidRDefault="00825E46" w:rsidP="00825E46">
            <w:pPr>
              <w:bidi/>
              <w:jc w:val="center"/>
              <w:rPr>
                <w:rFonts w:ascii="Traditional Arabic" w:hAnsi="Traditional Arabic" w:cs="Traditional Arabic"/>
                <w:b/>
                <w:bCs/>
                <w:sz w:val="36"/>
                <w:szCs w:val="36"/>
                <w:rtl/>
              </w:rPr>
            </w:pPr>
            <w:r w:rsidRPr="00825E46">
              <w:rPr>
                <w:rFonts w:ascii="Traditional Arabic" w:hAnsi="Traditional Arabic" w:cs="Traditional Arabic"/>
                <w:b/>
                <w:bCs/>
                <w:sz w:val="36"/>
                <w:szCs w:val="36"/>
                <w:rtl/>
              </w:rPr>
              <w:t>الرقم</w:t>
            </w:r>
          </w:p>
        </w:tc>
      </w:tr>
      <w:tr w:rsidR="00825E46" w:rsidTr="00825E46">
        <w:tc>
          <w:tcPr>
            <w:tcW w:w="3190"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مدير المدرسة</w:t>
            </w:r>
          </w:p>
        </w:tc>
        <w:tc>
          <w:tcPr>
            <w:tcW w:w="4006"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نانانغ موسواريانتو ماجستير في التؤبية اللإسلامية</w:t>
            </w:r>
          </w:p>
        </w:tc>
        <w:tc>
          <w:tcPr>
            <w:tcW w:w="1276" w:type="dxa"/>
          </w:tcPr>
          <w:p w:rsidR="00825E46" w:rsidRPr="000B721A" w:rsidRDefault="00825E46" w:rsidP="00922FF4">
            <w:pPr>
              <w:jc w:val="center"/>
              <w:rPr>
                <w:rFonts w:ascii="Traditional Arabic" w:hAnsi="Traditional Arabic" w:cs="Traditional Arabic"/>
                <w:sz w:val="36"/>
                <w:szCs w:val="36"/>
              </w:rPr>
            </w:pPr>
            <w:r w:rsidRPr="000B721A">
              <w:rPr>
                <w:rFonts w:ascii="Traditional Arabic" w:hAnsi="Traditional Arabic" w:cs="Traditional Arabic"/>
                <w:sz w:val="36"/>
                <w:szCs w:val="36"/>
                <w:rtl/>
              </w:rPr>
              <w:t>1</w:t>
            </w:r>
          </w:p>
        </w:tc>
      </w:tr>
      <w:tr w:rsidR="00825E46" w:rsidTr="00825E46">
        <w:tc>
          <w:tcPr>
            <w:tcW w:w="3190"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مدرسة العقيدة والأخلاق</w:t>
            </w:r>
          </w:p>
        </w:tc>
        <w:tc>
          <w:tcPr>
            <w:tcW w:w="4006"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أنيس مطاهرة عالم</w:t>
            </w:r>
            <w:r w:rsidR="0030011B">
              <w:rPr>
                <w:rFonts w:ascii="Traditional Arabic" w:hAnsi="Traditional Arabic" w:cs="Traditional Arabic"/>
                <w:sz w:val="36"/>
                <w:szCs w:val="36"/>
                <w:rtl/>
              </w:rPr>
              <w:t xml:space="preserve"> في</w:t>
            </w:r>
            <w:r>
              <w:rPr>
                <w:rFonts w:ascii="Traditional Arabic" w:hAnsi="Traditional Arabic" w:cs="Traditional Arabic"/>
                <w:sz w:val="36"/>
                <w:szCs w:val="36"/>
                <w:rtl/>
              </w:rPr>
              <w:t xml:space="preserve"> التربية اللإسلامية</w:t>
            </w:r>
          </w:p>
        </w:tc>
        <w:tc>
          <w:tcPr>
            <w:tcW w:w="1276" w:type="dxa"/>
          </w:tcPr>
          <w:p w:rsidR="00825E46" w:rsidRPr="000B721A" w:rsidRDefault="000B721A" w:rsidP="00922FF4">
            <w:pPr>
              <w:jc w:val="center"/>
              <w:rPr>
                <w:rFonts w:ascii="Traditional Arabic" w:hAnsi="Traditional Arabic" w:cs="Traditional Arabic"/>
                <w:sz w:val="36"/>
                <w:szCs w:val="36"/>
              </w:rPr>
            </w:pPr>
            <w:r>
              <w:rPr>
                <w:rFonts w:ascii="Traditional Arabic" w:hAnsi="Traditional Arabic" w:cs="Traditional Arabic"/>
                <w:sz w:val="36"/>
                <w:szCs w:val="36"/>
                <w:rtl/>
              </w:rPr>
              <w:t>2</w:t>
            </w:r>
          </w:p>
        </w:tc>
      </w:tr>
      <w:tr w:rsidR="00825E46" w:rsidTr="00825E46">
        <w:tc>
          <w:tcPr>
            <w:tcW w:w="3190"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مدرسة الرياضيات و اللغة الجاوية</w:t>
            </w:r>
          </w:p>
        </w:tc>
        <w:tc>
          <w:tcPr>
            <w:tcW w:w="4006"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هارينيغسيه عالم في التربية</w:t>
            </w:r>
          </w:p>
        </w:tc>
        <w:tc>
          <w:tcPr>
            <w:tcW w:w="1276" w:type="dxa"/>
          </w:tcPr>
          <w:p w:rsidR="00825E46"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3</w:t>
            </w:r>
          </w:p>
        </w:tc>
      </w:tr>
      <w:tr w:rsidR="00825E46" w:rsidTr="00825E46">
        <w:tc>
          <w:tcPr>
            <w:tcW w:w="3190"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مدرسة اللغة الإنجليزية</w:t>
            </w:r>
          </w:p>
        </w:tc>
        <w:tc>
          <w:tcPr>
            <w:tcW w:w="4006" w:type="dxa"/>
          </w:tcPr>
          <w:p w:rsidR="00825E46" w:rsidRPr="000B721A" w:rsidRDefault="000B721A" w:rsidP="00922FF4">
            <w:pPr>
              <w:jc w:val="right"/>
              <w:rPr>
                <w:rFonts w:ascii="Traditional Arabic" w:hAnsi="Traditional Arabic" w:cs="Traditional Arabic"/>
                <w:sz w:val="36"/>
                <w:szCs w:val="36"/>
              </w:rPr>
            </w:pPr>
            <w:r>
              <w:rPr>
                <w:rFonts w:ascii="Traditional Arabic" w:hAnsi="Traditional Arabic" w:cs="Traditional Arabic"/>
                <w:sz w:val="36"/>
                <w:szCs w:val="36"/>
                <w:rtl/>
              </w:rPr>
              <w:t>إيتك فوروانيغسيه عالم في الأداب</w:t>
            </w:r>
          </w:p>
        </w:tc>
        <w:tc>
          <w:tcPr>
            <w:tcW w:w="1276" w:type="dxa"/>
          </w:tcPr>
          <w:p w:rsidR="00825E46"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4</w:t>
            </w:r>
          </w:p>
        </w:tc>
      </w:tr>
      <w:tr w:rsidR="00825E46" w:rsidTr="00825E46">
        <w:tc>
          <w:tcPr>
            <w:tcW w:w="3190" w:type="dxa"/>
          </w:tcPr>
          <w:p w:rsidR="00825E46" w:rsidRPr="000B721A" w:rsidRDefault="0030011B" w:rsidP="00922FF4">
            <w:pPr>
              <w:jc w:val="right"/>
              <w:rPr>
                <w:rFonts w:ascii="Traditional Arabic" w:hAnsi="Traditional Arabic" w:cs="Traditional Arabic"/>
                <w:sz w:val="36"/>
                <w:szCs w:val="36"/>
              </w:rPr>
            </w:pPr>
            <w:r>
              <w:rPr>
                <w:rFonts w:ascii="Traditional Arabic" w:hAnsi="Traditional Arabic" w:cs="Traditional Arabic"/>
                <w:sz w:val="36"/>
                <w:szCs w:val="36"/>
                <w:rtl/>
              </w:rPr>
              <w:t>مدرس الفقه</w:t>
            </w:r>
          </w:p>
        </w:tc>
        <w:tc>
          <w:tcPr>
            <w:tcW w:w="4006" w:type="dxa"/>
          </w:tcPr>
          <w:p w:rsidR="00825E46" w:rsidRPr="000B721A" w:rsidRDefault="0030011B" w:rsidP="00922FF4">
            <w:pPr>
              <w:jc w:val="right"/>
              <w:rPr>
                <w:rFonts w:ascii="Traditional Arabic" w:hAnsi="Traditional Arabic" w:cs="Traditional Arabic"/>
                <w:sz w:val="36"/>
                <w:szCs w:val="36"/>
              </w:rPr>
            </w:pPr>
            <w:r>
              <w:rPr>
                <w:rFonts w:ascii="Traditional Arabic" w:hAnsi="Traditional Arabic" w:cs="Traditional Arabic"/>
                <w:sz w:val="36"/>
                <w:szCs w:val="36"/>
                <w:rtl/>
              </w:rPr>
              <w:t xml:space="preserve">المؤمنين عالم في التربية الإسلامية </w:t>
            </w:r>
          </w:p>
        </w:tc>
        <w:tc>
          <w:tcPr>
            <w:tcW w:w="1276" w:type="dxa"/>
          </w:tcPr>
          <w:p w:rsidR="00825E46"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5</w:t>
            </w:r>
          </w:p>
        </w:tc>
      </w:tr>
      <w:tr w:rsidR="00825E46" w:rsidTr="00825E46">
        <w:tc>
          <w:tcPr>
            <w:tcW w:w="3190" w:type="dxa"/>
          </w:tcPr>
          <w:p w:rsidR="00825E46" w:rsidRPr="000B721A" w:rsidRDefault="0030011B" w:rsidP="00922FF4">
            <w:pPr>
              <w:jc w:val="right"/>
              <w:rPr>
                <w:rFonts w:ascii="Traditional Arabic" w:hAnsi="Traditional Arabic" w:cs="Traditional Arabic"/>
                <w:sz w:val="36"/>
                <w:szCs w:val="36"/>
              </w:rPr>
            </w:pPr>
            <w:r>
              <w:rPr>
                <w:rFonts w:ascii="Traditional Arabic" w:hAnsi="Traditional Arabic" w:cs="Traditional Arabic"/>
                <w:sz w:val="36"/>
                <w:szCs w:val="36"/>
                <w:rtl/>
              </w:rPr>
              <w:t>مدرس التربية الوطنية</w:t>
            </w:r>
          </w:p>
        </w:tc>
        <w:tc>
          <w:tcPr>
            <w:tcW w:w="4006" w:type="dxa"/>
          </w:tcPr>
          <w:p w:rsidR="00825E46" w:rsidRPr="000B721A" w:rsidRDefault="0030011B" w:rsidP="00922FF4">
            <w:pPr>
              <w:jc w:val="right"/>
              <w:rPr>
                <w:rFonts w:ascii="Traditional Arabic" w:hAnsi="Traditional Arabic" w:cs="Traditional Arabic"/>
                <w:sz w:val="36"/>
                <w:szCs w:val="36"/>
              </w:rPr>
            </w:pPr>
            <w:r>
              <w:rPr>
                <w:rFonts w:ascii="Traditional Arabic" w:hAnsi="Traditional Arabic" w:cs="Traditional Arabic"/>
                <w:sz w:val="36"/>
                <w:szCs w:val="36"/>
                <w:rtl/>
              </w:rPr>
              <w:t>سيغيت فاراستيو عالم في القنون، عالم في التربية</w:t>
            </w:r>
          </w:p>
        </w:tc>
        <w:tc>
          <w:tcPr>
            <w:tcW w:w="1276" w:type="dxa"/>
          </w:tcPr>
          <w:p w:rsidR="00825E46"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6</w:t>
            </w:r>
          </w:p>
        </w:tc>
      </w:tr>
      <w:tr w:rsidR="00825E46" w:rsidTr="00825E46">
        <w:tc>
          <w:tcPr>
            <w:tcW w:w="3190" w:type="dxa"/>
          </w:tcPr>
          <w:p w:rsidR="00825E46" w:rsidRPr="000B721A" w:rsidRDefault="0030011B" w:rsidP="00922FF4">
            <w:pPr>
              <w:jc w:val="right"/>
              <w:rPr>
                <w:rFonts w:ascii="Traditional Arabic" w:hAnsi="Traditional Arabic" w:cs="Traditional Arabic"/>
                <w:sz w:val="36"/>
                <w:szCs w:val="36"/>
              </w:rPr>
            </w:pPr>
            <w:r>
              <w:rPr>
                <w:rFonts w:ascii="Traditional Arabic" w:hAnsi="Traditional Arabic" w:cs="Traditional Arabic"/>
                <w:sz w:val="36"/>
                <w:szCs w:val="36"/>
                <w:rtl/>
              </w:rPr>
              <w:t>مدرسة العلم الطبيعي</w:t>
            </w:r>
          </w:p>
        </w:tc>
        <w:tc>
          <w:tcPr>
            <w:tcW w:w="4006" w:type="dxa"/>
          </w:tcPr>
          <w:p w:rsidR="00825E46" w:rsidRPr="000B721A" w:rsidRDefault="0030011B" w:rsidP="00922FF4">
            <w:pPr>
              <w:jc w:val="right"/>
              <w:rPr>
                <w:rFonts w:ascii="Traditional Arabic" w:hAnsi="Traditional Arabic" w:cs="Traditional Arabic"/>
                <w:sz w:val="36"/>
                <w:szCs w:val="36"/>
              </w:rPr>
            </w:pPr>
            <w:r>
              <w:rPr>
                <w:rFonts w:ascii="Traditional Arabic" w:hAnsi="Traditional Arabic" w:cs="Traditional Arabic"/>
                <w:sz w:val="36"/>
                <w:szCs w:val="36"/>
                <w:rtl/>
              </w:rPr>
              <w:t>نينيك ليستاري عالم في التربية</w:t>
            </w:r>
          </w:p>
        </w:tc>
        <w:tc>
          <w:tcPr>
            <w:tcW w:w="1276" w:type="dxa"/>
          </w:tcPr>
          <w:p w:rsidR="00825E46"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7</w:t>
            </w:r>
          </w:p>
        </w:tc>
      </w:tr>
      <w:tr w:rsidR="0030011B" w:rsidTr="00825E46">
        <w:tc>
          <w:tcPr>
            <w:tcW w:w="3190" w:type="dxa"/>
          </w:tcPr>
          <w:p w:rsidR="0030011B" w:rsidRDefault="0030011B"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القرءآن و الحديث</w:t>
            </w:r>
          </w:p>
        </w:tc>
        <w:tc>
          <w:tcPr>
            <w:tcW w:w="4006" w:type="dxa"/>
          </w:tcPr>
          <w:p w:rsidR="0030011B" w:rsidRDefault="0030011B"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ستي عائسة اسواة الحسنة عالم في التربية الإسلامية</w:t>
            </w:r>
          </w:p>
        </w:tc>
        <w:tc>
          <w:tcPr>
            <w:tcW w:w="1276" w:type="dxa"/>
          </w:tcPr>
          <w:p w:rsidR="0030011B"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8</w:t>
            </w:r>
          </w:p>
        </w:tc>
      </w:tr>
      <w:tr w:rsidR="0030011B" w:rsidTr="00825E46">
        <w:tc>
          <w:tcPr>
            <w:tcW w:w="3190" w:type="dxa"/>
          </w:tcPr>
          <w:p w:rsidR="0030011B" w:rsidRDefault="0030011B"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الرياضيات</w:t>
            </w:r>
            <w:r w:rsidR="00922FF4">
              <w:rPr>
                <w:rFonts w:ascii="Traditional Arabic" w:hAnsi="Traditional Arabic" w:cs="Traditional Arabic"/>
                <w:sz w:val="36"/>
                <w:szCs w:val="36"/>
                <w:rtl/>
              </w:rPr>
              <w:t xml:space="preserve"> و أمين الصندوق محاسب</w:t>
            </w:r>
          </w:p>
        </w:tc>
        <w:tc>
          <w:tcPr>
            <w:tcW w:w="4006" w:type="dxa"/>
          </w:tcPr>
          <w:p w:rsidR="0030011B" w:rsidRDefault="0030011B"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سوليستيوواتي عالم في التربية </w:t>
            </w:r>
          </w:p>
        </w:tc>
        <w:tc>
          <w:tcPr>
            <w:tcW w:w="1276" w:type="dxa"/>
          </w:tcPr>
          <w:p w:rsidR="0030011B"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9</w:t>
            </w:r>
          </w:p>
        </w:tc>
      </w:tr>
      <w:tr w:rsidR="0030011B" w:rsidTr="00825E46">
        <w:tc>
          <w:tcPr>
            <w:tcW w:w="3190" w:type="dxa"/>
          </w:tcPr>
          <w:p w:rsidR="0030011B" w:rsidRDefault="0030011B"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مدرس </w:t>
            </w:r>
            <w:r w:rsidR="00FB5E54">
              <w:rPr>
                <w:rFonts w:ascii="Traditional Arabic" w:hAnsi="Traditional Arabic" w:cs="Traditional Arabic"/>
                <w:sz w:val="36"/>
                <w:szCs w:val="36"/>
                <w:rtl/>
              </w:rPr>
              <w:t>الرياضة</w:t>
            </w:r>
          </w:p>
        </w:tc>
        <w:tc>
          <w:tcPr>
            <w:tcW w:w="4006" w:type="dxa"/>
          </w:tcPr>
          <w:p w:rsidR="0030011B" w:rsidRDefault="0030011B"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خيرول ايكو فاراسيتيو عالم في التربية</w:t>
            </w:r>
          </w:p>
        </w:tc>
        <w:tc>
          <w:tcPr>
            <w:tcW w:w="1276" w:type="dxa"/>
          </w:tcPr>
          <w:p w:rsidR="0030011B"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10</w:t>
            </w:r>
          </w:p>
        </w:tc>
      </w:tr>
      <w:tr w:rsidR="0030011B" w:rsidTr="00825E46">
        <w:tc>
          <w:tcPr>
            <w:tcW w:w="3190" w:type="dxa"/>
          </w:tcPr>
          <w:p w:rsidR="0030011B" w:rsidRDefault="00FB5E5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اللغة الإندونيسيا</w:t>
            </w:r>
          </w:p>
        </w:tc>
        <w:tc>
          <w:tcPr>
            <w:tcW w:w="4006" w:type="dxa"/>
          </w:tcPr>
          <w:p w:rsidR="0030011B" w:rsidRDefault="00FB5E5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ريرن سيتياني عالم في الأداب</w:t>
            </w:r>
          </w:p>
        </w:tc>
        <w:tc>
          <w:tcPr>
            <w:tcW w:w="1276" w:type="dxa"/>
          </w:tcPr>
          <w:p w:rsidR="0030011B"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11</w:t>
            </w:r>
          </w:p>
        </w:tc>
      </w:tr>
      <w:tr w:rsidR="0030011B" w:rsidTr="00825E46">
        <w:tc>
          <w:tcPr>
            <w:tcW w:w="3190" w:type="dxa"/>
          </w:tcPr>
          <w:p w:rsidR="0030011B" w:rsidRDefault="00FB5E5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مدرسة العلم الالإجتماعى</w:t>
            </w:r>
          </w:p>
        </w:tc>
        <w:tc>
          <w:tcPr>
            <w:tcW w:w="4006" w:type="dxa"/>
          </w:tcPr>
          <w:p w:rsidR="0030011B" w:rsidRDefault="00FB5E5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يوليانا رحموتي حسنةعالم في الإقتصاد</w:t>
            </w:r>
          </w:p>
        </w:tc>
        <w:tc>
          <w:tcPr>
            <w:tcW w:w="1276" w:type="dxa"/>
          </w:tcPr>
          <w:p w:rsidR="0030011B"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12</w:t>
            </w:r>
          </w:p>
        </w:tc>
      </w:tr>
      <w:tr w:rsidR="00922FF4" w:rsidTr="00825E46">
        <w:tc>
          <w:tcPr>
            <w:tcW w:w="3190" w:type="dxa"/>
          </w:tcPr>
          <w:p w:rsidR="00922FF4"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مدرس اللغة العربية</w:t>
            </w:r>
          </w:p>
        </w:tc>
        <w:tc>
          <w:tcPr>
            <w:tcW w:w="4006" w:type="dxa"/>
          </w:tcPr>
          <w:p w:rsidR="00922FF4"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طارق نور عاريفين عالم في الإقتصاد</w:t>
            </w:r>
          </w:p>
        </w:tc>
        <w:tc>
          <w:tcPr>
            <w:tcW w:w="1276" w:type="dxa"/>
          </w:tcPr>
          <w:p w:rsidR="00922FF4" w:rsidRDefault="00922FF4" w:rsidP="00922FF4">
            <w:pPr>
              <w:jc w:val="center"/>
              <w:rPr>
                <w:rFonts w:ascii="Traditional Arabic" w:hAnsi="Traditional Arabic" w:cs="Traditional Arabic"/>
                <w:sz w:val="36"/>
                <w:szCs w:val="36"/>
                <w:rtl/>
              </w:rPr>
            </w:pPr>
            <w:r>
              <w:rPr>
                <w:rFonts w:ascii="Traditional Arabic" w:hAnsi="Traditional Arabic" w:cs="Traditional Arabic"/>
                <w:sz w:val="36"/>
                <w:szCs w:val="36"/>
                <w:rtl/>
              </w:rPr>
              <w:t>13</w:t>
            </w:r>
          </w:p>
        </w:tc>
      </w:tr>
      <w:tr w:rsidR="00922FF4" w:rsidTr="00825E46">
        <w:tc>
          <w:tcPr>
            <w:tcW w:w="3190" w:type="dxa"/>
          </w:tcPr>
          <w:p w:rsidR="00922FF4"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مدرس التاريخ القافة الإسلامية</w:t>
            </w:r>
          </w:p>
        </w:tc>
        <w:tc>
          <w:tcPr>
            <w:tcW w:w="4006" w:type="dxa"/>
          </w:tcPr>
          <w:p w:rsidR="00922FF4"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محمد يوسف نور رشيد عالم في الإقتصاد</w:t>
            </w:r>
          </w:p>
        </w:tc>
        <w:tc>
          <w:tcPr>
            <w:tcW w:w="1276" w:type="dxa"/>
          </w:tcPr>
          <w:p w:rsidR="00922FF4" w:rsidRDefault="00922FF4" w:rsidP="00922FF4">
            <w:pPr>
              <w:jc w:val="center"/>
              <w:rPr>
                <w:rFonts w:ascii="Traditional Arabic" w:hAnsi="Traditional Arabic" w:cs="Traditional Arabic"/>
                <w:sz w:val="36"/>
                <w:szCs w:val="36"/>
                <w:rtl/>
              </w:rPr>
            </w:pPr>
            <w:r>
              <w:rPr>
                <w:rFonts w:ascii="Traditional Arabic" w:hAnsi="Traditional Arabic" w:cs="Traditional Arabic"/>
                <w:sz w:val="36"/>
                <w:szCs w:val="36"/>
                <w:rtl/>
              </w:rPr>
              <w:t>14</w:t>
            </w:r>
          </w:p>
        </w:tc>
      </w:tr>
      <w:tr w:rsidR="0030011B" w:rsidTr="00825E46">
        <w:tc>
          <w:tcPr>
            <w:tcW w:w="3190" w:type="dxa"/>
          </w:tcPr>
          <w:p w:rsidR="0030011B" w:rsidRDefault="00FB5E5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مدرس </w:t>
            </w:r>
            <w:r w:rsidR="004E07B2">
              <w:rPr>
                <w:rFonts w:ascii="Traditional Arabic" w:hAnsi="Traditional Arabic" w:cs="Traditional Arabic"/>
                <w:sz w:val="36"/>
                <w:szCs w:val="36"/>
                <w:rtl/>
              </w:rPr>
              <w:t>الإرشاد الإرشادي</w:t>
            </w:r>
          </w:p>
        </w:tc>
        <w:tc>
          <w:tcPr>
            <w:tcW w:w="4006" w:type="dxa"/>
          </w:tcPr>
          <w:p w:rsidR="0030011B" w:rsidRDefault="00FB5E5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فاراسوجو عالم في التربية</w:t>
            </w:r>
          </w:p>
        </w:tc>
        <w:tc>
          <w:tcPr>
            <w:tcW w:w="1276" w:type="dxa"/>
          </w:tcPr>
          <w:p w:rsidR="0030011B"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15</w:t>
            </w:r>
          </w:p>
        </w:tc>
      </w:tr>
      <w:tr w:rsidR="00922FF4" w:rsidTr="00825E46">
        <w:tc>
          <w:tcPr>
            <w:tcW w:w="3190" w:type="dxa"/>
          </w:tcPr>
          <w:p w:rsidR="00922FF4"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lastRenderedPageBreak/>
              <w:t>مدرسة العلم الطبيعي</w:t>
            </w:r>
            <w:r w:rsidR="006E1CDA">
              <w:rPr>
                <w:rFonts w:ascii="Traditional Arabic" w:hAnsi="Traditional Arabic" w:cs="Traditional Arabic"/>
                <w:sz w:val="36"/>
                <w:szCs w:val="36"/>
                <w:rtl/>
              </w:rPr>
              <w:t xml:space="preserve"> </w:t>
            </w:r>
          </w:p>
        </w:tc>
        <w:tc>
          <w:tcPr>
            <w:tcW w:w="4006" w:type="dxa"/>
          </w:tcPr>
          <w:p w:rsidR="00922FF4"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 xml:space="preserve">ايكا رزقي رهماواتي عالم في التربية </w:t>
            </w:r>
          </w:p>
        </w:tc>
        <w:tc>
          <w:tcPr>
            <w:tcW w:w="1276" w:type="dxa"/>
          </w:tcPr>
          <w:p w:rsidR="00922FF4" w:rsidRDefault="00922FF4" w:rsidP="00922FF4">
            <w:pPr>
              <w:jc w:val="center"/>
              <w:rPr>
                <w:rFonts w:ascii="Traditional Arabic" w:hAnsi="Traditional Arabic" w:cs="Traditional Arabic"/>
                <w:sz w:val="36"/>
                <w:szCs w:val="36"/>
                <w:rtl/>
              </w:rPr>
            </w:pPr>
            <w:r>
              <w:rPr>
                <w:rFonts w:ascii="Traditional Arabic" w:hAnsi="Traditional Arabic" w:cs="Traditional Arabic"/>
                <w:sz w:val="36"/>
                <w:szCs w:val="36"/>
                <w:rtl/>
              </w:rPr>
              <w:t>16</w:t>
            </w:r>
          </w:p>
        </w:tc>
      </w:tr>
      <w:tr w:rsidR="004E07B2" w:rsidTr="00825E46">
        <w:tc>
          <w:tcPr>
            <w:tcW w:w="3190" w:type="dxa"/>
          </w:tcPr>
          <w:p w:rsidR="004E07B2" w:rsidRDefault="004E07B2"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مشغل المدرسة</w:t>
            </w:r>
          </w:p>
        </w:tc>
        <w:tc>
          <w:tcPr>
            <w:tcW w:w="4006" w:type="dxa"/>
          </w:tcPr>
          <w:p w:rsidR="004E07B2" w:rsidRDefault="004E07B2"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أغوس سالم عالم في الحاسوب</w:t>
            </w:r>
          </w:p>
        </w:tc>
        <w:tc>
          <w:tcPr>
            <w:tcW w:w="1276" w:type="dxa"/>
          </w:tcPr>
          <w:p w:rsidR="004E07B2"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17</w:t>
            </w:r>
          </w:p>
        </w:tc>
      </w:tr>
      <w:tr w:rsidR="004E07B2" w:rsidTr="00825E46">
        <w:tc>
          <w:tcPr>
            <w:tcW w:w="3190" w:type="dxa"/>
          </w:tcPr>
          <w:p w:rsidR="004E07B2"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الإدارة المدرسة</w:t>
            </w:r>
          </w:p>
        </w:tc>
        <w:tc>
          <w:tcPr>
            <w:tcW w:w="4006" w:type="dxa"/>
          </w:tcPr>
          <w:p w:rsidR="004E07B2" w:rsidRDefault="004E07B2"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سيفودين احسان</w:t>
            </w:r>
          </w:p>
        </w:tc>
        <w:tc>
          <w:tcPr>
            <w:tcW w:w="1276" w:type="dxa"/>
          </w:tcPr>
          <w:p w:rsidR="004E07B2"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18</w:t>
            </w:r>
          </w:p>
        </w:tc>
      </w:tr>
      <w:tr w:rsidR="004E07B2" w:rsidTr="00825E46">
        <w:tc>
          <w:tcPr>
            <w:tcW w:w="3190" w:type="dxa"/>
          </w:tcPr>
          <w:p w:rsidR="004E07B2"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أمين المدرسة</w:t>
            </w:r>
          </w:p>
        </w:tc>
        <w:tc>
          <w:tcPr>
            <w:tcW w:w="4006" w:type="dxa"/>
          </w:tcPr>
          <w:p w:rsidR="004E07B2" w:rsidRDefault="00922FF4" w:rsidP="00922FF4">
            <w:pPr>
              <w:jc w:val="right"/>
              <w:rPr>
                <w:rFonts w:ascii="Traditional Arabic" w:hAnsi="Traditional Arabic" w:cs="Traditional Arabic"/>
                <w:sz w:val="36"/>
                <w:szCs w:val="36"/>
                <w:rtl/>
              </w:rPr>
            </w:pPr>
            <w:r>
              <w:rPr>
                <w:rFonts w:ascii="Traditional Arabic" w:hAnsi="Traditional Arabic" w:cs="Traditional Arabic"/>
                <w:sz w:val="36"/>
                <w:szCs w:val="36"/>
                <w:rtl/>
              </w:rPr>
              <w:t>ويتر نور هادى</w:t>
            </w:r>
          </w:p>
        </w:tc>
        <w:tc>
          <w:tcPr>
            <w:tcW w:w="1276" w:type="dxa"/>
          </w:tcPr>
          <w:p w:rsidR="004E07B2" w:rsidRPr="000B721A" w:rsidRDefault="00922FF4" w:rsidP="00922FF4">
            <w:pPr>
              <w:jc w:val="center"/>
              <w:rPr>
                <w:rFonts w:ascii="Traditional Arabic" w:hAnsi="Traditional Arabic" w:cs="Traditional Arabic"/>
                <w:sz w:val="36"/>
                <w:szCs w:val="36"/>
              </w:rPr>
            </w:pPr>
            <w:r>
              <w:rPr>
                <w:rFonts w:ascii="Traditional Arabic" w:hAnsi="Traditional Arabic" w:cs="Traditional Arabic"/>
                <w:sz w:val="36"/>
                <w:szCs w:val="36"/>
                <w:rtl/>
              </w:rPr>
              <w:t>19</w:t>
            </w:r>
          </w:p>
        </w:tc>
      </w:tr>
    </w:tbl>
    <w:p w:rsidR="00825E46" w:rsidRDefault="00825E46" w:rsidP="00922FF4">
      <w:pPr>
        <w:jc w:val="right"/>
        <w:rPr>
          <w:rFonts w:asciiTheme="majorBidi" w:hAnsiTheme="majorBidi" w:cs="Times New Roman"/>
          <w:sz w:val="24"/>
          <w:szCs w:val="24"/>
        </w:rPr>
      </w:pPr>
    </w:p>
    <w:p w:rsidR="00825E46" w:rsidRDefault="00825E46" w:rsidP="00825E46">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CA60EF" w:rsidRDefault="00CA60EF" w:rsidP="00DA548C">
      <w:pPr>
        <w:jc w:val="center"/>
        <w:rPr>
          <w:rFonts w:asciiTheme="majorBidi" w:hAnsiTheme="majorBidi" w:cs="Times New Roman"/>
          <w:b/>
          <w:bCs/>
          <w:sz w:val="24"/>
          <w:szCs w:val="24"/>
          <w:rtl/>
        </w:rPr>
      </w:pPr>
    </w:p>
    <w:p w:rsidR="00ED1734" w:rsidRDefault="00ED1734" w:rsidP="00DA548C">
      <w:pPr>
        <w:jc w:val="center"/>
        <w:rPr>
          <w:rFonts w:asciiTheme="majorBidi" w:hAnsiTheme="majorBidi" w:cs="Times New Roman"/>
          <w:b/>
          <w:bCs/>
          <w:sz w:val="24"/>
          <w:szCs w:val="24"/>
          <w:rtl/>
        </w:rPr>
      </w:pPr>
    </w:p>
    <w:p w:rsidR="00ED1734" w:rsidRDefault="00ED1734" w:rsidP="00CA60EF">
      <w:pPr>
        <w:rPr>
          <w:rFonts w:asciiTheme="majorBidi" w:hAnsiTheme="majorBidi" w:cs="Times New Roman"/>
          <w:b/>
          <w:bCs/>
          <w:sz w:val="24"/>
          <w:szCs w:val="24"/>
          <w:rtl/>
        </w:rPr>
      </w:pPr>
    </w:p>
    <w:p w:rsidR="00216B48" w:rsidRDefault="00216B48" w:rsidP="00216B48">
      <w:pPr>
        <w:pStyle w:val="FootnoteText"/>
        <w:jc w:val="center"/>
        <w:rPr>
          <w:rFonts w:asciiTheme="majorBidi" w:hAnsiTheme="majorBidi" w:cs="Times New Roman"/>
          <w:b/>
          <w:bCs/>
          <w:sz w:val="24"/>
          <w:szCs w:val="24"/>
        </w:rPr>
      </w:pPr>
      <w:r>
        <w:rPr>
          <w:rFonts w:asciiTheme="majorBidi" w:hAnsiTheme="majorBidi" w:cs="Times New Roman"/>
          <w:b/>
          <w:bCs/>
          <w:sz w:val="24"/>
          <w:szCs w:val="24"/>
        </w:rPr>
        <w:lastRenderedPageBreak/>
        <w:t>TRANSKIP OBSERVASI</w:t>
      </w:r>
    </w:p>
    <w:p w:rsidR="00216B48" w:rsidRDefault="00216B48" w:rsidP="00216B48">
      <w:pPr>
        <w:pStyle w:val="FootnoteText"/>
        <w:jc w:val="center"/>
        <w:rPr>
          <w:rFonts w:asciiTheme="majorBidi" w:hAnsiTheme="majorBidi" w:cs="Times New Roman"/>
          <w:b/>
          <w:bCs/>
          <w:sz w:val="24"/>
          <w:szCs w:val="24"/>
        </w:rPr>
      </w:pPr>
    </w:p>
    <w:p w:rsidR="00216B48" w:rsidRDefault="00216B48" w:rsidP="00216B48">
      <w:pPr>
        <w:rPr>
          <w:rFonts w:asciiTheme="majorBidi" w:hAnsiTheme="majorBidi" w:cs="Times New Roman"/>
          <w:b/>
          <w:bCs/>
          <w:sz w:val="24"/>
          <w:szCs w:val="24"/>
        </w:rPr>
      </w:pPr>
      <w:r>
        <w:rPr>
          <w:rFonts w:asciiTheme="majorBidi" w:hAnsiTheme="majorBidi" w:cs="Times New Roman"/>
          <w:b/>
          <w:bCs/>
          <w:sz w:val="24"/>
          <w:szCs w:val="24"/>
        </w:rPr>
        <w:t>Koding</w:t>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t>: 06/EN/ 2204/P/2021</w:t>
      </w:r>
    </w:p>
    <w:p w:rsidR="00216B48" w:rsidRDefault="00216B48" w:rsidP="00216B48">
      <w:pPr>
        <w:rPr>
          <w:rFonts w:asciiTheme="majorBidi" w:hAnsiTheme="majorBidi" w:cs="Times New Roman"/>
          <w:b/>
          <w:bCs/>
          <w:sz w:val="24"/>
          <w:szCs w:val="24"/>
        </w:rPr>
      </w:pPr>
      <w:r>
        <w:rPr>
          <w:rFonts w:asciiTheme="majorBidi" w:hAnsiTheme="majorBidi" w:cs="Times New Roman"/>
          <w:b/>
          <w:bCs/>
          <w:sz w:val="24"/>
          <w:szCs w:val="24"/>
        </w:rPr>
        <w:t>Tanggal pengamatan</w:t>
      </w:r>
      <w:r>
        <w:rPr>
          <w:rFonts w:asciiTheme="majorBidi" w:hAnsiTheme="majorBidi" w:cs="Times New Roman"/>
          <w:b/>
          <w:bCs/>
          <w:sz w:val="24"/>
          <w:szCs w:val="24"/>
        </w:rPr>
        <w:tab/>
        <w:t>: 22 April 2022</w:t>
      </w:r>
    </w:p>
    <w:p w:rsidR="00216B48" w:rsidRDefault="00216B48" w:rsidP="00216B48">
      <w:pPr>
        <w:rPr>
          <w:rFonts w:asciiTheme="majorBidi" w:hAnsiTheme="majorBidi" w:cs="Times New Roman"/>
          <w:b/>
          <w:bCs/>
          <w:sz w:val="24"/>
          <w:szCs w:val="24"/>
        </w:rPr>
      </w:pPr>
      <w:r>
        <w:rPr>
          <w:rFonts w:asciiTheme="majorBidi" w:hAnsiTheme="majorBidi" w:cs="Times New Roman"/>
          <w:b/>
          <w:bCs/>
          <w:sz w:val="24"/>
          <w:szCs w:val="24"/>
        </w:rPr>
        <w:t>Jam</w:t>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t>: 09.00 WIB</w:t>
      </w:r>
    </w:p>
    <w:p w:rsidR="00216B48" w:rsidRDefault="00216B48" w:rsidP="00216B48">
      <w:pPr>
        <w:rPr>
          <w:rFonts w:asciiTheme="majorBidi" w:hAnsiTheme="majorBidi" w:cs="Times New Roman"/>
          <w:b/>
          <w:bCs/>
          <w:sz w:val="24"/>
          <w:szCs w:val="24"/>
        </w:rPr>
      </w:pPr>
      <w:r>
        <w:rPr>
          <w:rFonts w:asciiTheme="majorBidi" w:hAnsiTheme="majorBidi" w:cs="Times New Roman"/>
          <w:b/>
          <w:bCs/>
          <w:sz w:val="24"/>
          <w:szCs w:val="24"/>
        </w:rPr>
        <w:t>Disusun jam</w:t>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t>: 21.17 WIB</w:t>
      </w:r>
    </w:p>
    <w:p w:rsidR="00216B48" w:rsidRDefault="00216B48" w:rsidP="00216B48">
      <w:pPr>
        <w:pStyle w:val="FootnoteText"/>
        <w:spacing w:line="360" w:lineRule="auto"/>
        <w:rPr>
          <w:rFonts w:asciiTheme="majorBidi" w:hAnsiTheme="majorBidi" w:cs="Times New Roman"/>
          <w:b/>
          <w:bCs/>
          <w:sz w:val="24"/>
          <w:szCs w:val="24"/>
        </w:rPr>
      </w:pPr>
      <w:r>
        <w:rPr>
          <w:rFonts w:asciiTheme="majorBidi" w:hAnsiTheme="majorBidi" w:cs="Times New Roman"/>
          <w:b/>
          <w:bCs/>
          <w:sz w:val="24"/>
          <w:szCs w:val="24"/>
        </w:rPr>
        <w:t>Kegiatan yang diobesrvasi</w:t>
      </w:r>
      <w:r>
        <w:rPr>
          <w:rFonts w:asciiTheme="majorBidi" w:hAnsiTheme="majorBidi" w:cs="Times New Roman"/>
          <w:b/>
          <w:bCs/>
          <w:sz w:val="24"/>
          <w:szCs w:val="24"/>
        </w:rPr>
        <w:tab/>
        <w:t>: Kondisi siswa</w:t>
      </w:r>
    </w:p>
    <w:tbl>
      <w:tblPr>
        <w:tblStyle w:val="TableGrid"/>
        <w:tblW w:w="0" w:type="auto"/>
        <w:tblLook w:val="04A0" w:firstRow="1" w:lastRow="0" w:firstColumn="1" w:lastColumn="0" w:noHBand="0" w:noVBand="1"/>
      </w:tblPr>
      <w:tblGrid>
        <w:gridCol w:w="2802"/>
        <w:gridCol w:w="5953"/>
      </w:tblGrid>
      <w:tr w:rsidR="00216B48" w:rsidTr="0086448D">
        <w:trPr>
          <w:trHeight w:val="473"/>
        </w:trPr>
        <w:tc>
          <w:tcPr>
            <w:tcW w:w="2802" w:type="dxa"/>
          </w:tcPr>
          <w:p w:rsidR="00216B48" w:rsidRDefault="00216B48" w:rsidP="0086448D">
            <w:pPr>
              <w:pStyle w:val="FootnoteText"/>
              <w:spacing w:line="360" w:lineRule="auto"/>
              <w:rPr>
                <w:rFonts w:asciiTheme="majorBidi" w:hAnsiTheme="majorBidi" w:cs="Times New Roman"/>
                <w:b/>
                <w:bCs/>
                <w:sz w:val="24"/>
                <w:szCs w:val="24"/>
              </w:rPr>
            </w:pPr>
          </w:p>
        </w:tc>
        <w:tc>
          <w:tcPr>
            <w:tcW w:w="5953" w:type="dxa"/>
            <w:vAlign w:val="center"/>
          </w:tcPr>
          <w:p w:rsidR="00216B48" w:rsidRDefault="00216B48" w:rsidP="0086448D">
            <w:pPr>
              <w:pStyle w:val="FootnoteText"/>
              <w:spacing w:line="360" w:lineRule="auto"/>
              <w:jc w:val="center"/>
              <w:rPr>
                <w:rFonts w:asciiTheme="majorBidi" w:hAnsiTheme="majorBidi" w:cs="Times New Roman"/>
                <w:b/>
                <w:bCs/>
                <w:sz w:val="24"/>
                <w:szCs w:val="24"/>
              </w:rPr>
            </w:pPr>
            <w:r>
              <w:rPr>
                <w:rFonts w:asciiTheme="majorBidi" w:hAnsiTheme="majorBidi" w:cs="Times New Roman"/>
                <w:b/>
                <w:bCs/>
                <w:sz w:val="24"/>
                <w:szCs w:val="24"/>
              </w:rPr>
              <w:t>HASIL PENGAMATAN</w:t>
            </w:r>
          </w:p>
        </w:tc>
      </w:tr>
      <w:tr w:rsidR="00216B48" w:rsidTr="0086448D">
        <w:tc>
          <w:tcPr>
            <w:tcW w:w="2802" w:type="dxa"/>
            <w:vAlign w:val="center"/>
          </w:tcPr>
          <w:p w:rsidR="00216B48" w:rsidRPr="00BE4A5B" w:rsidRDefault="00216B48" w:rsidP="0086448D">
            <w:pPr>
              <w:pStyle w:val="FootnoteText"/>
              <w:spacing w:line="360" w:lineRule="auto"/>
              <w:rPr>
                <w:rFonts w:asciiTheme="majorBidi" w:hAnsiTheme="majorBidi" w:cs="Times New Roman"/>
                <w:sz w:val="24"/>
                <w:szCs w:val="24"/>
              </w:rPr>
            </w:pPr>
            <w:r>
              <w:rPr>
                <w:rFonts w:asciiTheme="majorBidi" w:hAnsiTheme="majorBidi" w:cs="Times New Roman"/>
                <w:sz w:val="24"/>
                <w:szCs w:val="24"/>
              </w:rPr>
              <w:t>Hasil observasi</w:t>
            </w:r>
          </w:p>
        </w:tc>
        <w:tc>
          <w:tcPr>
            <w:tcW w:w="5953" w:type="dxa"/>
          </w:tcPr>
          <w:p w:rsidR="00216B48" w:rsidRPr="00D031B9" w:rsidRDefault="00216B48" w:rsidP="0086448D">
            <w:pPr>
              <w:pStyle w:val="FootnoteText"/>
              <w:spacing w:line="360" w:lineRule="auto"/>
              <w:jc w:val="both"/>
              <w:rPr>
                <w:rFonts w:asciiTheme="majorBidi" w:hAnsiTheme="majorBidi" w:cs="Times New Roman"/>
                <w:sz w:val="24"/>
                <w:szCs w:val="24"/>
              </w:rPr>
            </w:pPr>
            <w:r>
              <w:rPr>
                <w:rFonts w:asciiTheme="majorBidi" w:hAnsiTheme="majorBidi" w:cs="Times New Roman"/>
                <w:sz w:val="24"/>
                <w:szCs w:val="24"/>
              </w:rPr>
              <w:t>Banyak siswa yang mengalami kesulitan dalam pembelajaran dalam masa pandemic ini, rata-rata mereka yang hidup serba kekurangan untuk membeli kuota internet pun sulit, sebagian dari mereka juga masih kesulitan untuk membaca tulisan arab, hp mereka yang sering lowbat, dan sinyal terkadang susah. Selain itu juga, ada beberapaorang tua mengeluh karena anak mereka yang malas untuk belajar. Ada juga beberapa siswa bosan belajar di rumah.</w:t>
            </w:r>
          </w:p>
        </w:tc>
      </w:tr>
      <w:tr w:rsidR="00216B48" w:rsidTr="0086448D">
        <w:tc>
          <w:tcPr>
            <w:tcW w:w="2802" w:type="dxa"/>
          </w:tcPr>
          <w:p w:rsidR="00216B48" w:rsidRPr="00216B48" w:rsidRDefault="00507DD6" w:rsidP="0086448D">
            <w:pPr>
              <w:pStyle w:val="FootnoteText"/>
              <w:spacing w:line="360" w:lineRule="auto"/>
              <w:rPr>
                <w:rFonts w:asciiTheme="majorBidi" w:hAnsiTheme="majorBidi" w:cs="Times New Roman"/>
                <w:sz w:val="24"/>
                <w:szCs w:val="24"/>
              </w:rPr>
            </w:pPr>
            <w:r>
              <w:rPr>
                <w:rFonts w:asciiTheme="majorBidi" w:hAnsiTheme="majorBidi" w:cs="Times New Roman"/>
                <w:sz w:val="24"/>
                <w:szCs w:val="24"/>
              </w:rPr>
              <w:t>Refleksi</w:t>
            </w:r>
          </w:p>
        </w:tc>
        <w:tc>
          <w:tcPr>
            <w:tcW w:w="5953" w:type="dxa"/>
          </w:tcPr>
          <w:p w:rsidR="00216B48" w:rsidRPr="00507DD6" w:rsidRDefault="00507DD6" w:rsidP="0086448D">
            <w:pPr>
              <w:pStyle w:val="FootnoteText"/>
              <w:spacing w:line="360" w:lineRule="auto"/>
              <w:rPr>
                <w:rFonts w:asciiTheme="majorBidi" w:hAnsiTheme="majorBidi" w:cs="Times New Roman"/>
                <w:sz w:val="24"/>
                <w:szCs w:val="24"/>
              </w:rPr>
            </w:pPr>
            <w:r>
              <w:rPr>
                <w:rFonts w:asciiTheme="majorBidi" w:hAnsiTheme="majorBidi" w:cs="Times New Roman"/>
                <w:sz w:val="24"/>
                <w:szCs w:val="24"/>
              </w:rPr>
              <w:t>Banyak kendala yang dihadapi oleh siswa dalam pembelajaran pada masa pandemic covid-19.</w:t>
            </w:r>
          </w:p>
        </w:tc>
      </w:tr>
    </w:tbl>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216B48">
      <w:pPr>
        <w:jc w:val="center"/>
        <w:rPr>
          <w:rFonts w:asciiTheme="majorBidi" w:hAnsiTheme="majorBidi" w:cs="Times New Roman"/>
          <w:b/>
          <w:bCs/>
          <w:sz w:val="24"/>
          <w:szCs w:val="24"/>
        </w:rPr>
      </w:pPr>
    </w:p>
    <w:p w:rsidR="00216B48" w:rsidRDefault="00216B48" w:rsidP="00507DD6">
      <w:pPr>
        <w:rPr>
          <w:rFonts w:asciiTheme="majorBidi" w:hAnsiTheme="majorBidi" w:cs="Times New Roman"/>
          <w:b/>
          <w:bCs/>
          <w:sz w:val="24"/>
          <w:szCs w:val="24"/>
        </w:rPr>
      </w:pPr>
    </w:p>
    <w:p w:rsidR="00DA548C" w:rsidRDefault="00DA548C" w:rsidP="00216B48">
      <w:pPr>
        <w:jc w:val="center"/>
        <w:rPr>
          <w:rFonts w:asciiTheme="majorBidi" w:hAnsiTheme="majorBidi" w:cs="Times New Roman"/>
          <w:b/>
          <w:bCs/>
          <w:sz w:val="24"/>
          <w:szCs w:val="24"/>
        </w:rPr>
      </w:pPr>
      <w:r>
        <w:rPr>
          <w:rFonts w:asciiTheme="majorBidi" w:hAnsiTheme="majorBidi" w:cs="Times New Roman"/>
          <w:b/>
          <w:bCs/>
          <w:sz w:val="24"/>
          <w:szCs w:val="24"/>
        </w:rPr>
        <w:lastRenderedPageBreak/>
        <w:t xml:space="preserve">TRANSKIP </w:t>
      </w:r>
      <w:r w:rsidR="00216B48">
        <w:rPr>
          <w:rFonts w:asciiTheme="majorBidi" w:hAnsiTheme="majorBidi" w:cs="Times New Roman"/>
          <w:b/>
          <w:bCs/>
          <w:sz w:val="24"/>
          <w:szCs w:val="24"/>
        </w:rPr>
        <w:t>OBSERVASI</w:t>
      </w:r>
    </w:p>
    <w:p w:rsidR="00DA548C" w:rsidRDefault="00507DD6" w:rsidP="00216B48">
      <w:pPr>
        <w:rPr>
          <w:rFonts w:asciiTheme="majorBidi" w:hAnsiTheme="majorBidi" w:cs="Times New Roman"/>
          <w:b/>
          <w:bCs/>
          <w:sz w:val="24"/>
          <w:szCs w:val="24"/>
        </w:rPr>
      </w:pPr>
      <w:r>
        <w:rPr>
          <w:rFonts w:asciiTheme="majorBidi" w:hAnsiTheme="majorBidi" w:cs="Times New Roman"/>
          <w:b/>
          <w:bCs/>
          <w:sz w:val="24"/>
          <w:szCs w:val="24"/>
        </w:rPr>
        <w:t>Koding</w:t>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t>: 07</w:t>
      </w:r>
      <w:r w:rsidR="00DA548C">
        <w:rPr>
          <w:rFonts w:asciiTheme="majorBidi" w:hAnsiTheme="majorBidi" w:cs="Times New Roman"/>
          <w:b/>
          <w:bCs/>
          <w:sz w:val="24"/>
          <w:szCs w:val="24"/>
        </w:rPr>
        <w:t>/</w:t>
      </w:r>
      <w:r w:rsidR="00216B48">
        <w:rPr>
          <w:rFonts w:asciiTheme="majorBidi" w:hAnsiTheme="majorBidi" w:cs="Times New Roman"/>
          <w:b/>
          <w:bCs/>
          <w:sz w:val="24"/>
          <w:szCs w:val="24"/>
        </w:rPr>
        <w:t>EN/ 2204/P</w:t>
      </w:r>
      <w:r w:rsidR="00DA548C">
        <w:rPr>
          <w:rFonts w:asciiTheme="majorBidi" w:hAnsiTheme="majorBidi" w:cs="Times New Roman"/>
          <w:b/>
          <w:bCs/>
          <w:sz w:val="24"/>
          <w:szCs w:val="24"/>
        </w:rPr>
        <w:t>/2021</w:t>
      </w:r>
    </w:p>
    <w:p w:rsidR="00DA548C" w:rsidRDefault="00DA548C" w:rsidP="00DA548C">
      <w:pPr>
        <w:rPr>
          <w:rFonts w:asciiTheme="majorBidi" w:hAnsiTheme="majorBidi" w:cs="Times New Roman"/>
          <w:b/>
          <w:bCs/>
          <w:sz w:val="24"/>
          <w:szCs w:val="24"/>
        </w:rPr>
      </w:pPr>
      <w:r>
        <w:rPr>
          <w:rFonts w:asciiTheme="majorBidi" w:hAnsiTheme="majorBidi" w:cs="Times New Roman"/>
          <w:b/>
          <w:bCs/>
          <w:sz w:val="24"/>
          <w:szCs w:val="24"/>
        </w:rPr>
        <w:t>Tanggal pengamatan</w:t>
      </w:r>
      <w:r>
        <w:rPr>
          <w:rFonts w:asciiTheme="majorBidi" w:hAnsiTheme="majorBidi" w:cs="Times New Roman"/>
          <w:b/>
          <w:bCs/>
          <w:sz w:val="24"/>
          <w:szCs w:val="24"/>
        </w:rPr>
        <w:tab/>
        <w:t>: 22 April 2022</w:t>
      </w:r>
    </w:p>
    <w:p w:rsidR="00DA548C" w:rsidRDefault="00DA548C" w:rsidP="00DA548C">
      <w:pPr>
        <w:rPr>
          <w:rFonts w:asciiTheme="majorBidi" w:hAnsiTheme="majorBidi" w:cs="Times New Roman"/>
          <w:b/>
          <w:bCs/>
          <w:sz w:val="24"/>
          <w:szCs w:val="24"/>
        </w:rPr>
      </w:pPr>
      <w:r>
        <w:rPr>
          <w:rFonts w:asciiTheme="majorBidi" w:hAnsiTheme="majorBidi" w:cs="Times New Roman"/>
          <w:b/>
          <w:bCs/>
          <w:sz w:val="24"/>
          <w:szCs w:val="24"/>
        </w:rPr>
        <w:t>Jam</w:t>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t>: 09.00 WIB</w:t>
      </w:r>
    </w:p>
    <w:p w:rsidR="00DA548C" w:rsidRDefault="00DA548C" w:rsidP="00DA548C">
      <w:pPr>
        <w:rPr>
          <w:rFonts w:asciiTheme="majorBidi" w:hAnsiTheme="majorBidi" w:cs="Times New Roman"/>
          <w:b/>
          <w:bCs/>
          <w:sz w:val="24"/>
          <w:szCs w:val="24"/>
        </w:rPr>
      </w:pPr>
      <w:r>
        <w:rPr>
          <w:rFonts w:asciiTheme="majorBidi" w:hAnsiTheme="majorBidi" w:cs="Times New Roman"/>
          <w:b/>
          <w:bCs/>
          <w:sz w:val="24"/>
          <w:szCs w:val="24"/>
        </w:rPr>
        <w:t>Disusun jam</w:t>
      </w:r>
      <w:r>
        <w:rPr>
          <w:rFonts w:asciiTheme="majorBidi" w:hAnsiTheme="majorBidi" w:cs="Times New Roman"/>
          <w:b/>
          <w:bCs/>
          <w:sz w:val="24"/>
          <w:szCs w:val="24"/>
        </w:rPr>
        <w:tab/>
      </w:r>
      <w:r>
        <w:rPr>
          <w:rFonts w:asciiTheme="majorBidi" w:hAnsiTheme="majorBidi" w:cs="Times New Roman"/>
          <w:b/>
          <w:bCs/>
          <w:sz w:val="24"/>
          <w:szCs w:val="24"/>
        </w:rPr>
        <w:tab/>
      </w:r>
      <w:r>
        <w:rPr>
          <w:rFonts w:asciiTheme="majorBidi" w:hAnsiTheme="majorBidi" w:cs="Times New Roman"/>
          <w:b/>
          <w:bCs/>
          <w:sz w:val="24"/>
          <w:szCs w:val="24"/>
        </w:rPr>
        <w:tab/>
        <w:t>: 21.17 WIB</w:t>
      </w:r>
    </w:p>
    <w:p w:rsidR="00DA548C" w:rsidRDefault="00DA548C" w:rsidP="00DA548C">
      <w:pPr>
        <w:rPr>
          <w:rFonts w:asciiTheme="majorBidi" w:hAnsiTheme="majorBidi" w:cs="Times New Roman"/>
          <w:b/>
          <w:bCs/>
          <w:sz w:val="24"/>
          <w:szCs w:val="24"/>
        </w:rPr>
      </w:pPr>
      <w:r>
        <w:rPr>
          <w:rFonts w:asciiTheme="majorBidi" w:hAnsiTheme="majorBidi" w:cs="Times New Roman"/>
          <w:b/>
          <w:bCs/>
          <w:sz w:val="24"/>
          <w:szCs w:val="24"/>
        </w:rPr>
        <w:t>Kegiatan yang diobservasi</w:t>
      </w:r>
      <w:r>
        <w:rPr>
          <w:rFonts w:asciiTheme="majorBidi" w:hAnsiTheme="majorBidi" w:cs="Times New Roman"/>
          <w:b/>
          <w:bCs/>
          <w:sz w:val="24"/>
          <w:szCs w:val="24"/>
        </w:rPr>
        <w:tab/>
        <w:t>: Pelaksanaan Pembelajaran Bahasa Arab</w:t>
      </w:r>
    </w:p>
    <w:tbl>
      <w:tblPr>
        <w:tblStyle w:val="TableGrid"/>
        <w:tblW w:w="0" w:type="auto"/>
        <w:tblLook w:val="04A0" w:firstRow="1" w:lastRow="0" w:firstColumn="1" w:lastColumn="0" w:noHBand="0" w:noVBand="1"/>
      </w:tblPr>
      <w:tblGrid>
        <w:gridCol w:w="3369"/>
        <w:gridCol w:w="5103"/>
      </w:tblGrid>
      <w:tr w:rsidR="00DA548C" w:rsidTr="00CA60EF">
        <w:tc>
          <w:tcPr>
            <w:tcW w:w="3369" w:type="dxa"/>
          </w:tcPr>
          <w:p w:rsidR="00DA548C" w:rsidRPr="00CB72AB" w:rsidRDefault="00DA548C" w:rsidP="00A229BF">
            <w:pPr>
              <w:rPr>
                <w:rFonts w:asciiTheme="majorBidi" w:hAnsiTheme="majorBidi" w:cs="Times New Roman"/>
                <w:sz w:val="24"/>
                <w:szCs w:val="24"/>
              </w:rPr>
            </w:pPr>
            <w:r>
              <w:rPr>
                <w:rFonts w:asciiTheme="majorBidi" w:hAnsiTheme="majorBidi" w:cs="Times New Roman"/>
                <w:sz w:val="24"/>
                <w:szCs w:val="24"/>
              </w:rPr>
              <w:t>Transkip Observasi</w:t>
            </w:r>
          </w:p>
        </w:tc>
        <w:tc>
          <w:tcPr>
            <w:tcW w:w="5103" w:type="dxa"/>
          </w:tcPr>
          <w:p w:rsidR="00DA548C" w:rsidRDefault="00DA548C" w:rsidP="00A229BF">
            <w:pPr>
              <w:jc w:val="both"/>
              <w:rPr>
                <w:rFonts w:asciiTheme="majorBidi" w:hAnsiTheme="majorBidi" w:cs="Times New Roman"/>
                <w:sz w:val="24"/>
                <w:szCs w:val="24"/>
              </w:rPr>
            </w:pPr>
            <w:r>
              <w:rPr>
                <w:rFonts w:asciiTheme="majorBidi" w:hAnsiTheme="majorBidi" w:cs="Times New Roman"/>
                <w:sz w:val="24"/>
                <w:szCs w:val="24"/>
              </w:rPr>
              <w:t xml:space="preserve">Pada observasi ini, peneliti mengamati bahwa pembelajaran bahasa arab pada masa pandemi ini dilakukan dengan cara </w:t>
            </w:r>
            <w:r>
              <w:rPr>
                <w:rFonts w:asciiTheme="majorBidi" w:hAnsiTheme="majorBidi" w:cs="Times New Roman"/>
                <w:i/>
                <w:iCs/>
                <w:sz w:val="24"/>
                <w:szCs w:val="24"/>
              </w:rPr>
              <w:t>home visit</w:t>
            </w:r>
            <w:r>
              <w:rPr>
                <w:rFonts w:asciiTheme="majorBidi" w:hAnsiTheme="majorBidi" w:cs="Times New Roman"/>
                <w:sz w:val="24"/>
                <w:szCs w:val="24"/>
              </w:rPr>
              <w:t xml:space="preserve"> yang dibagi beberapa kelompok. Setiap kelompok maksimal ada 8 siswa. Pembelajaran dengan cara </w:t>
            </w:r>
            <w:r>
              <w:rPr>
                <w:rFonts w:asciiTheme="majorBidi" w:hAnsiTheme="majorBidi" w:cs="Times New Roman"/>
                <w:i/>
                <w:iCs/>
                <w:sz w:val="24"/>
                <w:szCs w:val="24"/>
              </w:rPr>
              <w:t xml:space="preserve">home visit </w:t>
            </w:r>
            <w:r>
              <w:rPr>
                <w:rFonts w:asciiTheme="majorBidi" w:hAnsiTheme="majorBidi" w:cs="Times New Roman"/>
                <w:sz w:val="24"/>
                <w:szCs w:val="24"/>
              </w:rPr>
              <w:t>ini dilakukan setiap hari senin. Langkah-langkah yang dilakukan dalam pembelajaran ini adalah</w:t>
            </w:r>
          </w:p>
          <w:p w:rsidR="00DA548C" w:rsidRPr="00CB72AB"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w:t>
            </w:r>
            <w:proofErr w:type="gramStart"/>
            <w:r>
              <w:rPr>
                <w:rFonts w:asciiTheme="majorBidi" w:hAnsiTheme="majorBidi" w:cs="Times New Roman"/>
                <w:sz w:val="24"/>
                <w:szCs w:val="24"/>
              </w:rPr>
              <w:t>datang</w:t>
            </w:r>
            <w:proofErr w:type="gramEnd"/>
            <w:r>
              <w:rPr>
                <w:rFonts w:asciiTheme="majorBidi" w:hAnsiTheme="majorBidi" w:cs="Times New Roman"/>
                <w:sz w:val="24"/>
                <w:szCs w:val="24"/>
              </w:rPr>
              <w:t xml:space="preserve"> ke rumah siswa yang digunakan untuk </w:t>
            </w:r>
            <w:r>
              <w:rPr>
                <w:rFonts w:asciiTheme="majorBidi" w:hAnsiTheme="majorBidi" w:cs="Times New Roman"/>
                <w:i/>
                <w:iCs/>
                <w:sz w:val="24"/>
                <w:szCs w:val="24"/>
              </w:rPr>
              <w:t>home visit.</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mengucapkan </w:t>
            </w:r>
            <w:proofErr w:type="gramStart"/>
            <w:r>
              <w:rPr>
                <w:rFonts w:asciiTheme="majorBidi" w:hAnsiTheme="majorBidi" w:cs="Times New Roman"/>
                <w:sz w:val="24"/>
                <w:szCs w:val="24"/>
              </w:rPr>
              <w:t>salam</w:t>
            </w:r>
            <w:proofErr w:type="gramEnd"/>
            <w:r>
              <w:rPr>
                <w:rFonts w:asciiTheme="majorBidi" w:hAnsiTheme="majorBidi" w:cs="Times New Roman"/>
                <w:sz w:val="24"/>
                <w:szCs w:val="24"/>
              </w:rPr>
              <w:t xml:space="preserve"> kemudian siswa menjawab.</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w:t>
            </w:r>
            <w:proofErr w:type="gramStart"/>
            <w:r>
              <w:rPr>
                <w:rFonts w:asciiTheme="majorBidi" w:hAnsiTheme="majorBidi" w:cs="Times New Roman"/>
                <w:sz w:val="24"/>
                <w:szCs w:val="24"/>
              </w:rPr>
              <w:t>mengajak</w:t>
            </w:r>
            <w:proofErr w:type="gramEnd"/>
            <w:r>
              <w:rPr>
                <w:rFonts w:asciiTheme="majorBidi" w:hAnsiTheme="majorBidi" w:cs="Times New Roman"/>
                <w:sz w:val="24"/>
                <w:szCs w:val="24"/>
              </w:rPr>
              <w:t xml:space="preserve"> siswa untuk sholat dhuha berjamaah terlebih dahulu sebelum pembelajaran dimulai.</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w:t>
            </w:r>
            <w:proofErr w:type="gramStart"/>
            <w:r>
              <w:rPr>
                <w:rFonts w:asciiTheme="majorBidi" w:hAnsiTheme="majorBidi" w:cs="Times New Roman"/>
                <w:sz w:val="24"/>
                <w:szCs w:val="24"/>
              </w:rPr>
              <w:t>mengajak</w:t>
            </w:r>
            <w:proofErr w:type="gramEnd"/>
            <w:r>
              <w:rPr>
                <w:rFonts w:asciiTheme="majorBidi" w:hAnsiTheme="majorBidi" w:cs="Times New Roman"/>
                <w:sz w:val="24"/>
                <w:szCs w:val="24"/>
              </w:rPr>
              <w:t xml:space="preserve"> siswa untuk berdo’a kemudian membaca asmaul husna.</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w:t>
            </w:r>
            <w:proofErr w:type="gramStart"/>
            <w:r>
              <w:rPr>
                <w:rFonts w:asciiTheme="majorBidi" w:hAnsiTheme="majorBidi" w:cs="Times New Roman"/>
                <w:sz w:val="24"/>
                <w:szCs w:val="24"/>
              </w:rPr>
              <w:t>mengajak</w:t>
            </w:r>
            <w:proofErr w:type="gramEnd"/>
            <w:r>
              <w:rPr>
                <w:rFonts w:asciiTheme="majorBidi" w:hAnsiTheme="majorBidi" w:cs="Times New Roman"/>
                <w:sz w:val="24"/>
                <w:szCs w:val="24"/>
              </w:rPr>
              <w:t xml:space="preserve"> siswa mengaji terlebih dahulu sebelum pembelajaran dimulai.</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Guru mengabsen siswa</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w:t>
            </w:r>
            <w:proofErr w:type="gramStart"/>
            <w:r>
              <w:rPr>
                <w:rFonts w:asciiTheme="majorBidi" w:hAnsiTheme="majorBidi" w:cs="Times New Roman"/>
                <w:sz w:val="24"/>
                <w:szCs w:val="24"/>
              </w:rPr>
              <w:t>mengecek</w:t>
            </w:r>
            <w:proofErr w:type="gramEnd"/>
            <w:r>
              <w:rPr>
                <w:rFonts w:asciiTheme="majorBidi" w:hAnsiTheme="majorBidi" w:cs="Times New Roman"/>
                <w:sz w:val="24"/>
                <w:szCs w:val="24"/>
              </w:rPr>
              <w:t xml:space="preserve"> tugas </w:t>
            </w:r>
            <w:r w:rsidR="00654726">
              <w:rPr>
                <w:rFonts w:asciiTheme="majorBidi" w:hAnsiTheme="majorBidi" w:cs="Times New Roman"/>
                <w:sz w:val="24"/>
                <w:szCs w:val="24"/>
              </w:rPr>
              <w:t>yang telah diberikan sebelumnya, yang diberikan melalui whatsapp.</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w:t>
            </w:r>
            <w:proofErr w:type="gramStart"/>
            <w:r>
              <w:rPr>
                <w:rFonts w:asciiTheme="majorBidi" w:hAnsiTheme="majorBidi" w:cs="Times New Roman"/>
                <w:sz w:val="24"/>
                <w:szCs w:val="24"/>
              </w:rPr>
              <w:t>memulai</w:t>
            </w:r>
            <w:proofErr w:type="gramEnd"/>
            <w:r>
              <w:rPr>
                <w:rFonts w:asciiTheme="majorBidi" w:hAnsiTheme="majorBidi" w:cs="Times New Roman"/>
                <w:sz w:val="24"/>
                <w:szCs w:val="24"/>
              </w:rPr>
              <w:t xml:space="preserve"> pelajaran dengan menyuruh siswa untuk meghafalkan mufradat yang telah diberikan sebelumnya.</w:t>
            </w:r>
          </w:p>
          <w:p w:rsidR="00DA548C"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w:t>
            </w:r>
            <w:proofErr w:type="gramStart"/>
            <w:r>
              <w:rPr>
                <w:rFonts w:asciiTheme="majorBidi" w:hAnsiTheme="majorBidi" w:cs="Times New Roman"/>
                <w:sz w:val="24"/>
                <w:szCs w:val="24"/>
              </w:rPr>
              <w:t>memb</w:t>
            </w:r>
            <w:r w:rsidR="00654726">
              <w:rPr>
                <w:rFonts w:asciiTheme="majorBidi" w:hAnsiTheme="majorBidi" w:cs="Times New Roman"/>
                <w:sz w:val="24"/>
                <w:szCs w:val="24"/>
              </w:rPr>
              <w:t>erikan</w:t>
            </w:r>
            <w:proofErr w:type="gramEnd"/>
            <w:r w:rsidR="00654726">
              <w:rPr>
                <w:rFonts w:asciiTheme="majorBidi" w:hAnsiTheme="majorBidi" w:cs="Times New Roman"/>
                <w:sz w:val="24"/>
                <w:szCs w:val="24"/>
              </w:rPr>
              <w:t xml:space="preserve"> evaluasi secara lisan ke</w:t>
            </w:r>
            <w:r>
              <w:rPr>
                <w:rFonts w:asciiTheme="majorBidi" w:hAnsiTheme="majorBidi" w:cs="Times New Roman"/>
                <w:sz w:val="24"/>
                <w:szCs w:val="24"/>
              </w:rPr>
              <w:t>pada siswa terkait materi pelajaran sebelumnya.</w:t>
            </w:r>
          </w:p>
          <w:p w:rsidR="00DA548C" w:rsidRPr="0092729B" w:rsidRDefault="00DA548C" w:rsidP="004505D5">
            <w:pPr>
              <w:pStyle w:val="ListParagraph"/>
              <w:numPr>
                <w:ilvl w:val="0"/>
                <w:numId w:val="50"/>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Guru menutup kegiatan pembelajaran dengan </w:t>
            </w:r>
            <w:proofErr w:type="gramStart"/>
            <w:r>
              <w:rPr>
                <w:rFonts w:asciiTheme="majorBidi" w:hAnsiTheme="majorBidi" w:cs="Times New Roman"/>
                <w:sz w:val="24"/>
                <w:szCs w:val="24"/>
              </w:rPr>
              <w:t>salam</w:t>
            </w:r>
            <w:proofErr w:type="gramEnd"/>
            <w:r>
              <w:rPr>
                <w:rFonts w:asciiTheme="majorBidi" w:hAnsiTheme="majorBidi" w:cs="Times New Roman"/>
                <w:sz w:val="24"/>
                <w:szCs w:val="24"/>
              </w:rPr>
              <w:t>.</w:t>
            </w:r>
          </w:p>
        </w:tc>
      </w:tr>
      <w:tr w:rsidR="00DA548C" w:rsidTr="00CA60EF">
        <w:tc>
          <w:tcPr>
            <w:tcW w:w="3369" w:type="dxa"/>
          </w:tcPr>
          <w:p w:rsidR="00DA548C" w:rsidRPr="003D664F" w:rsidRDefault="00DA548C" w:rsidP="00A229BF">
            <w:pPr>
              <w:rPr>
                <w:rFonts w:asciiTheme="majorBidi" w:hAnsiTheme="majorBidi" w:cs="Times New Roman"/>
                <w:sz w:val="24"/>
                <w:szCs w:val="24"/>
              </w:rPr>
            </w:pPr>
            <w:r>
              <w:rPr>
                <w:rFonts w:asciiTheme="majorBidi" w:hAnsiTheme="majorBidi" w:cs="Times New Roman"/>
                <w:sz w:val="24"/>
                <w:szCs w:val="24"/>
              </w:rPr>
              <w:t xml:space="preserve">Refleksi </w:t>
            </w:r>
          </w:p>
        </w:tc>
        <w:tc>
          <w:tcPr>
            <w:tcW w:w="5103" w:type="dxa"/>
          </w:tcPr>
          <w:p w:rsidR="00DA548C" w:rsidRPr="003D664F" w:rsidRDefault="00DA548C" w:rsidP="00A229BF">
            <w:pPr>
              <w:jc w:val="both"/>
              <w:rPr>
                <w:rFonts w:asciiTheme="majorBidi" w:hAnsiTheme="majorBidi" w:cs="Times New Roman"/>
                <w:sz w:val="24"/>
                <w:szCs w:val="24"/>
              </w:rPr>
            </w:pPr>
            <w:r>
              <w:rPr>
                <w:rFonts w:asciiTheme="majorBidi" w:hAnsiTheme="majorBidi" w:cs="Times New Roman"/>
                <w:sz w:val="24"/>
                <w:szCs w:val="24"/>
              </w:rPr>
              <w:t>Dari observasi tersebut dapat diketahui bahwa dalam pelaksanaan kegiatan pembelajaran bahasa arab pada masa pandemi ini cukup maksimal. Guru dapat menjelaskan kembali pelajaran yang telah lalu yang belum dikuasai. Guru juga dapat mengevaluasi siswa sehingga siswa mampu mengetahui kesalahannya secara langsung. Mengingat karena kondisi yang saat ini belum stabil dan waktu yang singkat serta pembelajaran yang hanya dilakukan semiggu sekali.</w:t>
            </w:r>
          </w:p>
        </w:tc>
      </w:tr>
    </w:tbl>
    <w:p w:rsidR="00DA548C" w:rsidRDefault="00DA548C" w:rsidP="00DA548C">
      <w:pPr>
        <w:rPr>
          <w:rFonts w:asciiTheme="majorBidi" w:hAnsiTheme="majorBidi" w:cs="Times New Roman"/>
          <w:b/>
          <w:bCs/>
          <w:sz w:val="24"/>
          <w:szCs w:val="24"/>
        </w:rPr>
      </w:pPr>
    </w:p>
    <w:p w:rsidR="00D17AB6" w:rsidRDefault="00D17AB6" w:rsidP="00246B83">
      <w:pPr>
        <w:rPr>
          <w:rFonts w:asciiTheme="majorBidi" w:hAnsiTheme="majorBidi" w:cs="Times New Roman"/>
          <w:b/>
          <w:bCs/>
          <w:sz w:val="24"/>
          <w:szCs w:val="24"/>
        </w:rPr>
      </w:pPr>
    </w:p>
    <w:p w:rsidR="00297593" w:rsidRDefault="00297593" w:rsidP="00297593">
      <w:pPr>
        <w:jc w:val="center"/>
        <w:rPr>
          <w:rFonts w:asciiTheme="majorBidi" w:hAnsiTheme="majorBidi" w:cs="Times New Roman"/>
          <w:b/>
          <w:bCs/>
          <w:sz w:val="24"/>
          <w:szCs w:val="24"/>
        </w:rPr>
      </w:pPr>
      <w:r>
        <w:rPr>
          <w:rFonts w:asciiTheme="majorBidi" w:hAnsiTheme="majorBidi" w:cs="Times New Roman"/>
          <w:b/>
          <w:bCs/>
          <w:sz w:val="24"/>
          <w:szCs w:val="24"/>
        </w:rPr>
        <w:lastRenderedPageBreak/>
        <w:t>TRANSKIP WAWANCARA</w:t>
      </w:r>
    </w:p>
    <w:p w:rsidR="00297593" w:rsidRDefault="00507DD6" w:rsidP="00297593">
      <w:pPr>
        <w:rPr>
          <w:rFonts w:asciiTheme="majorBidi" w:hAnsiTheme="majorBidi" w:cs="Times New Roman"/>
          <w:sz w:val="24"/>
          <w:szCs w:val="24"/>
        </w:rPr>
      </w:pPr>
      <w:r>
        <w:rPr>
          <w:rFonts w:asciiTheme="majorBidi" w:hAnsiTheme="majorBidi" w:cs="Times New Roman"/>
          <w:sz w:val="24"/>
          <w:szCs w:val="24"/>
        </w:rPr>
        <w:t>Kode</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08</w:t>
      </w:r>
      <w:r w:rsidR="00297593">
        <w:rPr>
          <w:rFonts w:asciiTheme="majorBidi" w:hAnsiTheme="majorBidi" w:cs="Times New Roman"/>
          <w:sz w:val="24"/>
          <w:szCs w:val="24"/>
        </w:rPr>
        <w:t xml:space="preserve">/NM/2304/KM/2021 </w:t>
      </w:r>
    </w:p>
    <w:p w:rsidR="00297593" w:rsidRDefault="00297593" w:rsidP="00297593">
      <w:pPr>
        <w:rPr>
          <w:rFonts w:asciiTheme="majorBidi" w:hAnsiTheme="majorBidi" w:cs="Times New Roman"/>
          <w:sz w:val="24"/>
          <w:szCs w:val="24"/>
        </w:rPr>
      </w:pPr>
      <w:r>
        <w:rPr>
          <w:rFonts w:asciiTheme="majorBidi" w:hAnsiTheme="majorBidi" w:cs="Times New Roman"/>
          <w:sz w:val="24"/>
          <w:szCs w:val="24"/>
        </w:rPr>
        <w:t>Nama informan</w:t>
      </w:r>
      <w:r>
        <w:rPr>
          <w:rFonts w:asciiTheme="majorBidi" w:hAnsiTheme="majorBidi" w:cs="Times New Roman"/>
          <w:sz w:val="24"/>
          <w:szCs w:val="24"/>
        </w:rPr>
        <w:tab/>
        <w:t>: Nanang Muswarianto, M.Pd.I</w:t>
      </w:r>
    </w:p>
    <w:p w:rsidR="00297593" w:rsidRDefault="00297593" w:rsidP="00297593">
      <w:pPr>
        <w:rPr>
          <w:rFonts w:asciiTheme="majorBidi" w:hAnsiTheme="majorBidi" w:cs="Times New Roman"/>
          <w:sz w:val="24"/>
          <w:szCs w:val="24"/>
        </w:rPr>
      </w:pPr>
      <w:r>
        <w:rPr>
          <w:rFonts w:asciiTheme="majorBidi" w:hAnsiTheme="majorBidi" w:cs="Times New Roman"/>
          <w:sz w:val="24"/>
          <w:szCs w:val="24"/>
        </w:rPr>
        <w:t xml:space="preserve">Tanggal </w:t>
      </w:r>
      <w:r>
        <w:rPr>
          <w:rFonts w:asciiTheme="majorBidi" w:hAnsiTheme="majorBidi" w:cs="Times New Roman"/>
          <w:sz w:val="24"/>
          <w:szCs w:val="24"/>
        </w:rPr>
        <w:tab/>
      </w:r>
      <w:r>
        <w:rPr>
          <w:rFonts w:asciiTheme="majorBidi" w:hAnsiTheme="majorBidi" w:cs="Times New Roman"/>
          <w:sz w:val="24"/>
          <w:szCs w:val="24"/>
        </w:rPr>
        <w:tab/>
        <w:t>: 23 April 2021</w:t>
      </w:r>
    </w:p>
    <w:p w:rsidR="00297593" w:rsidRDefault="00297593" w:rsidP="00297593">
      <w:pPr>
        <w:rPr>
          <w:rFonts w:asciiTheme="majorBidi" w:hAnsiTheme="majorBidi" w:cs="Times New Roman"/>
          <w:sz w:val="24"/>
          <w:szCs w:val="24"/>
        </w:rPr>
      </w:pPr>
      <w:r>
        <w:rPr>
          <w:rFonts w:asciiTheme="majorBidi" w:hAnsiTheme="majorBidi" w:cs="Times New Roman"/>
          <w:sz w:val="24"/>
          <w:szCs w:val="24"/>
        </w:rPr>
        <w:t>Disusun jam</w:t>
      </w:r>
      <w:r>
        <w:rPr>
          <w:rFonts w:asciiTheme="majorBidi" w:hAnsiTheme="majorBidi" w:cs="Times New Roman"/>
          <w:sz w:val="24"/>
          <w:szCs w:val="24"/>
        </w:rPr>
        <w:tab/>
      </w:r>
      <w:r>
        <w:rPr>
          <w:rFonts w:asciiTheme="majorBidi" w:hAnsiTheme="majorBidi" w:cs="Times New Roman"/>
          <w:sz w:val="24"/>
          <w:szCs w:val="24"/>
        </w:rPr>
        <w:tab/>
        <w:t>: 09.30 WIB</w:t>
      </w:r>
    </w:p>
    <w:p w:rsidR="00297593" w:rsidRDefault="00297593" w:rsidP="00297593">
      <w:pPr>
        <w:rPr>
          <w:rFonts w:asciiTheme="majorBidi" w:hAnsiTheme="majorBidi" w:cs="Times New Roman"/>
          <w:sz w:val="24"/>
          <w:szCs w:val="24"/>
        </w:rPr>
      </w:pPr>
      <w:r>
        <w:rPr>
          <w:rFonts w:asciiTheme="majorBidi" w:hAnsiTheme="majorBidi" w:cs="Times New Roman"/>
          <w:sz w:val="24"/>
          <w:szCs w:val="24"/>
        </w:rPr>
        <w:t>Tempat wawancara</w:t>
      </w:r>
      <w:r>
        <w:rPr>
          <w:rFonts w:asciiTheme="majorBidi" w:hAnsiTheme="majorBidi" w:cs="Times New Roman"/>
          <w:sz w:val="24"/>
          <w:szCs w:val="24"/>
        </w:rPr>
        <w:tab/>
        <w:t>: MTs Nurush Sholihin</w:t>
      </w:r>
    </w:p>
    <w:p w:rsidR="00297593" w:rsidRDefault="00297593" w:rsidP="00297593">
      <w:pPr>
        <w:rPr>
          <w:rFonts w:asciiTheme="majorBidi" w:hAnsiTheme="majorBidi" w:cs="Times New Roman"/>
          <w:sz w:val="24"/>
          <w:szCs w:val="24"/>
        </w:rPr>
      </w:pPr>
      <w:r>
        <w:rPr>
          <w:rFonts w:asciiTheme="majorBidi" w:hAnsiTheme="majorBidi" w:cs="Times New Roman"/>
          <w:sz w:val="24"/>
          <w:szCs w:val="24"/>
        </w:rPr>
        <w:t>Topik wawancara</w:t>
      </w:r>
      <w:r>
        <w:rPr>
          <w:rFonts w:asciiTheme="majorBidi" w:hAnsiTheme="majorBidi" w:cs="Times New Roman"/>
          <w:sz w:val="24"/>
          <w:szCs w:val="24"/>
        </w:rPr>
        <w:tab/>
        <w:t xml:space="preserve">: Pembelajaran bahasa </w:t>
      </w:r>
      <w:proofErr w:type="gramStart"/>
      <w:r>
        <w:rPr>
          <w:rFonts w:asciiTheme="majorBidi" w:hAnsiTheme="majorBidi" w:cs="Times New Roman"/>
          <w:sz w:val="24"/>
          <w:szCs w:val="24"/>
        </w:rPr>
        <w:t>arab</w:t>
      </w:r>
      <w:proofErr w:type="gramEnd"/>
      <w:r>
        <w:rPr>
          <w:rFonts w:asciiTheme="majorBidi" w:hAnsiTheme="majorBidi" w:cs="Times New Roman"/>
          <w:sz w:val="24"/>
          <w:szCs w:val="24"/>
        </w:rPr>
        <w:t xml:space="preserve"> pada masa pandemic</w:t>
      </w:r>
    </w:p>
    <w:p w:rsidR="00297593" w:rsidRDefault="00297593" w:rsidP="00297593">
      <w:pPr>
        <w:rPr>
          <w:rFonts w:asciiTheme="majorBidi" w:hAnsiTheme="majorBidi" w:cs="Times New Roman"/>
          <w:sz w:val="24"/>
          <w:szCs w:val="24"/>
        </w:rPr>
      </w:pPr>
    </w:p>
    <w:tbl>
      <w:tblPr>
        <w:tblStyle w:val="TableGrid"/>
        <w:tblW w:w="0" w:type="auto"/>
        <w:tblLook w:val="04A0" w:firstRow="1" w:lastRow="0" w:firstColumn="1" w:lastColumn="0" w:noHBand="0" w:noVBand="1"/>
      </w:tblPr>
      <w:tblGrid>
        <w:gridCol w:w="3227"/>
        <w:gridCol w:w="5386"/>
      </w:tblGrid>
      <w:tr w:rsidR="00297593" w:rsidTr="00297593">
        <w:tc>
          <w:tcPr>
            <w:tcW w:w="3227" w:type="dxa"/>
          </w:tcPr>
          <w:p w:rsidR="00297593" w:rsidRDefault="00297593" w:rsidP="00297593">
            <w:pPr>
              <w:rPr>
                <w:rFonts w:asciiTheme="majorBidi" w:hAnsiTheme="majorBidi" w:cs="Times New Roman"/>
                <w:sz w:val="24"/>
                <w:szCs w:val="24"/>
              </w:rPr>
            </w:pPr>
            <w:r>
              <w:rPr>
                <w:rFonts w:asciiTheme="majorBidi" w:hAnsiTheme="majorBidi" w:cs="Times New Roman"/>
                <w:sz w:val="24"/>
                <w:szCs w:val="24"/>
              </w:rPr>
              <w:t xml:space="preserve">Peneliti </w:t>
            </w:r>
          </w:p>
        </w:tc>
        <w:tc>
          <w:tcPr>
            <w:tcW w:w="5386" w:type="dxa"/>
          </w:tcPr>
          <w:p w:rsidR="00297593" w:rsidRDefault="00297593" w:rsidP="00734346">
            <w:pPr>
              <w:jc w:val="both"/>
              <w:rPr>
                <w:rFonts w:asciiTheme="majorBidi" w:hAnsiTheme="majorBidi" w:cs="Times New Roman"/>
                <w:sz w:val="24"/>
                <w:szCs w:val="24"/>
              </w:rPr>
            </w:pPr>
            <w:r>
              <w:rPr>
                <w:rFonts w:asciiTheme="majorBidi" w:hAnsiTheme="majorBidi" w:cs="Times New Roman"/>
                <w:sz w:val="24"/>
                <w:szCs w:val="24"/>
              </w:rPr>
              <w:t xml:space="preserve">Apa pendapat anda mengenai pembelajaran pada masa </w:t>
            </w:r>
            <w:proofErr w:type="gramStart"/>
            <w:r>
              <w:rPr>
                <w:rFonts w:asciiTheme="majorBidi" w:hAnsiTheme="majorBidi" w:cs="Times New Roman"/>
                <w:sz w:val="24"/>
                <w:szCs w:val="24"/>
              </w:rPr>
              <w:t>pandemic  korona</w:t>
            </w:r>
            <w:proofErr w:type="gramEnd"/>
            <w:r>
              <w:rPr>
                <w:rFonts w:asciiTheme="majorBidi" w:hAnsiTheme="majorBidi" w:cs="Times New Roman"/>
                <w:sz w:val="24"/>
                <w:szCs w:val="24"/>
              </w:rPr>
              <w:t xml:space="preserve"> ini?</w:t>
            </w:r>
          </w:p>
        </w:tc>
      </w:tr>
      <w:tr w:rsidR="00297593" w:rsidTr="00297593">
        <w:tc>
          <w:tcPr>
            <w:tcW w:w="3227" w:type="dxa"/>
          </w:tcPr>
          <w:p w:rsidR="00297593" w:rsidRDefault="00297593" w:rsidP="00297593">
            <w:pPr>
              <w:rPr>
                <w:rFonts w:asciiTheme="majorBidi" w:hAnsiTheme="majorBidi" w:cs="Times New Roman"/>
                <w:sz w:val="24"/>
                <w:szCs w:val="24"/>
              </w:rPr>
            </w:pPr>
            <w:r>
              <w:rPr>
                <w:rFonts w:asciiTheme="majorBidi" w:hAnsiTheme="majorBidi" w:cs="Times New Roman"/>
                <w:sz w:val="24"/>
                <w:szCs w:val="24"/>
              </w:rPr>
              <w:t xml:space="preserve">Informan </w:t>
            </w:r>
          </w:p>
        </w:tc>
        <w:tc>
          <w:tcPr>
            <w:tcW w:w="5386" w:type="dxa"/>
          </w:tcPr>
          <w:p w:rsidR="00297593" w:rsidRDefault="005E48CF" w:rsidP="00734346">
            <w:pPr>
              <w:jc w:val="both"/>
              <w:rPr>
                <w:rFonts w:asciiTheme="majorBidi" w:hAnsiTheme="majorBidi" w:cs="Times New Roman"/>
                <w:sz w:val="24"/>
                <w:szCs w:val="24"/>
              </w:rPr>
            </w:pPr>
            <w:r>
              <w:rPr>
                <w:rFonts w:asciiTheme="majorBidi" w:hAnsiTheme="majorBidi" w:cs="Times New Roman"/>
                <w:sz w:val="24"/>
                <w:szCs w:val="24"/>
              </w:rPr>
              <w:t>Menurut saya, pembelajaran pada masa pandemic ini sangatah tidak efektif dan efisien. Karena pemerintah telah melarang masyarakat untuk berkerumun, melakukan pembatasan dan menjaga jarak, dan selalu cuci tangn, sesuai dengan keputusan Kementerian dan Kebudayaan, pemerintah melarang semua jenjang pendidikan tak terkecuali sekolah menengah sederajat untuk melaksanakan pembelajaran tatap muka dan memerintahkan untuk menyelenggarakan pembelajaran secara daring maupun luring. Peranan guru sangat dibutuhkan untuk tetap mengoptimalkan pembelajaran. Maka dari itu, semua guru di madrasah ini dituntut untuk melakukan pembaharuan dalam pembelajaran dengan memanfaatkan media yang ada seperti whatsapp dan lain sebagainya.</w:t>
            </w:r>
          </w:p>
        </w:tc>
      </w:tr>
      <w:tr w:rsidR="00297593" w:rsidTr="00297593">
        <w:tc>
          <w:tcPr>
            <w:tcW w:w="3227" w:type="dxa"/>
          </w:tcPr>
          <w:p w:rsidR="00297593" w:rsidRDefault="00297593" w:rsidP="00297593">
            <w:pPr>
              <w:rPr>
                <w:rFonts w:asciiTheme="majorBidi" w:hAnsiTheme="majorBidi" w:cs="Times New Roman"/>
                <w:sz w:val="24"/>
                <w:szCs w:val="24"/>
              </w:rPr>
            </w:pPr>
            <w:r>
              <w:rPr>
                <w:rFonts w:asciiTheme="majorBidi" w:hAnsiTheme="majorBidi" w:cs="Times New Roman"/>
                <w:sz w:val="24"/>
                <w:szCs w:val="24"/>
              </w:rPr>
              <w:t xml:space="preserve">Peneliti </w:t>
            </w:r>
          </w:p>
        </w:tc>
        <w:tc>
          <w:tcPr>
            <w:tcW w:w="5386" w:type="dxa"/>
          </w:tcPr>
          <w:p w:rsidR="005E48CF" w:rsidRDefault="005E48CF" w:rsidP="00734346">
            <w:pPr>
              <w:jc w:val="both"/>
              <w:rPr>
                <w:rFonts w:asciiTheme="majorBidi" w:hAnsiTheme="majorBidi" w:cs="Times New Roman"/>
                <w:sz w:val="24"/>
                <w:szCs w:val="24"/>
              </w:rPr>
            </w:pPr>
            <w:r>
              <w:rPr>
                <w:rFonts w:asciiTheme="majorBidi" w:hAnsiTheme="majorBidi" w:cs="Times New Roman"/>
                <w:sz w:val="24"/>
                <w:szCs w:val="24"/>
              </w:rPr>
              <w:t>Apa saja kendala yang dihadapi dalam pembelajaran pada masa pandemic ini?</w:t>
            </w:r>
          </w:p>
        </w:tc>
      </w:tr>
      <w:tr w:rsidR="00297593" w:rsidTr="00297593">
        <w:tc>
          <w:tcPr>
            <w:tcW w:w="3227" w:type="dxa"/>
          </w:tcPr>
          <w:p w:rsidR="00297593" w:rsidRDefault="00B90363" w:rsidP="00297593">
            <w:pPr>
              <w:rPr>
                <w:rFonts w:asciiTheme="majorBidi" w:hAnsiTheme="majorBidi" w:cs="Times New Roman"/>
                <w:sz w:val="24"/>
                <w:szCs w:val="24"/>
              </w:rPr>
            </w:pPr>
            <w:r>
              <w:rPr>
                <w:rFonts w:asciiTheme="majorBidi" w:hAnsiTheme="majorBidi" w:cs="Times New Roman"/>
                <w:sz w:val="24"/>
                <w:szCs w:val="24"/>
              </w:rPr>
              <w:t>I</w:t>
            </w:r>
            <w:r w:rsidR="00297593">
              <w:rPr>
                <w:rFonts w:asciiTheme="majorBidi" w:hAnsiTheme="majorBidi" w:cs="Times New Roman"/>
                <w:sz w:val="24"/>
                <w:szCs w:val="24"/>
              </w:rPr>
              <w:t>nforman</w:t>
            </w:r>
          </w:p>
        </w:tc>
        <w:tc>
          <w:tcPr>
            <w:tcW w:w="5386" w:type="dxa"/>
          </w:tcPr>
          <w:p w:rsidR="00297593" w:rsidRDefault="005E48CF" w:rsidP="00734346">
            <w:pPr>
              <w:jc w:val="both"/>
              <w:rPr>
                <w:rFonts w:asciiTheme="majorBidi" w:hAnsiTheme="majorBidi" w:cs="Times New Roman"/>
                <w:sz w:val="24"/>
                <w:szCs w:val="24"/>
              </w:rPr>
            </w:pPr>
            <w:r>
              <w:rPr>
                <w:rFonts w:asciiTheme="majorBidi" w:hAnsiTheme="majorBidi" w:cs="Times New Roman"/>
                <w:sz w:val="24"/>
                <w:szCs w:val="24"/>
              </w:rPr>
              <w:t xml:space="preserve">Untuk kendala yang dihadapi itu sangat banyak sekali. Terutama siswa yang masih sulit dalam menerima pelajaran, itu benar-benar membutuhkan peran dari guru. Selain </w:t>
            </w:r>
            <w:r w:rsidR="00734346">
              <w:rPr>
                <w:rFonts w:asciiTheme="majorBidi" w:hAnsiTheme="majorBidi" w:cs="Times New Roman"/>
                <w:sz w:val="24"/>
                <w:szCs w:val="24"/>
              </w:rPr>
              <w:t xml:space="preserve">itu, kurangnya minat siswa dalam belajar karena malas atau kurangnya motivasi dari orang tua dan lingkungannya. Untuk kendala </w:t>
            </w:r>
            <w:proofErr w:type="gramStart"/>
            <w:r w:rsidR="00734346">
              <w:rPr>
                <w:rFonts w:asciiTheme="majorBidi" w:hAnsiTheme="majorBidi" w:cs="Times New Roman"/>
                <w:sz w:val="24"/>
                <w:szCs w:val="24"/>
              </w:rPr>
              <w:t>lain</w:t>
            </w:r>
            <w:proofErr w:type="gramEnd"/>
            <w:r w:rsidR="00734346">
              <w:rPr>
                <w:rFonts w:asciiTheme="majorBidi" w:hAnsiTheme="majorBidi" w:cs="Times New Roman"/>
                <w:sz w:val="24"/>
                <w:szCs w:val="24"/>
              </w:rPr>
              <w:t>, mereka yang tinggal didaerah susah akan sinyal.</w:t>
            </w:r>
          </w:p>
        </w:tc>
      </w:tr>
      <w:tr w:rsidR="00734346" w:rsidTr="00297593">
        <w:tc>
          <w:tcPr>
            <w:tcW w:w="3227" w:type="dxa"/>
          </w:tcPr>
          <w:p w:rsidR="00734346" w:rsidRDefault="00734346" w:rsidP="00297593">
            <w:pPr>
              <w:rPr>
                <w:rFonts w:asciiTheme="majorBidi" w:hAnsiTheme="majorBidi" w:cs="Times New Roman"/>
                <w:sz w:val="24"/>
                <w:szCs w:val="24"/>
              </w:rPr>
            </w:pPr>
            <w:r>
              <w:rPr>
                <w:rFonts w:asciiTheme="majorBidi" w:hAnsiTheme="majorBidi" w:cs="Times New Roman"/>
                <w:sz w:val="24"/>
                <w:szCs w:val="24"/>
              </w:rPr>
              <w:t>Peneliti</w:t>
            </w:r>
          </w:p>
        </w:tc>
        <w:tc>
          <w:tcPr>
            <w:tcW w:w="5386" w:type="dxa"/>
          </w:tcPr>
          <w:p w:rsidR="00734346" w:rsidRDefault="00734346" w:rsidP="00734346">
            <w:pPr>
              <w:jc w:val="both"/>
              <w:rPr>
                <w:rFonts w:asciiTheme="majorBidi" w:hAnsiTheme="majorBidi" w:cs="Times New Roman"/>
                <w:sz w:val="24"/>
                <w:szCs w:val="24"/>
              </w:rPr>
            </w:pPr>
            <w:r>
              <w:rPr>
                <w:rFonts w:asciiTheme="majorBidi" w:hAnsiTheme="majorBidi" w:cs="Times New Roman"/>
                <w:sz w:val="24"/>
                <w:szCs w:val="24"/>
              </w:rPr>
              <w:t>Dalam hal ini, strategi atau langkah apa yang anda lakukan?</w:t>
            </w:r>
          </w:p>
        </w:tc>
      </w:tr>
      <w:tr w:rsidR="00734346" w:rsidTr="00297593">
        <w:tc>
          <w:tcPr>
            <w:tcW w:w="3227" w:type="dxa"/>
          </w:tcPr>
          <w:p w:rsidR="00734346" w:rsidRDefault="00734346" w:rsidP="00297593">
            <w:pPr>
              <w:rPr>
                <w:rFonts w:asciiTheme="majorBidi" w:hAnsiTheme="majorBidi" w:cs="Times New Roman"/>
                <w:sz w:val="24"/>
                <w:szCs w:val="24"/>
              </w:rPr>
            </w:pPr>
            <w:r>
              <w:rPr>
                <w:rFonts w:asciiTheme="majorBidi" w:hAnsiTheme="majorBidi" w:cs="Times New Roman"/>
                <w:sz w:val="24"/>
                <w:szCs w:val="24"/>
              </w:rPr>
              <w:t xml:space="preserve">Informan </w:t>
            </w:r>
          </w:p>
        </w:tc>
        <w:tc>
          <w:tcPr>
            <w:tcW w:w="5386" w:type="dxa"/>
          </w:tcPr>
          <w:p w:rsidR="00734346" w:rsidRDefault="00734346" w:rsidP="00734346">
            <w:pPr>
              <w:jc w:val="both"/>
              <w:rPr>
                <w:rFonts w:asciiTheme="majorBidi" w:hAnsiTheme="majorBidi" w:cs="Times New Roman"/>
                <w:sz w:val="24"/>
                <w:szCs w:val="24"/>
              </w:rPr>
            </w:pPr>
            <w:r>
              <w:rPr>
                <w:rFonts w:asciiTheme="majorBidi" w:hAnsiTheme="majorBidi" w:cs="Times New Roman"/>
                <w:sz w:val="24"/>
                <w:szCs w:val="24"/>
              </w:rPr>
              <w:t>Terus memberikan arahan dan memotivasi guru untuk tetap mengoptimalkan pembelajaran pada masa pandemic. Berbagai upaya juga kami lakukan agar semua berjalan lancar seperti home visit. Selain itu juga, dengan memanfaatkan beberapa media yang ada. Harapan kami semoga pandemic ini segera berakhir dan bisa melaksanakan pembelajaran tatap muka seperti biasanya.</w:t>
            </w:r>
          </w:p>
        </w:tc>
      </w:tr>
      <w:tr w:rsidR="00734346" w:rsidTr="00297593">
        <w:tc>
          <w:tcPr>
            <w:tcW w:w="3227" w:type="dxa"/>
          </w:tcPr>
          <w:p w:rsidR="00734346" w:rsidRDefault="00734346" w:rsidP="00297593">
            <w:pPr>
              <w:rPr>
                <w:rFonts w:asciiTheme="majorBidi" w:hAnsiTheme="majorBidi" w:cs="Times New Roman"/>
                <w:sz w:val="24"/>
                <w:szCs w:val="24"/>
              </w:rPr>
            </w:pPr>
            <w:r>
              <w:rPr>
                <w:rFonts w:asciiTheme="majorBidi" w:hAnsiTheme="majorBidi" w:cs="Times New Roman"/>
                <w:sz w:val="24"/>
                <w:szCs w:val="24"/>
              </w:rPr>
              <w:t>Refleksi</w:t>
            </w:r>
          </w:p>
        </w:tc>
        <w:tc>
          <w:tcPr>
            <w:tcW w:w="5386" w:type="dxa"/>
          </w:tcPr>
          <w:p w:rsidR="00734346" w:rsidRDefault="00734346" w:rsidP="00734346">
            <w:pPr>
              <w:jc w:val="both"/>
              <w:rPr>
                <w:rFonts w:asciiTheme="majorBidi" w:hAnsiTheme="majorBidi" w:cs="Times New Roman"/>
                <w:sz w:val="24"/>
                <w:szCs w:val="24"/>
              </w:rPr>
            </w:pPr>
            <w:r>
              <w:rPr>
                <w:rFonts w:asciiTheme="majorBidi" w:hAnsiTheme="majorBidi" w:cs="Times New Roman"/>
                <w:sz w:val="24"/>
                <w:szCs w:val="24"/>
              </w:rPr>
              <w:t xml:space="preserve">Memberikan arahan serta memotivasi guru untuk </w:t>
            </w:r>
            <w:r>
              <w:rPr>
                <w:rFonts w:asciiTheme="majorBidi" w:hAnsiTheme="majorBidi" w:cs="Times New Roman"/>
                <w:sz w:val="24"/>
                <w:szCs w:val="24"/>
              </w:rPr>
              <w:lastRenderedPageBreak/>
              <w:t>tetap mengoptimalkan pembelajaran pada masa pandemic dengan memanfaatkan media pembelajaran yanga ada</w:t>
            </w:r>
          </w:p>
        </w:tc>
      </w:tr>
    </w:tbl>
    <w:p w:rsidR="00297593" w:rsidRDefault="00297593" w:rsidP="00297593">
      <w:pPr>
        <w:rPr>
          <w:rFonts w:asciiTheme="majorBidi" w:hAnsiTheme="majorBidi" w:cs="Times New Roman"/>
          <w:sz w:val="24"/>
          <w:szCs w:val="24"/>
        </w:rPr>
      </w:pPr>
    </w:p>
    <w:p w:rsidR="00297593" w:rsidRDefault="00297593"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DA548C" w:rsidRDefault="00DA548C" w:rsidP="00DA548C">
      <w:pPr>
        <w:jc w:val="center"/>
        <w:rPr>
          <w:rFonts w:asciiTheme="majorBidi" w:hAnsiTheme="majorBidi" w:cs="Times New Roman"/>
          <w:b/>
          <w:bCs/>
          <w:sz w:val="24"/>
          <w:szCs w:val="24"/>
        </w:rPr>
      </w:pPr>
      <w:r>
        <w:rPr>
          <w:rFonts w:asciiTheme="majorBidi" w:hAnsiTheme="majorBidi" w:cs="Times New Roman"/>
          <w:b/>
          <w:bCs/>
          <w:sz w:val="24"/>
          <w:szCs w:val="24"/>
        </w:rPr>
        <w:lastRenderedPageBreak/>
        <w:t>TRANSKIP WAWANCARA</w:t>
      </w:r>
    </w:p>
    <w:p w:rsidR="00DA548C" w:rsidRDefault="00ED1734" w:rsidP="00246B83">
      <w:pPr>
        <w:rPr>
          <w:rFonts w:asciiTheme="majorBidi" w:hAnsiTheme="majorBidi" w:cs="Times New Roman"/>
          <w:sz w:val="24"/>
          <w:szCs w:val="24"/>
        </w:rPr>
      </w:pPr>
      <w:r>
        <w:rPr>
          <w:rFonts w:asciiTheme="majorBidi" w:hAnsiTheme="majorBidi" w:cs="Times New Roman"/>
          <w:sz w:val="24"/>
          <w:szCs w:val="24"/>
        </w:rPr>
        <w:t>Kode</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xml:space="preserve">: </w:t>
      </w:r>
      <w:r w:rsidR="00507DD6">
        <w:rPr>
          <w:rFonts w:asciiTheme="majorBidi" w:hAnsiTheme="majorBidi" w:cs="Times New Roman"/>
          <w:sz w:val="24"/>
          <w:szCs w:val="24"/>
        </w:rPr>
        <w:t>09</w:t>
      </w:r>
      <w:r w:rsidR="00DA548C">
        <w:rPr>
          <w:rFonts w:asciiTheme="majorBidi" w:hAnsiTheme="majorBidi" w:cs="Times New Roman"/>
          <w:sz w:val="24"/>
          <w:szCs w:val="24"/>
        </w:rPr>
        <w:t xml:space="preserve">/SA/2304/GR/2021 </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Nama informan</w:t>
      </w:r>
      <w:r>
        <w:rPr>
          <w:rFonts w:asciiTheme="majorBidi" w:hAnsiTheme="majorBidi" w:cs="Times New Roman"/>
          <w:sz w:val="24"/>
          <w:szCs w:val="24"/>
        </w:rPr>
        <w:tab/>
        <w:t>: Siti Aisyatul U.H., S.Pd.I</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 xml:space="preserve">Tanggal </w:t>
      </w:r>
      <w:r>
        <w:rPr>
          <w:rFonts w:asciiTheme="majorBidi" w:hAnsiTheme="majorBidi" w:cs="Times New Roman"/>
          <w:sz w:val="24"/>
          <w:szCs w:val="24"/>
        </w:rPr>
        <w:tab/>
      </w:r>
      <w:r>
        <w:rPr>
          <w:rFonts w:asciiTheme="majorBidi" w:hAnsiTheme="majorBidi" w:cs="Times New Roman"/>
          <w:sz w:val="24"/>
          <w:szCs w:val="24"/>
        </w:rPr>
        <w:tab/>
        <w:t>: 23 April 2021</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Disusun jam</w:t>
      </w:r>
      <w:r>
        <w:rPr>
          <w:rFonts w:asciiTheme="majorBidi" w:hAnsiTheme="majorBidi" w:cs="Times New Roman"/>
          <w:sz w:val="24"/>
          <w:szCs w:val="24"/>
        </w:rPr>
        <w:tab/>
      </w:r>
      <w:r>
        <w:rPr>
          <w:rFonts w:asciiTheme="majorBidi" w:hAnsiTheme="majorBidi" w:cs="Times New Roman"/>
          <w:sz w:val="24"/>
          <w:szCs w:val="24"/>
        </w:rPr>
        <w:tab/>
        <w:t>: 22.04 WIB</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Tempat wawancara</w:t>
      </w:r>
      <w:r>
        <w:rPr>
          <w:rFonts w:asciiTheme="majorBidi" w:hAnsiTheme="majorBidi" w:cs="Times New Roman"/>
          <w:sz w:val="24"/>
          <w:szCs w:val="24"/>
        </w:rPr>
        <w:tab/>
        <w:t>: MTs Nurush Sholihin</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Topik wawancara</w:t>
      </w:r>
      <w:r>
        <w:rPr>
          <w:rFonts w:asciiTheme="majorBidi" w:hAnsiTheme="majorBidi" w:cs="Times New Roman"/>
          <w:sz w:val="24"/>
          <w:szCs w:val="24"/>
        </w:rPr>
        <w:tab/>
        <w:t xml:space="preserve">: Pembelajaran bahasa </w:t>
      </w:r>
      <w:proofErr w:type="gramStart"/>
      <w:r>
        <w:rPr>
          <w:rFonts w:asciiTheme="majorBidi" w:hAnsiTheme="majorBidi" w:cs="Times New Roman"/>
          <w:sz w:val="24"/>
          <w:szCs w:val="24"/>
        </w:rPr>
        <w:t>arab</w:t>
      </w:r>
      <w:proofErr w:type="gramEnd"/>
      <w:r>
        <w:rPr>
          <w:rFonts w:asciiTheme="majorBidi" w:hAnsiTheme="majorBidi" w:cs="Times New Roman"/>
          <w:sz w:val="24"/>
          <w:szCs w:val="24"/>
        </w:rPr>
        <w:t xml:space="preserve"> pada masa pandemi</w:t>
      </w:r>
    </w:p>
    <w:tbl>
      <w:tblPr>
        <w:tblStyle w:val="TableGrid"/>
        <w:tblW w:w="0" w:type="auto"/>
        <w:tblLook w:val="04A0" w:firstRow="1" w:lastRow="0" w:firstColumn="1" w:lastColumn="0" w:noHBand="0" w:noVBand="1"/>
      </w:tblPr>
      <w:tblGrid>
        <w:gridCol w:w="2082"/>
        <w:gridCol w:w="6618"/>
      </w:tblGrid>
      <w:tr w:rsidR="00DA548C" w:rsidTr="00246B83">
        <w:trPr>
          <w:trHeight w:val="509"/>
        </w:trPr>
        <w:tc>
          <w:tcPr>
            <w:tcW w:w="2082" w:type="dxa"/>
          </w:tcPr>
          <w:p w:rsidR="00DA548C" w:rsidRDefault="00DA548C" w:rsidP="00A229BF">
            <w:pPr>
              <w:rPr>
                <w:rFonts w:asciiTheme="majorBidi" w:hAnsiTheme="majorBidi" w:cs="Times New Roman"/>
                <w:sz w:val="24"/>
                <w:szCs w:val="24"/>
              </w:rPr>
            </w:pPr>
          </w:p>
        </w:tc>
        <w:tc>
          <w:tcPr>
            <w:tcW w:w="6618" w:type="dxa"/>
            <w:vAlign w:val="center"/>
          </w:tcPr>
          <w:p w:rsidR="00DA548C" w:rsidRPr="00D43712" w:rsidRDefault="00DA548C" w:rsidP="00A229BF">
            <w:pPr>
              <w:jc w:val="center"/>
              <w:rPr>
                <w:rFonts w:asciiTheme="majorBidi" w:hAnsiTheme="majorBidi" w:cs="Times New Roman"/>
                <w:b/>
                <w:bCs/>
                <w:sz w:val="24"/>
                <w:szCs w:val="24"/>
              </w:rPr>
            </w:pPr>
            <w:r>
              <w:rPr>
                <w:rFonts w:asciiTheme="majorBidi" w:hAnsiTheme="majorBidi" w:cs="Times New Roman"/>
                <w:b/>
                <w:bCs/>
                <w:sz w:val="24"/>
                <w:szCs w:val="24"/>
              </w:rPr>
              <w:t>Materi wawancara</w:t>
            </w:r>
          </w:p>
        </w:tc>
      </w:tr>
      <w:tr w:rsidR="00DA548C" w:rsidTr="00246B83">
        <w:trPr>
          <w:trHeight w:val="1663"/>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Peneliti</w:t>
            </w:r>
          </w:p>
        </w:tc>
        <w:tc>
          <w:tcPr>
            <w:tcW w:w="6618" w:type="dxa"/>
          </w:tcPr>
          <w:p w:rsidR="00DA548C" w:rsidRDefault="00DA548C" w:rsidP="00A229BF">
            <w:pPr>
              <w:spacing w:line="360" w:lineRule="auto"/>
              <w:jc w:val="both"/>
              <w:rPr>
                <w:rFonts w:asciiTheme="majorBidi" w:hAnsiTheme="majorBidi" w:cs="Times New Roman"/>
                <w:sz w:val="24"/>
                <w:szCs w:val="24"/>
              </w:rPr>
            </w:pPr>
            <w:r w:rsidRPr="00811C42">
              <w:rPr>
                <w:rFonts w:asciiTheme="majorBidi" w:hAnsiTheme="majorBidi" w:cs="Times New Roman"/>
                <w:sz w:val="24"/>
                <w:szCs w:val="24"/>
              </w:rPr>
              <w:t>Dalam masa pandemic ini tentunya peran guru sangat dibutuhkan terutama dalam pembelajaran, bagaimana peran anda dalam pembelajaran bahasa arab pada masa pandemic ini?</w:t>
            </w:r>
          </w:p>
        </w:tc>
      </w:tr>
      <w:tr w:rsidR="00DA548C" w:rsidTr="00246B83">
        <w:trPr>
          <w:trHeight w:val="548"/>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18" w:type="dxa"/>
          </w:tcPr>
          <w:p w:rsidR="00DA548C" w:rsidRDefault="00DA548C" w:rsidP="00297593">
            <w:pPr>
              <w:jc w:val="both"/>
              <w:rPr>
                <w:rFonts w:asciiTheme="majorBidi" w:hAnsiTheme="majorBidi" w:cs="Times New Roman"/>
                <w:sz w:val="24"/>
                <w:szCs w:val="24"/>
              </w:rPr>
            </w:pPr>
            <w:r>
              <w:rPr>
                <w:rFonts w:asciiTheme="majorBidi" w:hAnsiTheme="majorBidi" w:cs="Times New Roman"/>
                <w:sz w:val="24"/>
                <w:szCs w:val="24"/>
              </w:rPr>
              <w:t>Peran guru dalam pembelajaran pada masa pandemi ini yaitu sebagai penyampai materi</w:t>
            </w:r>
            <w:r w:rsidR="00297593">
              <w:rPr>
                <w:rFonts w:asciiTheme="majorBidi" w:hAnsiTheme="majorBidi" w:cs="Times New Roman"/>
                <w:sz w:val="24"/>
                <w:szCs w:val="24"/>
              </w:rPr>
              <w:t xml:space="preserve"> atau sebagai mediator. Dalam hal ini, guru diharuskan bisa memanfaatkan media yang sudah ada untuk menunjang kegiatan pembelajaran pada masa pandemic. Agar pembelajaran tetap berjalan dengan baik dan materi pembelajaran yang telah dibuat oleh guru tersampaikan kepada siswa walaupun hanya melalui melalui pembelajaran jarak jauh.  </w:t>
            </w:r>
          </w:p>
        </w:tc>
      </w:tr>
      <w:tr w:rsidR="00DA548C" w:rsidTr="00246B83">
        <w:trPr>
          <w:trHeight w:val="815"/>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Peneliti</w:t>
            </w:r>
          </w:p>
        </w:tc>
        <w:tc>
          <w:tcPr>
            <w:tcW w:w="6618" w:type="dxa"/>
          </w:tcPr>
          <w:p w:rsidR="00DA548C" w:rsidRPr="00811C42" w:rsidRDefault="00DA548C" w:rsidP="00A229BF">
            <w:pPr>
              <w:spacing w:line="360" w:lineRule="auto"/>
              <w:jc w:val="both"/>
              <w:rPr>
                <w:rFonts w:asciiTheme="majorBidi" w:hAnsiTheme="majorBidi" w:cs="Times New Roman"/>
                <w:sz w:val="24"/>
                <w:szCs w:val="24"/>
              </w:rPr>
            </w:pPr>
            <w:r w:rsidRPr="00811C42">
              <w:rPr>
                <w:rFonts w:asciiTheme="majorBidi" w:hAnsiTheme="majorBidi" w:cs="Times New Roman"/>
                <w:sz w:val="24"/>
                <w:szCs w:val="24"/>
              </w:rPr>
              <w:t>Media apa yang anda gunakan dalam pembelajaran selama masa pandemic ini?</w:t>
            </w:r>
          </w:p>
        </w:tc>
      </w:tr>
      <w:tr w:rsidR="00DA548C" w:rsidTr="00246B83">
        <w:trPr>
          <w:trHeight w:val="832"/>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18" w:type="dxa"/>
          </w:tcPr>
          <w:p w:rsidR="00DA548C" w:rsidRPr="004B38DE" w:rsidRDefault="00DA548C" w:rsidP="00A229BF">
            <w:pPr>
              <w:jc w:val="both"/>
              <w:rPr>
                <w:rFonts w:asciiTheme="majorBidi" w:hAnsiTheme="majorBidi" w:cs="Times New Roman"/>
                <w:sz w:val="24"/>
                <w:szCs w:val="24"/>
              </w:rPr>
            </w:pPr>
            <w:r>
              <w:rPr>
                <w:rFonts w:asciiTheme="majorBidi" w:hAnsiTheme="majorBidi" w:cs="Times New Roman"/>
                <w:sz w:val="24"/>
                <w:szCs w:val="24"/>
              </w:rPr>
              <w:t xml:space="preserve">Media yang digunakan sekarang yaitu whatsap, google form untuk mengerjakan tugas dan ujian, </w:t>
            </w:r>
            <w:proofErr w:type="gramStart"/>
            <w:r>
              <w:rPr>
                <w:rFonts w:asciiTheme="majorBidi" w:hAnsiTheme="majorBidi" w:cs="Times New Roman"/>
                <w:sz w:val="24"/>
                <w:szCs w:val="24"/>
              </w:rPr>
              <w:t>dan</w:t>
            </w:r>
            <w:r w:rsidR="00297593">
              <w:rPr>
                <w:rFonts w:asciiTheme="majorBidi" w:hAnsiTheme="majorBidi" w:cs="Times New Roman"/>
                <w:sz w:val="24"/>
                <w:szCs w:val="24"/>
              </w:rPr>
              <w:t xml:space="preserve"> </w:t>
            </w:r>
            <w:r>
              <w:rPr>
                <w:rFonts w:asciiTheme="majorBidi" w:hAnsiTheme="majorBidi" w:cs="Times New Roman"/>
                <w:sz w:val="24"/>
                <w:szCs w:val="24"/>
              </w:rPr>
              <w:t xml:space="preserve"> </w:t>
            </w:r>
            <w:r>
              <w:rPr>
                <w:rFonts w:asciiTheme="majorBidi" w:hAnsiTheme="majorBidi" w:cs="Times New Roman"/>
                <w:i/>
                <w:iCs/>
                <w:sz w:val="24"/>
                <w:szCs w:val="24"/>
              </w:rPr>
              <w:t>home</w:t>
            </w:r>
            <w:proofErr w:type="gramEnd"/>
            <w:r>
              <w:rPr>
                <w:rFonts w:asciiTheme="majorBidi" w:hAnsiTheme="majorBidi" w:cs="Times New Roman"/>
                <w:i/>
                <w:iCs/>
                <w:sz w:val="24"/>
                <w:szCs w:val="24"/>
              </w:rPr>
              <w:t xml:space="preserve"> visit </w:t>
            </w:r>
            <w:r>
              <w:rPr>
                <w:rFonts w:asciiTheme="majorBidi" w:hAnsiTheme="majorBidi" w:cs="Times New Roman"/>
                <w:sz w:val="24"/>
                <w:szCs w:val="24"/>
              </w:rPr>
              <w:t>yang dilakukan pada hari senin.</w:t>
            </w:r>
          </w:p>
        </w:tc>
      </w:tr>
      <w:tr w:rsidR="00DA548C" w:rsidTr="00246B83">
        <w:trPr>
          <w:trHeight w:val="832"/>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 xml:space="preserve">Peneliti </w:t>
            </w:r>
          </w:p>
        </w:tc>
        <w:tc>
          <w:tcPr>
            <w:tcW w:w="6618" w:type="dxa"/>
          </w:tcPr>
          <w:p w:rsidR="00DA548C" w:rsidRPr="00811C42" w:rsidRDefault="00DA548C" w:rsidP="00A229BF">
            <w:pPr>
              <w:spacing w:line="360" w:lineRule="auto"/>
              <w:jc w:val="both"/>
              <w:rPr>
                <w:rFonts w:asciiTheme="majorBidi" w:hAnsiTheme="majorBidi" w:cs="Times New Roman"/>
                <w:sz w:val="24"/>
                <w:szCs w:val="24"/>
              </w:rPr>
            </w:pPr>
            <w:r w:rsidRPr="00811C42">
              <w:rPr>
                <w:rFonts w:asciiTheme="majorBidi" w:hAnsiTheme="majorBidi" w:cs="Times New Roman"/>
                <w:sz w:val="24"/>
                <w:szCs w:val="24"/>
              </w:rPr>
              <w:t>Bagaimana antusiasme siswa dalam pembelajaran pada masa pandemic ini terutama dalam pembelajaran bahasa arab?</w:t>
            </w:r>
          </w:p>
        </w:tc>
      </w:tr>
      <w:tr w:rsidR="00DA548C" w:rsidTr="00246B83">
        <w:trPr>
          <w:trHeight w:val="815"/>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18" w:type="dxa"/>
          </w:tcPr>
          <w:p w:rsidR="00DA548C" w:rsidRDefault="00DA548C" w:rsidP="00A229BF">
            <w:pPr>
              <w:jc w:val="both"/>
              <w:rPr>
                <w:rFonts w:asciiTheme="majorBidi" w:hAnsiTheme="majorBidi" w:cs="Times New Roman"/>
                <w:sz w:val="24"/>
                <w:szCs w:val="24"/>
              </w:rPr>
            </w:pPr>
            <w:r>
              <w:rPr>
                <w:rFonts w:asciiTheme="majorBidi" w:hAnsiTheme="majorBidi" w:cs="Times New Roman"/>
                <w:sz w:val="24"/>
                <w:szCs w:val="24"/>
              </w:rPr>
              <w:t xml:space="preserve">Siswa kurang antusiasme terlebih dalam pelajaran bahasa arab karena bahasa arab dianggap asing dan sulit apalagi siswa yang belum bisa membaca Al-Qur’an </w:t>
            </w:r>
          </w:p>
        </w:tc>
      </w:tr>
      <w:tr w:rsidR="00DA548C" w:rsidTr="00246B83">
        <w:trPr>
          <w:trHeight w:val="1247"/>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 xml:space="preserve">Peneliti </w:t>
            </w:r>
          </w:p>
        </w:tc>
        <w:tc>
          <w:tcPr>
            <w:tcW w:w="6618" w:type="dxa"/>
          </w:tcPr>
          <w:p w:rsidR="00DA548C" w:rsidRPr="00811C42" w:rsidRDefault="00DA548C" w:rsidP="00A229BF">
            <w:pPr>
              <w:spacing w:line="360" w:lineRule="auto"/>
              <w:jc w:val="both"/>
              <w:rPr>
                <w:rFonts w:asciiTheme="majorBidi" w:hAnsiTheme="majorBidi" w:cs="Times New Roman"/>
                <w:sz w:val="24"/>
                <w:szCs w:val="24"/>
              </w:rPr>
            </w:pPr>
            <w:r w:rsidRPr="00811C42">
              <w:rPr>
                <w:rFonts w:asciiTheme="majorBidi" w:hAnsiTheme="majorBidi" w:cs="Times New Roman"/>
                <w:sz w:val="24"/>
                <w:szCs w:val="24"/>
              </w:rPr>
              <w:t>Apakah ada peningkatan atau penurunan dari nilai siswa sejak sebelum pandemic hingga pandemic datang terutama dalam pembelajaran bahasa arab?</w:t>
            </w:r>
          </w:p>
        </w:tc>
      </w:tr>
      <w:tr w:rsidR="00DA548C" w:rsidTr="00246B83">
        <w:trPr>
          <w:trHeight w:val="266"/>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18"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Nilai siswa mengalami penurunan selama pandemic</w:t>
            </w:r>
          </w:p>
        </w:tc>
      </w:tr>
      <w:tr w:rsidR="00DA548C" w:rsidTr="00246B83">
        <w:trPr>
          <w:trHeight w:val="832"/>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 xml:space="preserve">Peneliti </w:t>
            </w:r>
          </w:p>
        </w:tc>
        <w:tc>
          <w:tcPr>
            <w:tcW w:w="6618" w:type="dxa"/>
          </w:tcPr>
          <w:p w:rsidR="00DA548C" w:rsidRPr="00076832" w:rsidRDefault="00DA548C" w:rsidP="00A229BF">
            <w:pPr>
              <w:spacing w:line="360" w:lineRule="auto"/>
              <w:jc w:val="both"/>
              <w:rPr>
                <w:rFonts w:asciiTheme="majorBidi" w:hAnsiTheme="majorBidi" w:cs="Times New Roman"/>
                <w:sz w:val="24"/>
                <w:szCs w:val="24"/>
              </w:rPr>
            </w:pPr>
            <w:r w:rsidRPr="00076832">
              <w:rPr>
                <w:rFonts w:asciiTheme="majorBidi" w:hAnsiTheme="majorBidi" w:cs="Times New Roman"/>
                <w:sz w:val="24"/>
                <w:szCs w:val="24"/>
              </w:rPr>
              <w:t>Apakah faktor penghambat pelaksanaan</w:t>
            </w:r>
            <w:r>
              <w:rPr>
                <w:rFonts w:asciiTheme="majorBidi" w:hAnsiTheme="majorBidi" w:cs="Times New Roman"/>
                <w:sz w:val="24"/>
                <w:szCs w:val="24"/>
              </w:rPr>
              <w:t xml:space="preserve"> pembelajaran pada masa pandemi</w:t>
            </w:r>
            <w:r w:rsidRPr="00076832">
              <w:rPr>
                <w:rFonts w:asciiTheme="majorBidi" w:hAnsiTheme="majorBidi" w:cs="Times New Roman"/>
                <w:sz w:val="24"/>
                <w:szCs w:val="24"/>
              </w:rPr>
              <w:t xml:space="preserve"> ini?</w:t>
            </w:r>
          </w:p>
        </w:tc>
      </w:tr>
      <w:tr w:rsidR="00DA548C" w:rsidTr="00246B83">
        <w:trPr>
          <w:trHeight w:val="548"/>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 xml:space="preserve">Informan </w:t>
            </w:r>
          </w:p>
        </w:tc>
        <w:tc>
          <w:tcPr>
            <w:tcW w:w="6618" w:type="dxa"/>
          </w:tcPr>
          <w:p w:rsidR="00DA548C" w:rsidRPr="00076832" w:rsidRDefault="00DA548C" w:rsidP="00A229BF">
            <w:pPr>
              <w:jc w:val="both"/>
              <w:rPr>
                <w:rFonts w:asciiTheme="majorBidi" w:hAnsiTheme="majorBidi" w:cs="Times New Roman"/>
                <w:sz w:val="24"/>
                <w:szCs w:val="24"/>
              </w:rPr>
            </w:pPr>
            <w:r>
              <w:rPr>
                <w:rFonts w:asciiTheme="majorBidi" w:hAnsiTheme="majorBidi" w:cs="Times New Roman"/>
                <w:sz w:val="24"/>
                <w:szCs w:val="24"/>
              </w:rPr>
              <w:t>Faktor penghambatnya adalah ada yang tidak punya hp, sinyal yang susah, tidak punya kuota atau pulsa</w:t>
            </w:r>
          </w:p>
        </w:tc>
      </w:tr>
      <w:tr w:rsidR="00DA548C" w:rsidTr="00246B83">
        <w:trPr>
          <w:trHeight w:val="548"/>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lastRenderedPageBreak/>
              <w:t xml:space="preserve">Peneliti </w:t>
            </w:r>
          </w:p>
        </w:tc>
        <w:tc>
          <w:tcPr>
            <w:tcW w:w="6618"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Bagaimana pendapat para guru mengenai pembelajaran pada masa pandemi ini?</w:t>
            </w:r>
          </w:p>
        </w:tc>
      </w:tr>
      <w:tr w:rsidR="00DA548C" w:rsidTr="00246B83">
        <w:trPr>
          <w:trHeight w:val="1380"/>
        </w:trPr>
        <w:tc>
          <w:tcPr>
            <w:tcW w:w="208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 xml:space="preserve">Informan </w:t>
            </w:r>
          </w:p>
        </w:tc>
        <w:tc>
          <w:tcPr>
            <w:tcW w:w="6618" w:type="dxa"/>
          </w:tcPr>
          <w:p w:rsidR="00DA548C" w:rsidRDefault="00DA548C" w:rsidP="00A229BF">
            <w:pPr>
              <w:jc w:val="both"/>
              <w:rPr>
                <w:rFonts w:asciiTheme="majorBidi" w:hAnsiTheme="majorBidi" w:cs="Times New Roman"/>
                <w:sz w:val="24"/>
                <w:szCs w:val="24"/>
              </w:rPr>
            </w:pPr>
            <w:r>
              <w:rPr>
                <w:rFonts w:asciiTheme="majorBidi" w:hAnsiTheme="majorBidi" w:cs="Times New Roman"/>
                <w:sz w:val="24"/>
                <w:szCs w:val="24"/>
              </w:rPr>
              <w:t>Tidak efektif selain itu juga sulit karena guru harus membuat video dan guru harus mempunyai strategi baru agar materi pelajaran dapat tersampaikan dengan baik kepada siswa. Belum lagi kalau membuat video masih ada siswa yang mengeluh karena merasa tugas banyak, sinyal yang kurang mendukung, tidak punya kuota, dan terutama siswa yang masih kesusahan dalam menerima pelajaran.</w:t>
            </w:r>
          </w:p>
        </w:tc>
      </w:tr>
    </w:tbl>
    <w:p w:rsidR="00DA548C" w:rsidRDefault="00DA548C" w:rsidP="00DA548C">
      <w:pPr>
        <w:rPr>
          <w:rFonts w:asciiTheme="majorBidi" w:hAnsiTheme="majorBidi" w:cs="Times New Roman"/>
          <w:sz w:val="24"/>
          <w:szCs w:val="24"/>
        </w:rPr>
      </w:pPr>
      <w:r>
        <w:rPr>
          <w:rFonts w:asciiTheme="majorBidi" w:hAnsiTheme="majorBidi" w:cs="Times New Roman"/>
          <w:sz w:val="24"/>
          <w:szCs w:val="24"/>
        </w:rPr>
        <w:t xml:space="preserve"> </w:t>
      </w: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A548C" w:rsidRDefault="00DA548C" w:rsidP="00DA548C">
      <w:pPr>
        <w:rPr>
          <w:rFonts w:asciiTheme="majorBidi" w:hAnsiTheme="majorBidi" w:cs="Times New Roman"/>
          <w:sz w:val="24"/>
          <w:szCs w:val="24"/>
        </w:rPr>
      </w:pPr>
    </w:p>
    <w:p w:rsidR="00D17AB6" w:rsidRDefault="00D17AB6" w:rsidP="00CA60EF">
      <w:pPr>
        <w:rPr>
          <w:rFonts w:asciiTheme="majorBidi" w:hAnsiTheme="majorBidi" w:cs="Times New Roman"/>
          <w:b/>
          <w:bCs/>
          <w:sz w:val="24"/>
          <w:szCs w:val="24"/>
        </w:rPr>
      </w:pPr>
    </w:p>
    <w:p w:rsidR="00734346" w:rsidRDefault="00734346" w:rsidP="00CA60EF">
      <w:pPr>
        <w:rPr>
          <w:rFonts w:asciiTheme="majorBidi" w:hAnsiTheme="majorBidi" w:cs="Times New Roman"/>
          <w:b/>
          <w:bCs/>
          <w:sz w:val="24"/>
          <w:szCs w:val="24"/>
        </w:rPr>
      </w:pPr>
    </w:p>
    <w:p w:rsidR="00734346" w:rsidRDefault="00734346" w:rsidP="00CA60EF">
      <w:pPr>
        <w:rPr>
          <w:rFonts w:asciiTheme="majorBidi" w:hAnsiTheme="majorBidi" w:cs="Times New Roman"/>
          <w:b/>
          <w:bCs/>
          <w:sz w:val="24"/>
          <w:szCs w:val="24"/>
        </w:rPr>
      </w:pPr>
    </w:p>
    <w:p w:rsidR="00734346" w:rsidRDefault="00734346" w:rsidP="00CA60EF">
      <w:pPr>
        <w:rPr>
          <w:rFonts w:asciiTheme="majorBidi" w:hAnsiTheme="majorBidi" w:cs="Times New Roman"/>
          <w:b/>
          <w:bCs/>
          <w:sz w:val="24"/>
          <w:szCs w:val="24"/>
        </w:rPr>
      </w:pPr>
    </w:p>
    <w:p w:rsidR="00734346" w:rsidRDefault="00734346" w:rsidP="00CA60EF">
      <w:pPr>
        <w:rPr>
          <w:rFonts w:asciiTheme="majorBidi" w:hAnsiTheme="majorBidi" w:cs="Times New Roman"/>
          <w:b/>
          <w:bCs/>
          <w:sz w:val="24"/>
          <w:szCs w:val="24"/>
        </w:rPr>
      </w:pPr>
    </w:p>
    <w:p w:rsidR="00734346" w:rsidRDefault="00734346" w:rsidP="00CA60EF">
      <w:pP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734346" w:rsidRDefault="00734346" w:rsidP="00DA548C">
      <w:pPr>
        <w:jc w:val="center"/>
        <w:rPr>
          <w:rFonts w:asciiTheme="majorBidi" w:hAnsiTheme="majorBidi" w:cs="Times New Roman"/>
          <w:b/>
          <w:bCs/>
          <w:sz w:val="24"/>
          <w:szCs w:val="24"/>
        </w:rPr>
      </w:pPr>
    </w:p>
    <w:p w:rsidR="00DA548C" w:rsidRDefault="00DA548C" w:rsidP="00DA548C">
      <w:pPr>
        <w:jc w:val="center"/>
        <w:rPr>
          <w:rFonts w:asciiTheme="majorBidi" w:hAnsiTheme="majorBidi" w:cs="Times New Roman"/>
          <w:b/>
          <w:bCs/>
          <w:sz w:val="24"/>
          <w:szCs w:val="24"/>
        </w:rPr>
      </w:pPr>
      <w:r>
        <w:rPr>
          <w:rFonts w:asciiTheme="majorBidi" w:hAnsiTheme="majorBidi" w:cs="Times New Roman"/>
          <w:b/>
          <w:bCs/>
          <w:sz w:val="24"/>
          <w:szCs w:val="24"/>
        </w:rPr>
        <w:lastRenderedPageBreak/>
        <w:t>TRANSKIP WAWANCARA</w:t>
      </w:r>
    </w:p>
    <w:p w:rsidR="00DA548C" w:rsidRDefault="00507DD6" w:rsidP="00DA548C">
      <w:pPr>
        <w:rPr>
          <w:rFonts w:asciiTheme="majorBidi" w:hAnsiTheme="majorBidi" w:cs="Times New Roman"/>
          <w:sz w:val="24"/>
          <w:szCs w:val="24"/>
        </w:rPr>
      </w:pPr>
      <w:r>
        <w:rPr>
          <w:rFonts w:asciiTheme="majorBidi" w:hAnsiTheme="majorBidi" w:cs="Times New Roman"/>
          <w:sz w:val="24"/>
          <w:szCs w:val="24"/>
        </w:rPr>
        <w:t>Kode</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10</w:t>
      </w:r>
      <w:r w:rsidR="00DA548C">
        <w:rPr>
          <w:rFonts w:asciiTheme="majorBidi" w:hAnsiTheme="majorBidi" w:cs="Times New Roman"/>
          <w:sz w:val="24"/>
          <w:szCs w:val="24"/>
        </w:rPr>
        <w:t>/TNA/2404/GR/21</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Nama informan</w:t>
      </w:r>
      <w:r>
        <w:rPr>
          <w:rFonts w:asciiTheme="majorBidi" w:hAnsiTheme="majorBidi" w:cs="Times New Roman"/>
          <w:sz w:val="24"/>
          <w:szCs w:val="24"/>
        </w:rPr>
        <w:tab/>
        <w:t>: Thoriq Nur Arifin, SE</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Tanggal</w:t>
      </w:r>
      <w:r>
        <w:rPr>
          <w:rFonts w:asciiTheme="majorBidi" w:hAnsiTheme="majorBidi" w:cs="Times New Roman"/>
          <w:sz w:val="24"/>
          <w:szCs w:val="24"/>
        </w:rPr>
        <w:tab/>
      </w:r>
      <w:r>
        <w:rPr>
          <w:rFonts w:asciiTheme="majorBidi" w:hAnsiTheme="majorBidi" w:cs="Times New Roman"/>
          <w:sz w:val="24"/>
          <w:szCs w:val="24"/>
        </w:rPr>
        <w:tab/>
        <w:t>: 24 April 2021</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Disusun jam</w:t>
      </w:r>
      <w:r>
        <w:rPr>
          <w:rFonts w:asciiTheme="majorBidi" w:hAnsiTheme="majorBidi" w:cs="Times New Roman"/>
          <w:sz w:val="24"/>
          <w:szCs w:val="24"/>
        </w:rPr>
        <w:tab/>
      </w:r>
      <w:r>
        <w:rPr>
          <w:rFonts w:asciiTheme="majorBidi" w:hAnsiTheme="majorBidi" w:cs="Times New Roman"/>
          <w:sz w:val="24"/>
          <w:szCs w:val="24"/>
        </w:rPr>
        <w:tab/>
        <w:t>: 10.00 WIB</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Tempat wawancara</w:t>
      </w:r>
      <w:r>
        <w:rPr>
          <w:rFonts w:asciiTheme="majorBidi" w:hAnsiTheme="majorBidi" w:cs="Times New Roman"/>
          <w:sz w:val="24"/>
          <w:szCs w:val="24"/>
        </w:rPr>
        <w:tab/>
        <w:t>: MTs Nurush Sholihin</w:t>
      </w:r>
    </w:p>
    <w:p w:rsidR="00DA548C" w:rsidRDefault="00DA548C" w:rsidP="00DA548C">
      <w:pPr>
        <w:rPr>
          <w:rFonts w:asciiTheme="majorBidi" w:hAnsiTheme="majorBidi" w:cs="Times New Roman"/>
          <w:sz w:val="24"/>
          <w:szCs w:val="24"/>
        </w:rPr>
      </w:pPr>
      <w:r>
        <w:rPr>
          <w:rFonts w:asciiTheme="majorBidi" w:hAnsiTheme="majorBidi" w:cs="Times New Roman"/>
          <w:sz w:val="24"/>
          <w:szCs w:val="24"/>
        </w:rPr>
        <w:t>Topik wawancara</w:t>
      </w:r>
      <w:r>
        <w:rPr>
          <w:rFonts w:asciiTheme="majorBidi" w:hAnsiTheme="majorBidi" w:cs="Times New Roman"/>
          <w:sz w:val="24"/>
          <w:szCs w:val="24"/>
        </w:rPr>
        <w:tab/>
        <w:t xml:space="preserve">: Pembelajaran bahasa </w:t>
      </w:r>
      <w:proofErr w:type="gramStart"/>
      <w:r>
        <w:rPr>
          <w:rFonts w:asciiTheme="majorBidi" w:hAnsiTheme="majorBidi" w:cs="Times New Roman"/>
          <w:sz w:val="24"/>
          <w:szCs w:val="24"/>
        </w:rPr>
        <w:t>arab</w:t>
      </w:r>
      <w:proofErr w:type="gramEnd"/>
      <w:r>
        <w:rPr>
          <w:rFonts w:asciiTheme="majorBidi" w:hAnsiTheme="majorBidi" w:cs="Times New Roman"/>
          <w:sz w:val="24"/>
          <w:szCs w:val="24"/>
        </w:rPr>
        <w:t xml:space="preserve"> pada masa pandemic</w:t>
      </w:r>
    </w:p>
    <w:tbl>
      <w:tblPr>
        <w:tblStyle w:val="TableGrid"/>
        <w:tblW w:w="0" w:type="auto"/>
        <w:tblLook w:val="04A0" w:firstRow="1" w:lastRow="0" w:firstColumn="1" w:lastColumn="0" w:noHBand="0" w:noVBand="1"/>
      </w:tblPr>
      <w:tblGrid>
        <w:gridCol w:w="1712"/>
        <w:gridCol w:w="6657"/>
      </w:tblGrid>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Peneliti</w:t>
            </w:r>
          </w:p>
        </w:tc>
        <w:tc>
          <w:tcPr>
            <w:tcW w:w="6657" w:type="dxa"/>
          </w:tcPr>
          <w:p w:rsidR="00DA548C" w:rsidRPr="0096407D" w:rsidRDefault="00DA548C" w:rsidP="00A229BF">
            <w:pPr>
              <w:spacing w:line="360" w:lineRule="auto"/>
              <w:jc w:val="both"/>
              <w:rPr>
                <w:rFonts w:asciiTheme="majorBidi" w:hAnsiTheme="majorBidi" w:cs="Times New Roman"/>
                <w:sz w:val="24"/>
                <w:szCs w:val="24"/>
              </w:rPr>
            </w:pPr>
            <w:r w:rsidRPr="0096407D">
              <w:rPr>
                <w:rFonts w:asciiTheme="majorBidi" w:hAnsiTheme="majorBidi" w:cs="Times New Roman"/>
                <w:sz w:val="24"/>
                <w:szCs w:val="24"/>
              </w:rPr>
              <w:t>Dalam masa pandemic ini tentunya peran guru sangat dibutuhkan terutama dalam pembelajaran, bagaimana peran anda dalam pembelajaran bahasa arab pada masa pandemic ini?</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57" w:type="dxa"/>
          </w:tcPr>
          <w:p w:rsidR="00DA548C" w:rsidRDefault="00297593" w:rsidP="00A229BF">
            <w:pPr>
              <w:jc w:val="both"/>
              <w:rPr>
                <w:rFonts w:asciiTheme="majorBidi" w:hAnsiTheme="majorBidi" w:cs="Times New Roman"/>
                <w:sz w:val="24"/>
                <w:szCs w:val="24"/>
              </w:rPr>
            </w:pPr>
            <w:r>
              <w:rPr>
                <w:rFonts w:asciiTheme="majorBidi" w:hAnsiTheme="majorBidi" w:cs="Times New Roman"/>
                <w:sz w:val="24"/>
                <w:szCs w:val="24"/>
              </w:rPr>
              <w:t>Dalam hal ini, guru berperan sebagai innovator yaitu</w:t>
            </w:r>
            <w:r w:rsidR="00DA548C">
              <w:rPr>
                <w:rFonts w:asciiTheme="majorBidi" w:hAnsiTheme="majorBidi" w:cs="Times New Roman"/>
                <w:sz w:val="24"/>
                <w:szCs w:val="24"/>
              </w:rPr>
              <w:t xml:space="preserve"> terus </w:t>
            </w:r>
            <w:r>
              <w:rPr>
                <w:rFonts w:asciiTheme="majorBidi" w:hAnsiTheme="majorBidi" w:cs="Times New Roman"/>
                <w:sz w:val="24"/>
                <w:szCs w:val="24"/>
              </w:rPr>
              <w:t>ber</w:t>
            </w:r>
            <w:r w:rsidR="00DA548C">
              <w:rPr>
                <w:rFonts w:asciiTheme="majorBidi" w:hAnsiTheme="majorBidi" w:cs="Times New Roman"/>
                <w:sz w:val="24"/>
                <w:szCs w:val="24"/>
              </w:rPr>
              <w:t>improvisasi</w:t>
            </w:r>
            <w:r>
              <w:rPr>
                <w:rFonts w:asciiTheme="majorBidi" w:hAnsiTheme="majorBidi" w:cs="Times New Roman"/>
                <w:sz w:val="24"/>
                <w:szCs w:val="24"/>
              </w:rPr>
              <w:t xml:space="preserve"> pada pembelajaran</w:t>
            </w:r>
            <w:r w:rsidR="00DA548C">
              <w:rPr>
                <w:rFonts w:asciiTheme="majorBidi" w:hAnsiTheme="majorBidi" w:cs="Times New Roman"/>
                <w:sz w:val="24"/>
                <w:szCs w:val="24"/>
              </w:rPr>
              <w:t xml:space="preserve"> karena metode pembelajaran yang kita lakukan pada masa pandemi ini termasuk metode baru yang sebelumnya tidak ada seperti pembelajaran online. Pembelajaran online itu ada mungkin hanya sebagian sekolah yang kelasnya sudah nasional dan kelas internasional mungkin mereka sudah memakai pembelajaran secara online. Tetapi dalam kapasitas madrasah kita sendiri untuk pembelajaran online baru dilakukan pada masa pandemi ini dan itu termasuk sesuatu hal yang baru. </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Peneliti</w:t>
            </w:r>
          </w:p>
        </w:tc>
        <w:tc>
          <w:tcPr>
            <w:tcW w:w="6657" w:type="dxa"/>
          </w:tcPr>
          <w:p w:rsidR="00DA548C" w:rsidRPr="0096407D" w:rsidRDefault="00DA548C" w:rsidP="00A229BF">
            <w:pPr>
              <w:spacing w:line="360" w:lineRule="auto"/>
              <w:jc w:val="both"/>
              <w:rPr>
                <w:rFonts w:asciiTheme="majorBidi" w:hAnsiTheme="majorBidi" w:cs="Times New Roman"/>
                <w:sz w:val="24"/>
                <w:szCs w:val="24"/>
              </w:rPr>
            </w:pPr>
            <w:r w:rsidRPr="0096407D">
              <w:rPr>
                <w:rFonts w:asciiTheme="majorBidi" w:hAnsiTheme="majorBidi" w:cs="Times New Roman"/>
                <w:sz w:val="24"/>
                <w:szCs w:val="24"/>
              </w:rPr>
              <w:t>Apakah ada permasalahan yang anda hadapi selama pembelajaran pada masa</w:t>
            </w:r>
            <w:r>
              <w:rPr>
                <w:rFonts w:asciiTheme="majorBidi" w:hAnsiTheme="majorBidi" w:cs="Times New Roman"/>
                <w:sz w:val="24"/>
                <w:szCs w:val="24"/>
              </w:rPr>
              <w:t xml:space="preserve"> pandemi</w:t>
            </w:r>
            <w:r w:rsidRPr="0096407D">
              <w:rPr>
                <w:rFonts w:asciiTheme="majorBidi" w:hAnsiTheme="majorBidi" w:cs="Times New Roman"/>
                <w:sz w:val="24"/>
                <w:szCs w:val="24"/>
              </w:rPr>
              <w:t xml:space="preserve"> ini?</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57" w:type="dxa"/>
          </w:tcPr>
          <w:p w:rsidR="00DA548C" w:rsidRDefault="00DA548C" w:rsidP="00A229BF">
            <w:pPr>
              <w:jc w:val="both"/>
              <w:rPr>
                <w:rFonts w:asciiTheme="majorBidi" w:hAnsiTheme="majorBidi" w:cs="Times New Roman"/>
                <w:sz w:val="24"/>
                <w:szCs w:val="24"/>
              </w:rPr>
            </w:pPr>
            <w:r>
              <w:rPr>
                <w:rFonts w:asciiTheme="majorBidi" w:hAnsiTheme="majorBidi" w:cs="Times New Roman"/>
                <w:sz w:val="24"/>
                <w:szCs w:val="24"/>
              </w:rPr>
              <w:t>Masalah yang dihadapi dalam pembelajaran pada saat pandemi ini sangat banyak karena metode yang digunakan termasuk dalam metode yang baru. Mungkin dari guru untuk memahami hal-hal seperti ini lebih mudah disamping dari segi umur dan juga sering terjun di dalam pendidikan jadi tahu cara menggunakan metode pembelajaran tersebut. Untuk permasalahannya itu antara lain:</w:t>
            </w:r>
          </w:p>
          <w:p w:rsidR="00DA548C" w:rsidRPr="00803682" w:rsidRDefault="00DA548C" w:rsidP="004505D5">
            <w:pPr>
              <w:pStyle w:val="ListParagraph"/>
              <w:numPr>
                <w:ilvl w:val="0"/>
                <w:numId w:val="51"/>
              </w:numPr>
              <w:ind w:left="317" w:hanging="317"/>
              <w:jc w:val="both"/>
              <w:rPr>
                <w:rFonts w:asciiTheme="majorBidi" w:hAnsiTheme="majorBidi" w:cs="Times New Roman"/>
                <w:sz w:val="24"/>
                <w:szCs w:val="24"/>
              </w:rPr>
            </w:pPr>
            <w:r>
              <w:rPr>
                <w:rFonts w:asciiTheme="majorBidi" w:hAnsiTheme="majorBidi" w:cs="Times New Roman"/>
                <w:sz w:val="24"/>
                <w:szCs w:val="24"/>
              </w:rPr>
              <w:t xml:space="preserve">Dalam pembelajaran secara tatap muka kita bisa mengetahui kondisi anak, </w:t>
            </w:r>
            <w:r>
              <w:rPr>
                <w:rFonts w:asciiTheme="majorBidi" w:hAnsiTheme="majorBidi" w:cs="Times New Roman"/>
                <w:i/>
                <w:iCs/>
                <w:sz w:val="24"/>
                <w:szCs w:val="24"/>
              </w:rPr>
              <w:t>body language-</w:t>
            </w:r>
            <w:r>
              <w:rPr>
                <w:rFonts w:asciiTheme="majorBidi" w:hAnsiTheme="majorBidi" w:cs="Times New Roman"/>
                <w:sz w:val="24"/>
                <w:szCs w:val="24"/>
              </w:rPr>
              <w:t xml:space="preserve">nya, kondisi psikisnya anak bagaimana dan kesehariannya anak kita juga tahu. </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p>
          <w:p w:rsidR="00DA548C" w:rsidRDefault="00DA548C" w:rsidP="00A229BF">
            <w:pPr>
              <w:rPr>
                <w:rFonts w:asciiTheme="majorBidi" w:hAnsiTheme="majorBidi" w:cs="Times New Roman"/>
                <w:sz w:val="24"/>
                <w:szCs w:val="24"/>
              </w:rPr>
            </w:pPr>
          </w:p>
        </w:tc>
        <w:tc>
          <w:tcPr>
            <w:tcW w:w="6657" w:type="dxa"/>
          </w:tcPr>
          <w:p w:rsidR="00DA548C" w:rsidRPr="0096407D" w:rsidRDefault="00DA548C" w:rsidP="00A229BF">
            <w:pPr>
              <w:spacing w:line="360" w:lineRule="auto"/>
              <w:jc w:val="both"/>
              <w:rPr>
                <w:rFonts w:asciiTheme="majorBidi" w:hAnsiTheme="majorBidi" w:cs="Times New Roman"/>
                <w:sz w:val="24"/>
                <w:szCs w:val="24"/>
              </w:rPr>
            </w:pPr>
            <w:r w:rsidRPr="0096407D">
              <w:rPr>
                <w:rFonts w:asciiTheme="majorBidi" w:hAnsiTheme="majorBidi" w:cs="Times New Roman"/>
                <w:sz w:val="24"/>
                <w:szCs w:val="24"/>
              </w:rPr>
              <w:t xml:space="preserve">Bagaimana strategi pembelajaran yang </w:t>
            </w:r>
            <w:r>
              <w:rPr>
                <w:rFonts w:asciiTheme="majorBidi" w:hAnsiTheme="majorBidi" w:cs="Times New Roman"/>
                <w:sz w:val="24"/>
                <w:szCs w:val="24"/>
              </w:rPr>
              <w:t>anda terapkan pada masa pandemi</w:t>
            </w:r>
            <w:r w:rsidRPr="0096407D">
              <w:rPr>
                <w:rFonts w:asciiTheme="majorBidi" w:hAnsiTheme="majorBidi" w:cs="Times New Roman"/>
                <w:sz w:val="24"/>
                <w:szCs w:val="24"/>
              </w:rPr>
              <w:t xml:space="preserve"> ini?</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57"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Strategi pembelajaran yang kami gunakan diantaranya:</w:t>
            </w:r>
          </w:p>
          <w:p w:rsidR="00DA548C" w:rsidRDefault="00DA548C" w:rsidP="004505D5">
            <w:pPr>
              <w:pStyle w:val="ListParagraph"/>
              <w:numPr>
                <w:ilvl w:val="0"/>
                <w:numId w:val="52"/>
              </w:numPr>
              <w:rPr>
                <w:rFonts w:asciiTheme="majorBidi" w:hAnsiTheme="majorBidi" w:cs="Times New Roman"/>
                <w:sz w:val="24"/>
                <w:szCs w:val="24"/>
              </w:rPr>
            </w:pPr>
            <w:r>
              <w:rPr>
                <w:rFonts w:asciiTheme="majorBidi" w:hAnsiTheme="majorBidi" w:cs="Times New Roman"/>
                <w:sz w:val="24"/>
                <w:szCs w:val="24"/>
              </w:rPr>
              <w:t>Dengan menggunakan metode daring</w:t>
            </w:r>
          </w:p>
          <w:p w:rsidR="00DA548C" w:rsidRDefault="00DA548C" w:rsidP="004505D5">
            <w:pPr>
              <w:pStyle w:val="ListParagraph"/>
              <w:numPr>
                <w:ilvl w:val="0"/>
                <w:numId w:val="52"/>
              </w:numPr>
              <w:rPr>
                <w:rFonts w:asciiTheme="majorBidi" w:hAnsiTheme="majorBidi" w:cs="Times New Roman"/>
                <w:sz w:val="24"/>
                <w:szCs w:val="24"/>
              </w:rPr>
            </w:pPr>
            <w:r>
              <w:rPr>
                <w:rFonts w:asciiTheme="majorBidi" w:hAnsiTheme="majorBidi" w:cs="Times New Roman"/>
                <w:sz w:val="24"/>
                <w:szCs w:val="24"/>
              </w:rPr>
              <w:t>Dengan menggunakan metode home visit</w:t>
            </w:r>
          </w:p>
          <w:p w:rsidR="00DA548C" w:rsidRPr="00DA657A" w:rsidRDefault="00DA548C" w:rsidP="004505D5">
            <w:pPr>
              <w:pStyle w:val="ListParagraph"/>
              <w:numPr>
                <w:ilvl w:val="0"/>
                <w:numId w:val="52"/>
              </w:numPr>
              <w:rPr>
                <w:rFonts w:asciiTheme="majorBidi" w:hAnsiTheme="majorBidi" w:cs="Times New Roman"/>
                <w:sz w:val="24"/>
                <w:szCs w:val="24"/>
              </w:rPr>
            </w:pPr>
            <w:r>
              <w:rPr>
                <w:rFonts w:asciiTheme="majorBidi" w:hAnsiTheme="majorBidi" w:cs="Times New Roman"/>
                <w:sz w:val="24"/>
                <w:szCs w:val="24"/>
              </w:rPr>
              <w:t>Dengan menggunakan video yang diunggah melalui youtube</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 xml:space="preserve">Peneliti </w:t>
            </w:r>
          </w:p>
        </w:tc>
        <w:tc>
          <w:tcPr>
            <w:tcW w:w="6657" w:type="dxa"/>
          </w:tcPr>
          <w:p w:rsidR="00DA548C" w:rsidRPr="0096407D" w:rsidRDefault="00DA548C" w:rsidP="00A229BF">
            <w:pPr>
              <w:spacing w:line="360" w:lineRule="auto"/>
              <w:jc w:val="both"/>
              <w:rPr>
                <w:rFonts w:asciiTheme="majorBidi" w:hAnsiTheme="majorBidi" w:cs="Times New Roman"/>
                <w:sz w:val="24"/>
                <w:szCs w:val="24"/>
              </w:rPr>
            </w:pPr>
            <w:r w:rsidRPr="0096407D">
              <w:rPr>
                <w:rFonts w:asciiTheme="majorBidi" w:hAnsiTheme="majorBidi" w:cs="Times New Roman"/>
                <w:sz w:val="24"/>
                <w:szCs w:val="24"/>
              </w:rPr>
              <w:t xml:space="preserve">Media apa yang anda gunakan dalam pembelajaran </w:t>
            </w:r>
            <w:r>
              <w:rPr>
                <w:rFonts w:asciiTheme="majorBidi" w:hAnsiTheme="majorBidi" w:cs="Times New Roman"/>
                <w:sz w:val="24"/>
                <w:szCs w:val="24"/>
              </w:rPr>
              <w:t>selama masa pandemi</w:t>
            </w:r>
            <w:r w:rsidRPr="0096407D">
              <w:rPr>
                <w:rFonts w:asciiTheme="majorBidi" w:hAnsiTheme="majorBidi" w:cs="Times New Roman"/>
                <w:sz w:val="24"/>
                <w:szCs w:val="24"/>
              </w:rPr>
              <w:t xml:space="preserve"> ini?</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 xml:space="preserve">Informan </w:t>
            </w:r>
          </w:p>
        </w:tc>
        <w:tc>
          <w:tcPr>
            <w:tcW w:w="6657" w:type="dxa"/>
          </w:tcPr>
          <w:p w:rsidR="00DA548C" w:rsidRDefault="00DA548C" w:rsidP="00A229BF">
            <w:pPr>
              <w:jc w:val="both"/>
              <w:rPr>
                <w:rFonts w:asciiTheme="majorBidi" w:hAnsiTheme="majorBidi" w:cs="Times New Roman"/>
                <w:sz w:val="24"/>
                <w:szCs w:val="24"/>
              </w:rPr>
            </w:pPr>
            <w:r>
              <w:rPr>
                <w:rFonts w:asciiTheme="majorBidi" w:hAnsiTheme="majorBidi" w:cs="Times New Roman"/>
                <w:sz w:val="24"/>
                <w:szCs w:val="24"/>
              </w:rPr>
              <w:t xml:space="preserve">Semua media online kami gunakan mulai dari whatsapp, youtube, </w:t>
            </w:r>
            <w:r>
              <w:rPr>
                <w:rFonts w:asciiTheme="majorBidi" w:hAnsiTheme="majorBidi" w:cs="Times New Roman"/>
                <w:sz w:val="24"/>
                <w:szCs w:val="24"/>
              </w:rPr>
              <w:lastRenderedPageBreak/>
              <w:t xml:space="preserve">google form, dan lain sebagainya. Waktu pertama kali pembelajaran online madrasah kita membuat inovasi yaitu dengan membuat video lalu di upload di youtube agar sewaktu-waktu siswa dapat melihat dan mempelajarinya dengan mudah dan tidak terlalu banyak menggunakan kuota karena kalau mengirim video secara langsung ke anak-anak itu </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lastRenderedPageBreak/>
              <w:t>Peneliti</w:t>
            </w:r>
          </w:p>
        </w:tc>
        <w:tc>
          <w:tcPr>
            <w:tcW w:w="6657" w:type="dxa"/>
          </w:tcPr>
          <w:p w:rsidR="00DA548C" w:rsidRPr="0096407D" w:rsidRDefault="00DA548C" w:rsidP="00A229BF">
            <w:pPr>
              <w:spacing w:line="360" w:lineRule="auto"/>
              <w:jc w:val="both"/>
              <w:rPr>
                <w:rFonts w:asciiTheme="majorBidi" w:hAnsiTheme="majorBidi" w:cs="Times New Roman"/>
                <w:sz w:val="24"/>
                <w:szCs w:val="24"/>
              </w:rPr>
            </w:pPr>
            <w:r w:rsidRPr="0096407D">
              <w:rPr>
                <w:rFonts w:asciiTheme="majorBidi" w:hAnsiTheme="majorBidi" w:cs="Times New Roman"/>
                <w:sz w:val="24"/>
                <w:szCs w:val="24"/>
              </w:rPr>
              <w:t>Apakah ada peningkatan atau penurunan dari nilai siswa sejak sebelum pandemic hingga pandemic datang terutama dalam pembelajaran bahasa arab?</w:t>
            </w:r>
          </w:p>
        </w:tc>
      </w:tr>
      <w:tr w:rsidR="00DA548C" w:rsidTr="00246B83">
        <w:trPr>
          <w:trHeight w:val="146"/>
        </w:trPr>
        <w:tc>
          <w:tcPr>
            <w:tcW w:w="1712" w:type="dxa"/>
          </w:tcPr>
          <w:p w:rsidR="00DA548C" w:rsidRDefault="00DA548C" w:rsidP="00A229BF">
            <w:pPr>
              <w:rPr>
                <w:rFonts w:asciiTheme="majorBidi" w:hAnsiTheme="majorBidi" w:cs="Times New Roman"/>
                <w:sz w:val="24"/>
                <w:szCs w:val="24"/>
              </w:rPr>
            </w:pPr>
            <w:r>
              <w:rPr>
                <w:rFonts w:asciiTheme="majorBidi" w:hAnsiTheme="majorBidi" w:cs="Times New Roman"/>
                <w:sz w:val="24"/>
                <w:szCs w:val="24"/>
              </w:rPr>
              <w:t>informan</w:t>
            </w:r>
          </w:p>
        </w:tc>
        <w:tc>
          <w:tcPr>
            <w:tcW w:w="6657" w:type="dxa"/>
          </w:tcPr>
          <w:p w:rsidR="00DA548C" w:rsidRPr="0096407D" w:rsidRDefault="00DA548C" w:rsidP="00A229BF">
            <w:pPr>
              <w:spacing w:line="360" w:lineRule="auto"/>
              <w:jc w:val="both"/>
              <w:rPr>
                <w:rFonts w:asciiTheme="majorBidi" w:hAnsiTheme="majorBidi" w:cs="Times New Roman"/>
                <w:sz w:val="24"/>
                <w:szCs w:val="24"/>
              </w:rPr>
            </w:pPr>
            <w:r>
              <w:rPr>
                <w:rFonts w:asciiTheme="majorBidi" w:hAnsiTheme="majorBidi" w:cs="Times New Roman"/>
                <w:sz w:val="24"/>
                <w:szCs w:val="24"/>
              </w:rPr>
              <w:t>Untu</w:t>
            </w:r>
            <w:r w:rsidR="00821E7F">
              <w:rPr>
                <w:rFonts w:asciiTheme="majorBidi" w:hAnsiTheme="majorBidi" w:cs="Times New Roman"/>
                <w:sz w:val="24"/>
                <w:szCs w:val="24"/>
              </w:rPr>
              <w:t>k</w:t>
            </w:r>
            <w:r>
              <w:rPr>
                <w:rFonts w:asciiTheme="majorBidi" w:hAnsiTheme="majorBidi" w:cs="Times New Roman"/>
                <w:sz w:val="24"/>
                <w:szCs w:val="24"/>
              </w:rPr>
              <w:t xml:space="preserve"> peningkatan atau penurunan mesti ada karena pembelajaran yang dilakukan hanya dengan menggunakan metode daring</w:t>
            </w:r>
          </w:p>
        </w:tc>
      </w:tr>
      <w:tr w:rsidR="00EB4396" w:rsidTr="00246B83">
        <w:trPr>
          <w:trHeight w:val="146"/>
        </w:trPr>
        <w:tc>
          <w:tcPr>
            <w:tcW w:w="1712" w:type="dxa"/>
          </w:tcPr>
          <w:p w:rsidR="00EB4396" w:rsidRDefault="00EB4396" w:rsidP="00A229BF">
            <w:pPr>
              <w:rPr>
                <w:rFonts w:asciiTheme="majorBidi" w:hAnsiTheme="majorBidi" w:cs="Times New Roman"/>
                <w:sz w:val="24"/>
                <w:szCs w:val="24"/>
              </w:rPr>
            </w:pPr>
            <w:r>
              <w:rPr>
                <w:rFonts w:asciiTheme="majorBidi" w:hAnsiTheme="majorBidi" w:cs="Times New Roman"/>
                <w:sz w:val="24"/>
                <w:szCs w:val="24"/>
              </w:rPr>
              <w:t xml:space="preserve">Refleksi </w:t>
            </w:r>
          </w:p>
        </w:tc>
        <w:tc>
          <w:tcPr>
            <w:tcW w:w="6657" w:type="dxa"/>
          </w:tcPr>
          <w:p w:rsidR="00EB4396" w:rsidRDefault="00EB4396" w:rsidP="00A229BF">
            <w:pPr>
              <w:spacing w:line="360" w:lineRule="auto"/>
              <w:jc w:val="both"/>
              <w:rPr>
                <w:rFonts w:asciiTheme="majorBidi" w:hAnsiTheme="majorBidi" w:cs="Times New Roman"/>
                <w:sz w:val="24"/>
                <w:szCs w:val="24"/>
              </w:rPr>
            </w:pPr>
            <w:r>
              <w:rPr>
                <w:rFonts w:asciiTheme="majorBidi" w:hAnsiTheme="majorBidi" w:cs="Times New Roman"/>
                <w:sz w:val="24"/>
                <w:szCs w:val="24"/>
              </w:rPr>
              <w:t>Peran guru yang dilakukan pada masa pandemic ini yaitu guru terus berimprovisasi dalam melakukan pembelajaran dengan menggunakan berbagai media seperti youtube, whatsapp, google form dan lain sebagainya agar pembelajaran tetap berjalan dengan semestinya.</w:t>
            </w:r>
          </w:p>
        </w:tc>
      </w:tr>
    </w:tbl>
    <w:p w:rsidR="00DA548C" w:rsidRDefault="00DA548C"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Default="00D00F93" w:rsidP="00DA548C">
      <w:pPr>
        <w:rPr>
          <w:rFonts w:asciiTheme="majorBidi" w:hAnsiTheme="majorBidi" w:cs="Times New Roman"/>
          <w:sz w:val="24"/>
          <w:szCs w:val="24"/>
        </w:rPr>
      </w:pPr>
    </w:p>
    <w:p w:rsidR="00D00F93" w:rsidRPr="000A2DDE" w:rsidRDefault="00D00F93" w:rsidP="00DA548C">
      <w:pPr>
        <w:rPr>
          <w:rFonts w:asciiTheme="majorBidi" w:hAnsiTheme="majorBidi" w:cs="Times New Roman"/>
          <w:b/>
          <w:bCs/>
          <w:sz w:val="24"/>
          <w:szCs w:val="24"/>
        </w:rPr>
      </w:pPr>
    </w:p>
    <w:p w:rsidR="00CA60EF" w:rsidRDefault="00CA60EF" w:rsidP="00507DD6">
      <w:pPr>
        <w:pStyle w:val="FootnoteText"/>
        <w:rPr>
          <w:rFonts w:asciiTheme="majorBidi" w:hAnsiTheme="majorBidi" w:cs="Times New Roman"/>
          <w:b/>
          <w:bCs/>
          <w:sz w:val="24"/>
          <w:szCs w:val="24"/>
          <w:rtl/>
        </w:rPr>
      </w:pPr>
    </w:p>
    <w:p w:rsidR="00D06179" w:rsidRDefault="000A2DDE" w:rsidP="000A2DDE">
      <w:pPr>
        <w:pStyle w:val="FootnoteText"/>
        <w:jc w:val="center"/>
        <w:rPr>
          <w:rFonts w:asciiTheme="majorBidi" w:hAnsiTheme="majorBidi" w:cs="Times New Roman"/>
          <w:b/>
          <w:bCs/>
          <w:sz w:val="24"/>
          <w:szCs w:val="24"/>
        </w:rPr>
      </w:pPr>
      <w:r w:rsidRPr="000A2DDE">
        <w:rPr>
          <w:rFonts w:asciiTheme="majorBidi" w:hAnsiTheme="majorBidi" w:cs="Times New Roman"/>
          <w:b/>
          <w:bCs/>
          <w:sz w:val="24"/>
          <w:szCs w:val="24"/>
        </w:rPr>
        <w:lastRenderedPageBreak/>
        <w:t>TRANSKIP WAWANCARA</w:t>
      </w:r>
    </w:p>
    <w:p w:rsidR="000A2DDE" w:rsidRDefault="000A2DDE" w:rsidP="000A2DDE">
      <w:pPr>
        <w:pStyle w:val="FootnoteText"/>
        <w:jc w:val="center"/>
        <w:rPr>
          <w:rFonts w:asciiTheme="majorBidi" w:hAnsiTheme="majorBidi" w:cs="Times New Roman"/>
          <w:b/>
          <w:bCs/>
          <w:sz w:val="24"/>
          <w:szCs w:val="24"/>
        </w:rPr>
      </w:pPr>
    </w:p>
    <w:p w:rsidR="000A2DDE" w:rsidRDefault="000A2DDE" w:rsidP="00507DD6">
      <w:pPr>
        <w:rPr>
          <w:rFonts w:asciiTheme="majorBidi" w:hAnsiTheme="majorBidi" w:cs="Times New Roman"/>
          <w:sz w:val="24"/>
          <w:szCs w:val="24"/>
        </w:rPr>
      </w:pPr>
      <w:r>
        <w:rPr>
          <w:rFonts w:asciiTheme="majorBidi" w:hAnsiTheme="majorBidi" w:cs="Times New Roman"/>
          <w:sz w:val="24"/>
          <w:szCs w:val="24"/>
        </w:rPr>
        <w:t>Kode</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xml:space="preserve">: </w:t>
      </w:r>
      <w:r w:rsidR="00507DD6">
        <w:rPr>
          <w:rFonts w:asciiTheme="majorBidi" w:hAnsiTheme="majorBidi" w:cs="Times New Roman"/>
          <w:sz w:val="24"/>
          <w:szCs w:val="24"/>
        </w:rPr>
        <w:t>11</w:t>
      </w:r>
      <w:r w:rsidR="00D00F93">
        <w:rPr>
          <w:rFonts w:asciiTheme="majorBidi" w:hAnsiTheme="majorBidi" w:cs="Times New Roman"/>
          <w:sz w:val="24"/>
          <w:szCs w:val="24"/>
        </w:rPr>
        <w:t>/AHC/26</w:t>
      </w:r>
      <w:r>
        <w:rPr>
          <w:rFonts w:asciiTheme="majorBidi" w:hAnsiTheme="majorBidi" w:cs="Times New Roman"/>
          <w:sz w:val="24"/>
          <w:szCs w:val="24"/>
        </w:rPr>
        <w:t xml:space="preserve">04/GR/2021 </w:t>
      </w:r>
    </w:p>
    <w:p w:rsidR="000A2DDE" w:rsidRDefault="000A2DDE" w:rsidP="000A2DDE">
      <w:pPr>
        <w:rPr>
          <w:rFonts w:asciiTheme="majorBidi" w:hAnsiTheme="majorBidi" w:cs="Times New Roman"/>
          <w:sz w:val="24"/>
          <w:szCs w:val="24"/>
        </w:rPr>
      </w:pPr>
      <w:r>
        <w:rPr>
          <w:rFonts w:asciiTheme="majorBidi" w:hAnsiTheme="majorBidi" w:cs="Times New Roman"/>
          <w:sz w:val="24"/>
          <w:szCs w:val="24"/>
        </w:rPr>
        <w:t>Nama informan</w:t>
      </w:r>
      <w:r>
        <w:rPr>
          <w:rFonts w:asciiTheme="majorBidi" w:hAnsiTheme="majorBidi" w:cs="Times New Roman"/>
          <w:sz w:val="24"/>
          <w:szCs w:val="24"/>
        </w:rPr>
        <w:tab/>
        <w:t>: Agia Herlian Cahya</w:t>
      </w:r>
    </w:p>
    <w:p w:rsidR="000A2DDE" w:rsidRDefault="000A2DDE" w:rsidP="000A2DDE">
      <w:pPr>
        <w:rPr>
          <w:rFonts w:asciiTheme="majorBidi" w:hAnsiTheme="majorBidi" w:cs="Times New Roman"/>
          <w:sz w:val="24"/>
          <w:szCs w:val="24"/>
        </w:rPr>
      </w:pPr>
      <w:r>
        <w:rPr>
          <w:rFonts w:asciiTheme="majorBidi" w:hAnsiTheme="majorBidi" w:cs="Times New Roman"/>
          <w:sz w:val="24"/>
          <w:szCs w:val="24"/>
        </w:rPr>
        <w:t xml:space="preserve">Tanggal </w:t>
      </w:r>
      <w:r>
        <w:rPr>
          <w:rFonts w:asciiTheme="majorBidi" w:hAnsiTheme="majorBidi" w:cs="Times New Roman"/>
          <w:sz w:val="24"/>
          <w:szCs w:val="24"/>
        </w:rPr>
        <w:tab/>
      </w:r>
      <w:r>
        <w:rPr>
          <w:rFonts w:asciiTheme="majorBidi" w:hAnsiTheme="majorBidi" w:cs="Times New Roman"/>
          <w:sz w:val="24"/>
          <w:szCs w:val="24"/>
        </w:rPr>
        <w:tab/>
        <w:t>: 26 April 2021</w:t>
      </w:r>
    </w:p>
    <w:p w:rsidR="000A2DDE" w:rsidRDefault="000A2DDE" w:rsidP="000A2DDE">
      <w:pPr>
        <w:rPr>
          <w:rFonts w:asciiTheme="majorBidi" w:hAnsiTheme="majorBidi" w:cs="Times New Roman"/>
          <w:sz w:val="24"/>
          <w:szCs w:val="24"/>
        </w:rPr>
      </w:pPr>
      <w:r>
        <w:rPr>
          <w:rFonts w:asciiTheme="majorBidi" w:hAnsiTheme="majorBidi" w:cs="Times New Roman"/>
          <w:sz w:val="24"/>
          <w:szCs w:val="24"/>
        </w:rPr>
        <w:t>Disusun jam</w:t>
      </w:r>
      <w:r>
        <w:rPr>
          <w:rFonts w:asciiTheme="majorBidi" w:hAnsiTheme="majorBidi" w:cs="Times New Roman"/>
          <w:sz w:val="24"/>
          <w:szCs w:val="24"/>
        </w:rPr>
        <w:tab/>
      </w:r>
      <w:r>
        <w:rPr>
          <w:rFonts w:asciiTheme="majorBidi" w:hAnsiTheme="majorBidi" w:cs="Times New Roman"/>
          <w:sz w:val="24"/>
          <w:szCs w:val="24"/>
        </w:rPr>
        <w:tab/>
        <w:t>: 10.00 WIB</w:t>
      </w:r>
    </w:p>
    <w:p w:rsidR="000A2DDE" w:rsidRDefault="000A2DDE" w:rsidP="003C64C8">
      <w:pPr>
        <w:rPr>
          <w:rFonts w:asciiTheme="majorBidi" w:hAnsiTheme="majorBidi" w:cs="Times New Roman"/>
          <w:sz w:val="24"/>
          <w:szCs w:val="24"/>
        </w:rPr>
      </w:pPr>
      <w:r>
        <w:rPr>
          <w:rFonts w:asciiTheme="majorBidi" w:hAnsiTheme="majorBidi" w:cs="Times New Roman"/>
          <w:sz w:val="24"/>
          <w:szCs w:val="24"/>
        </w:rPr>
        <w:t>Tempat wawancara</w:t>
      </w:r>
      <w:r>
        <w:rPr>
          <w:rFonts w:asciiTheme="majorBidi" w:hAnsiTheme="majorBidi" w:cs="Times New Roman"/>
          <w:sz w:val="24"/>
          <w:szCs w:val="24"/>
        </w:rPr>
        <w:tab/>
        <w:t xml:space="preserve">: </w:t>
      </w:r>
      <w:r w:rsidR="003C64C8">
        <w:rPr>
          <w:rFonts w:asciiTheme="majorBidi" w:hAnsiTheme="majorBidi" w:cs="Times New Roman"/>
          <w:sz w:val="24"/>
          <w:szCs w:val="24"/>
        </w:rPr>
        <w:t xml:space="preserve">Rumah siswa </w:t>
      </w:r>
    </w:p>
    <w:p w:rsidR="000A2DDE" w:rsidRDefault="000A2DDE" w:rsidP="000A2DDE">
      <w:pPr>
        <w:rPr>
          <w:rFonts w:asciiTheme="majorBidi" w:hAnsiTheme="majorBidi" w:cs="Times New Roman"/>
          <w:sz w:val="24"/>
          <w:szCs w:val="24"/>
        </w:rPr>
      </w:pPr>
      <w:r>
        <w:rPr>
          <w:rFonts w:asciiTheme="majorBidi" w:hAnsiTheme="majorBidi" w:cs="Times New Roman"/>
          <w:sz w:val="24"/>
          <w:szCs w:val="24"/>
        </w:rPr>
        <w:t>Topik wawancara</w:t>
      </w:r>
      <w:r>
        <w:rPr>
          <w:rFonts w:asciiTheme="majorBidi" w:hAnsiTheme="majorBidi" w:cs="Times New Roman"/>
          <w:sz w:val="24"/>
          <w:szCs w:val="24"/>
        </w:rPr>
        <w:tab/>
        <w:t xml:space="preserve">: Pembelajaran bahasa </w:t>
      </w:r>
      <w:proofErr w:type="gramStart"/>
      <w:r>
        <w:rPr>
          <w:rFonts w:asciiTheme="majorBidi" w:hAnsiTheme="majorBidi" w:cs="Times New Roman"/>
          <w:sz w:val="24"/>
          <w:szCs w:val="24"/>
        </w:rPr>
        <w:t>arab</w:t>
      </w:r>
      <w:proofErr w:type="gramEnd"/>
      <w:r>
        <w:rPr>
          <w:rFonts w:asciiTheme="majorBidi" w:hAnsiTheme="majorBidi" w:cs="Times New Roman"/>
          <w:sz w:val="24"/>
          <w:szCs w:val="24"/>
        </w:rPr>
        <w:t xml:space="preserve"> pada masa pandemi</w:t>
      </w:r>
    </w:p>
    <w:tbl>
      <w:tblPr>
        <w:tblStyle w:val="TableGrid"/>
        <w:tblW w:w="0" w:type="auto"/>
        <w:tblLook w:val="04A0" w:firstRow="1" w:lastRow="0" w:firstColumn="1" w:lastColumn="0" w:noHBand="0" w:noVBand="1"/>
      </w:tblPr>
      <w:tblGrid>
        <w:gridCol w:w="1951"/>
        <w:gridCol w:w="6203"/>
      </w:tblGrid>
      <w:tr w:rsidR="000A2DDE" w:rsidTr="00EB4396">
        <w:tc>
          <w:tcPr>
            <w:tcW w:w="1951" w:type="dxa"/>
          </w:tcPr>
          <w:p w:rsidR="000A2DDE" w:rsidRDefault="003308D9" w:rsidP="00EB4396">
            <w:pPr>
              <w:rPr>
                <w:rFonts w:asciiTheme="majorBidi" w:hAnsiTheme="majorBidi" w:cs="Times New Roman"/>
                <w:sz w:val="24"/>
                <w:szCs w:val="24"/>
              </w:rPr>
            </w:pPr>
            <w:r>
              <w:rPr>
                <w:rFonts w:asciiTheme="majorBidi" w:hAnsiTheme="majorBidi" w:cs="Times New Roman"/>
                <w:sz w:val="24"/>
                <w:szCs w:val="24"/>
              </w:rPr>
              <w:t>Peneliti</w:t>
            </w:r>
          </w:p>
        </w:tc>
        <w:tc>
          <w:tcPr>
            <w:tcW w:w="6203" w:type="dxa"/>
            <w:vAlign w:val="center"/>
          </w:tcPr>
          <w:p w:rsidR="000A2DDE" w:rsidRPr="003308D9" w:rsidRDefault="003308D9" w:rsidP="00D00F93">
            <w:pPr>
              <w:jc w:val="both"/>
              <w:rPr>
                <w:rFonts w:asciiTheme="majorBidi" w:hAnsiTheme="majorBidi" w:cs="Times New Roman"/>
                <w:sz w:val="24"/>
                <w:szCs w:val="24"/>
              </w:rPr>
            </w:pPr>
            <w:r>
              <w:rPr>
                <w:rFonts w:asciiTheme="majorBidi" w:hAnsiTheme="majorBidi" w:cs="Times New Roman"/>
                <w:sz w:val="24"/>
                <w:szCs w:val="24"/>
              </w:rPr>
              <w:t xml:space="preserve">Bagaimana pendapatmu mengenai pembelajaran bahasa arab pada masa pandemic </w:t>
            </w:r>
            <w:proofErr w:type="gramStart"/>
            <w:r>
              <w:rPr>
                <w:rFonts w:asciiTheme="majorBidi" w:hAnsiTheme="majorBidi" w:cs="Times New Roman"/>
                <w:sz w:val="24"/>
                <w:szCs w:val="24"/>
              </w:rPr>
              <w:t>ini ?</w:t>
            </w:r>
            <w:proofErr w:type="gramEnd"/>
          </w:p>
        </w:tc>
      </w:tr>
      <w:tr w:rsidR="000A2DDE" w:rsidTr="00EB4396">
        <w:tc>
          <w:tcPr>
            <w:tcW w:w="1951" w:type="dxa"/>
          </w:tcPr>
          <w:p w:rsidR="000A2DDE" w:rsidRDefault="003308D9"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0A2DDE" w:rsidRPr="003308D9" w:rsidRDefault="003308D9" w:rsidP="00D00F93">
            <w:pPr>
              <w:jc w:val="both"/>
              <w:rPr>
                <w:rFonts w:asciiTheme="majorBidi" w:hAnsiTheme="majorBidi" w:cs="Times New Roman"/>
                <w:sz w:val="24"/>
                <w:szCs w:val="24"/>
              </w:rPr>
            </w:pPr>
            <w:r>
              <w:rPr>
                <w:rFonts w:asciiTheme="majorBidi" w:hAnsiTheme="majorBidi" w:cs="Times New Roman"/>
                <w:sz w:val="24"/>
                <w:szCs w:val="24"/>
              </w:rPr>
              <w:t>Menurut saya pembelajaran bahasa arab pada masa pandemi ini sangat tidak menyenangkan. Karena sulit memahami pelajaran terutama pada pelajaran bahasa arab. Sedangkan pembelajaran tatap muka hanya dilaksanakan satu minggu sekali.</w:t>
            </w:r>
          </w:p>
        </w:tc>
      </w:tr>
      <w:tr w:rsidR="00591C2C" w:rsidTr="00EB4396">
        <w:tc>
          <w:tcPr>
            <w:tcW w:w="1951" w:type="dxa"/>
          </w:tcPr>
          <w:p w:rsidR="00591C2C" w:rsidRDefault="00591C2C" w:rsidP="00EB4396">
            <w:pPr>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591C2C" w:rsidRDefault="00EB4396" w:rsidP="00D00F93">
            <w:pPr>
              <w:jc w:val="both"/>
              <w:rPr>
                <w:rFonts w:asciiTheme="majorBidi" w:hAnsiTheme="majorBidi" w:cs="Times New Roman"/>
                <w:sz w:val="24"/>
                <w:szCs w:val="24"/>
              </w:rPr>
            </w:pPr>
            <w:r>
              <w:rPr>
                <w:rFonts w:asciiTheme="majorBidi" w:hAnsiTheme="majorBidi" w:cs="Times New Roman"/>
                <w:sz w:val="24"/>
                <w:szCs w:val="24"/>
              </w:rPr>
              <w:t xml:space="preserve">Tugas apa saja yang diberikan oleh guru saat pembelajaran pada masa </w:t>
            </w:r>
            <w:proofErr w:type="gramStart"/>
            <w:r>
              <w:rPr>
                <w:rFonts w:asciiTheme="majorBidi" w:hAnsiTheme="majorBidi" w:cs="Times New Roman"/>
                <w:sz w:val="24"/>
                <w:szCs w:val="24"/>
              </w:rPr>
              <w:t>pandemic ?</w:t>
            </w:r>
            <w:proofErr w:type="gramEnd"/>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EB4396" w:rsidRDefault="00EB4396" w:rsidP="00D00F93">
            <w:pPr>
              <w:jc w:val="both"/>
              <w:rPr>
                <w:rFonts w:asciiTheme="majorBidi" w:hAnsiTheme="majorBidi" w:cs="Times New Roman"/>
                <w:sz w:val="24"/>
                <w:szCs w:val="24"/>
              </w:rPr>
            </w:pPr>
            <w:r>
              <w:rPr>
                <w:rFonts w:asciiTheme="majorBidi" w:hAnsiTheme="majorBidi" w:cs="Times New Roman"/>
                <w:sz w:val="24"/>
                <w:szCs w:val="24"/>
              </w:rPr>
              <w:t>Menghafalkan mufrodat dan divideo, mengerjakan soal, mengartikan. Dan semua tugas itu dikumpulkan saat pembelajaran tatap muka</w:t>
            </w:r>
          </w:p>
        </w:tc>
      </w:tr>
      <w:tr w:rsidR="000A2DDE" w:rsidTr="00EB4396">
        <w:tc>
          <w:tcPr>
            <w:tcW w:w="1951" w:type="dxa"/>
          </w:tcPr>
          <w:p w:rsidR="000A2DDE" w:rsidRDefault="003308D9" w:rsidP="00EB4396">
            <w:pPr>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0A2DDE" w:rsidRPr="003308D9" w:rsidRDefault="003308D9" w:rsidP="00A6113C">
            <w:pPr>
              <w:jc w:val="both"/>
              <w:rPr>
                <w:rFonts w:asciiTheme="majorBidi" w:hAnsiTheme="majorBidi" w:cs="Times New Roman"/>
                <w:sz w:val="24"/>
                <w:szCs w:val="24"/>
              </w:rPr>
            </w:pPr>
            <w:r>
              <w:rPr>
                <w:rFonts w:asciiTheme="majorBidi" w:hAnsiTheme="majorBidi" w:cs="Times New Roman"/>
                <w:sz w:val="24"/>
                <w:szCs w:val="24"/>
              </w:rPr>
              <w:t xml:space="preserve">Selain itu, </w:t>
            </w:r>
            <w:r w:rsidR="00A6113C">
              <w:rPr>
                <w:rFonts w:asciiTheme="majorBidi" w:hAnsiTheme="majorBidi" w:cs="Times New Roman"/>
                <w:sz w:val="24"/>
                <w:szCs w:val="24"/>
              </w:rPr>
              <w:t xml:space="preserve">kendala </w:t>
            </w:r>
            <w:r>
              <w:rPr>
                <w:rFonts w:asciiTheme="majorBidi" w:hAnsiTheme="majorBidi" w:cs="Times New Roman"/>
                <w:sz w:val="24"/>
                <w:szCs w:val="24"/>
              </w:rPr>
              <w:t>apa yang kamu hadap</w:t>
            </w:r>
            <w:r w:rsidR="00591C2C">
              <w:rPr>
                <w:rFonts w:asciiTheme="majorBidi" w:hAnsiTheme="majorBidi" w:cs="Times New Roman"/>
                <w:sz w:val="24"/>
                <w:szCs w:val="24"/>
              </w:rPr>
              <w:t xml:space="preserve">i ketika pembelajaran pada masa pandemic </w:t>
            </w:r>
            <w:proofErr w:type="gramStart"/>
            <w:r w:rsidR="00591C2C">
              <w:rPr>
                <w:rFonts w:asciiTheme="majorBidi" w:hAnsiTheme="majorBidi" w:cs="Times New Roman"/>
                <w:sz w:val="24"/>
                <w:szCs w:val="24"/>
              </w:rPr>
              <w:t xml:space="preserve">ini </w:t>
            </w:r>
            <w:r>
              <w:rPr>
                <w:rFonts w:asciiTheme="majorBidi" w:hAnsiTheme="majorBidi" w:cs="Times New Roman"/>
                <w:sz w:val="24"/>
                <w:szCs w:val="24"/>
              </w:rPr>
              <w:t>?</w:t>
            </w:r>
            <w:proofErr w:type="gramEnd"/>
          </w:p>
        </w:tc>
      </w:tr>
      <w:tr w:rsidR="000A2DDE" w:rsidTr="00EB4396">
        <w:tc>
          <w:tcPr>
            <w:tcW w:w="1951" w:type="dxa"/>
          </w:tcPr>
          <w:p w:rsidR="000A2DDE" w:rsidRDefault="003308D9"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0A2DDE" w:rsidRPr="003308D9" w:rsidRDefault="003308D9" w:rsidP="00D00F93">
            <w:pPr>
              <w:jc w:val="both"/>
              <w:rPr>
                <w:rFonts w:asciiTheme="majorBidi" w:hAnsiTheme="majorBidi" w:cs="Times New Roman"/>
                <w:sz w:val="24"/>
                <w:szCs w:val="24"/>
              </w:rPr>
            </w:pPr>
            <w:r>
              <w:rPr>
                <w:rFonts w:asciiTheme="majorBidi" w:hAnsiTheme="majorBidi" w:cs="Times New Roman"/>
                <w:sz w:val="24"/>
                <w:szCs w:val="24"/>
              </w:rPr>
              <w:t>Sangat banyak sekali. Mulai dari sinyal yang susah, susah memahami pelajaran, kuota interne</w:t>
            </w:r>
            <w:r w:rsidR="00591C2C">
              <w:rPr>
                <w:rFonts w:asciiTheme="majorBidi" w:hAnsiTheme="majorBidi" w:cs="Times New Roman"/>
                <w:sz w:val="24"/>
                <w:szCs w:val="24"/>
              </w:rPr>
              <w:t xml:space="preserve">t yang cepat habis dan harganya yang mahal. </w:t>
            </w:r>
          </w:p>
        </w:tc>
      </w:tr>
      <w:tr w:rsidR="000A2DDE" w:rsidTr="00EB4396">
        <w:tc>
          <w:tcPr>
            <w:tcW w:w="1951" w:type="dxa"/>
          </w:tcPr>
          <w:p w:rsidR="000A2DDE" w:rsidRDefault="00591C2C" w:rsidP="00EB4396">
            <w:pPr>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0A2DDE" w:rsidRPr="00591C2C" w:rsidRDefault="00591C2C" w:rsidP="00D00F93">
            <w:pPr>
              <w:jc w:val="both"/>
              <w:rPr>
                <w:rFonts w:asciiTheme="majorBidi" w:hAnsiTheme="majorBidi" w:cs="Times New Roman"/>
                <w:sz w:val="24"/>
                <w:szCs w:val="24"/>
              </w:rPr>
            </w:pPr>
            <w:r>
              <w:rPr>
                <w:rFonts w:asciiTheme="majorBidi" w:hAnsiTheme="majorBidi" w:cs="Times New Roman"/>
                <w:sz w:val="24"/>
                <w:szCs w:val="24"/>
              </w:rPr>
              <w:t>Apa harapan yang kamu inginkan mengenai pembelajaran pada masa pandemic ini?</w:t>
            </w:r>
          </w:p>
        </w:tc>
      </w:tr>
      <w:tr w:rsidR="000A2DDE" w:rsidTr="00EB4396">
        <w:tc>
          <w:tcPr>
            <w:tcW w:w="1951" w:type="dxa"/>
          </w:tcPr>
          <w:p w:rsidR="000A2DDE" w:rsidRDefault="00591C2C"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0A2DDE" w:rsidRPr="00591C2C" w:rsidRDefault="00591C2C" w:rsidP="00D00F93">
            <w:pPr>
              <w:jc w:val="both"/>
              <w:rPr>
                <w:rFonts w:asciiTheme="majorBidi" w:hAnsiTheme="majorBidi" w:cs="Times New Roman"/>
                <w:sz w:val="24"/>
                <w:szCs w:val="24"/>
              </w:rPr>
            </w:pPr>
            <w:r>
              <w:rPr>
                <w:rFonts w:asciiTheme="majorBidi" w:hAnsiTheme="majorBidi" w:cs="Times New Roman"/>
                <w:sz w:val="24"/>
                <w:szCs w:val="24"/>
              </w:rPr>
              <w:t>Semoga pandemic segera berlalu dan bisa masuk sekolah seperti biasa.</w:t>
            </w:r>
          </w:p>
        </w:tc>
      </w:tr>
      <w:tr w:rsidR="000A2DDE" w:rsidTr="00EB4396">
        <w:tc>
          <w:tcPr>
            <w:tcW w:w="1951" w:type="dxa"/>
          </w:tcPr>
          <w:p w:rsidR="000A2DDE" w:rsidRDefault="00EB4396" w:rsidP="00EB4396">
            <w:pPr>
              <w:rPr>
                <w:rFonts w:asciiTheme="majorBidi" w:hAnsiTheme="majorBidi" w:cs="Times New Roman"/>
                <w:sz w:val="24"/>
                <w:szCs w:val="24"/>
              </w:rPr>
            </w:pPr>
            <w:r>
              <w:rPr>
                <w:rFonts w:asciiTheme="majorBidi" w:hAnsiTheme="majorBidi" w:cs="Times New Roman"/>
                <w:sz w:val="24"/>
                <w:szCs w:val="24"/>
              </w:rPr>
              <w:t xml:space="preserve">Refleksi </w:t>
            </w:r>
          </w:p>
        </w:tc>
        <w:tc>
          <w:tcPr>
            <w:tcW w:w="6203" w:type="dxa"/>
            <w:vAlign w:val="center"/>
          </w:tcPr>
          <w:p w:rsidR="000A2DDE" w:rsidRPr="00EB4396" w:rsidRDefault="00EB4396" w:rsidP="00D00F93">
            <w:pPr>
              <w:jc w:val="both"/>
              <w:rPr>
                <w:rFonts w:asciiTheme="majorBidi" w:hAnsiTheme="majorBidi" w:cs="Times New Roman"/>
                <w:sz w:val="24"/>
                <w:szCs w:val="24"/>
              </w:rPr>
            </w:pPr>
            <w:r>
              <w:rPr>
                <w:rFonts w:asciiTheme="majorBidi" w:hAnsiTheme="majorBidi" w:cs="Times New Roman"/>
                <w:sz w:val="24"/>
                <w:szCs w:val="24"/>
              </w:rPr>
              <w:t>Pendapat dari salah satu siswa mengenai pembelajaran pada masa pandemic ini sangat tidak menyenangkan karena sulit untuk memahami pembelajaran dan juga sinyal yang susah dan kuota internet yang mahal.</w:t>
            </w:r>
          </w:p>
        </w:tc>
      </w:tr>
    </w:tbl>
    <w:p w:rsidR="000A2DDE" w:rsidRDefault="000A2DDE" w:rsidP="000A2DDE">
      <w:pPr>
        <w:pStyle w:val="FootnoteText"/>
        <w:rPr>
          <w:rFonts w:asciiTheme="majorBidi" w:hAnsiTheme="majorBidi" w:cs="Times New Roman"/>
          <w:b/>
          <w:bCs/>
          <w:sz w:val="24"/>
          <w:szCs w:val="24"/>
        </w:rPr>
      </w:pPr>
    </w:p>
    <w:p w:rsidR="00EB4396" w:rsidRDefault="00EB4396" w:rsidP="000A2DDE">
      <w:pPr>
        <w:pStyle w:val="FootnoteText"/>
        <w:rPr>
          <w:rFonts w:asciiTheme="majorBidi" w:hAnsiTheme="majorBidi" w:cs="Times New Roman"/>
          <w:b/>
          <w:bCs/>
          <w:sz w:val="24"/>
          <w:szCs w:val="24"/>
        </w:rPr>
      </w:pPr>
    </w:p>
    <w:p w:rsidR="00EB4396" w:rsidRDefault="00EB4396"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EB4396" w:rsidRDefault="00EB4396" w:rsidP="00EB4396">
      <w:pPr>
        <w:pStyle w:val="FootnoteText"/>
        <w:jc w:val="center"/>
        <w:rPr>
          <w:rFonts w:asciiTheme="majorBidi" w:hAnsiTheme="majorBidi" w:cs="Times New Roman"/>
          <w:b/>
          <w:bCs/>
          <w:sz w:val="24"/>
          <w:szCs w:val="24"/>
        </w:rPr>
      </w:pPr>
      <w:r w:rsidRPr="000A2DDE">
        <w:rPr>
          <w:rFonts w:asciiTheme="majorBidi" w:hAnsiTheme="majorBidi" w:cs="Times New Roman"/>
          <w:b/>
          <w:bCs/>
          <w:sz w:val="24"/>
          <w:szCs w:val="24"/>
        </w:rPr>
        <w:lastRenderedPageBreak/>
        <w:t>TRANSKIP WAWANCARA</w:t>
      </w:r>
    </w:p>
    <w:p w:rsidR="00EB4396" w:rsidRDefault="00EB4396" w:rsidP="00EB4396">
      <w:pPr>
        <w:pStyle w:val="FootnoteText"/>
        <w:jc w:val="center"/>
        <w:rPr>
          <w:rFonts w:asciiTheme="majorBidi" w:hAnsiTheme="majorBidi" w:cs="Times New Roman"/>
          <w:b/>
          <w:bCs/>
          <w:sz w:val="24"/>
          <w:szCs w:val="24"/>
        </w:rPr>
      </w:pPr>
    </w:p>
    <w:p w:rsidR="00EB4396" w:rsidRDefault="00EB4396" w:rsidP="00246B83">
      <w:pPr>
        <w:rPr>
          <w:rFonts w:asciiTheme="majorBidi" w:hAnsiTheme="majorBidi" w:cs="Times New Roman"/>
          <w:sz w:val="24"/>
          <w:szCs w:val="24"/>
        </w:rPr>
      </w:pPr>
      <w:r>
        <w:rPr>
          <w:rFonts w:asciiTheme="majorBidi" w:hAnsiTheme="majorBidi" w:cs="Times New Roman"/>
          <w:sz w:val="24"/>
          <w:szCs w:val="24"/>
        </w:rPr>
        <w:t>Kode</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xml:space="preserve">: </w:t>
      </w:r>
      <w:r w:rsidR="00507DD6">
        <w:rPr>
          <w:rFonts w:asciiTheme="majorBidi" w:hAnsiTheme="majorBidi" w:cs="Times New Roman"/>
          <w:sz w:val="24"/>
          <w:szCs w:val="24"/>
        </w:rPr>
        <w:t>12</w:t>
      </w:r>
      <w:r w:rsidR="003C64C8">
        <w:rPr>
          <w:rFonts w:asciiTheme="majorBidi" w:hAnsiTheme="majorBidi" w:cs="Times New Roman"/>
          <w:sz w:val="24"/>
          <w:szCs w:val="24"/>
        </w:rPr>
        <w:t>/RDL</w:t>
      </w:r>
      <w:r w:rsidR="00D00F93">
        <w:rPr>
          <w:rFonts w:asciiTheme="majorBidi" w:hAnsiTheme="majorBidi" w:cs="Times New Roman"/>
          <w:sz w:val="24"/>
          <w:szCs w:val="24"/>
        </w:rPr>
        <w:t>/26</w:t>
      </w:r>
      <w:r>
        <w:rPr>
          <w:rFonts w:asciiTheme="majorBidi" w:hAnsiTheme="majorBidi" w:cs="Times New Roman"/>
          <w:sz w:val="24"/>
          <w:szCs w:val="24"/>
        </w:rPr>
        <w:t xml:space="preserve">04/GR/2021 </w:t>
      </w:r>
    </w:p>
    <w:p w:rsidR="00EB4396" w:rsidRDefault="00EB4396" w:rsidP="003C64C8">
      <w:pPr>
        <w:rPr>
          <w:rFonts w:asciiTheme="majorBidi" w:hAnsiTheme="majorBidi" w:cs="Times New Roman"/>
          <w:sz w:val="24"/>
          <w:szCs w:val="24"/>
        </w:rPr>
      </w:pPr>
      <w:r>
        <w:rPr>
          <w:rFonts w:asciiTheme="majorBidi" w:hAnsiTheme="majorBidi" w:cs="Times New Roman"/>
          <w:sz w:val="24"/>
          <w:szCs w:val="24"/>
        </w:rPr>
        <w:t>Nama informan</w:t>
      </w:r>
      <w:r>
        <w:rPr>
          <w:rFonts w:asciiTheme="majorBidi" w:hAnsiTheme="majorBidi" w:cs="Times New Roman"/>
          <w:sz w:val="24"/>
          <w:szCs w:val="24"/>
        </w:rPr>
        <w:tab/>
        <w:t xml:space="preserve">: </w:t>
      </w:r>
      <w:r w:rsidR="003C64C8">
        <w:rPr>
          <w:rFonts w:asciiTheme="majorBidi" w:hAnsiTheme="majorBidi" w:cs="Times New Roman"/>
          <w:sz w:val="24"/>
          <w:szCs w:val="24"/>
        </w:rPr>
        <w:t xml:space="preserve">Risa </w:t>
      </w:r>
      <w:proofErr w:type="gramStart"/>
      <w:r w:rsidR="003C64C8">
        <w:rPr>
          <w:rFonts w:asciiTheme="majorBidi" w:hAnsiTheme="majorBidi" w:cs="Times New Roman"/>
          <w:sz w:val="24"/>
          <w:szCs w:val="24"/>
        </w:rPr>
        <w:t>dwi</w:t>
      </w:r>
      <w:proofErr w:type="gramEnd"/>
      <w:r w:rsidR="003C64C8">
        <w:rPr>
          <w:rFonts w:asciiTheme="majorBidi" w:hAnsiTheme="majorBidi" w:cs="Times New Roman"/>
          <w:sz w:val="24"/>
          <w:szCs w:val="24"/>
        </w:rPr>
        <w:t xml:space="preserve"> Lindawati</w:t>
      </w:r>
    </w:p>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Tanggal </w:t>
      </w:r>
      <w:r>
        <w:rPr>
          <w:rFonts w:asciiTheme="majorBidi" w:hAnsiTheme="majorBidi" w:cs="Times New Roman"/>
          <w:sz w:val="24"/>
          <w:szCs w:val="24"/>
        </w:rPr>
        <w:tab/>
      </w:r>
      <w:r>
        <w:rPr>
          <w:rFonts w:asciiTheme="majorBidi" w:hAnsiTheme="majorBidi" w:cs="Times New Roman"/>
          <w:sz w:val="24"/>
          <w:szCs w:val="24"/>
        </w:rPr>
        <w:tab/>
        <w:t>: 26 April 2021</w:t>
      </w:r>
    </w:p>
    <w:p w:rsidR="00EB4396" w:rsidRDefault="003C64C8" w:rsidP="00EB4396">
      <w:pPr>
        <w:rPr>
          <w:rFonts w:asciiTheme="majorBidi" w:hAnsiTheme="majorBidi" w:cs="Times New Roman"/>
          <w:sz w:val="24"/>
          <w:szCs w:val="24"/>
        </w:rPr>
      </w:pPr>
      <w:r>
        <w:rPr>
          <w:rFonts w:asciiTheme="majorBidi" w:hAnsiTheme="majorBidi" w:cs="Times New Roman"/>
          <w:sz w:val="24"/>
          <w:szCs w:val="24"/>
        </w:rPr>
        <w:t>Disusun jam</w:t>
      </w:r>
      <w:r>
        <w:rPr>
          <w:rFonts w:asciiTheme="majorBidi" w:hAnsiTheme="majorBidi" w:cs="Times New Roman"/>
          <w:sz w:val="24"/>
          <w:szCs w:val="24"/>
        </w:rPr>
        <w:tab/>
      </w:r>
      <w:r>
        <w:rPr>
          <w:rFonts w:asciiTheme="majorBidi" w:hAnsiTheme="majorBidi" w:cs="Times New Roman"/>
          <w:sz w:val="24"/>
          <w:szCs w:val="24"/>
        </w:rPr>
        <w:tab/>
        <w:t>: 10.15</w:t>
      </w:r>
      <w:r w:rsidR="00EB4396">
        <w:rPr>
          <w:rFonts w:asciiTheme="majorBidi" w:hAnsiTheme="majorBidi" w:cs="Times New Roman"/>
          <w:sz w:val="24"/>
          <w:szCs w:val="24"/>
        </w:rPr>
        <w:t xml:space="preserve"> WIB</w:t>
      </w:r>
    </w:p>
    <w:p w:rsidR="00EB4396" w:rsidRDefault="00EB4396" w:rsidP="00EB4396">
      <w:pPr>
        <w:rPr>
          <w:rFonts w:asciiTheme="majorBidi" w:hAnsiTheme="majorBidi" w:cs="Times New Roman"/>
          <w:sz w:val="24"/>
          <w:szCs w:val="24"/>
        </w:rPr>
      </w:pPr>
      <w:r>
        <w:rPr>
          <w:rFonts w:asciiTheme="majorBidi" w:hAnsiTheme="majorBidi" w:cs="Times New Roman"/>
          <w:sz w:val="24"/>
          <w:szCs w:val="24"/>
        </w:rPr>
        <w:t>Tempat</w:t>
      </w:r>
      <w:r w:rsidR="003C64C8">
        <w:rPr>
          <w:rFonts w:asciiTheme="majorBidi" w:hAnsiTheme="majorBidi" w:cs="Times New Roman"/>
          <w:sz w:val="24"/>
          <w:szCs w:val="24"/>
        </w:rPr>
        <w:t xml:space="preserve"> wawancara</w:t>
      </w:r>
      <w:r w:rsidR="003C64C8">
        <w:rPr>
          <w:rFonts w:asciiTheme="majorBidi" w:hAnsiTheme="majorBidi" w:cs="Times New Roman"/>
          <w:sz w:val="24"/>
          <w:szCs w:val="24"/>
        </w:rPr>
        <w:tab/>
        <w:t>: Rumah Siswa</w:t>
      </w:r>
    </w:p>
    <w:p w:rsidR="00EB4396" w:rsidRDefault="00EB4396" w:rsidP="00EB4396">
      <w:pPr>
        <w:rPr>
          <w:rFonts w:asciiTheme="majorBidi" w:hAnsiTheme="majorBidi" w:cs="Times New Roman"/>
          <w:sz w:val="24"/>
          <w:szCs w:val="24"/>
        </w:rPr>
      </w:pPr>
      <w:r>
        <w:rPr>
          <w:rFonts w:asciiTheme="majorBidi" w:hAnsiTheme="majorBidi" w:cs="Times New Roman"/>
          <w:sz w:val="24"/>
          <w:szCs w:val="24"/>
        </w:rPr>
        <w:t>Topik wawancara</w:t>
      </w:r>
      <w:r>
        <w:rPr>
          <w:rFonts w:asciiTheme="majorBidi" w:hAnsiTheme="majorBidi" w:cs="Times New Roman"/>
          <w:sz w:val="24"/>
          <w:szCs w:val="24"/>
        </w:rPr>
        <w:tab/>
        <w:t xml:space="preserve">: Pembelajaran bahasa </w:t>
      </w:r>
      <w:proofErr w:type="gramStart"/>
      <w:r>
        <w:rPr>
          <w:rFonts w:asciiTheme="majorBidi" w:hAnsiTheme="majorBidi" w:cs="Times New Roman"/>
          <w:sz w:val="24"/>
          <w:szCs w:val="24"/>
        </w:rPr>
        <w:t>arab</w:t>
      </w:r>
      <w:proofErr w:type="gramEnd"/>
      <w:r>
        <w:rPr>
          <w:rFonts w:asciiTheme="majorBidi" w:hAnsiTheme="majorBidi" w:cs="Times New Roman"/>
          <w:sz w:val="24"/>
          <w:szCs w:val="24"/>
        </w:rPr>
        <w:t xml:space="preserve"> pada masa pandemi</w:t>
      </w:r>
    </w:p>
    <w:tbl>
      <w:tblPr>
        <w:tblStyle w:val="TableGrid"/>
        <w:tblW w:w="0" w:type="auto"/>
        <w:tblLook w:val="04A0" w:firstRow="1" w:lastRow="0" w:firstColumn="1" w:lastColumn="0" w:noHBand="0" w:noVBand="1"/>
      </w:tblPr>
      <w:tblGrid>
        <w:gridCol w:w="1951"/>
        <w:gridCol w:w="6203"/>
      </w:tblGrid>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Peneliti</w:t>
            </w:r>
          </w:p>
        </w:tc>
        <w:tc>
          <w:tcPr>
            <w:tcW w:w="6203" w:type="dxa"/>
            <w:vAlign w:val="center"/>
          </w:tcPr>
          <w:p w:rsidR="00EB4396" w:rsidRPr="003308D9" w:rsidRDefault="00EB4396" w:rsidP="00D00F93">
            <w:pPr>
              <w:jc w:val="both"/>
              <w:rPr>
                <w:rFonts w:asciiTheme="majorBidi" w:hAnsiTheme="majorBidi" w:cs="Times New Roman"/>
                <w:sz w:val="24"/>
                <w:szCs w:val="24"/>
              </w:rPr>
            </w:pPr>
            <w:r>
              <w:rPr>
                <w:rFonts w:asciiTheme="majorBidi" w:hAnsiTheme="majorBidi" w:cs="Times New Roman"/>
                <w:sz w:val="24"/>
                <w:szCs w:val="24"/>
              </w:rPr>
              <w:t xml:space="preserve">Bagaimana pendapatmu mengenai pembelajaran bahasa arab pada masa pandemic </w:t>
            </w:r>
            <w:proofErr w:type="gramStart"/>
            <w:r>
              <w:rPr>
                <w:rFonts w:asciiTheme="majorBidi" w:hAnsiTheme="majorBidi" w:cs="Times New Roman"/>
                <w:sz w:val="24"/>
                <w:szCs w:val="24"/>
              </w:rPr>
              <w:t>ini ?</w:t>
            </w:r>
            <w:proofErr w:type="gramEnd"/>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EB4396" w:rsidRPr="003308D9" w:rsidRDefault="00EB4396" w:rsidP="00D00F93">
            <w:pPr>
              <w:jc w:val="both"/>
              <w:rPr>
                <w:rFonts w:asciiTheme="majorBidi" w:hAnsiTheme="majorBidi" w:cs="Times New Roman"/>
                <w:sz w:val="24"/>
                <w:szCs w:val="24"/>
              </w:rPr>
            </w:pPr>
            <w:r>
              <w:rPr>
                <w:rFonts w:asciiTheme="majorBidi" w:hAnsiTheme="majorBidi" w:cs="Times New Roman"/>
                <w:sz w:val="24"/>
                <w:szCs w:val="24"/>
              </w:rPr>
              <w:t xml:space="preserve">Menurut saya pembelajaran bahasa arab pada masa </w:t>
            </w:r>
            <w:r w:rsidR="003C64C8">
              <w:rPr>
                <w:rFonts w:asciiTheme="majorBidi" w:hAnsiTheme="majorBidi" w:cs="Times New Roman"/>
                <w:sz w:val="24"/>
                <w:szCs w:val="24"/>
              </w:rPr>
              <w:t>pandemi ini sangat mengganggu karena tidak bisa belajar dengan maksimal. Selain itu, susah memahami pelajaran baik itu pelajaran bahasa arab dan pelajaran lainnya.</w:t>
            </w:r>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EB4396" w:rsidRDefault="00EB4396" w:rsidP="00D00F93">
            <w:pPr>
              <w:jc w:val="both"/>
              <w:rPr>
                <w:rFonts w:asciiTheme="majorBidi" w:hAnsiTheme="majorBidi" w:cs="Times New Roman"/>
                <w:sz w:val="24"/>
                <w:szCs w:val="24"/>
              </w:rPr>
            </w:pPr>
            <w:r>
              <w:rPr>
                <w:rFonts w:asciiTheme="majorBidi" w:hAnsiTheme="majorBidi" w:cs="Times New Roman"/>
                <w:sz w:val="24"/>
                <w:szCs w:val="24"/>
              </w:rPr>
              <w:t xml:space="preserve">Tugas apa saja yang diberikan oleh guru saat pembelajaran pada masa </w:t>
            </w:r>
            <w:proofErr w:type="gramStart"/>
            <w:r>
              <w:rPr>
                <w:rFonts w:asciiTheme="majorBidi" w:hAnsiTheme="majorBidi" w:cs="Times New Roman"/>
                <w:sz w:val="24"/>
                <w:szCs w:val="24"/>
              </w:rPr>
              <w:t>pandemic ?</w:t>
            </w:r>
            <w:proofErr w:type="gramEnd"/>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EB4396" w:rsidRDefault="00EB4396" w:rsidP="00D00F93">
            <w:pPr>
              <w:jc w:val="both"/>
              <w:rPr>
                <w:rFonts w:asciiTheme="majorBidi" w:hAnsiTheme="majorBidi" w:cs="Times New Roman"/>
                <w:sz w:val="24"/>
                <w:szCs w:val="24"/>
              </w:rPr>
            </w:pPr>
            <w:r>
              <w:rPr>
                <w:rFonts w:asciiTheme="majorBidi" w:hAnsiTheme="majorBidi" w:cs="Times New Roman"/>
                <w:sz w:val="24"/>
                <w:szCs w:val="24"/>
              </w:rPr>
              <w:t>Menghafalkan mufrodat dan divideo, mengerjakan soal, mengartikan. Dan semua tugas itu dikumpulkan saat pembelajaran tatap muka</w:t>
            </w:r>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EB4396" w:rsidRPr="003308D9" w:rsidRDefault="00EB4396" w:rsidP="00D00F93">
            <w:pPr>
              <w:jc w:val="both"/>
              <w:rPr>
                <w:rFonts w:asciiTheme="majorBidi" w:hAnsiTheme="majorBidi" w:cs="Times New Roman"/>
                <w:sz w:val="24"/>
                <w:szCs w:val="24"/>
              </w:rPr>
            </w:pPr>
            <w:r>
              <w:rPr>
                <w:rFonts w:asciiTheme="majorBidi" w:hAnsiTheme="majorBidi" w:cs="Times New Roman"/>
                <w:sz w:val="24"/>
                <w:szCs w:val="24"/>
              </w:rPr>
              <w:t xml:space="preserve">Selain itu, </w:t>
            </w:r>
            <w:r w:rsidR="00A6113C">
              <w:rPr>
                <w:rFonts w:asciiTheme="majorBidi" w:hAnsiTheme="majorBidi" w:cs="Times New Roman"/>
                <w:sz w:val="24"/>
                <w:szCs w:val="24"/>
              </w:rPr>
              <w:t>kendala</w:t>
            </w:r>
            <w:r>
              <w:rPr>
                <w:rFonts w:asciiTheme="majorBidi" w:hAnsiTheme="majorBidi" w:cs="Times New Roman"/>
                <w:sz w:val="24"/>
                <w:szCs w:val="24"/>
              </w:rPr>
              <w:t xml:space="preserve"> apa yang kamu hadapi ketika pembelajaran pada masa pandemic </w:t>
            </w:r>
            <w:proofErr w:type="gramStart"/>
            <w:r>
              <w:rPr>
                <w:rFonts w:asciiTheme="majorBidi" w:hAnsiTheme="majorBidi" w:cs="Times New Roman"/>
                <w:sz w:val="24"/>
                <w:szCs w:val="24"/>
              </w:rPr>
              <w:t>ini ?</w:t>
            </w:r>
            <w:proofErr w:type="gramEnd"/>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EB4396" w:rsidRPr="003308D9" w:rsidRDefault="00CB7448" w:rsidP="00D00F93">
            <w:pPr>
              <w:jc w:val="both"/>
              <w:rPr>
                <w:rFonts w:asciiTheme="majorBidi" w:hAnsiTheme="majorBidi" w:cs="Times New Roman"/>
                <w:sz w:val="24"/>
                <w:szCs w:val="24"/>
              </w:rPr>
            </w:pPr>
            <w:r>
              <w:rPr>
                <w:rFonts w:asciiTheme="majorBidi" w:hAnsiTheme="majorBidi" w:cs="Times New Roman"/>
                <w:sz w:val="24"/>
                <w:szCs w:val="24"/>
              </w:rPr>
              <w:t xml:space="preserve">Kendala </w:t>
            </w:r>
            <w:r w:rsidR="003C64C8">
              <w:rPr>
                <w:rFonts w:asciiTheme="majorBidi" w:hAnsiTheme="majorBidi" w:cs="Times New Roman"/>
                <w:sz w:val="24"/>
                <w:szCs w:val="24"/>
              </w:rPr>
              <w:t>banyak. Tidak bisa belajar bersama setiap hari, kuota internet mahal, sinyal hp yang sedikit susah membuat semuanya terganggu.</w:t>
            </w:r>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EB4396" w:rsidRPr="00591C2C" w:rsidRDefault="00EB4396" w:rsidP="00D00F93">
            <w:pPr>
              <w:jc w:val="both"/>
              <w:rPr>
                <w:rFonts w:asciiTheme="majorBidi" w:hAnsiTheme="majorBidi" w:cs="Times New Roman"/>
                <w:sz w:val="24"/>
                <w:szCs w:val="24"/>
              </w:rPr>
            </w:pPr>
            <w:r>
              <w:rPr>
                <w:rFonts w:asciiTheme="majorBidi" w:hAnsiTheme="majorBidi" w:cs="Times New Roman"/>
                <w:sz w:val="24"/>
                <w:szCs w:val="24"/>
              </w:rPr>
              <w:t>Apa harapan yang kamu inginkan mengenai pembelajaran pada masa pandemic ini?</w:t>
            </w:r>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EB4396" w:rsidRPr="00591C2C" w:rsidRDefault="00EB4396" w:rsidP="00D00F93">
            <w:pPr>
              <w:jc w:val="both"/>
              <w:rPr>
                <w:rFonts w:asciiTheme="majorBidi" w:hAnsiTheme="majorBidi" w:cs="Times New Roman"/>
                <w:sz w:val="24"/>
                <w:szCs w:val="24"/>
              </w:rPr>
            </w:pPr>
            <w:r>
              <w:rPr>
                <w:rFonts w:asciiTheme="majorBidi" w:hAnsiTheme="majorBidi" w:cs="Times New Roman"/>
                <w:sz w:val="24"/>
                <w:szCs w:val="24"/>
              </w:rPr>
              <w:t>Semoga pandemic segera berlalu dan b</w:t>
            </w:r>
            <w:r w:rsidR="003C64C8">
              <w:rPr>
                <w:rFonts w:asciiTheme="majorBidi" w:hAnsiTheme="majorBidi" w:cs="Times New Roman"/>
                <w:sz w:val="24"/>
                <w:szCs w:val="24"/>
              </w:rPr>
              <w:t>isa masuk sekolah seperti biasa serta belajar bersama sama dengan bapak ibu guru di sekolah.</w:t>
            </w:r>
          </w:p>
        </w:tc>
      </w:tr>
      <w:tr w:rsidR="00EB4396" w:rsidTr="00EB4396">
        <w:tc>
          <w:tcPr>
            <w:tcW w:w="1951" w:type="dxa"/>
          </w:tcPr>
          <w:p w:rsidR="00EB4396" w:rsidRDefault="00EB4396" w:rsidP="00EB4396">
            <w:pPr>
              <w:rPr>
                <w:rFonts w:asciiTheme="majorBidi" w:hAnsiTheme="majorBidi" w:cs="Times New Roman"/>
                <w:sz w:val="24"/>
                <w:szCs w:val="24"/>
              </w:rPr>
            </w:pPr>
            <w:r>
              <w:rPr>
                <w:rFonts w:asciiTheme="majorBidi" w:hAnsiTheme="majorBidi" w:cs="Times New Roman"/>
                <w:sz w:val="24"/>
                <w:szCs w:val="24"/>
              </w:rPr>
              <w:t xml:space="preserve">Refleksi </w:t>
            </w:r>
          </w:p>
        </w:tc>
        <w:tc>
          <w:tcPr>
            <w:tcW w:w="6203" w:type="dxa"/>
            <w:vAlign w:val="center"/>
          </w:tcPr>
          <w:p w:rsidR="00EB4396" w:rsidRPr="00EB4396" w:rsidRDefault="00EB4396" w:rsidP="00D00F93">
            <w:pPr>
              <w:jc w:val="both"/>
              <w:rPr>
                <w:rFonts w:asciiTheme="majorBidi" w:hAnsiTheme="majorBidi" w:cs="Times New Roman"/>
                <w:sz w:val="24"/>
                <w:szCs w:val="24"/>
              </w:rPr>
            </w:pPr>
            <w:r>
              <w:rPr>
                <w:rFonts w:asciiTheme="majorBidi" w:hAnsiTheme="majorBidi" w:cs="Times New Roman"/>
                <w:sz w:val="24"/>
                <w:szCs w:val="24"/>
              </w:rPr>
              <w:t>Pendapat dari salah satu siswa mengenai pembelajaran pada masa pandemic ini sangat</w:t>
            </w:r>
            <w:r w:rsidR="003C64C8">
              <w:rPr>
                <w:rFonts w:asciiTheme="majorBidi" w:hAnsiTheme="majorBidi" w:cs="Times New Roman"/>
                <w:sz w:val="24"/>
                <w:szCs w:val="24"/>
              </w:rPr>
              <w:t xml:space="preserve"> mengganggu karena tidak bisa belajar bersama sama setiap hari</w:t>
            </w:r>
            <w:r>
              <w:rPr>
                <w:rFonts w:asciiTheme="majorBidi" w:hAnsiTheme="majorBidi" w:cs="Times New Roman"/>
                <w:sz w:val="24"/>
                <w:szCs w:val="24"/>
              </w:rPr>
              <w:t>.</w:t>
            </w:r>
            <w:r w:rsidR="003C64C8">
              <w:rPr>
                <w:rFonts w:asciiTheme="majorBidi" w:hAnsiTheme="majorBidi" w:cs="Times New Roman"/>
                <w:sz w:val="24"/>
                <w:szCs w:val="24"/>
              </w:rPr>
              <w:t xml:space="preserve"> Sulit untuk memahami pelajaran baik pelajaran bahasa arab maupun pelajaran lainnya.</w:t>
            </w:r>
          </w:p>
        </w:tc>
      </w:tr>
    </w:tbl>
    <w:p w:rsidR="00EB4396" w:rsidRPr="000A2DDE" w:rsidRDefault="00EB4396" w:rsidP="00EB4396">
      <w:pPr>
        <w:pStyle w:val="FootnoteText"/>
        <w:rPr>
          <w:rFonts w:asciiTheme="majorBidi" w:hAnsiTheme="majorBidi" w:cs="Times New Roman"/>
          <w:b/>
          <w:bCs/>
          <w:sz w:val="24"/>
          <w:szCs w:val="24"/>
          <w:rtl/>
        </w:rPr>
      </w:pPr>
    </w:p>
    <w:p w:rsidR="00EB4396" w:rsidRDefault="00EB4396"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tl/>
        </w:rPr>
      </w:pPr>
    </w:p>
    <w:p w:rsidR="00CA60EF" w:rsidRDefault="00CA60EF"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D00F93" w:rsidRPr="00791C0C" w:rsidRDefault="00D00F93" w:rsidP="00791C0C">
      <w:pPr>
        <w:pStyle w:val="FootnoteText"/>
        <w:rPr>
          <w:rFonts w:asciiTheme="majorBidi" w:hAnsiTheme="majorBidi" w:cs="Times New Roman"/>
          <w:b/>
          <w:bCs/>
          <w:sz w:val="24"/>
          <w:szCs w:val="24"/>
          <w:lang w:val="id-ID" w:bidi="ar-EG"/>
        </w:rPr>
      </w:pPr>
    </w:p>
    <w:p w:rsidR="00D00F93" w:rsidRDefault="00D00F93" w:rsidP="000A2DDE">
      <w:pPr>
        <w:pStyle w:val="FootnoteText"/>
        <w:rPr>
          <w:rFonts w:asciiTheme="majorBidi" w:hAnsiTheme="majorBidi" w:cs="Times New Roman"/>
          <w:b/>
          <w:bCs/>
          <w:sz w:val="24"/>
          <w:szCs w:val="24"/>
        </w:rPr>
      </w:pPr>
    </w:p>
    <w:p w:rsidR="00D00F93" w:rsidRDefault="00D00F93" w:rsidP="000A2DDE">
      <w:pPr>
        <w:pStyle w:val="FootnoteText"/>
        <w:rPr>
          <w:rFonts w:asciiTheme="majorBidi" w:hAnsiTheme="majorBidi" w:cs="Times New Roman"/>
          <w:b/>
          <w:bCs/>
          <w:sz w:val="24"/>
          <w:szCs w:val="24"/>
        </w:rPr>
      </w:pPr>
    </w:p>
    <w:p w:rsidR="003C64C8" w:rsidRDefault="003C64C8" w:rsidP="003C64C8">
      <w:pPr>
        <w:pStyle w:val="FootnoteText"/>
        <w:jc w:val="center"/>
        <w:rPr>
          <w:rFonts w:asciiTheme="majorBidi" w:hAnsiTheme="majorBidi" w:cs="Times New Roman"/>
          <w:b/>
          <w:bCs/>
          <w:sz w:val="24"/>
          <w:szCs w:val="24"/>
        </w:rPr>
      </w:pPr>
      <w:r w:rsidRPr="000A2DDE">
        <w:rPr>
          <w:rFonts w:asciiTheme="majorBidi" w:hAnsiTheme="majorBidi" w:cs="Times New Roman"/>
          <w:b/>
          <w:bCs/>
          <w:sz w:val="24"/>
          <w:szCs w:val="24"/>
        </w:rPr>
        <w:lastRenderedPageBreak/>
        <w:t>TRANSKIP WAWANCARA</w:t>
      </w:r>
    </w:p>
    <w:p w:rsidR="003C64C8" w:rsidRDefault="003C64C8" w:rsidP="003C64C8">
      <w:pPr>
        <w:pStyle w:val="FootnoteText"/>
        <w:jc w:val="center"/>
        <w:rPr>
          <w:rFonts w:asciiTheme="majorBidi" w:hAnsiTheme="majorBidi" w:cs="Times New Roman"/>
          <w:b/>
          <w:bCs/>
          <w:sz w:val="24"/>
          <w:szCs w:val="24"/>
        </w:rPr>
      </w:pPr>
    </w:p>
    <w:p w:rsidR="003C64C8" w:rsidRDefault="00507DD6" w:rsidP="003C64C8">
      <w:pPr>
        <w:rPr>
          <w:rFonts w:asciiTheme="majorBidi" w:hAnsiTheme="majorBidi" w:cs="Times New Roman"/>
          <w:sz w:val="24"/>
          <w:szCs w:val="24"/>
        </w:rPr>
      </w:pPr>
      <w:r>
        <w:rPr>
          <w:rFonts w:asciiTheme="majorBidi" w:hAnsiTheme="majorBidi" w:cs="Times New Roman"/>
          <w:sz w:val="24"/>
          <w:szCs w:val="24"/>
        </w:rPr>
        <w:t>Kode</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13</w:t>
      </w:r>
      <w:r w:rsidR="003C64C8">
        <w:rPr>
          <w:rFonts w:asciiTheme="majorBidi" w:hAnsiTheme="majorBidi" w:cs="Times New Roman"/>
          <w:sz w:val="24"/>
          <w:szCs w:val="24"/>
        </w:rPr>
        <w:t>/SW/26</w:t>
      </w:r>
      <w:r w:rsidR="00C40A21">
        <w:rPr>
          <w:rFonts w:asciiTheme="majorBidi" w:hAnsiTheme="majorBidi" w:cs="Times New Roman"/>
          <w:sz w:val="24"/>
          <w:szCs w:val="24"/>
        </w:rPr>
        <w:t>04/M</w:t>
      </w:r>
      <w:r w:rsidR="003C64C8">
        <w:rPr>
          <w:rFonts w:asciiTheme="majorBidi" w:hAnsiTheme="majorBidi" w:cs="Times New Roman"/>
          <w:sz w:val="24"/>
          <w:szCs w:val="24"/>
        </w:rPr>
        <w:t xml:space="preserve">/2021 </w:t>
      </w:r>
    </w:p>
    <w:p w:rsidR="003C64C8" w:rsidRDefault="003C64C8" w:rsidP="003C64C8">
      <w:pPr>
        <w:rPr>
          <w:rFonts w:asciiTheme="majorBidi" w:hAnsiTheme="majorBidi" w:cs="Times New Roman"/>
          <w:sz w:val="24"/>
          <w:szCs w:val="24"/>
        </w:rPr>
      </w:pPr>
      <w:r>
        <w:rPr>
          <w:rFonts w:asciiTheme="majorBidi" w:hAnsiTheme="majorBidi" w:cs="Times New Roman"/>
          <w:sz w:val="24"/>
          <w:szCs w:val="24"/>
        </w:rPr>
        <w:t>Nama informan</w:t>
      </w:r>
      <w:r>
        <w:rPr>
          <w:rFonts w:asciiTheme="majorBidi" w:hAnsiTheme="majorBidi" w:cs="Times New Roman"/>
          <w:sz w:val="24"/>
          <w:szCs w:val="24"/>
        </w:rPr>
        <w:tab/>
        <w:t xml:space="preserve">: </w:t>
      </w:r>
      <w:r w:rsidR="00BE5370">
        <w:rPr>
          <w:rFonts w:asciiTheme="majorBidi" w:hAnsiTheme="majorBidi" w:cs="Times New Roman"/>
          <w:sz w:val="24"/>
          <w:szCs w:val="24"/>
        </w:rPr>
        <w:t>Serlin Widyanti</w:t>
      </w:r>
    </w:p>
    <w:p w:rsidR="003C64C8" w:rsidRDefault="003C64C8" w:rsidP="003C64C8">
      <w:pPr>
        <w:rPr>
          <w:rFonts w:asciiTheme="majorBidi" w:hAnsiTheme="majorBidi" w:cs="Times New Roman"/>
          <w:sz w:val="24"/>
          <w:szCs w:val="24"/>
        </w:rPr>
      </w:pPr>
      <w:r>
        <w:rPr>
          <w:rFonts w:asciiTheme="majorBidi" w:hAnsiTheme="majorBidi" w:cs="Times New Roman"/>
          <w:sz w:val="24"/>
          <w:szCs w:val="24"/>
        </w:rPr>
        <w:t xml:space="preserve">Tanggal </w:t>
      </w:r>
      <w:r>
        <w:rPr>
          <w:rFonts w:asciiTheme="majorBidi" w:hAnsiTheme="majorBidi" w:cs="Times New Roman"/>
          <w:sz w:val="24"/>
          <w:szCs w:val="24"/>
        </w:rPr>
        <w:tab/>
      </w:r>
      <w:r>
        <w:rPr>
          <w:rFonts w:asciiTheme="majorBidi" w:hAnsiTheme="majorBidi" w:cs="Times New Roman"/>
          <w:sz w:val="24"/>
          <w:szCs w:val="24"/>
        </w:rPr>
        <w:tab/>
        <w:t>: 26 April 2021</w:t>
      </w:r>
    </w:p>
    <w:p w:rsidR="003C64C8" w:rsidRDefault="00025224" w:rsidP="003C64C8">
      <w:pPr>
        <w:rPr>
          <w:rFonts w:asciiTheme="majorBidi" w:hAnsiTheme="majorBidi" w:cs="Times New Roman"/>
          <w:sz w:val="24"/>
          <w:szCs w:val="24"/>
        </w:rPr>
      </w:pPr>
      <w:r>
        <w:rPr>
          <w:rFonts w:asciiTheme="majorBidi" w:hAnsiTheme="majorBidi" w:cs="Times New Roman"/>
          <w:sz w:val="24"/>
          <w:szCs w:val="24"/>
        </w:rPr>
        <w:t>Disusun jam</w:t>
      </w:r>
      <w:r>
        <w:rPr>
          <w:rFonts w:asciiTheme="majorBidi" w:hAnsiTheme="majorBidi" w:cs="Times New Roman"/>
          <w:sz w:val="24"/>
          <w:szCs w:val="24"/>
        </w:rPr>
        <w:tab/>
      </w:r>
      <w:r>
        <w:rPr>
          <w:rFonts w:asciiTheme="majorBidi" w:hAnsiTheme="majorBidi" w:cs="Times New Roman"/>
          <w:sz w:val="24"/>
          <w:szCs w:val="24"/>
        </w:rPr>
        <w:tab/>
        <w:t>: 10.25</w:t>
      </w:r>
      <w:r w:rsidR="003C64C8">
        <w:rPr>
          <w:rFonts w:asciiTheme="majorBidi" w:hAnsiTheme="majorBidi" w:cs="Times New Roman"/>
          <w:sz w:val="24"/>
          <w:szCs w:val="24"/>
        </w:rPr>
        <w:t xml:space="preserve"> WIB</w:t>
      </w:r>
    </w:p>
    <w:p w:rsidR="003C64C8" w:rsidRDefault="003C64C8" w:rsidP="003C64C8">
      <w:pPr>
        <w:rPr>
          <w:rFonts w:asciiTheme="majorBidi" w:hAnsiTheme="majorBidi" w:cs="Times New Roman"/>
          <w:sz w:val="24"/>
          <w:szCs w:val="24"/>
        </w:rPr>
      </w:pPr>
      <w:r>
        <w:rPr>
          <w:rFonts w:asciiTheme="majorBidi" w:hAnsiTheme="majorBidi" w:cs="Times New Roman"/>
          <w:sz w:val="24"/>
          <w:szCs w:val="24"/>
        </w:rPr>
        <w:t>Tempat wawancara</w:t>
      </w:r>
      <w:r>
        <w:rPr>
          <w:rFonts w:asciiTheme="majorBidi" w:hAnsiTheme="majorBidi" w:cs="Times New Roman"/>
          <w:sz w:val="24"/>
          <w:szCs w:val="24"/>
        </w:rPr>
        <w:tab/>
        <w:t>: Rumah Siswa</w:t>
      </w:r>
    </w:p>
    <w:p w:rsidR="003C64C8" w:rsidRDefault="003C64C8" w:rsidP="003C64C8">
      <w:pPr>
        <w:rPr>
          <w:rFonts w:asciiTheme="majorBidi" w:hAnsiTheme="majorBidi" w:cs="Times New Roman"/>
          <w:sz w:val="24"/>
          <w:szCs w:val="24"/>
        </w:rPr>
      </w:pPr>
      <w:r>
        <w:rPr>
          <w:rFonts w:asciiTheme="majorBidi" w:hAnsiTheme="majorBidi" w:cs="Times New Roman"/>
          <w:sz w:val="24"/>
          <w:szCs w:val="24"/>
        </w:rPr>
        <w:t>Topik wawancara</w:t>
      </w:r>
      <w:r>
        <w:rPr>
          <w:rFonts w:asciiTheme="majorBidi" w:hAnsiTheme="majorBidi" w:cs="Times New Roman"/>
          <w:sz w:val="24"/>
          <w:szCs w:val="24"/>
        </w:rPr>
        <w:tab/>
        <w:t xml:space="preserve">: Pembelajaran bahasa </w:t>
      </w:r>
      <w:proofErr w:type="gramStart"/>
      <w:r>
        <w:rPr>
          <w:rFonts w:asciiTheme="majorBidi" w:hAnsiTheme="majorBidi" w:cs="Times New Roman"/>
          <w:sz w:val="24"/>
          <w:szCs w:val="24"/>
        </w:rPr>
        <w:t>arab</w:t>
      </w:r>
      <w:proofErr w:type="gramEnd"/>
      <w:r>
        <w:rPr>
          <w:rFonts w:asciiTheme="majorBidi" w:hAnsiTheme="majorBidi" w:cs="Times New Roman"/>
          <w:sz w:val="24"/>
          <w:szCs w:val="24"/>
        </w:rPr>
        <w:t xml:space="preserve"> pada masa pandemi</w:t>
      </w:r>
    </w:p>
    <w:tbl>
      <w:tblPr>
        <w:tblStyle w:val="TableGrid"/>
        <w:tblW w:w="0" w:type="auto"/>
        <w:tblLook w:val="04A0" w:firstRow="1" w:lastRow="0" w:firstColumn="1" w:lastColumn="0" w:noHBand="0" w:noVBand="1"/>
      </w:tblPr>
      <w:tblGrid>
        <w:gridCol w:w="1951"/>
        <w:gridCol w:w="6203"/>
      </w:tblGrid>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Peneliti</w:t>
            </w:r>
          </w:p>
        </w:tc>
        <w:tc>
          <w:tcPr>
            <w:tcW w:w="6203" w:type="dxa"/>
            <w:vAlign w:val="center"/>
          </w:tcPr>
          <w:p w:rsidR="003C64C8" w:rsidRPr="003308D9"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Bagaimana pendapatmu mengenai pembelajaran bahasa arab pada masa pandemic </w:t>
            </w:r>
            <w:proofErr w:type="gramStart"/>
            <w:r>
              <w:rPr>
                <w:rFonts w:asciiTheme="majorBidi" w:hAnsiTheme="majorBidi" w:cs="Times New Roman"/>
                <w:sz w:val="24"/>
                <w:szCs w:val="24"/>
              </w:rPr>
              <w:t>ini ?</w:t>
            </w:r>
            <w:proofErr w:type="gramEnd"/>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3C64C8" w:rsidRPr="003308D9"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Menurut saya pembelajaran bahasa arab pada masa pandemi ini sangat </w:t>
            </w:r>
            <w:proofErr w:type="gramStart"/>
            <w:r>
              <w:rPr>
                <w:rFonts w:asciiTheme="majorBidi" w:hAnsiTheme="majorBidi" w:cs="Times New Roman"/>
                <w:sz w:val="24"/>
                <w:szCs w:val="24"/>
              </w:rPr>
              <w:t>m</w:t>
            </w:r>
            <w:r w:rsidR="00C40A21">
              <w:rPr>
                <w:rFonts w:asciiTheme="majorBidi" w:hAnsiTheme="majorBidi" w:cs="Times New Roman"/>
                <w:sz w:val="24"/>
                <w:szCs w:val="24"/>
              </w:rPr>
              <w:t>embosankan .</w:t>
            </w:r>
            <w:proofErr w:type="gramEnd"/>
            <w:r w:rsidR="00C40A21">
              <w:rPr>
                <w:rFonts w:asciiTheme="majorBidi" w:hAnsiTheme="majorBidi" w:cs="Times New Roman"/>
                <w:sz w:val="24"/>
                <w:szCs w:val="24"/>
              </w:rPr>
              <w:t xml:space="preserve"> </w:t>
            </w:r>
            <w:proofErr w:type="gramStart"/>
            <w:r w:rsidR="00C40A21">
              <w:rPr>
                <w:rFonts w:asciiTheme="majorBidi" w:hAnsiTheme="majorBidi" w:cs="Times New Roman"/>
                <w:sz w:val="24"/>
                <w:szCs w:val="24"/>
              </w:rPr>
              <w:t>karena</w:t>
            </w:r>
            <w:proofErr w:type="gramEnd"/>
            <w:r w:rsidR="00C40A21">
              <w:rPr>
                <w:rFonts w:asciiTheme="majorBidi" w:hAnsiTheme="majorBidi" w:cs="Times New Roman"/>
                <w:sz w:val="24"/>
                <w:szCs w:val="24"/>
              </w:rPr>
              <w:t xml:space="preserve"> materi yang disampaikan hanya melalui video dan itu membuat saya agak kesulitan dalam memahaminya. Saya lebih suka saat pembelajaran di sekolah.</w:t>
            </w:r>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Tugas apa saja yang diberikan oleh guru saat pembelajaran pada masa </w:t>
            </w:r>
            <w:proofErr w:type="gramStart"/>
            <w:r>
              <w:rPr>
                <w:rFonts w:asciiTheme="majorBidi" w:hAnsiTheme="majorBidi" w:cs="Times New Roman"/>
                <w:sz w:val="24"/>
                <w:szCs w:val="24"/>
              </w:rPr>
              <w:t>pandemic ?</w:t>
            </w:r>
            <w:proofErr w:type="gramEnd"/>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Menghafalkan mufrodat dan divideo, mengerjakan soal, mengartikan. Dan semua tugas itu dikumpulkan saat pembelajaran tatap muka</w:t>
            </w:r>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3C64C8" w:rsidRPr="003308D9"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Selain itu, </w:t>
            </w:r>
            <w:r w:rsidR="00A6113C">
              <w:rPr>
                <w:rFonts w:asciiTheme="majorBidi" w:hAnsiTheme="majorBidi" w:cs="Times New Roman"/>
                <w:sz w:val="24"/>
                <w:szCs w:val="24"/>
              </w:rPr>
              <w:t>kendala</w:t>
            </w:r>
            <w:r>
              <w:rPr>
                <w:rFonts w:asciiTheme="majorBidi" w:hAnsiTheme="majorBidi" w:cs="Times New Roman"/>
                <w:sz w:val="24"/>
                <w:szCs w:val="24"/>
              </w:rPr>
              <w:t xml:space="preserve"> apa yang kamu hadapi ketika pembelajaran pada masa pandemic </w:t>
            </w:r>
            <w:proofErr w:type="gramStart"/>
            <w:r>
              <w:rPr>
                <w:rFonts w:asciiTheme="majorBidi" w:hAnsiTheme="majorBidi" w:cs="Times New Roman"/>
                <w:sz w:val="24"/>
                <w:szCs w:val="24"/>
              </w:rPr>
              <w:t>ini ?</w:t>
            </w:r>
            <w:proofErr w:type="gramEnd"/>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3C64C8" w:rsidRPr="003308D9" w:rsidRDefault="00CB7448" w:rsidP="00D00F93">
            <w:pPr>
              <w:jc w:val="both"/>
              <w:rPr>
                <w:rFonts w:asciiTheme="majorBidi" w:hAnsiTheme="majorBidi" w:cs="Times New Roman"/>
                <w:sz w:val="24"/>
                <w:szCs w:val="24"/>
              </w:rPr>
            </w:pPr>
            <w:r>
              <w:rPr>
                <w:rFonts w:asciiTheme="majorBidi" w:hAnsiTheme="majorBidi" w:cs="Times New Roman"/>
                <w:sz w:val="24"/>
                <w:szCs w:val="24"/>
              </w:rPr>
              <w:t xml:space="preserve">Kendala </w:t>
            </w:r>
            <w:r w:rsidR="003C64C8">
              <w:rPr>
                <w:rFonts w:asciiTheme="majorBidi" w:hAnsiTheme="majorBidi" w:cs="Times New Roman"/>
                <w:sz w:val="24"/>
                <w:szCs w:val="24"/>
              </w:rPr>
              <w:t>banyak. Tidak bisa belajar bersama setiap</w:t>
            </w:r>
            <w:r w:rsidR="00C40A21">
              <w:rPr>
                <w:rFonts w:asciiTheme="majorBidi" w:hAnsiTheme="majorBidi" w:cs="Times New Roman"/>
                <w:sz w:val="24"/>
                <w:szCs w:val="24"/>
              </w:rPr>
              <w:t xml:space="preserve"> hari, kuota internet mahal. Tidak bisa mendapatkan penjelasan guru secara langsung</w:t>
            </w:r>
            <w:r w:rsidR="003C64C8">
              <w:rPr>
                <w:rFonts w:asciiTheme="majorBidi" w:hAnsiTheme="majorBidi" w:cs="Times New Roman"/>
                <w:sz w:val="24"/>
                <w:szCs w:val="24"/>
              </w:rPr>
              <w:t>.</w:t>
            </w:r>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3C64C8" w:rsidRPr="00591C2C" w:rsidRDefault="003C64C8" w:rsidP="00D00F93">
            <w:pPr>
              <w:jc w:val="both"/>
              <w:rPr>
                <w:rFonts w:asciiTheme="majorBidi" w:hAnsiTheme="majorBidi" w:cs="Times New Roman"/>
                <w:sz w:val="24"/>
                <w:szCs w:val="24"/>
              </w:rPr>
            </w:pPr>
            <w:r>
              <w:rPr>
                <w:rFonts w:asciiTheme="majorBidi" w:hAnsiTheme="majorBidi" w:cs="Times New Roman"/>
                <w:sz w:val="24"/>
                <w:szCs w:val="24"/>
              </w:rPr>
              <w:t>Apa harapan yang kamu inginkan mengenai pembelajaran pada masa pandemic ini?</w:t>
            </w:r>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3C64C8" w:rsidRPr="00591C2C" w:rsidRDefault="003C64C8" w:rsidP="00D00F93">
            <w:pPr>
              <w:jc w:val="both"/>
              <w:rPr>
                <w:rFonts w:asciiTheme="majorBidi" w:hAnsiTheme="majorBidi" w:cs="Times New Roman"/>
                <w:sz w:val="24"/>
                <w:szCs w:val="24"/>
              </w:rPr>
            </w:pPr>
            <w:r>
              <w:rPr>
                <w:rFonts w:asciiTheme="majorBidi" w:hAnsiTheme="majorBidi" w:cs="Times New Roman"/>
                <w:sz w:val="24"/>
                <w:szCs w:val="24"/>
              </w:rPr>
              <w:t>Semoga pandemic segera berlalu dan bisa masuk sekolah seperti biasa serta belajar bersama sama dengan bapak ibu guru di sekolah.</w:t>
            </w:r>
          </w:p>
        </w:tc>
      </w:tr>
      <w:tr w:rsidR="003C64C8" w:rsidTr="009C6659">
        <w:tc>
          <w:tcPr>
            <w:tcW w:w="1951" w:type="dxa"/>
          </w:tcPr>
          <w:p w:rsidR="003C64C8" w:rsidRDefault="003C64C8" w:rsidP="00D00F93">
            <w:pPr>
              <w:jc w:val="both"/>
              <w:rPr>
                <w:rFonts w:asciiTheme="majorBidi" w:hAnsiTheme="majorBidi" w:cs="Times New Roman"/>
                <w:sz w:val="24"/>
                <w:szCs w:val="24"/>
              </w:rPr>
            </w:pPr>
            <w:r>
              <w:rPr>
                <w:rFonts w:asciiTheme="majorBidi" w:hAnsiTheme="majorBidi" w:cs="Times New Roman"/>
                <w:sz w:val="24"/>
                <w:szCs w:val="24"/>
              </w:rPr>
              <w:t xml:space="preserve">Refleksi </w:t>
            </w:r>
          </w:p>
        </w:tc>
        <w:tc>
          <w:tcPr>
            <w:tcW w:w="6203" w:type="dxa"/>
            <w:vAlign w:val="center"/>
          </w:tcPr>
          <w:p w:rsidR="003C64C8" w:rsidRPr="00EB4396" w:rsidRDefault="003C64C8" w:rsidP="00D00F93">
            <w:pPr>
              <w:jc w:val="both"/>
              <w:rPr>
                <w:rFonts w:asciiTheme="majorBidi" w:hAnsiTheme="majorBidi" w:cs="Times New Roman"/>
                <w:sz w:val="24"/>
                <w:szCs w:val="24"/>
              </w:rPr>
            </w:pPr>
            <w:r>
              <w:rPr>
                <w:rFonts w:asciiTheme="majorBidi" w:hAnsiTheme="majorBidi" w:cs="Times New Roman"/>
                <w:sz w:val="24"/>
                <w:szCs w:val="24"/>
              </w:rPr>
              <w:t>Pendapat dari salah satu siswa mengenai pembelajaran pada masa pandemic ini san</w:t>
            </w:r>
            <w:r w:rsidR="00C40A21">
              <w:rPr>
                <w:rFonts w:asciiTheme="majorBidi" w:hAnsiTheme="majorBidi" w:cs="Times New Roman"/>
                <w:sz w:val="24"/>
                <w:szCs w:val="24"/>
              </w:rPr>
              <w:t>gat membosankan dan semua itu sangat membuat pembelajaran terganggu dan kesulitan dalam memahami pelajaran.</w:t>
            </w:r>
          </w:p>
        </w:tc>
      </w:tr>
    </w:tbl>
    <w:p w:rsidR="003C64C8" w:rsidRDefault="003C64C8" w:rsidP="003C64C8">
      <w:pPr>
        <w:pStyle w:val="FootnoteText"/>
        <w:rPr>
          <w:rFonts w:asciiTheme="majorBidi" w:hAnsiTheme="majorBidi" w:cs="Times New Roman"/>
          <w:b/>
          <w:bCs/>
          <w:sz w:val="24"/>
          <w:szCs w:val="24"/>
        </w:rPr>
      </w:pPr>
    </w:p>
    <w:p w:rsidR="00C40A21" w:rsidRDefault="00C40A21" w:rsidP="003C64C8">
      <w:pPr>
        <w:pStyle w:val="FootnoteText"/>
        <w:rPr>
          <w:rFonts w:asciiTheme="majorBidi" w:hAnsiTheme="majorBidi" w:cs="Times New Roman"/>
          <w:b/>
          <w:bCs/>
          <w:sz w:val="24"/>
          <w:szCs w:val="24"/>
        </w:rPr>
      </w:pPr>
    </w:p>
    <w:p w:rsidR="00C40A21" w:rsidRDefault="00C40A21" w:rsidP="003C64C8">
      <w:pPr>
        <w:pStyle w:val="FootnoteText"/>
        <w:rPr>
          <w:rFonts w:asciiTheme="majorBidi" w:hAnsiTheme="majorBidi" w:cs="Times New Roman"/>
          <w:b/>
          <w:bCs/>
          <w:sz w:val="24"/>
          <w:szCs w:val="24"/>
        </w:rPr>
      </w:pPr>
    </w:p>
    <w:p w:rsidR="00C40A21" w:rsidRDefault="00C40A21" w:rsidP="003C64C8">
      <w:pPr>
        <w:pStyle w:val="FootnoteText"/>
        <w:rPr>
          <w:rFonts w:asciiTheme="majorBidi" w:hAnsiTheme="majorBidi" w:cs="Times New Roman"/>
          <w:b/>
          <w:bCs/>
          <w:sz w:val="24"/>
          <w:szCs w:val="24"/>
        </w:rPr>
      </w:pPr>
    </w:p>
    <w:p w:rsidR="00C40A21" w:rsidRDefault="00C40A21" w:rsidP="003C64C8">
      <w:pPr>
        <w:pStyle w:val="FootnoteText"/>
        <w:rPr>
          <w:rFonts w:asciiTheme="majorBidi" w:hAnsiTheme="majorBidi" w:cs="Times New Roman"/>
          <w:b/>
          <w:bCs/>
          <w:sz w:val="24"/>
          <w:szCs w:val="24"/>
        </w:rPr>
      </w:pPr>
    </w:p>
    <w:p w:rsidR="00C40A21" w:rsidRDefault="00C40A21" w:rsidP="003C64C8">
      <w:pPr>
        <w:pStyle w:val="FootnoteText"/>
        <w:rPr>
          <w:rFonts w:asciiTheme="majorBidi" w:hAnsiTheme="majorBidi" w:cs="Times New Roman"/>
          <w:b/>
          <w:bCs/>
          <w:sz w:val="24"/>
          <w:szCs w:val="24"/>
        </w:rPr>
      </w:pPr>
    </w:p>
    <w:p w:rsidR="00C40A21" w:rsidRDefault="00C40A21" w:rsidP="003C64C8">
      <w:pPr>
        <w:pStyle w:val="FootnoteText"/>
        <w:rPr>
          <w:rFonts w:asciiTheme="majorBidi" w:hAnsiTheme="majorBidi" w:cs="Times New Roman"/>
          <w:b/>
          <w:bCs/>
          <w:sz w:val="24"/>
          <w:szCs w:val="24"/>
        </w:rPr>
      </w:pPr>
    </w:p>
    <w:p w:rsidR="00D00F93" w:rsidRDefault="00D00F93" w:rsidP="00C40A21">
      <w:pPr>
        <w:pStyle w:val="FootnoteText"/>
        <w:jc w:val="center"/>
        <w:rPr>
          <w:rFonts w:asciiTheme="majorBidi" w:hAnsiTheme="majorBidi" w:cs="Times New Roman"/>
          <w:b/>
          <w:bCs/>
          <w:sz w:val="24"/>
          <w:szCs w:val="24"/>
        </w:rPr>
      </w:pPr>
    </w:p>
    <w:p w:rsidR="00D00F93" w:rsidRDefault="00D00F93" w:rsidP="00C40A21">
      <w:pPr>
        <w:pStyle w:val="FootnoteText"/>
        <w:jc w:val="center"/>
        <w:rPr>
          <w:rFonts w:asciiTheme="majorBidi" w:hAnsiTheme="majorBidi" w:cs="Times New Roman"/>
          <w:b/>
          <w:bCs/>
          <w:sz w:val="24"/>
          <w:szCs w:val="24"/>
        </w:rPr>
      </w:pPr>
    </w:p>
    <w:p w:rsidR="00D00F93" w:rsidRDefault="00D00F93" w:rsidP="00C40A21">
      <w:pPr>
        <w:pStyle w:val="FootnoteText"/>
        <w:jc w:val="center"/>
        <w:rPr>
          <w:rFonts w:asciiTheme="majorBidi" w:hAnsiTheme="majorBidi" w:cs="Times New Roman"/>
          <w:b/>
          <w:bCs/>
          <w:sz w:val="24"/>
          <w:szCs w:val="24"/>
        </w:rPr>
      </w:pPr>
    </w:p>
    <w:p w:rsidR="00D00F93" w:rsidRDefault="00D00F93" w:rsidP="00C40A21">
      <w:pPr>
        <w:pStyle w:val="FootnoteText"/>
        <w:jc w:val="center"/>
        <w:rPr>
          <w:rFonts w:asciiTheme="majorBidi" w:hAnsiTheme="majorBidi" w:cs="Times New Roman"/>
          <w:b/>
          <w:bCs/>
          <w:sz w:val="24"/>
          <w:szCs w:val="24"/>
        </w:rPr>
      </w:pPr>
    </w:p>
    <w:p w:rsidR="00D00F93" w:rsidRDefault="00D00F93" w:rsidP="00246B83">
      <w:pPr>
        <w:pStyle w:val="FootnoteText"/>
        <w:rPr>
          <w:rFonts w:asciiTheme="majorBidi" w:hAnsiTheme="majorBidi" w:cs="Times New Roman"/>
          <w:b/>
          <w:bCs/>
          <w:sz w:val="24"/>
          <w:szCs w:val="24"/>
        </w:rPr>
      </w:pPr>
    </w:p>
    <w:p w:rsidR="00CA60EF" w:rsidRDefault="00CA60EF" w:rsidP="00C40A21">
      <w:pPr>
        <w:pStyle w:val="FootnoteText"/>
        <w:jc w:val="center"/>
        <w:rPr>
          <w:rFonts w:asciiTheme="majorBidi" w:hAnsiTheme="majorBidi" w:cs="Times New Roman"/>
          <w:b/>
          <w:bCs/>
          <w:sz w:val="24"/>
          <w:szCs w:val="24"/>
          <w:rtl/>
        </w:rPr>
      </w:pPr>
    </w:p>
    <w:p w:rsidR="00C40A21" w:rsidRDefault="00C40A21" w:rsidP="00C40A21">
      <w:pPr>
        <w:pStyle w:val="FootnoteText"/>
        <w:jc w:val="center"/>
        <w:rPr>
          <w:rFonts w:asciiTheme="majorBidi" w:hAnsiTheme="majorBidi" w:cs="Times New Roman"/>
          <w:b/>
          <w:bCs/>
          <w:sz w:val="24"/>
          <w:szCs w:val="24"/>
        </w:rPr>
      </w:pPr>
      <w:r w:rsidRPr="000A2DDE">
        <w:rPr>
          <w:rFonts w:asciiTheme="majorBidi" w:hAnsiTheme="majorBidi" w:cs="Times New Roman"/>
          <w:b/>
          <w:bCs/>
          <w:sz w:val="24"/>
          <w:szCs w:val="24"/>
        </w:rPr>
        <w:lastRenderedPageBreak/>
        <w:t>TRANSKIP WAWANCARA</w:t>
      </w:r>
    </w:p>
    <w:p w:rsidR="00C40A21" w:rsidRDefault="00C40A21" w:rsidP="00C40A21">
      <w:pPr>
        <w:pStyle w:val="FootnoteText"/>
        <w:jc w:val="center"/>
        <w:rPr>
          <w:rFonts w:asciiTheme="majorBidi" w:hAnsiTheme="majorBidi" w:cs="Times New Roman"/>
          <w:b/>
          <w:bCs/>
          <w:sz w:val="24"/>
          <w:szCs w:val="24"/>
        </w:rPr>
      </w:pPr>
    </w:p>
    <w:p w:rsidR="00C40A21" w:rsidRDefault="00507DD6" w:rsidP="00C40A21">
      <w:pPr>
        <w:rPr>
          <w:rFonts w:asciiTheme="majorBidi" w:hAnsiTheme="majorBidi" w:cs="Times New Roman"/>
          <w:sz w:val="24"/>
          <w:szCs w:val="24"/>
        </w:rPr>
      </w:pPr>
      <w:r>
        <w:rPr>
          <w:rFonts w:asciiTheme="majorBidi" w:hAnsiTheme="majorBidi" w:cs="Times New Roman"/>
          <w:sz w:val="24"/>
          <w:szCs w:val="24"/>
        </w:rPr>
        <w:t>Kode</w:t>
      </w:r>
      <w:r>
        <w:rPr>
          <w:rFonts w:asciiTheme="majorBidi" w:hAnsiTheme="majorBidi" w:cs="Times New Roman"/>
          <w:sz w:val="24"/>
          <w:szCs w:val="24"/>
        </w:rPr>
        <w:tab/>
      </w:r>
      <w:r>
        <w:rPr>
          <w:rFonts w:asciiTheme="majorBidi" w:hAnsiTheme="majorBidi" w:cs="Times New Roman"/>
          <w:sz w:val="24"/>
          <w:szCs w:val="24"/>
        </w:rPr>
        <w:tab/>
      </w:r>
      <w:r>
        <w:rPr>
          <w:rFonts w:asciiTheme="majorBidi" w:hAnsiTheme="majorBidi" w:cs="Times New Roman"/>
          <w:sz w:val="24"/>
          <w:szCs w:val="24"/>
        </w:rPr>
        <w:tab/>
        <w:t>: 14</w:t>
      </w:r>
      <w:r w:rsidR="00C40A21">
        <w:rPr>
          <w:rFonts w:asciiTheme="majorBidi" w:hAnsiTheme="majorBidi" w:cs="Times New Roman"/>
          <w:sz w:val="24"/>
          <w:szCs w:val="24"/>
        </w:rPr>
        <w:t>/</w:t>
      </w:r>
      <w:r w:rsidR="00D00F93">
        <w:rPr>
          <w:rFonts w:asciiTheme="majorBidi" w:hAnsiTheme="majorBidi" w:cs="Times New Roman"/>
          <w:sz w:val="24"/>
          <w:szCs w:val="24"/>
        </w:rPr>
        <w:t>SNF/26</w:t>
      </w:r>
      <w:r w:rsidR="00C40A21">
        <w:rPr>
          <w:rFonts w:asciiTheme="majorBidi" w:hAnsiTheme="majorBidi" w:cs="Times New Roman"/>
          <w:sz w:val="24"/>
          <w:szCs w:val="24"/>
        </w:rPr>
        <w:t xml:space="preserve">04/M/2021 </w:t>
      </w:r>
    </w:p>
    <w:p w:rsidR="00C40A21" w:rsidRDefault="00C40A21" w:rsidP="00C40A21">
      <w:pPr>
        <w:rPr>
          <w:rFonts w:asciiTheme="majorBidi" w:hAnsiTheme="majorBidi" w:cs="Times New Roman"/>
          <w:sz w:val="24"/>
          <w:szCs w:val="24"/>
        </w:rPr>
      </w:pPr>
      <w:r>
        <w:rPr>
          <w:rFonts w:asciiTheme="majorBidi" w:hAnsiTheme="majorBidi" w:cs="Times New Roman"/>
          <w:sz w:val="24"/>
          <w:szCs w:val="24"/>
        </w:rPr>
        <w:t>Nama informan</w:t>
      </w:r>
      <w:r>
        <w:rPr>
          <w:rFonts w:asciiTheme="majorBidi" w:hAnsiTheme="majorBidi" w:cs="Times New Roman"/>
          <w:sz w:val="24"/>
          <w:szCs w:val="24"/>
        </w:rPr>
        <w:tab/>
        <w:t>: Saifah Nur Fadilah</w:t>
      </w:r>
    </w:p>
    <w:p w:rsidR="00C40A21" w:rsidRDefault="00C40A21" w:rsidP="00C40A21">
      <w:pPr>
        <w:rPr>
          <w:rFonts w:asciiTheme="majorBidi" w:hAnsiTheme="majorBidi" w:cs="Times New Roman"/>
          <w:sz w:val="24"/>
          <w:szCs w:val="24"/>
        </w:rPr>
      </w:pPr>
      <w:r>
        <w:rPr>
          <w:rFonts w:asciiTheme="majorBidi" w:hAnsiTheme="majorBidi" w:cs="Times New Roman"/>
          <w:sz w:val="24"/>
          <w:szCs w:val="24"/>
        </w:rPr>
        <w:t xml:space="preserve">Tanggal </w:t>
      </w:r>
      <w:r>
        <w:rPr>
          <w:rFonts w:asciiTheme="majorBidi" w:hAnsiTheme="majorBidi" w:cs="Times New Roman"/>
          <w:sz w:val="24"/>
          <w:szCs w:val="24"/>
        </w:rPr>
        <w:tab/>
      </w:r>
      <w:r>
        <w:rPr>
          <w:rFonts w:asciiTheme="majorBidi" w:hAnsiTheme="majorBidi" w:cs="Times New Roman"/>
          <w:sz w:val="24"/>
          <w:szCs w:val="24"/>
        </w:rPr>
        <w:tab/>
        <w:t>: 26 April 2021</w:t>
      </w:r>
    </w:p>
    <w:p w:rsidR="00C40A21" w:rsidRDefault="00C40A21" w:rsidP="00C40A21">
      <w:pPr>
        <w:rPr>
          <w:rFonts w:asciiTheme="majorBidi" w:hAnsiTheme="majorBidi" w:cs="Times New Roman"/>
          <w:sz w:val="24"/>
          <w:szCs w:val="24"/>
        </w:rPr>
      </w:pPr>
      <w:r>
        <w:rPr>
          <w:rFonts w:asciiTheme="majorBidi" w:hAnsiTheme="majorBidi" w:cs="Times New Roman"/>
          <w:sz w:val="24"/>
          <w:szCs w:val="24"/>
        </w:rPr>
        <w:t>Disusun jam</w:t>
      </w:r>
      <w:r>
        <w:rPr>
          <w:rFonts w:asciiTheme="majorBidi" w:hAnsiTheme="majorBidi" w:cs="Times New Roman"/>
          <w:sz w:val="24"/>
          <w:szCs w:val="24"/>
        </w:rPr>
        <w:tab/>
      </w:r>
      <w:r>
        <w:rPr>
          <w:rFonts w:asciiTheme="majorBidi" w:hAnsiTheme="majorBidi" w:cs="Times New Roman"/>
          <w:sz w:val="24"/>
          <w:szCs w:val="24"/>
        </w:rPr>
        <w:tab/>
        <w:t>: 10.35 WIB</w:t>
      </w:r>
    </w:p>
    <w:p w:rsidR="00C40A21" w:rsidRDefault="00C40A21" w:rsidP="00C40A21">
      <w:pPr>
        <w:rPr>
          <w:rFonts w:asciiTheme="majorBidi" w:hAnsiTheme="majorBidi" w:cs="Times New Roman"/>
          <w:sz w:val="24"/>
          <w:szCs w:val="24"/>
        </w:rPr>
      </w:pPr>
      <w:r>
        <w:rPr>
          <w:rFonts w:asciiTheme="majorBidi" w:hAnsiTheme="majorBidi" w:cs="Times New Roman"/>
          <w:sz w:val="24"/>
          <w:szCs w:val="24"/>
        </w:rPr>
        <w:t>Tempat wawancara</w:t>
      </w:r>
      <w:r>
        <w:rPr>
          <w:rFonts w:asciiTheme="majorBidi" w:hAnsiTheme="majorBidi" w:cs="Times New Roman"/>
          <w:sz w:val="24"/>
          <w:szCs w:val="24"/>
        </w:rPr>
        <w:tab/>
        <w:t>: Rumah Siswa</w:t>
      </w:r>
    </w:p>
    <w:p w:rsidR="00C40A21" w:rsidRDefault="00C40A21" w:rsidP="00C40A21">
      <w:pPr>
        <w:rPr>
          <w:rFonts w:asciiTheme="majorBidi" w:hAnsiTheme="majorBidi" w:cs="Times New Roman"/>
          <w:sz w:val="24"/>
          <w:szCs w:val="24"/>
        </w:rPr>
      </w:pPr>
      <w:r>
        <w:rPr>
          <w:rFonts w:asciiTheme="majorBidi" w:hAnsiTheme="majorBidi" w:cs="Times New Roman"/>
          <w:sz w:val="24"/>
          <w:szCs w:val="24"/>
        </w:rPr>
        <w:t>Topik wawancara</w:t>
      </w:r>
      <w:r>
        <w:rPr>
          <w:rFonts w:asciiTheme="majorBidi" w:hAnsiTheme="majorBidi" w:cs="Times New Roman"/>
          <w:sz w:val="24"/>
          <w:szCs w:val="24"/>
        </w:rPr>
        <w:tab/>
        <w:t xml:space="preserve">: Pembelajaran bahasa </w:t>
      </w:r>
      <w:proofErr w:type="gramStart"/>
      <w:r>
        <w:rPr>
          <w:rFonts w:asciiTheme="majorBidi" w:hAnsiTheme="majorBidi" w:cs="Times New Roman"/>
          <w:sz w:val="24"/>
          <w:szCs w:val="24"/>
        </w:rPr>
        <w:t>arab</w:t>
      </w:r>
      <w:proofErr w:type="gramEnd"/>
      <w:r>
        <w:rPr>
          <w:rFonts w:asciiTheme="majorBidi" w:hAnsiTheme="majorBidi" w:cs="Times New Roman"/>
          <w:sz w:val="24"/>
          <w:szCs w:val="24"/>
        </w:rPr>
        <w:t xml:space="preserve"> pada masa pandemi</w:t>
      </w:r>
    </w:p>
    <w:tbl>
      <w:tblPr>
        <w:tblStyle w:val="TableGrid"/>
        <w:tblW w:w="0" w:type="auto"/>
        <w:tblLook w:val="04A0" w:firstRow="1" w:lastRow="0" w:firstColumn="1" w:lastColumn="0" w:noHBand="0" w:noVBand="1"/>
      </w:tblPr>
      <w:tblGrid>
        <w:gridCol w:w="1951"/>
        <w:gridCol w:w="6203"/>
      </w:tblGrid>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Peneliti</w:t>
            </w:r>
          </w:p>
        </w:tc>
        <w:tc>
          <w:tcPr>
            <w:tcW w:w="6203" w:type="dxa"/>
            <w:vAlign w:val="center"/>
          </w:tcPr>
          <w:p w:rsidR="00C40A21" w:rsidRPr="003308D9"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Bagaimana pendapatmu mengenai pembelajaran bahasa arab pada masa pandemic </w:t>
            </w:r>
            <w:proofErr w:type="gramStart"/>
            <w:r>
              <w:rPr>
                <w:rFonts w:asciiTheme="majorBidi" w:hAnsiTheme="majorBidi" w:cs="Times New Roman"/>
                <w:sz w:val="24"/>
                <w:szCs w:val="24"/>
              </w:rPr>
              <w:t>ini ?</w:t>
            </w:r>
            <w:proofErr w:type="gramEnd"/>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C40A21" w:rsidRPr="003308D9"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Menurut saya pembelajaran bahasa arab pada masa pandemi ini sangat mengganggu </w:t>
            </w:r>
            <w:r w:rsidR="00D00F93">
              <w:rPr>
                <w:rFonts w:asciiTheme="majorBidi" w:hAnsiTheme="majorBidi" w:cs="Times New Roman"/>
                <w:sz w:val="24"/>
                <w:szCs w:val="24"/>
              </w:rPr>
              <w:t>dan sangat membosankan. Karena tidak bisa mendengarkan peanjelasan bapak/ ibu guru sacara langsung</w:t>
            </w:r>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Tugas apa saja yang diberikan oleh guru saat pembelajaran pada masa </w:t>
            </w:r>
            <w:proofErr w:type="gramStart"/>
            <w:r>
              <w:rPr>
                <w:rFonts w:asciiTheme="majorBidi" w:hAnsiTheme="majorBidi" w:cs="Times New Roman"/>
                <w:sz w:val="24"/>
                <w:szCs w:val="24"/>
              </w:rPr>
              <w:t>pandemic ?</w:t>
            </w:r>
            <w:proofErr w:type="gramEnd"/>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Menghafalkan mufrodat dan divideo, mengerjakan soal, mengartikan. Dan semua tugas itu dikumpulkan saat pembelajaran tatap muka</w:t>
            </w:r>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C40A21" w:rsidRPr="003308D9"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Selain itu, </w:t>
            </w:r>
            <w:r w:rsidR="00A6113C">
              <w:rPr>
                <w:rFonts w:asciiTheme="majorBidi" w:hAnsiTheme="majorBidi" w:cs="Times New Roman"/>
                <w:sz w:val="24"/>
                <w:szCs w:val="24"/>
              </w:rPr>
              <w:t>kendala</w:t>
            </w:r>
            <w:r>
              <w:rPr>
                <w:rFonts w:asciiTheme="majorBidi" w:hAnsiTheme="majorBidi" w:cs="Times New Roman"/>
                <w:sz w:val="24"/>
                <w:szCs w:val="24"/>
              </w:rPr>
              <w:t xml:space="preserve"> apa yang kamu hadapi ketika pembelajaran pada masa pandemic </w:t>
            </w:r>
            <w:proofErr w:type="gramStart"/>
            <w:r>
              <w:rPr>
                <w:rFonts w:asciiTheme="majorBidi" w:hAnsiTheme="majorBidi" w:cs="Times New Roman"/>
                <w:sz w:val="24"/>
                <w:szCs w:val="24"/>
              </w:rPr>
              <w:t>ini ?</w:t>
            </w:r>
            <w:proofErr w:type="gramEnd"/>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C40A21" w:rsidRPr="003308D9" w:rsidRDefault="00FC7AFF" w:rsidP="00D00F93">
            <w:pPr>
              <w:jc w:val="both"/>
              <w:rPr>
                <w:rFonts w:asciiTheme="majorBidi" w:hAnsiTheme="majorBidi" w:cs="Times New Roman"/>
                <w:sz w:val="24"/>
                <w:szCs w:val="24"/>
              </w:rPr>
            </w:pPr>
            <w:r>
              <w:rPr>
                <w:rFonts w:asciiTheme="majorBidi" w:hAnsiTheme="majorBidi" w:cs="Times New Roman"/>
                <w:sz w:val="24"/>
                <w:szCs w:val="24"/>
              </w:rPr>
              <w:t xml:space="preserve">Kendala </w:t>
            </w:r>
            <w:r w:rsidR="00C40A21">
              <w:rPr>
                <w:rFonts w:asciiTheme="majorBidi" w:hAnsiTheme="majorBidi" w:cs="Times New Roman"/>
                <w:sz w:val="24"/>
                <w:szCs w:val="24"/>
              </w:rPr>
              <w:t>banyak. Tidak bisa belajar bersama setiap hari, kuota internet mahal, sinyal hp yang sedikit susah membuat semuanya terganggu.</w:t>
            </w:r>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Peneliti </w:t>
            </w:r>
          </w:p>
        </w:tc>
        <w:tc>
          <w:tcPr>
            <w:tcW w:w="6203" w:type="dxa"/>
            <w:vAlign w:val="center"/>
          </w:tcPr>
          <w:p w:rsidR="00C40A21" w:rsidRPr="00591C2C" w:rsidRDefault="00C40A21" w:rsidP="00D00F93">
            <w:pPr>
              <w:jc w:val="both"/>
              <w:rPr>
                <w:rFonts w:asciiTheme="majorBidi" w:hAnsiTheme="majorBidi" w:cs="Times New Roman"/>
                <w:sz w:val="24"/>
                <w:szCs w:val="24"/>
              </w:rPr>
            </w:pPr>
            <w:r>
              <w:rPr>
                <w:rFonts w:asciiTheme="majorBidi" w:hAnsiTheme="majorBidi" w:cs="Times New Roman"/>
                <w:sz w:val="24"/>
                <w:szCs w:val="24"/>
              </w:rPr>
              <w:t>Apa harapan yang kamu inginkan mengenai pembelajaran pada masa pandemic ini?</w:t>
            </w:r>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Informan </w:t>
            </w:r>
          </w:p>
        </w:tc>
        <w:tc>
          <w:tcPr>
            <w:tcW w:w="6203" w:type="dxa"/>
            <w:vAlign w:val="center"/>
          </w:tcPr>
          <w:p w:rsidR="00C40A21" w:rsidRPr="00591C2C" w:rsidRDefault="00C40A21" w:rsidP="00D00F93">
            <w:pPr>
              <w:jc w:val="both"/>
              <w:rPr>
                <w:rFonts w:asciiTheme="majorBidi" w:hAnsiTheme="majorBidi" w:cs="Times New Roman"/>
                <w:sz w:val="24"/>
                <w:szCs w:val="24"/>
              </w:rPr>
            </w:pPr>
            <w:r>
              <w:rPr>
                <w:rFonts w:asciiTheme="majorBidi" w:hAnsiTheme="majorBidi" w:cs="Times New Roman"/>
                <w:sz w:val="24"/>
                <w:szCs w:val="24"/>
              </w:rPr>
              <w:t>Semog</w:t>
            </w:r>
            <w:r w:rsidR="00D00F93">
              <w:rPr>
                <w:rFonts w:asciiTheme="majorBidi" w:hAnsiTheme="majorBidi" w:cs="Times New Roman"/>
                <w:sz w:val="24"/>
                <w:szCs w:val="24"/>
              </w:rPr>
              <w:t>a segera masuk sekolah seperti biasanya</w:t>
            </w:r>
          </w:p>
        </w:tc>
      </w:tr>
      <w:tr w:rsidR="00C40A21" w:rsidTr="009C6659">
        <w:tc>
          <w:tcPr>
            <w:tcW w:w="1951" w:type="dxa"/>
          </w:tcPr>
          <w:p w:rsidR="00C40A21" w:rsidRDefault="00C40A21" w:rsidP="00D00F93">
            <w:pPr>
              <w:jc w:val="both"/>
              <w:rPr>
                <w:rFonts w:asciiTheme="majorBidi" w:hAnsiTheme="majorBidi" w:cs="Times New Roman"/>
                <w:sz w:val="24"/>
                <w:szCs w:val="24"/>
              </w:rPr>
            </w:pPr>
            <w:r>
              <w:rPr>
                <w:rFonts w:asciiTheme="majorBidi" w:hAnsiTheme="majorBidi" w:cs="Times New Roman"/>
                <w:sz w:val="24"/>
                <w:szCs w:val="24"/>
              </w:rPr>
              <w:t xml:space="preserve">Refleksi </w:t>
            </w:r>
          </w:p>
        </w:tc>
        <w:tc>
          <w:tcPr>
            <w:tcW w:w="6203" w:type="dxa"/>
            <w:vAlign w:val="center"/>
          </w:tcPr>
          <w:p w:rsidR="00C40A21" w:rsidRPr="00EB4396" w:rsidRDefault="00C40A21" w:rsidP="00D00F93">
            <w:pPr>
              <w:jc w:val="both"/>
              <w:rPr>
                <w:rFonts w:asciiTheme="majorBidi" w:hAnsiTheme="majorBidi" w:cs="Times New Roman"/>
                <w:sz w:val="24"/>
                <w:szCs w:val="24"/>
              </w:rPr>
            </w:pPr>
            <w:r>
              <w:rPr>
                <w:rFonts w:asciiTheme="majorBidi" w:hAnsiTheme="majorBidi" w:cs="Times New Roman"/>
                <w:sz w:val="24"/>
                <w:szCs w:val="24"/>
              </w:rPr>
              <w:t>Pendapat dari salah satu siswa mengenai pembelajaran pada masa pandemic ini sangat</w:t>
            </w:r>
            <w:r w:rsidR="00D00F93">
              <w:rPr>
                <w:rFonts w:asciiTheme="majorBidi" w:hAnsiTheme="majorBidi" w:cs="Times New Roman"/>
                <w:sz w:val="24"/>
                <w:szCs w:val="24"/>
              </w:rPr>
              <w:t xml:space="preserve"> mengganggu dan sangat membosankan. Karena tidak bisa mendengarkan secara langsung penjelasan dari guru.</w:t>
            </w:r>
          </w:p>
        </w:tc>
      </w:tr>
    </w:tbl>
    <w:p w:rsidR="00C40A21" w:rsidRPr="000A2DDE" w:rsidRDefault="00C40A21" w:rsidP="00D00F93">
      <w:pPr>
        <w:pStyle w:val="FootnoteText"/>
        <w:jc w:val="both"/>
        <w:rPr>
          <w:rFonts w:asciiTheme="majorBidi" w:hAnsiTheme="majorBidi" w:cs="Times New Roman"/>
          <w:b/>
          <w:bCs/>
          <w:sz w:val="24"/>
          <w:szCs w:val="24"/>
          <w:rtl/>
        </w:rPr>
      </w:pPr>
    </w:p>
    <w:p w:rsidR="00D031B9" w:rsidRDefault="00D031B9" w:rsidP="00D00F93">
      <w:pPr>
        <w:pStyle w:val="FootnoteText"/>
        <w:jc w:val="both"/>
        <w:rPr>
          <w:rFonts w:asciiTheme="majorBidi" w:hAnsiTheme="majorBidi" w:cs="Times New Roman"/>
          <w:b/>
          <w:bCs/>
          <w:sz w:val="24"/>
          <w:szCs w:val="24"/>
        </w:rPr>
      </w:pPr>
    </w:p>
    <w:p w:rsidR="00D900BE" w:rsidRDefault="00D900BE" w:rsidP="00D00F93">
      <w:pPr>
        <w:pStyle w:val="FootnoteText"/>
        <w:jc w:val="both"/>
        <w:rPr>
          <w:rFonts w:asciiTheme="majorBidi" w:hAnsiTheme="majorBidi" w:cs="Times New Roman"/>
          <w:b/>
          <w:bCs/>
          <w:sz w:val="24"/>
          <w:szCs w:val="24"/>
        </w:rPr>
      </w:pPr>
    </w:p>
    <w:p w:rsidR="00D900BE" w:rsidRDefault="00D900BE" w:rsidP="00D00F93">
      <w:pPr>
        <w:pStyle w:val="FootnoteText"/>
        <w:jc w:val="both"/>
        <w:rPr>
          <w:rFonts w:asciiTheme="majorBidi" w:hAnsiTheme="majorBidi" w:cs="Times New Roman"/>
          <w:b/>
          <w:bCs/>
          <w:sz w:val="24"/>
          <w:szCs w:val="24"/>
        </w:rPr>
      </w:pPr>
      <w:r>
        <w:rPr>
          <w:noProof/>
        </w:rPr>
        <w:lastRenderedPageBreak/>
        <w:drawing>
          <wp:inline distT="0" distB="0" distL="0" distR="0" wp14:anchorId="3131A287" wp14:editId="5834F5A0">
            <wp:extent cx="5692140" cy="8229600"/>
            <wp:effectExtent l="0" t="0" r="3810" b="0"/>
            <wp:docPr id="24" name="Picture 24" descr="C:\Users\USER\AppData\Local\Microsoft\Windows\INetCache\Content.Word\rpp_1.jpg"/>
            <wp:cNvGraphicFramePr/>
            <a:graphic xmlns:a="http://schemas.openxmlformats.org/drawingml/2006/main">
              <a:graphicData uri="http://schemas.openxmlformats.org/drawingml/2006/picture">
                <pic:pic xmlns:pic="http://schemas.openxmlformats.org/drawingml/2006/picture">
                  <pic:nvPicPr>
                    <pic:cNvPr id="9" name="Picture 9" descr="C:\Users\USER\AppData\Local\Microsoft\Windows\INetCache\Content.Word\rpp_1.jpg"/>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2140" cy="8229600"/>
                    </a:xfrm>
                    <a:prstGeom prst="rect">
                      <a:avLst/>
                    </a:prstGeom>
                    <a:noFill/>
                    <a:ln>
                      <a:noFill/>
                    </a:ln>
                  </pic:spPr>
                </pic:pic>
              </a:graphicData>
            </a:graphic>
          </wp:inline>
        </w:drawing>
      </w:r>
    </w:p>
    <w:p w:rsidR="00D900BE" w:rsidRPr="00D900BE" w:rsidRDefault="00D900BE" w:rsidP="00D00F93">
      <w:pPr>
        <w:pStyle w:val="FootnoteText"/>
        <w:jc w:val="both"/>
        <w:rPr>
          <w:rFonts w:asciiTheme="majorBidi" w:hAnsiTheme="majorBidi" w:cs="Times New Roman"/>
          <w:b/>
          <w:bCs/>
          <w:sz w:val="24"/>
          <w:szCs w:val="24"/>
        </w:rPr>
      </w:pPr>
      <w:r>
        <w:rPr>
          <w:noProof/>
        </w:rPr>
        <w:lastRenderedPageBreak/>
        <w:drawing>
          <wp:inline distT="0" distB="0" distL="0" distR="0" wp14:anchorId="02BFDA23" wp14:editId="1520307B">
            <wp:extent cx="5760085" cy="8229600"/>
            <wp:effectExtent l="0" t="0" r="0" b="0"/>
            <wp:docPr id="25" name="Picture 25" descr="C:\Users\USER\AppData\Local\Microsoft\Windows\INetCache\Content.Word\rpp_2.jpg"/>
            <wp:cNvGraphicFramePr/>
            <a:graphic xmlns:a="http://schemas.openxmlformats.org/drawingml/2006/main">
              <a:graphicData uri="http://schemas.openxmlformats.org/drawingml/2006/picture">
                <pic:pic xmlns:pic="http://schemas.openxmlformats.org/drawingml/2006/picture">
                  <pic:nvPicPr>
                    <pic:cNvPr id="10" name="Picture 10" descr="C:\Users\USER\AppData\Local\Microsoft\Windows\INetCache\Content.Word\rpp_2.jpg"/>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8229600"/>
                    </a:xfrm>
                    <a:prstGeom prst="rect">
                      <a:avLst/>
                    </a:prstGeom>
                    <a:noFill/>
                    <a:ln>
                      <a:noFill/>
                    </a:ln>
                  </pic:spPr>
                </pic:pic>
              </a:graphicData>
            </a:graphic>
          </wp:inline>
        </w:drawing>
      </w:r>
    </w:p>
    <w:sectPr w:rsidR="00D900BE" w:rsidRPr="00D900BE" w:rsidSect="00924AAD">
      <w:headerReference w:type="even" r:id="rId57"/>
      <w:headerReference w:type="default" r:id="rId58"/>
      <w:footerReference w:type="default" r:id="rId59"/>
      <w:headerReference w:type="first" r:id="rId60"/>
      <w:footerReference w:type="first" r:id="rId61"/>
      <w:footnotePr>
        <w:numStart w:val="9"/>
        <w:numRestart w:val="eachSect"/>
      </w:footnotePr>
      <w:pgSz w:w="11907" w:h="16839" w:code="9"/>
      <w:pgMar w:top="1134" w:right="1418"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1DA" w:rsidRDefault="000461DA" w:rsidP="00880E20">
      <w:pPr>
        <w:spacing w:after="0" w:line="240" w:lineRule="auto"/>
      </w:pPr>
      <w:r>
        <w:separator/>
      </w:r>
    </w:p>
  </w:endnote>
  <w:endnote w:type="continuationSeparator" w:id="0">
    <w:p w:rsidR="000461DA" w:rsidRDefault="000461DA" w:rsidP="00880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4623996"/>
      <w:docPartObj>
        <w:docPartGallery w:val="Page Numbers (Bottom of Page)"/>
        <w:docPartUnique/>
      </w:docPartObj>
    </w:sdtPr>
    <w:sdtEndPr>
      <w:rPr>
        <w:rFonts w:ascii="Traditional Arabic" w:hAnsi="Traditional Arabic" w:cs="Traditional Arabic"/>
        <w:noProof/>
        <w:sz w:val="36"/>
        <w:szCs w:val="36"/>
      </w:rPr>
    </w:sdtEndPr>
    <w:sdtContent>
      <w:p w:rsidR="003867BE" w:rsidRPr="00924AAD" w:rsidRDefault="003867BE" w:rsidP="007C29D1">
        <w:pPr>
          <w:pStyle w:val="Footer"/>
          <w:bidi/>
          <w:jc w:val="center"/>
          <w:rPr>
            <w:rFonts w:ascii="Traditional Arabic" w:hAnsi="Traditional Arabic" w:cs="Traditional Arabic"/>
            <w:sz w:val="36"/>
            <w:szCs w:val="36"/>
          </w:rPr>
        </w:pPr>
        <w:r w:rsidRPr="00924AAD">
          <w:rPr>
            <w:rFonts w:ascii="Traditional Arabic" w:hAnsi="Traditional Arabic" w:cs="Traditional Arabic"/>
            <w:sz w:val="36"/>
            <w:szCs w:val="36"/>
          </w:rPr>
          <w:fldChar w:fldCharType="begin"/>
        </w:r>
        <w:r w:rsidRPr="00924AAD">
          <w:rPr>
            <w:rFonts w:ascii="Traditional Arabic" w:hAnsi="Traditional Arabic" w:cs="Traditional Arabic"/>
            <w:sz w:val="36"/>
            <w:szCs w:val="36"/>
          </w:rPr>
          <w:instrText xml:space="preserve"> PAGE   \* MERGEFORMAT </w:instrText>
        </w:r>
        <w:r w:rsidRPr="00924AAD">
          <w:rPr>
            <w:rFonts w:ascii="Traditional Arabic" w:hAnsi="Traditional Arabic" w:cs="Traditional Arabic"/>
            <w:sz w:val="36"/>
            <w:szCs w:val="36"/>
          </w:rPr>
          <w:fldChar w:fldCharType="separate"/>
        </w:r>
        <w:r w:rsidR="002E2266">
          <w:rPr>
            <w:rFonts w:ascii="Traditional Arabic" w:hAnsi="Traditional Arabic" w:cs="Traditional Arabic"/>
            <w:noProof/>
            <w:sz w:val="36"/>
            <w:szCs w:val="36"/>
          </w:rPr>
          <w:t>51</w:t>
        </w:r>
        <w:r w:rsidRPr="00924AAD">
          <w:rPr>
            <w:rFonts w:ascii="Traditional Arabic" w:hAnsi="Traditional Arabic" w:cs="Traditional Arabic"/>
            <w:noProof/>
            <w:sz w:val="36"/>
            <w:szCs w:val="36"/>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45181762"/>
      <w:docPartObj>
        <w:docPartGallery w:val="Page Numbers (Bottom of Page)"/>
        <w:docPartUnique/>
      </w:docPartObj>
    </w:sdtPr>
    <w:sdtEndPr>
      <w:rPr>
        <w:rFonts w:ascii="Traditional Arabic" w:hAnsi="Traditional Arabic" w:cs="Traditional Arabic"/>
        <w:noProof/>
        <w:sz w:val="36"/>
        <w:szCs w:val="36"/>
      </w:rPr>
    </w:sdtEndPr>
    <w:sdtContent>
      <w:p w:rsidR="003867BE" w:rsidRPr="00924AAD" w:rsidRDefault="003867BE" w:rsidP="007C29D1">
        <w:pPr>
          <w:pStyle w:val="Footer"/>
          <w:bidi/>
          <w:jc w:val="center"/>
          <w:rPr>
            <w:rFonts w:ascii="Traditional Arabic" w:hAnsi="Traditional Arabic" w:cs="Traditional Arabic"/>
            <w:sz w:val="36"/>
            <w:szCs w:val="36"/>
          </w:rPr>
        </w:pPr>
        <w:r w:rsidRPr="00924AAD">
          <w:rPr>
            <w:rFonts w:ascii="Traditional Arabic" w:hAnsi="Traditional Arabic" w:cs="Traditional Arabic"/>
            <w:sz w:val="36"/>
            <w:szCs w:val="36"/>
          </w:rPr>
          <w:fldChar w:fldCharType="begin"/>
        </w:r>
        <w:r w:rsidRPr="00924AAD">
          <w:rPr>
            <w:rFonts w:ascii="Traditional Arabic" w:hAnsi="Traditional Arabic" w:cs="Traditional Arabic"/>
            <w:sz w:val="36"/>
            <w:szCs w:val="36"/>
          </w:rPr>
          <w:instrText xml:space="preserve"> PAGE   \* MERGEFORMAT </w:instrText>
        </w:r>
        <w:r w:rsidRPr="00924AAD">
          <w:rPr>
            <w:rFonts w:ascii="Traditional Arabic" w:hAnsi="Traditional Arabic" w:cs="Traditional Arabic"/>
            <w:sz w:val="36"/>
            <w:szCs w:val="36"/>
          </w:rPr>
          <w:fldChar w:fldCharType="separate"/>
        </w:r>
        <w:r w:rsidR="002E2266">
          <w:rPr>
            <w:rFonts w:ascii="Traditional Arabic" w:hAnsi="Traditional Arabic" w:cs="Traditional Arabic"/>
            <w:noProof/>
            <w:sz w:val="36"/>
            <w:szCs w:val="36"/>
          </w:rPr>
          <w:t>59</w:t>
        </w:r>
        <w:r w:rsidRPr="00924AAD">
          <w:rPr>
            <w:rFonts w:ascii="Traditional Arabic" w:hAnsi="Traditional Arabic" w:cs="Traditional Arabic"/>
            <w:noProof/>
            <w:sz w:val="36"/>
            <w:szCs w:val="36"/>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7247976"/>
      <w:docPartObj>
        <w:docPartGallery w:val="Page Numbers (Bottom of Page)"/>
        <w:docPartUnique/>
      </w:docPartObj>
    </w:sdtPr>
    <w:sdtEndPr>
      <w:rPr>
        <w:rFonts w:ascii="Traditional Arabic" w:hAnsi="Traditional Arabic" w:cs="Traditional Arabic"/>
        <w:noProof/>
        <w:sz w:val="36"/>
        <w:szCs w:val="36"/>
      </w:rPr>
    </w:sdtEndPr>
    <w:sdtContent>
      <w:p w:rsidR="003867BE" w:rsidRPr="00924AAD" w:rsidRDefault="003867BE" w:rsidP="007C29D1">
        <w:pPr>
          <w:pStyle w:val="Footer"/>
          <w:bidi/>
          <w:jc w:val="center"/>
          <w:rPr>
            <w:rFonts w:ascii="Traditional Arabic" w:hAnsi="Traditional Arabic" w:cs="Traditional Arabic"/>
            <w:sz w:val="36"/>
            <w:szCs w:val="36"/>
          </w:rPr>
        </w:pPr>
        <w:r w:rsidRPr="00924AAD">
          <w:rPr>
            <w:rFonts w:ascii="Traditional Arabic" w:hAnsi="Traditional Arabic" w:cs="Traditional Arabic"/>
            <w:sz w:val="36"/>
            <w:szCs w:val="36"/>
          </w:rPr>
          <w:fldChar w:fldCharType="begin"/>
        </w:r>
        <w:r w:rsidRPr="00924AAD">
          <w:rPr>
            <w:rFonts w:ascii="Traditional Arabic" w:hAnsi="Traditional Arabic" w:cs="Traditional Arabic"/>
            <w:sz w:val="36"/>
            <w:szCs w:val="36"/>
          </w:rPr>
          <w:instrText xml:space="preserve"> PAGE   \* MERGEFORMAT </w:instrText>
        </w:r>
        <w:r w:rsidRPr="00924AAD">
          <w:rPr>
            <w:rFonts w:ascii="Traditional Arabic" w:hAnsi="Traditional Arabic" w:cs="Traditional Arabic"/>
            <w:sz w:val="36"/>
            <w:szCs w:val="36"/>
          </w:rPr>
          <w:fldChar w:fldCharType="separate"/>
        </w:r>
        <w:r w:rsidR="002E2266">
          <w:rPr>
            <w:rFonts w:ascii="Traditional Arabic" w:hAnsi="Traditional Arabic" w:cs="Traditional Arabic"/>
            <w:noProof/>
            <w:sz w:val="36"/>
            <w:szCs w:val="36"/>
          </w:rPr>
          <w:t>61</w:t>
        </w:r>
        <w:r w:rsidRPr="00924AAD">
          <w:rPr>
            <w:rFonts w:ascii="Traditional Arabic" w:hAnsi="Traditional Arabic" w:cs="Traditional Arabic"/>
            <w:noProof/>
            <w:sz w:val="36"/>
            <w:szCs w:val="36"/>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Pr="007C29D1" w:rsidRDefault="003867BE" w:rsidP="007C29D1">
    <w:pPr>
      <w:pStyle w:val="Footer"/>
      <w:jc w:val="center"/>
      <w:rPr>
        <w:rFonts w:asciiTheme="majorBidi" w:hAnsiTheme="majorBidi" w:cstheme="majorBidi"/>
        <w:sz w:val="24"/>
        <w:szCs w:val="24"/>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Pr="00924AAD" w:rsidRDefault="003867BE" w:rsidP="006601F0">
    <w:pPr>
      <w:pStyle w:val="Footer"/>
      <w:bidi/>
      <w:jc w:val="center"/>
      <w:rPr>
        <w:rFonts w:ascii="Traditional Arabic" w:hAnsi="Traditional Arabic" w:cs="Traditional Arabic"/>
        <w:sz w:val="36"/>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0025830"/>
      <w:docPartObj>
        <w:docPartGallery w:val="Page Numbers (Bottom of Page)"/>
        <w:docPartUnique/>
      </w:docPartObj>
    </w:sdtPr>
    <w:sdtEndPr>
      <w:rPr>
        <w:rFonts w:asciiTheme="majorBidi" w:hAnsiTheme="majorBidi" w:cstheme="majorBidi"/>
        <w:noProof/>
        <w:sz w:val="24"/>
        <w:szCs w:val="24"/>
      </w:rPr>
    </w:sdtEndPr>
    <w:sdtContent>
      <w:p w:rsidR="003867BE" w:rsidRPr="007C29D1" w:rsidRDefault="003867BE">
        <w:pPr>
          <w:pStyle w:val="Footer"/>
          <w:jc w:val="center"/>
          <w:rPr>
            <w:rFonts w:asciiTheme="majorBidi" w:hAnsiTheme="majorBidi" w:cstheme="majorBidi"/>
            <w:sz w:val="24"/>
            <w:szCs w:val="24"/>
          </w:rPr>
        </w:pPr>
        <w:r w:rsidRPr="007C29D1">
          <w:rPr>
            <w:rFonts w:asciiTheme="majorBidi" w:hAnsiTheme="majorBidi" w:cstheme="majorBidi"/>
            <w:sz w:val="24"/>
            <w:szCs w:val="24"/>
          </w:rPr>
          <w:fldChar w:fldCharType="begin"/>
        </w:r>
        <w:r w:rsidRPr="007C29D1">
          <w:rPr>
            <w:rFonts w:asciiTheme="majorBidi" w:hAnsiTheme="majorBidi" w:cstheme="majorBidi"/>
            <w:sz w:val="24"/>
            <w:szCs w:val="24"/>
          </w:rPr>
          <w:instrText xml:space="preserve"> PAGE   \* MERGEFORMAT </w:instrText>
        </w:r>
        <w:r w:rsidRPr="007C29D1">
          <w:rPr>
            <w:rFonts w:asciiTheme="majorBidi" w:hAnsiTheme="majorBidi" w:cstheme="majorBidi"/>
            <w:sz w:val="24"/>
            <w:szCs w:val="24"/>
          </w:rPr>
          <w:fldChar w:fldCharType="separate"/>
        </w:r>
        <w:r w:rsidR="002E2266">
          <w:rPr>
            <w:rFonts w:asciiTheme="majorBidi" w:hAnsiTheme="majorBidi" w:cstheme="majorBidi"/>
            <w:noProof/>
            <w:sz w:val="24"/>
            <w:szCs w:val="24"/>
          </w:rPr>
          <w:t>xii</w:t>
        </w:r>
        <w:r w:rsidRPr="007C29D1">
          <w:rPr>
            <w:rFonts w:asciiTheme="majorBidi" w:hAnsiTheme="majorBidi" w:cstheme="majorBidi"/>
            <w:noProof/>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Pr="007C29D1" w:rsidRDefault="003867BE" w:rsidP="007C29D1">
    <w:pPr>
      <w:pStyle w:val="Footer"/>
      <w:jc w:val="center"/>
      <w:rPr>
        <w:rFonts w:asciiTheme="majorBidi" w:hAnsiTheme="majorBidi" w:cstheme="majorBidi"/>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34422199"/>
      <w:docPartObj>
        <w:docPartGallery w:val="Page Numbers (Bottom of Page)"/>
        <w:docPartUnique/>
      </w:docPartObj>
    </w:sdtPr>
    <w:sdtEndPr>
      <w:rPr>
        <w:rFonts w:ascii="Traditional Arabic" w:hAnsi="Traditional Arabic" w:cs="Traditional Arabic"/>
        <w:noProof/>
        <w:sz w:val="36"/>
        <w:szCs w:val="36"/>
      </w:rPr>
    </w:sdtEndPr>
    <w:sdtContent>
      <w:p w:rsidR="003867BE" w:rsidRPr="00924AAD" w:rsidRDefault="003867BE" w:rsidP="007C29D1">
        <w:pPr>
          <w:pStyle w:val="Footer"/>
          <w:bidi/>
          <w:jc w:val="center"/>
          <w:rPr>
            <w:rFonts w:ascii="Traditional Arabic" w:hAnsi="Traditional Arabic" w:cs="Traditional Arabic"/>
            <w:sz w:val="36"/>
            <w:szCs w:val="36"/>
          </w:rPr>
        </w:pPr>
        <w:r w:rsidRPr="00924AAD">
          <w:rPr>
            <w:rFonts w:ascii="Traditional Arabic" w:hAnsi="Traditional Arabic" w:cs="Traditional Arabic"/>
            <w:sz w:val="36"/>
            <w:szCs w:val="36"/>
          </w:rPr>
          <w:fldChar w:fldCharType="begin"/>
        </w:r>
        <w:r w:rsidRPr="00924AAD">
          <w:rPr>
            <w:rFonts w:ascii="Traditional Arabic" w:hAnsi="Traditional Arabic" w:cs="Traditional Arabic"/>
            <w:sz w:val="36"/>
            <w:szCs w:val="36"/>
          </w:rPr>
          <w:instrText xml:space="preserve"> PAGE   \* MERGEFORMAT </w:instrText>
        </w:r>
        <w:r w:rsidRPr="00924AAD">
          <w:rPr>
            <w:rFonts w:ascii="Traditional Arabic" w:hAnsi="Traditional Arabic" w:cs="Traditional Arabic"/>
            <w:sz w:val="36"/>
            <w:szCs w:val="36"/>
          </w:rPr>
          <w:fldChar w:fldCharType="separate"/>
        </w:r>
        <w:r w:rsidR="002E2266">
          <w:rPr>
            <w:rFonts w:ascii="Traditional Arabic" w:hAnsi="Traditional Arabic" w:cs="Traditional Arabic"/>
            <w:noProof/>
            <w:sz w:val="36"/>
            <w:szCs w:val="36"/>
          </w:rPr>
          <w:t>1</w:t>
        </w:r>
        <w:r w:rsidRPr="00924AAD">
          <w:rPr>
            <w:rFonts w:ascii="Traditional Arabic" w:hAnsi="Traditional Arabic" w:cs="Traditional Arabic"/>
            <w:noProof/>
            <w:sz w:val="36"/>
            <w:szCs w:val="3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6078304"/>
      <w:docPartObj>
        <w:docPartGallery w:val="Page Numbers (Bottom of Page)"/>
        <w:docPartUnique/>
      </w:docPartObj>
    </w:sdtPr>
    <w:sdtEndPr>
      <w:rPr>
        <w:rFonts w:ascii="Traditional Arabic" w:hAnsi="Traditional Arabic" w:cs="Traditional Arabic"/>
        <w:noProof/>
        <w:sz w:val="36"/>
        <w:szCs w:val="36"/>
      </w:rPr>
    </w:sdtEndPr>
    <w:sdtContent>
      <w:p w:rsidR="003867BE" w:rsidRPr="00924AAD" w:rsidRDefault="003867BE" w:rsidP="007C29D1">
        <w:pPr>
          <w:pStyle w:val="Footer"/>
          <w:bidi/>
          <w:jc w:val="center"/>
          <w:rPr>
            <w:rFonts w:ascii="Traditional Arabic" w:hAnsi="Traditional Arabic" w:cs="Traditional Arabic"/>
            <w:sz w:val="36"/>
            <w:szCs w:val="36"/>
          </w:rPr>
        </w:pPr>
        <w:r w:rsidRPr="00924AAD">
          <w:rPr>
            <w:rFonts w:ascii="Traditional Arabic" w:hAnsi="Traditional Arabic" w:cs="Traditional Arabic"/>
            <w:sz w:val="36"/>
            <w:szCs w:val="36"/>
          </w:rPr>
          <w:fldChar w:fldCharType="begin"/>
        </w:r>
        <w:r w:rsidRPr="00924AAD">
          <w:rPr>
            <w:rFonts w:ascii="Traditional Arabic" w:hAnsi="Traditional Arabic" w:cs="Traditional Arabic"/>
            <w:sz w:val="36"/>
            <w:szCs w:val="36"/>
          </w:rPr>
          <w:instrText xml:space="preserve"> PAGE   \* MERGEFORMAT </w:instrText>
        </w:r>
        <w:r w:rsidRPr="00924AAD">
          <w:rPr>
            <w:rFonts w:ascii="Traditional Arabic" w:hAnsi="Traditional Arabic" w:cs="Traditional Arabic"/>
            <w:sz w:val="36"/>
            <w:szCs w:val="36"/>
          </w:rPr>
          <w:fldChar w:fldCharType="separate"/>
        </w:r>
        <w:r w:rsidR="002E2266">
          <w:rPr>
            <w:rFonts w:ascii="Traditional Arabic" w:hAnsi="Traditional Arabic" w:cs="Traditional Arabic"/>
            <w:noProof/>
            <w:sz w:val="36"/>
            <w:szCs w:val="36"/>
          </w:rPr>
          <w:t>8</w:t>
        </w:r>
        <w:r w:rsidRPr="00924AAD">
          <w:rPr>
            <w:rFonts w:ascii="Traditional Arabic" w:hAnsi="Traditional Arabic" w:cs="Traditional Arabic"/>
            <w:noProof/>
            <w:sz w:val="36"/>
            <w:szCs w:val="3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24977077"/>
      <w:docPartObj>
        <w:docPartGallery w:val="Page Numbers (Bottom of Page)"/>
        <w:docPartUnique/>
      </w:docPartObj>
    </w:sdtPr>
    <w:sdtEndPr>
      <w:rPr>
        <w:rFonts w:ascii="Traditional Arabic" w:hAnsi="Traditional Arabic" w:cs="Traditional Arabic"/>
        <w:noProof/>
        <w:sz w:val="36"/>
        <w:szCs w:val="36"/>
      </w:rPr>
    </w:sdtEndPr>
    <w:sdtContent>
      <w:p w:rsidR="003867BE" w:rsidRPr="00924AAD" w:rsidRDefault="003867BE" w:rsidP="007C29D1">
        <w:pPr>
          <w:pStyle w:val="Footer"/>
          <w:bidi/>
          <w:jc w:val="center"/>
          <w:rPr>
            <w:rFonts w:ascii="Traditional Arabic" w:hAnsi="Traditional Arabic" w:cs="Traditional Arabic"/>
            <w:sz w:val="36"/>
            <w:szCs w:val="36"/>
          </w:rPr>
        </w:pPr>
        <w:r w:rsidRPr="00924AAD">
          <w:rPr>
            <w:rFonts w:ascii="Traditional Arabic" w:hAnsi="Traditional Arabic" w:cs="Traditional Arabic"/>
            <w:sz w:val="36"/>
            <w:szCs w:val="36"/>
          </w:rPr>
          <w:fldChar w:fldCharType="begin"/>
        </w:r>
        <w:r w:rsidRPr="00924AAD">
          <w:rPr>
            <w:rFonts w:ascii="Traditional Arabic" w:hAnsi="Traditional Arabic" w:cs="Traditional Arabic"/>
            <w:sz w:val="36"/>
            <w:szCs w:val="36"/>
          </w:rPr>
          <w:instrText xml:space="preserve"> PAGE   \* MERGEFORMAT </w:instrText>
        </w:r>
        <w:r w:rsidRPr="00924AAD">
          <w:rPr>
            <w:rFonts w:ascii="Traditional Arabic" w:hAnsi="Traditional Arabic" w:cs="Traditional Arabic"/>
            <w:sz w:val="36"/>
            <w:szCs w:val="36"/>
          </w:rPr>
          <w:fldChar w:fldCharType="separate"/>
        </w:r>
        <w:r w:rsidR="002E2266">
          <w:rPr>
            <w:rFonts w:ascii="Traditional Arabic" w:hAnsi="Traditional Arabic" w:cs="Traditional Arabic"/>
            <w:noProof/>
            <w:sz w:val="36"/>
            <w:szCs w:val="36"/>
          </w:rPr>
          <w:t>30</w:t>
        </w:r>
        <w:r w:rsidRPr="00924AAD">
          <w:rPr>
            <w:rFonts w:ascii="Traditional Arabic" w:hAnsi="Traditional Arabic" w:cs="Traditional Arabic"/>
            <w:noProof/>
            <w:sz w:val="36"/>
            <w:szCs w:val="36"/>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54126910"/>
      <w:docPartObj>
        <w:docPartGallery w:val="Page Numbers (Bottom of Page)"/>
        <w:docPartUnique/>
      </w:docPartObj>
    </w:sdtPr>
    <w:sdtEndPr>
      <w:rPr>
        <w:rFonts w:ascii="Traditional Arabic" w:hAnsi="Traditional Arabic" w:cs="Traditional Arabic"/>
        <w:noProof/>
        <w:sz w:val="36"/>
        <w:szCs w:val="36"/>
      </w:rPr>
    </w:sdtEndPr>
    <w:sdtContent>
      <w:p w:rsidR="003867BE" w:rsidRPr="00924AAD" w:rsidRDefault="003867BE" w:rsidP="007C29D1">
        <w:pPr>
          <w:pStyle w:val="Footer"/>
          <w:bidi/>
          <w:jc w:val="center"/>
          <w:rPr>
            <w:rFonts w:ascii="Traditional Arabic" w:hAnsi="Traditional Arabic" w:cs="Traditional Arabic"/>
            <w:sz w:val="36"/>
            <w:szCs w:val="36"/>
          </w:rPr>
        </w:pPr>
        <w:r w:rsidRPr="00924AAD">
          <w:rPr>
            <w:rFonts w:ascii="Traditional Arabic" w:hAnsi="Traditional Arabic" w:cs="Traditional Arabic"/>
            <w:sz w:val="36"/>
            <w:szCs w:val="36"/>
          </w:rPr>
          <w:fldChar w:fldCharType="begin"/>
        </w:r>
        <w:r w:rsidRPr="00924AAD">
          <w:rPr>
            <w:rFonts w:ascii="Traditional Arabic" w:hAnsi="Traditional Arabic" w:cs="Traditional Arabic"/>
            <w:sz w:val="36"/>
            <w:szCs w:val="36"/>
          </w:rPr>
          <w:instrText xml:space="preserve"> PAGE   \* MERGEFORMAT </w:instrText>
        </w:r>
        <w:r w:rsidRPr="00924AAD">
          <w:rPr>
            <w:rFonts w:ascii="Traditional Arabic" w:hAnsi="Traditional Arabic" w:cs="Traditional Arabic"/>
            <w:sz w:val="36"/>
            <w:szCs w:val="36"/>
          </w:rPr>
          <w:fldChar w:fldCharType="separate"/>
        </w:r>
        <w:r w:rsidR="002E2266">
          <w:rPr>
            <w:rFonts w:ascii="Traditional Arabic" w:hAnsi="Traditional Arabic" w:cs="Traditional Arabic"/>
            <w:noProof/>
            <w:sz w:val="36"/>
            <w:szCs w:val="36"/>
          </w:rPr>
          <w:t>37</w:t>
        </w:r>
        <w:r w:rsidRPr="00924AAD">
          <w:rPr>
            <w:rFonts w:ascii="Traditional Arabic" w:hAnsi="Traditional Arabic" w:cs="Traditional Arabic"/>
            <w:noProof/>
            <w:sz w:val="36"/>
            <w:szCs w:val="3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1DA" w:rsidRDefault="000461DA" w:rsidP="00C84B62">
      <w:pPr>
        <w:bidi/>
        <w:spacing w:after="0" w:line="240" w:lineRule="auto"/>
      </w:pPr>
      <w:r>
        <w:separator/>
      </w:r>
    </w:p>
  </w:footnote>
  <w:footnote w:type="continuationSeparator" w:id="0">
    <w:p w:rsidR="000461DA" w:rsidRDefault="000461DA" w:rsidP="00880E20">
      <w:pPr>
        <w:spacing w:after="0" w:line="240" w:lineRule="auto"/>
      </w:pPr>
      <w:r>
        <w:continuationSeparator/>
      </w:r>
    </w:p>
  </w:footnote>
  <w:footnote w:id="1">
    <w:p w:rsidR="0025765A" w:rsidRDefault="0025765A" w:rsidP="0025765A">
      <w:pPr>
        <w:pStyle w:val="FootnoteText"/>
        <w:bidi/>
        <w:ind w:firstLine="720"/>
        <w:rPr>
          <w:rtl/>
        </w:rPr>
      </w:pPr>
      <w:r>
        <w:rPr>
          <w:rStyle w:val="FootnoteReference"/>
        </w:rPr>
        <w:footnoteRef/>
      </w:r>
      <w:r>
        <w:t xml:space="preserve"> </w:t>
      </w:r>
      <w:r>
        <w:rPr>
          <w:rFonts w:hint="cs"/>
          <w:rtl/>
        </w:rPr>
        <w:t xml:space="preserve"> </w:t>
      </w:r>
      <w:r w:rsidRPr="0025765A">
        <w:rPr>
          <w:rFonts w:ascii="Traditional Arabic" w:hAnsi="Traditional Arabic" w:cs="Traditional Arabic"/>
          <w:sz w:val="28"/>
          <w:szCs w:val="28"/>
          <w:rtl/>
        </w:rPr>
        <w:t>القرآن الكريم، سورة الإنشراح، الآيات 5-6</w:t>
      </w:r>
    </w:p>
  </w:footnote>
  <w:footnote w:id="2">
    <w:p w:rsidR="003867BE" w:rsidRDefault="003867BE" w:rsidP="000C4E5B">
      <w:pPr>
        <w:pStyle w:val="FootnoteText"/>
        <w:ind w:firstLine="720"/>
        <w:jc w:val="both"/>
      </w:pPr>
      <w:r w:rsidRPr="009B6465">
        <w:rPr>
          <w:rStyle w:val="FootnoteReference"/>
          <w:rFonts w:asciiTheme="majorBidi" w:hAnsiTheme="majorBidi"/>
        </w:rPr>
        <w:footnoteRef/>
      </w:r>
      <w:r w:rsidRPr="009B6465">
        <w:rPr>
          <w:rFonts w:asciiTheme="majorBidi" w:hAnsiTheme="majorBidi" w:cs="Times New Roman"/>
        </w:rPr>
        <w:t xml:space="preserve"> Ulin Nuha, </w:t>
      </w:r>
      <w:r w:rsidRPr="009B6465">
        <w:rPr>
          <w:rFonts w:asciiTheme="majorBidi" w:hAnsiTheme="majorBidi" w:cs="Times New Roman"/>
          <w:i/>
          <w:iCs/>
        </w:rPr>
        <w:t xml:space="preserve">Ragam Metodologi &amp; Media Pembelajaran Bahasa Arab, </w:t>
      </w:r>
      <w:proofErr w:type="gramStart"/>
      <w:r w:rsidRPr="009B6465">
        <w:rPr>
          <w:rFonts w:asciiTheme="majorBidi" w:hAnsiTheme="majorBidi" w:cs="Times New Roman"/>
        </w:rPr>
        <w:t>( Yogyakarta</w:t>
      </w:r>
      <w:proofErr w:type="gramEnd"/>
      <w:r w:rsidRPr="009B6465">
        <w:rPr>
          <w:rFonts w:asciiTheme="majorBidi" w:hAnsiTheme="majorBidi" w:cs="Times New Roman"/>
        </w:rPr>
        <w:t>: Diva Press,2016),21.</w:t>
      </w:r>
      <w:r w:rsidRPr="009B6465">
        <w:rPr>
          <w:rFonts w:asciiTheme="majorBidi" w:hAnsiTheme="majorBidi" w:cs="Times New Roman"/>
          <w:sz w:val="36"/>
          <w:szCs w:val="36"/>
          <w:rtl/>
        </w:rPr>
        <w:t xml:space="preserve"> </w:t>
      </w:r>
    </w:p>
  </w:footnote>
  <w:footnote w:id="3">
    <w:p w:rsidR="003867BE" w:rsidRDefault="003867BE" w:rsidP="000C4E5B">
      <w:pPr>
        <w:pStyle w:val="FootnoteText"/>
        <w:bidi/>
        <w:ind w:firstLine="720"/>
      </w:pPr>
      <w:r w:rsidRPr="00652623">
        <w:rPr>
          <w:rStyle w:val="FootnoteReference"/>
          <w:rFonts w:ascii="Traditional Arabic" w:hAnsi="Traditional Arabic" w:cs="Traditional Arabic"/>
          <w:sz w:val="24"/>
          <w:szCs w:val="24"/>
        </w:rPr>
        <w:footnoteRef/>
      </w:r>
      <w:r w:rsidRPr="00652623">
        <w:rPr>
          <w:rFonts w:ascii="Traditional Arabic" w:hAnsi="Traditional Arabic" w:cs="Traditional Arabic"/>
          <w:sz w:val="24"/>
          <w:szCs w:val="24"/>
        </w:rPr>
        <w:t xml:space="preserve"> </w:t>
      </w:r>
      <w:r w:rsidRPr="00652623">
        <w:rPr>
          <w:rFonts w:ascii="Traditional Arabic" w:hAnsi="Traditional Arabic" w:cs="Traditional Arabic"/>
          <w:sz w:val="24"/>
          <w:szCs w:val="24"/>
          <w:rtl/>
        </w:rPr>
        <w:t xml:space="preserve"> </w:t>
      </w:r>
      <w:r w:rsidRPr="00652623">
        <w:rPr>
          <w:rFonts w:ascii="Traditional Arabic" w:hAnsi="Traditional Arabic" w:cs="Traditional Arabic"/>
          <w:sz w:val="24"/>
          <w:szCs w:val="24"/>
          <w:rtl/>
        </w:rPr>
        <w:t>مصطفى الغلايين، جاميع الدروس العربية الجلد 1، ( بيروت: دار الكتوب العلمية، 2005)، 7.</w:t>
      </w:r>
    </w:p>
  </w:footnote>
  <w:footnote w:id="4">
    <w:p w:rsidR="003867BE" w:rsidRDefault="003867BE" w:rsidP="000C4E5B">
      <w:pPr>
        <w:pStyle w:val="FootnoteText"/>
        <w:ind w:firstLine="720"/>
      </w:pPr>
      <w:r>
        <w:rPr>
          <w:rStyle w:val="FootnoteReference"/>
        </w:rPr>
        <w:footnoteRef/>
      </w:r>
      <w:r>
        <w:t xml:space="preserve"> </w:t>
      </w:r>
      <w:r w:rsidRPr="00D37286">
        <w:rPr>
          <w:rFonts w:asciiTheme="majorBidi" w:hAnsiTheme="majorBidi" w:cs="Times New Roman"/>
        </w:rPr>
        <w:t xml:space="preserve">Ulin Nuha, </w:t>
      </w:r>
      <w:r w:rsidRPr="00D37286">
        <w:rPr>
          <w:rFonts w:asciiTheme="majorBidi" w:hAnsiTheme="majorBidi" w:cs="Times New Roman"/>
          <w:i/>
          <w:iCs/>
        </w:rPr>
        <w:t xml:space="preserve">Ragam Metodologi &amp; Media Pembelajaran Bahasa Arab, </w:t>
      </w:r>
      <w:proofErr w:type="gramStart"/>
      <w:r w:rsidRPr="00D37286">
        <w:rPr>
          <w:rFonts w:asciiTheme="majorBidi" w:hAnsiTheme="majorBidi" w:cs="Times New Roman"/>
        </w:rPr>
        <w:t>( Yogyakarta</w:t>
      </w:r>
      <w:proofErr w:type="gramEnd"/>
      <w:r w:rsidRPr="00D37286">
        <w:rPr>
          <w:rFonts w:asciiTheme="majorBidi" w:hAnsiTheme="majorBidi" w:cs="Times New Roman"/>
        </w:rPr>
        <w:t>: Diva Press,2016),</w:t>
      </w:r>
      <w:r w:rsidRPr="00D37286">
        <w:rPr>
          <w:rFonts w:asciiTheme="majorBidi" w:hAnsiTheme="majorBidi" w:cs="Times New Roman"/>
          <w:rtl/>
        </w:rPr>
        <w:t>25</w:t>
      </w:r>
      <w:r w:rsidRPr="00D37286">
        <w:rPr>
          <w:rFonts w:asciiTheme="majorBidi" w:hAnsiTheme="majorBidi" w:cs="Times New Roman"/>
        </w:rPr>
        <w:t>.</w:t>
      </w:r>
    </w:p>
  </w:footnote>
  <w:footnote w:id="5">
    <w:p w:rsidR="003867BE" w:rsidRDefault="003867BE" w:rsidP="000C4E5B">
      <w:pPr>
        <w:pStyle w:val="FootnoteText"/>
        <w:ind w:firstLine="720"/>
      </w:pPr>
      <w:r w:rsidRPr="00D37286">
        <w:rPr>
          <w:rStyle w:val="FootnoteReference"/>
          <w:rFonts w:asciiTheme="majorBidi" w:hAnsiTheme="majorBidi"/>
        </w:rPr>
        <w:footnoteRef/>
      </w:r>
      <w:r w:rsidRPr="00D37286">
        <w:rPr>
          <w:rFonts w:asciiTheme="majorBidi" w:hAnsiTheme="majorBidi" w:cs="Times New Roman"/>
        </w:rPr>
        <w:t xml:space="preserve"> </w:t>
      </w:r>
      <w:r w:rsidRPr="00D37286">
        <w:rPr>
          <w:rFonts w:asciiTheme="majorBidi" w:hAnsiTheme="majorBidi" w:cs="Times New Roman"/>
          <w:rtl/>
        </w:rPr>
        <w:t xml:space="preserve"> </w:t>
      </w:r>
      <w:r w:rsidRPr="00D37286">
        <w:rPr>
          <w:rFonts w:asciiTheme="majorBidi" w:hAnsiTheme="majorBidi" w:cs="Times New Roman"/>
        </w:rPr>
        <w:t>Umi Machmudah dan Abdul Wahab Rosyidi</w:t>
      </w:r>
      <w:proofErr w:type="gramStart"/>
      <w:r w:rsidRPr="00D37286">
        <w:rPr>
          <w:rFonts w:asciiTheme="majorBidi" w:hAnsiTheme="majorBidi" w:cs="Times New Roman"/>
        </w:rPr>
        <w:t xml:space="preserve">, </w:t>
      </w:r>
      <w:r w:rsidRPr="00D37286">
        <w:rPr>
          <w:rFonts w:asciiTheme="majorBidi" w:hAnsiTheme="majorBidi" w:cs="Times New Roman"/>
          <w:i/>
          <w:iCs/>
        </w:rPr>
        <w:t xml:space="preserve"> Active</w:t>
      </w:r>
      <w:proofErr w:type="gramEnd"/>
      <w:r w:rsidRPr="00D37286">
        <w:rPr>
          <w:rFonts w:asciiTheme="majorBidi" w:hAnsiTheme="majorBidi" w:cs="Times New Roman"/>
          <w:i/>
          <w:iCs/>
        </w:rPr>
        <w:t xml:space="preserve"> Learning Dalam Pembelajaran Bahasa Arab, </w:t>
      </w:r>
      <w:r w:rsidRPr="00D37286">
        <w:rPr>
          <w:rFonts w:asciiTheme="majorBidi" w:hAnsiTheme="majorBidi" w:cs="Times New Roman"/>
        </w:rPr>
        <w:t>( Malang: UIN Malang Press, 2008), 7.</w:t>
      </w:r>
    </w:p>
  </w:footnote>
  <w:footnote w:id="6">
    <w:p w:rsidR="003867BE" w:rsidRDefault="003867BE" w:rsidP="000C4E5B">
      <w:pPr>
        <w:pStyle w:val="FootnoteText"/>
        <w:ind w:firstLine="720"/>
      </w:pPr>
      <w:r>
        <w:rPr>
          <w:rStyle w:val="FootnoteReference"/>
        </w:rPr>
        <w:footnoteRef/>
      </w:r>
      <w:r>
        <w:t xml:space="preserve"> </w:t>
      </w:r>
      <w:r w:rsidRPr="00D37286">
        <w:rPr>
          <w:rFonts w:asciiTheme="majorBidi" w:hAnsiTheme="majorBidi" w:cs="Times New Roman"/>
        </w:rPr>
        <w:t xml:space="preserve">Ulin Nuha, </w:t>
      </w:r>
      <w:r w:rsidRPr="00D37286">
        <w:rPr>
          <w:rFonts w:asciiTheme="majorBidi" w:hAnsiTheme="majorBidi" w:cs="Times New Roman"/>
          <w:i/>
          <w:iCs/>
        </w:rPr>
        <w:t xml:space="preserve">Ragam Metodologi &amp; Media Pembelajaran Bahasa Arab, </w:t>
      </w:r>
      <w:proofErr w:type="gramStart"/>
      <w:r w:rsidRPr="00D37286">
        <w:rPr>
          <w:rFonts w:asciiTheme="majorBidi" w:hAnsiTheme="majorBidi" w:cs="Times New Roman"/>
        </w:rPr>
        <w:t>( Yogyakarta</w:t>
      </w:r>
      <w:proofErr w:type="gramEnd"/>
      <w:r w:rsidRPr="00D37286">
        <w:rPr>
          <w:rFonts w:asciiTheme="majorBidi" w:hAnsiTheme="majorBidi" w:cs="Times New Roman"/>
        </w:rPr>
        <w:t>: Diva Press,2016)</w:t>
      </w:r>
      <w:r>
        <w:rPr>
          <w:rFonts w:asciiTheme="majorBidi" w:hAnsiTheme="majorBidi" w:cs="Times New Roman"/>
        </w:rPr>
        <w:t>,51.</w:t>
      </w:r>
    </w:p>
  </w:footnote>
  <w:footnote w:id="7">
    <w:p w:rsidR="003867BE" w:rsidRDefault="003867BE" w:rsidP="000C4E5B">
      <w:pPr>
        <w:pStyle w:val="FootnoteText"/>
        <w:ind w:firstLine="720"/>
        <w:jc w:val="both"/>
      </w:pPr>
      <w:r>
        <w:rPr>
          <w:rStyle w:val="FootnoteReference"/>
        </w:rPr>
        <w:footnoteRef/>
      </w:r>
      <w:r>
        <w:t xml:space="preserve"> </w:t>
      </w:r>
      <w:r w:rsidRPr="009B6465">
        <w:rPr>
          <w:rFonts w:asciiTheme="majorBidi" w:hAnsiTheme="majorBidi" w:cs="Times New Roman"/>
        </w:rPr>
        <w:t xml:space="preserve">Ulin Nuha, </w:t>
      </w:r>
      <w:r w:rsidRPr="009B6465">
        <w:rPr>
          <w:rFonts w:asciiTheme="majorBidi" w:hAnsiTheme="majorBidi" w:cs="Times New Roman"/>
          <w:i/>
          <w:iCs/>
        </w:rPr>
        <w:t xml:space="preserve">Ragam Metodologi &amp; Media Pembelajaran Bahasa Arab, </w:t>
      </w:r>
      <w:proofErr w:type="gramStart"/>
      <w:r w:rsidRPr="009B6465">
        <w:rPr>
          <w:rFonts w:asciiTheme="majorBidi" w:hAnsiTheme="majorBidi" w:cs="Times New Roman"/>
        </w:rPr>
        <w:t>( Yogyakarta</w:t>
      </w:r>
      <w:proofErr w:type="gramEnd"/>
      <w:r w:rsidRPr="009B6465">
        <w:rPr>
          <w:rFonts w:asciiTheme="majorBidi" w:hAnsiTheme="majorBidi" w:cs="Times New Roman"/>
        </w:rPr>
        <w:t>: Diva Press,2016),</w:t>
      </w:r>
      <w:r w:rsidRPr="009B6465">
        <w:rPr>
          <w:rFonts w:asciiTheme="majorBidi" w:hAnsiTheme="majorBidi" w:cs="Times New Roman"/>
          <w:rtl/>
        </w:rPr>
        <w:t>143</w:t>
      </w:r>
      <w:r w:rsidRPr="009B6465">
        <w:rPr>
          <w:rFonts w:asciiTheme="majorBidi" w:hAnsiTheme="majorBidi" w:cs="Times New Roman"/>
        </w:rPr>
        <w:t>.</w:t>
      </w:r>
    </w:p>
  </w:footnote>
  <w:footnote w:id="8">
    <w:p w:rsidR="003867BE" w:rsidRDefault="003867BE" w:rsidP="000C4E5B">
      <w:pPr>
        <w:pStyle w:val="FootnoteText"/>
        <w:ind w:firstLine="720"/>
      </w:pPr>
      <w:r w:rsidRPr="00311A56">
        <w:rPr>
          <w:rStyle w:val="FootnoteReference"/>
          <w:rFonts w:asciiTheme="majorBidi" w:hAnsiTheme="majorBidi"/>
        </w:rPr>
        <w:footnoteRef/>
      </w:r>
      <w:r w:rsidRPr="00311A56">
        <w:rPr>
          <w:rFonts w:asciiTheme="majorBidi" w:hAnsiTheme="majorBidi" w:cs="Times New Roman"/>
        </w:rPr>
        <w:t xml:space="preserve"> Abuddin Nata, </w:t>
      </w:r>
      <w:r w:rsidRPr="00311A56">
        <w:rPr>
          <w:rFonts w:asciiTheme="majorBidi" w:hAnsiTheme="majorBidi" w:cs="Times New Roman"/>
          <w:i/>
          <w:iCs/>
        </w:rPr>
        <w:t xml:space="preserve">Prespektif Islam Tentang Strategi Pembelajaran, </w:t>
      </w:r>
      <w:proofErr w:type="gramStart"/>
      <w:r w:rsidRPr="00311A56">
        <w:rPr>
          <w:rFonts w:asciiTheme="majorBidi" w:hAnsiTheme="majorBidi" w:cs="Times New Roman"/>
        </w:rPr>
        <w:t>( Jakarta</w:t>
      </w:r>
      <w:proofErr w:type="gramEnd"/>
      <w:r w:rsidRPr="00311A56">
        <w:rPr>
          <w:rFonts w:asciiTheme="majorBidi" w:hAnsiTheme="majorBidi" w:cs="Times New Roman"/>
        </w:rPr>
        <w:t>: Kencana Media Group, 2009), 85.</w:t>
      </w:r>
    </w:p>
  </w:footnote>
  <w:footnote w:id="9">
    <w:p w:rsidR="003867BE" w:rsidRDefault="003867BE" w:rsidP="000C4E5B">
      <w:pPr>
        <w:pStyle w:val="FootnoteText"/>
        <w:ind w:firstLine="720"/>
      </w:pPr>
      <w:r w:rsidRPr="000E6AB4">
        <w:rPr>
          <w:rStyle w:val="FootnoteReference"/>
          <w:rFonts w:asciiTheme="majorBidi" w:hAnsiTheme="majorBidi"/>
        </w:rPr>
        <w:footnoteRef/>
      </w:r>
      <w:r w:rsidRPr="000E6AB4">
        <w:rPr>
          <w:rFonts w:asciiTheme="majorBidi" w:hAnsiTheme="majorBidi" w:cs="Times New Roman"/>
        </w:rPr>
        <w:t xml:space="preserve"> Hamdani, </w:t>
      </w:r>
      <w:r w:rsidRPr="000E6AB4">
        <w:rPr>
          <w:rFonts w:asciiTheme="majorBidi" w:hAnsiTheme="majorBidi" w:cs="Times New Roman"/>
          <w:i/>
          <w:iCs/>
        </w:rPr>
        <w:t xml:space="preserve">Strategi Belajar Mengajar, </w:t>
      </w:r>
      <w:r w:rsidRPr="000E6AB4">
        <w:rPr>
          <w:rFonts w:asciiTheme="majorBidi" w:hAnsiTheme="majorBidi" w:cs="Times New Roman"/>
        </w:rPr>
        <w:t xml:space="preserve">(Bandung: Pustaka Setia, 2011), </w:t>
      </w:r>
      <w:r w:rsidRPr="000E6AB4">
        <w:rPr>
          <w:rFonts w:asciiTheme="majorBidi" w:hAnsiTheme="majorBidi" w:cs="Times New Roman"/>
          <w:rtl/>
        </w:rPr>
        <w:t>20</w:t>
      </w:r>
      <w:r w:rsidRPr="000E6AB4">
        <w:rPr>
          <w:rFonts w:asciiTheme="majorBidi" w:hAnsiTheme="majorBidi" w:cs="Times New Roman"/>
        </w:rPr>
        <w:t>.</w:t>
      </w:r>
    </w:p>
  </w:footnote>
  <w:footnote w:id="10">
    <w:p w:rsidR="003867BE" w:rsidRDefault="003867BE" w:rsidP="000C4E5B">
      <w:pPr>
        <w:pStyle w:val="FootnoteText"/>
        <w:ind w:firstLine="720"/>
      </w:pPr>
      <w:r w:rsidRPr="000078B6">
        <w:rPr>
          <w:rStyle w:val="FootnoteReference"/>
          <w:rFonts w:asciiTheme="majorBidi" w:hAnsiTheme="majorBidi"/>
        </w:rPr>
        <w:footnoteRef/>
      </w:r>
      <w:r w:rsidRPr="000078B6">
        <w:rPr>
          <w:rFonts w:asciiTheme="majorBidi" w:hAnsiTheme="majorBidi" w:cs="Times New Roman"/>
        </w:rPr>
        <w:t xml:space="preserve"> Sokah, Umar Asasuddin, </w:t>
      </w:r>
      <w:r>
        <w:rPr>
          <w:rFonts w:asciiTheme="majorBidi" w:hAnsiTheme="majorBidi" w:cs="Times New Roman"/>
          <w:i/>
          <w:iCs/>
        </w:rPr>
        <w:t>Proble</w:t>
      </w:r>
      <w:r w:rsidRPr="000078B6">
        <w:rPr>
          <w:rFonts w:asciiTheme="majorBidi" w:hAnsiTheme="majorBidi" w:cs="Times New Roman"/>
          <w:i/>
          <w:iCs/>
        </w:rPr>
        <w:t xml:space="preserve">m Pengajaran Bahasa Arab &amp; Inggris, </w:t>
      </w:r>
      <w:proofErr w:type="gramStart"/>
      <w:r w:rsidRPr="000078B6">
        <w:rPr>
          <w:rFonts w:asciiTheme="majorBidi" w:hAnsiTheme="majorBidi" w:cs="Times New Roman"/>
        </w:rPr>
        <w:t>( Yogyakarta</w:t>
      </w:r>
      <w:proofErr w:type="gramEnd"/>
      <w:r w:rsidRPr="000078B6">
        <w:rPr>
          <w:rFonts w:asciiTheme="majorBidi" w:hAnsiTheme="majorBidi" w:cs="Times New Roman"/>
        </w:rPr>
        <w:t>: Nurcahaya, 1982), 33.</w:t>
      </w:r>
    </w:p>
  </w:footnote>
  <w:footnote w:id="11">
    <w:p w:rsidR="003867BE" w:rsidRDefault="003867BE" w:rsidP="000C4E5B">
      <w:pPr>
        <w:pStyle w:val="FootnoteText"/>
        <w:ind w:firstLine="720"/>
      </w:pPr>
      <w:r w:rsidRPr="00822827">
        <w:rPr>
          <w:rStyle w:val="FootnoteReference"/>
          <w:rFonts w:asciiTheme="majorBidi" w:hAnsiTheme="majorBidi"/>
        </w:rPr>
        <w:footnoteRef/>
      </w:r>
      <w:r w:rsidRPr="00822827">
        <w:rPr>
          <w:rFonts w:asciiTheme="majorBidi" w:hAnsiTheme="majorBidi" w:cs="Times New Roman"/>
        </w:rPr>
        <w:t xml:space="preserve"> Pitalis Mawardi, </w:t>
      </w:r>
      <w:r w:rsidRPr="00822827">
        <w:rPr>
          <w:rFonts w:asciiTheme="majorBidi" w:hAnsiTheme="majorBidi" w:cs="Times New Roman"/>
          <w:i/>
          <w:iCs/>
        </w:rPr>
        <w:t xml:space="preserve">Penelitian Tindakan Kelas, Penelitian Tindakan Sekolah dan Best Practise, </w:t>
      </w:r>
      <w:proofErr w:type="gramStart"/>
      <w:r>
        <w:rPr>
          <w:rFonts w:asciiTheme="majorBidi" w:hAnsiTheme="majorBidi" w:cs="Times New Roman"/>
        </w:rPr>
        <w:t>( Pasuruan</w:t>
      </w:r>
      <w:proofErr w:type="gramEnd"/>
      <w:r w:rsidRPr="00822827">
        <w:rPr>
          <w:rFonts w:asciiTheme="majorBidi" w:hAnsiTheme="majorBidi" w:cs="Times New Roman"/>
        </w:rPr>
        <w:t>: CV. Penerbit Qiara Media,2020), 53-54.</w:t>
      </w:r>
    </w:p>
  </w:footnote>
  <w:footnote w:id="12">
    <w:p w:rsidR="003867BE" w:rsidRDefault="003867BE" w:rsidP="000C4E5B">
      <w:pPr>
        <w:pStyle w:val="FootnoteText"/>
        <w:bidi/>
        <w:ind w:firstLine="720"/>
      </w:pPr>
      <w:r w:rsidRPr="0085312F">
        <w:rPr>
          <w:rStyle w:val="FootnoteReference"/>
          <w:rFonts w:asciiTheme="majorBidi" w:hAnsiTheme="majorBidi"/>
        </w:rPr>
        <w:footnoteRef/>
      </w:r>
      <w:r w:rsidRPr="0085312F">
        <w:rPr>
          <w:rFonts w:asciiTheme="majorBidi" w:hAnsiTheme="majorBidi" w:cs="Times New Roman"/>
        </w:rPr>
        <w:t>.</w:t>
      </w:r>
      <w:r>
        <w:rPr>
          <w:rFonts w:asciiTheme="majorBidi" w:hAnsiTheme="majorBidi" w:cs="Times New Roman"/>
          <w:rtl/>
        </w:rPr>
        <w:t xml:space="preserve"> </w:t>
      </w:r>
      <w:r w:rsidRPr="00653A58">
        <w:rPr>
          <w:rFonts w:ascii="Traditional Arabic" w:hAnsi="Traditional Arabic" w:cs="Traditional Arabic"/>
          <w:sz w:val="28"/>
          <w:szCs w:val="28"/>
          <w:rtl/>
        </w:rPr>
        <w:t>نفس المرجع، 30.</w:t>
      </w:r>
    </w:p>
  </w:footnote>
  <w:footnote w:id="13">
    <w:p w:rsidR="003867BE" w:rsidRDefault="003867BE" w:rsidP="000C4E5B">
      <w:pPr>
        <w:pStyle w:val="FootnoteText"/>
        <w:ind w:firstLine="720"/>
      </w:pPr>
      <w:r>
        <w:rPr>
          <w:rStyle w:val="FootnoteReference"/>
          <w:rFonts w:cs="Arial"/>
        </w:rPr>
        <w:footnoteRef/>
      </w:r>
      <w:r>
        <w:t xml:space="preserve"> </w:t>
      </w:r>
      <w:r w:rsidRPr="0085312F">
        <w:rPr>
          <w:rFonts w:asciiTheme="majorBidi" w:hAnsiTheme="majorBidi" w:cs="Times New Roman"/>
        </w:rPr>
        <w:t>Anies</w:t>
      </w:r>
      <w:proofErr w:type="gramStart"/>
      <w:r w:rsidRPr="0085312F">
        <w:rPr>
          <w:rFonts w:asciiTheme="majorBidi" w:hAnsiTheme="majorBidi" w:cs="Times New Roman"/>
        </w:rPr>
        <w:t xml:space="preserve">,  </w:t>
      </w:r>
      <w:r w:rsidRPr="0085312F">
        <w:rPr>
          <w:rFonts w:asciiTheme="majorBidi" w:hAnsiTheme="majorBidi" w:cs="Times New Roman"/>
          <w:i/>
          <w:iCs/>
        </w:rPr>
        <w:t>Covid</w:t>
      </w:r>
      <w:proofErr w:type="gramEnd"/>
      <w:r w:rsidRPr="0085312F">
        <w:rPr>
          <w:rFonts w:asciiTheme="majorBidi" w:hAnsiTheme="majorBidi" w:cs="Times New Roman"/>
          <w:i/>
          <w:iCs/>
        </w:rPr>
        <w:t xml:space="preserve"> -19: Seluk Beluk Corona Virus, </w:t>
      </w:r>
      <w:r w:rsidRPr="0085312F">
        <w:rPr>
          <w:rFonts w:asciiTheme="majorBidi" w:hAnsiTheme="majorBidi" w:cs="Times New Roman"/>
        </w:rPr>
        <w:t>( Jogjakarta: Arruzz Media, 2020 ) hal, 1.</w:t>
      </w:r>
    </w:p>
  </w:footnote>
  <w:footnote w:id="14">
    <w:p w:rsidR="003867BE" w:rsidRDefault="003867BE" w:rsidP="000C4E5B">
      <w:pPr>
        <w:pStyle w:val="FootnoteText"/>
        <w:ind w:firstLine="720"/>
      </w:pPr>
      <w:r w:rsidRPr="0085312F">
        <w:rPr>
          <w:rStyle w:val="FootnoteReference"/>
          <w:rFonts w:asciiTheme="majorBidi" w:hAnsiTheme="majorBidi"/>
        </w:rPr>
        <w:footnoteRef/>
      </w:r>
      <w:r w:rsidRPr="0085312F">
        <w:rPr>
          <w:rFonts w:asciiTheme="majorBidi" w:hAnsiTheme="majorBidi" w:cs="Times New Roman"/>
        </w:rPr>
        <w:t xml:space="preserve"> Anies</w:t>
      </w:r>
      <w:proofErr w:type="gramStart"/>
      <w:r w:rsidRPr="0085312F">
        <w:rPr>
          <w:rFonts w:asciiTheme="majorBidi" w:hAnsiTheme="majorBidi" w:cs="Times New Roman"/>
        </w:rPr>
        <w:t>,  Seluk</w:t>
      </w:r>
      <w:proofErr w:type="gramEnd"/>
      <w:r w:rsidRPr="0085312F">
        <w:rPr>
          <w:rFonts w:asciiTheme="majorBidi" w:hAnsiTheme="majorBidi" w:cs="Times New Roman"/>
        </w:rPr>
        <w:t xml:space="preserve"> Beluk Corona Virus, ( Yogyakarta: Arruzz Media, 2020), 3-4.</w:t>
      </w:r>
    </w:p>
  </w:footnote>
  <w:footnote w:id="15">
    <w:p w:rsidR="003867BE" w:rsidRDefault="003867BE" w:rsidP="000C4E5B">
      <w:pPr>
        <w:pStyle w:val="FootnoteText"/>
        <w:bidi/>
        <w:ind w:firstLine="720"/>
      </w:pPr>
      <w:r w:rsidRPr="0085312F">
        <w:rPr>
          <w:rStyle w:val="FootnoteReference"/>
          <w:rFonts w:asciiTheme="majorBidi" w:hAnsiTheme="majorBidi"/>
        </w:rPr>
        <w:footnoteRef/>
      </w:r>
      <w:r>
        <w:rPr>
          <w:rFonts w:asciiTheme="majorBidi" w:hAnsiTheme="majorBidi" w:cs="Times New Roman"/>
          <w:i/>
          <w:iCs/>
          <w:rtl/>
        </w:rPr>
        <w:t xml:space="preserve"> </w:t>
      </w:r>
      <w:r w:rsidRPr="00653A58">
        <w:rPr>
          <w:rFonts w:ascii="Traditional Arabic" w:hAnsi="Traditional Arabic" w:cs="Traditional Arabic"/>
          <w:sz w:val="28"/>
          <w:szCs w:val="28"/>
          <w:rtl/>
        </w:rPr>
        <w:t>نفس المرجع،</w:t>
      </w:r>
      <w:r>
        <w:rPr>
          <w:rFonts w:ascii="Traditional Arabic" w:hAnsi="Traditional Arabic" w:cs="Traditional Arabic"/>
          <w:sz w:val="28"/>
          <w:szCs w:val="28"/>
          <w:rtl/>
        </w:rPr>
        <w:t>25-26</w:t>
      </w:r>
      <w:r w:rsidRPr="0085312F">
        <w:rPr>
          <w:rFonts w:asciiTheme="majorBidi" w:hAnsiTheme="majorBidi" w:cs="Times New Roman"/>
        </w:rPr>
        <w:t>.</w:t>
      </w:r>
    </w:p>
  </w:footnote>
  <w:footnote w:id="16">
    <w:p w:rsidR="003867BE" w:rsidRDefault="003867BE" w:rsidP="000C4E5B">
      <w:pPr>
        <w:pStyle w:val="FootnoteText"/>
        <w:ind w:firstLine="720"/>
      </w:pPr>
      <w:r>
        <w:rPr>
          <w:rStyle w:val="FootnoteReference"/>
        </w:rPr>
        <w:footnoteRef/>
      </w:r>
      <w:r>
        <w:rPr>
          <w:rtl/>
        </w:rPr>
        <w:t xml:space="preserve"> </w:t>
      </w:r>
      <w:r w:rsidRPr="002E6C30">
        <w:rPr>
          <w:rFonts w:asciiTheme="majorBidi" w:hAnsiTheme="majorBidi" w:cs="Times New Roman"/>
        </w:rPr>
        <w:t xml:space="preserve">Kompri, </w:t>
      </w:r>
      <w:r w:rsidRPr="002E6C30">
        <w:rPr>
          <w:rFonts w:asciiTheme="majorBidi" w:hAnsiTheme="majorBidi" w:cs="Times New Roman"/>
          <w:i/>
          <w:iCs/>
        </w:rPr>
        <w:t>Motivasi Pembelajaran Prespektif Guru dan Siswa</w:t>
      </w:r>
      <w:proofErr w:type="gramStart"/>
      <w:r w:rsidRPr="002E6C30">
        <w:rPr>
          <w:rFonts w:asciiTheme="majorBidi" w:hAnsiTheme="majorBidi" w:cs="Times New Roman"/>
          <w:i/>
          <w:iCs/>
        </w:rPr>
        <w:t xml:space="preserve">, </w:t>
      </w:r>
      <w:r w:rsidRPr="002E6C30">
        <w:rPr>
          <w:rFonts w:asciiTheme="majorBidi" w:hAnsiTheme="majorBidi" w:cs="Times New Roman"/>
          <w:rtl/>
        </w:rPr>
        <w:t>)</w:t>
      </w:r>
      <w:r w:rsidRPr="002E6C30">
        <w:rPr>
          <w:rFonts w:asciiTheme="majorBidi" w:hAnsiTheme="majorBidi" w:cs="Times New Roman"/>
        </w:rPr>
        <w:t>Bandung</w:t>
      </w:r>
      <w:proofErr w:type="gramEnd"/>
      <w:r w:rsidRPr="002E6C30">
        <w:rPr>
          <w:rFonts w:asciiTheme="majorBidi" w:hAnsiTheme="majorBidi" w:cs="Times New Roman"/>
        </w:rPr>
        <w:t>: Remaja Rosdakarya, 2019</w:t>
      </w:r>
      <w:r w:rsidRPr="002E6C30">
        <w:rPr>
          <w:rFonts w:asciiTheme="majorBidi" w:hAnsiTheme="majorBidi" w:cs="Times New Roman"/>
          <w:rtl/>
        </w:rPr>
        <w:t>(</w:t>
      </w:r>
      <w:r w:rsidRPr="002E6C30">
        <w:rPr>
          <w:rFonts w:asciiTheme="majorBidi" w:hAnsiTheme="majorBidi" w:cs="Times New Roman"/>
        </w:rPr>
        <w:t>, 31</w:t>
      </w:r>
      <w:r>
        <w:rPr>
          <w:rtl/>
        </w:rPr>
        <w:t>.</w:t>
      </w:r>
    </w:p>
  </w:footnote>
  <w:footnote w:id="17">
    <w:p w:rsidR="003867BE" w:rsidRDefault="003867BE" w:rsidP="000C4E5B">
      <w:pPr>
        <w:pStyle w:val="FootnoteText"/>
        <w:ind w:firstLine="720"/>
      </w:pPr>
      <w:r w:rsidRPr="00822827">
        <w:rPr>
          <w:rStyle w:val="FootnoteReference"/>
          <w:rFonts w:asciiTheme="majorBidi" w:hAnsiTheme="majorBidi"/>
        </w:rPr>
        <w:footnoteRef/>
      </w:r>
      <w:r w:rsidRPr="00822827">
        <w:rPr>
          <w:rFonts w:asciiTheme="majorBidi" w:hAnsiTheme="majorBidi" w:cs="Times New Roman"/>
        </w:rPr>
        <w:t xml:space="preserve"> Pitalis Mawardi, </w:t>
      </w:r>
      <w:r w:rsidRPr="00822827">
        <w:rPr>
          <w:rFonts w:asciiTheme="majorBidi" w:hAnsiTheme="majorBidi" w:cs="Times New Roman"/>
          <w:i/>
          <w:iCs/>
        </w:rPr>
        <w:t xml:space="preserve">Penelitian Tindakan Kelas, Penelitian Tindakan Sekolah dan Best Practise, </w:t>
      </w:r>
      <w:proofErr w:type="gramStart"/>
      <w:r>
        <w:rPr>
          <w:rFonts w:asciiTheme="majorBidi" w:hAnsiTheme="majorBidi" w:cs="Times New Roman"/>
        </w:rPr>
        <w:t>( Pasuruan</w:t>
      </w:r>
      <w:proofErr w:type="gramEnd"/>
      <w:r w:rsidRPr="00822827">
        <w:rPr>
          <w:rFonts w:asciiTheme="majorBidi" w:hAnsiTheme="majorBidi" w:cs="Times New Roman"/>
        </w:rPr>
        <w:t>: CV. Penerbit Qiara Media,2020), 53-54.</w:t>
      </w:r>
    </w:p>
  </w:footnote>
  <w:footnote w:id="18">
    <w:p w:rsidR="003867BE" w:rsidRDefault="003867BE" w:rsidP="000C4E5B">
      <w:pPr>
        <w:pStyle w:val="Default"/>
        <w:ind w:firstLine="720"/>
      </w:pPr>
      <w:r>
        <w:rPr>
          <w:rStyle w:val="FootnoteReference"/>
        </w:rPr>
        <w:footnoteRef/>
      </w:r>
      <w:r>
        <w:t xml:space="preserve"> </w:t>
      </w:r>
      <w:proofErr w:type="gramStart"/>
      <w:r w:rsidRPr="005211A3">
        <w:rPr>
          <w:sz w:val="20"/>
          <w:szCs w:val="20"/>
        </w:rPr>
        <w:t xml:space="preserve">Jamal Ma‟ruf Asmani, </w:t>
      </w:r>
      <w:r w:rsidRPr="005211A3">
        <w:rPr>
          <w:i/>
          <w:iCs/>
          <w:sz w:val="20"/>
          <w:szCs w:val="20"/>
        </w:rPr>
        <w:t xml:space="preserve">Manajemen Pengelolaan dan Kepemimpinan Pendidikan Profesional, </w:t>
      </w:r>
      <w:r w:rsidRPr="005211A3">
        <w:rPr>
          <w:sz w:val="20"/>
          <w:szCs w:val="20"/>
        </w:rPr>
        <w:t>(Diva Press, Jogjakarta, 2009), 58.</w:t>
      </w:r>
      <w:proofErr w:type="gramEnd"/>
    </w:p>
  </w:footnote>
  <w:footnote w:id="19">
    <w:p w:rsidR="003867BE" w:rsidRDefault="003867BE" w:rsidP="000C4E5B">
      <w:pPr>
        <w:pStyle w:val="Default"/>
        <w:ind w:firstLine="720"/>
      </w:pPr>
      <w:r>
        <w:rPr>
          <w:rStyle w:val="FootnoteReference"/>
        </w:rPr>
        <w:footnoteRef/>
      </w:r>
      <w:r>
        <w:t xml:space="preserve"> </w:t>
      </w:r>
      <w:r>
        <w:rPr>
          <w:rtl/>
        </w:rPr>
        <w:t xml:space="preserve"> </w:t>
      </w:r>
      <w:r w:rsidRPr="005211A3">
        <w:rPr>
          <w:sz w:val="20"/>
          <w:szCs w:val="20"/>
        </w:rPr>
        <w:t xml:space="preserve">Undang-Undang Republik Indonesia Nomor 14 Tahun 2005 tentang Guru </w:t>
      </w:r>
      <w:proofErr w:type="gramStart"/>
      <w:r w:rsidRPr="005211A3">
        <w:rPr>
          <w:sz w:val="20"/>
          <w:szCs w:val="20"/>
        </w:rPr>
        <w:t>dan</w:t>
      </w:r>
      <w:proofErr w:type="gramEnd"/>
      <w:r w:rsidRPr="005211A3">
        <w:rPr>
          <w:sz w:val="20"/>
          <w:szCs w:val="20"/>
        </w:rPr>
        <w:t xml:space="preserve"> Dosen pasal 1 ayat 1.</w:t>
      </w:r>
    </w:p>
  </w:footnote>
  <w:footnote w:id="20">
    <w:p w:rsidR="003867BE" w:rsidRDefault="003867BE" w:rsidP="000C4E5B">
      <w:pPr>
        <w:pStyle w:val="FootnoteText"/>
        <w:ind w:firstLine="720"/>
      </w:pPr>
      <w:r w:rsidRPr="00DC53DF">
        <w:rPr>
          <w:rStyle w:val="FootnoteReference"/>
          <w:rFonts w:asciiTheme="majorBidi" w:hAnsiTheme="majorBidi"/>
        </w:rPr>
        <w:footnoteRef/>
      </w:r>
      <w:r w:rsidRPr="00DC53DF">
        <w:rPr>
          <w:rFonts w:asciiTheme="majorBidi" w:hAnsiTheme="majorBidi" w:cs="Times New Roman"/>
        </w:rPr>
        <w:t xml:space="preserve"> Irwan Budiana, dkk, </w:t>
      </w:r>
      <w:r w:rsidRPr="00DC53DF">
        <w:rPr>
          <w:rFonts w:asciiTheme="majorBidi" w:hAnsiTheme="majorBidi" w:cs="Times New Roman"/>
          <w:i/>
          <w:iCs/>
        </w:rPr>
        <w:t>Strategi Pembelajaran</w:t>
      </w:r>
      <w:proofErr w:type="gramStart"/>
      <w:r w:rsidRPr="00DC53DF">
        <w:rPr>
          <w:rFonts w:asciiTheme="majorBidi" w:hAnsiTheme="majorBidi" w:cs="Times New Roman"/>
          <w:i/>
          <w:iCs/>
        </w:rPr>
        <w:t xml:space="preserve">, </w:t>
      </w:r>
      <w:r w:rsidRPr="00DC53DF">
        <w:rPr>
          <w:rFonts w:asciiTheme="majorBidi" w:hAnsiTheme="majorBidi" w:cs="Times New Roman"/>
        </w:rPr>
        <w:t xml:space="preserve"> (</w:t>
      </w:r>
      <w:proofErr w:type="gramEnd"/>
      <w:r w:rsidRPr="00DC53DF">
        <w:rPr>
          <w:rFonts w:asciiTheme="majorBidi" w:hAnsiTheme="majorBidi" w:cs="Times New Roman"/>
        </w:rPr>
        <w:t>Malang: Literasi Nusantara Abadi, 2022),25.</w:t>
      </w:r>
    </w:p>
  </w:footnote>
  <w:footnote w:id="21">
    <w:p w:rsidR="003867BE" w:rsidRDefault="003867BE" w:rsidP="000C4E5B">
      <w:pPr>
        <w:pStyle w:val="FootnoteText"/>
        <w:bidi/>
        <w:ind w:firstLine="720"/>
      </w:pPr>
      <w:r>
        <w:rPr>
          <w:rStyle w:val="FootnoteReference"/>
        </w:rPr>
        <w:footnoteRef/>
      </w:r>
      <w:r>
        <w:t xml:space="preserve"> </w:t>
      </w:r>
      <w:r>
        <w:rPr>
          <w:i/>
          <w:iCs/>
          <w:rtl/>
        </w:rPr>
        <w:t xml:space="preserve"> </w:t>
      </w:r>
      <w:r w:rsidRPr="00653A58">
        <w:rPr>
          <w:rFonts w:ascii="Traditional Arabic" w:hAnsi="Traditional Arabic" w:cs="Traditional Arabic"/>
          <w:sz w:val="28"/>
          <w:szCs w:val="28"/>
          <w:rtl/>
        </w:rPr>
        <w:t>نفس المرجع،</w:t>
      </w:r>
      <w:r>
        <w:rPr>
          <w:rFonts w:ascii="Traditional Arabic" w:hAnsi="Traditional Arabic" w:cs="Traditional Arabic"/>
          <w:sz w:val="28"/>
          <w:szCs w:val="28"/>
          <w:rtl/>
        </w:rPr>
        <w:t xml:space="preserve"> 26.</w:t>
      </w:r>
    </w:p>
  </w:footnote>
  <w:footnote w:id="22">
    <w:p w:rsidR="003867BE" w:rsidRDefault="003867BE" w:rsidP="000C4E5B">
      <w:pPr>
        <w:pStyle w:val="FootnoteText"/>
        <w:bidi/>
        <w:ind w:firstLine="720"/>
      </w:pPr>
      <w:r>
        <w:rPr>
          <w:rStyle w:val="FootnoteReference"/>
        </w:rPr>
        <w:footnoteRef/>
      </w:r>
      <w:r>
        <w:t xml:space="preserve"> </w:t>
      </w:r>
      <w:r>
        <w:rPr>
          <w:i/>
          <w:iCs/>
          <w:rtl/>
        </w:rPr>
        <w:t xml:space="preserve"> </w:t>
      </w:r>
      <w:r w:rsidRPr="00653A58">
        <w:rPr>
          <w:rFonts w:ascii="Traditional Arabic" w:hAnsi="Traditional Arabic" w:cs="Traditional Arabic"/>
          <w:sz w:val="28"/>
          <w:szCs w:val="28"/>
          <w:rtl/>
        </w:rPr>
        <w:t>نفس المرجع،</w:t>
      </w:r>
      <w:r>
        <w:rPr>
          <w:rFonts w:ascii="Traditional Arabic" w:hAnsi="Traditional Arabic" w:cs="Traditional Arabic"/>
          <w:sz w:val="28"/>
          <w:szCs w:val="28"/>
          <w:rtl/>
        </w:rPr>
        <w:t xml:space="preserve"> 27.</w:t>
      </w:r>
    </w:p>
  </w:footnote>
  <w:footnote w:id="23">
    <w:p w:rsidR="003867BE" w:rsidRDefault="003867BE" w:rsidP="000C4E5B">
      <w:pPr>
        <w:pStyle w:val="FootnoteText"/>
        <w:tabs>
          <w:tab w:val="left" w:pos="567"/>
        </w:tabs>
      </w:pPr>
      <w:r w:rsidRPr="00DC53DF">
        <w:rPr>
          <w:rFonts w:asciiTheme="majorBidi" w:hAnsiTheme="majorBidi" w:cs="Times New Roman"/>
          <w:rtl/>
        </w:rPr>
        <w:tab/>
      </w:r>
      <w:r w:rsidRPr="00DC53DF">
        <w:rPr>
          <w:rStyle w:val="FootnoteReference"/>
          <w:rFonts w:asciiTheme="majorBidi" w:hAnsiTheme="majorBidi"/>
        </w:rPr>
        <w:footnoteRef/>
      </w:r>
      <w:r w:rsidRPr="00DC53DF">
        <w:rPr>
          <w:rFonts w:asciiTheme="majorBidi" w:hAnsiTheme="majorBidi" w:cs="Times New Roman"/>
        </w:rPr>
        <w:t xml:space="preserve"> </w:t>
      </w:r>
      <w:r w:rsidRPr="00DC53DF">
        <w:rPr>
          <w:rFonts w:asciiTheme="majorBidi" w:hAnsiTheme="majorBidi" w:cs="Times New Roman"/>
          <w:rtl/>
        </w:rPr>
        <w:t xml:space="preserve"> </w:t>
      </w:r>
      <w:r w:rsidRPr="00DC53DF">
        <w:rPr>
          <w:rFonts w:asciiTheme="majorBidi" w:hAnsiTheme="majorBidi" w:cs="Times New Roman"/>
          <w:i/>
          <w:iCs/>
        </w:rPr>
        <w:t>Departemen</w:t>
      </w:r>
      <w:r w:rsidRPr="00DC53DF">
        <w:rPr>
          <w:rFonts w:asciiTheme="majorBidi" w:hAnsiTheme="majorBidi" w:cs="Times New Roman"/>
        </w:rPr>
        <w:t xml:space="preserve"> Pendidikan Nasional, </w:t>
      </w:r>
      <w:r w:rsidRPr="00DC53DF">
        <w:rPr>
          <w:rFonts w:asciiTheme="majorBidi" w:hAnsiTheme="majorBidi" w:cs="Times New Roman"/>
          <w:i/>
          <w:iCs/>
        </w:rPr>
        <w:t xml:space="preserve">Kamus Besar Bahasa Indonesia </w:t>
      </w:r>
      <w:r w:rsidRPr="00DC53DF">
        <w:rPr>
          <w:rFonts w:asciiTheme="majorBidi" w:hAnsiTheme="majorBidi" w:cs="Times New Roman"/>
        </w:rPr>
        <w:t>(Jakarta: Balai Pustaka, 2007), 854.</w:t>
      </w:r>
    </w:p>
  </w:footnote>
  <w:footnote w:id="24">
    <w:p w:rsidR="003867BE" w:rsidRDefault="003867BE" w:rsidP="000C4E5B">
      <w:pPr>
        <w:pStyle w:val="FootnoteText"/>
        <w:ind w:firstLine="720"/>
      </w:pPr>
      <w:r w:rsidRPr="00DC53DF">
        <w:rPr>
          <w:rStyle w:val="FootnoteReference"/>
          <w:rFonts w:asciiTheme="majorBidi" w:hAnsiTheme="majorBidi"/>
        </w:rPr>
        <w:footnoteRef/>
      </w:r>
      <w:r w:rsidRPr="00DC53DF">
        <w:rPr>
          <w:rFonts w:asciiTheme="majorBidi" w:hAnsiTheme="majorBidi" w:cs="Times New Roman"/>
        </w:rPr>
        <w:t xml:space="preserve"> E Mulyasa, </w:t>
      </w:r>
      <w:r w:rsidRPr="00DC53DF">
        <w:rPr>
          <w:rFonts w:asciiTheme="majorBidi" w:hAnsiTheme="majorBidi" w:cs="Times New Roman"/>
          <w:i/>
          <w:iCs/>
        </w:rPr>
        <w:t xml:space="preserve">Menjadi Guru Profesional, </w:t>
      </w:r>
      <w:proofErr w:type="gramStart"/>
      <w:r w:rsidRPr="00DC53DF">
        <w:rPr>
          <w:rFonts w:asciiTheme="majorBidi" w:hAnsiTheme="majorBidi" w:cs="Times New Roman"/>
        </w:rPr>
        <w:t>( Bandung</w:t>
      </w:r>
      <w:proofErr w:type="gramEnd"/>
      <w:r w:rsidRPr="00DC53DF">
        <w:rPr>
          <w:rFonts w:asciiTheme="majorBidi" w:hAnsiTheme="majorBidi" w:cs="Times New Roman"/>
        </w:rPr>
        <w:t>: Remaja Rosdakarya, 2005), 37.</w:t>
      </w:r>
    </w:p>
  </w:footnote>
  <w:footnote w:id="25">
    <w:p w:rsidR="003867BE" w:rsidRDefault="003867BE" w:rsidP="000C4E5B">
      <w:pPr>
        <w:pStyle w:val="FootnoteText"/>
        <w:ind w:firstLine="720"/>
      </w:pPr>
      <w:r w:rsidRPr="00DC53DF">
        <w:rPr>
          <w:rStyle w:val="FootnoteReference"/>
          <w:rFonts w:asciiTheme="majorBidi" w:hAnsiTheme="majorBidi"/>
        </w:rPr>
        <w:footnoteRef/>
      </w:r>
      <w:r w:rsidRPr="00DC53DF">
        <w:rPr>
          <w:rFonts w:asciiTheme="majorBidi" w:hAnsiTheme="majorBidi" w:cs="Times New Roman"/>
        </w:rPr>
        <w:t xml:space="preserve"> MI Soelaeman,</w:t>
      </w:r>
      <w:r w:rsidRPr="00DC53DF">
        <w:rPr>
          <w:rFonts w:asciiTheme="majorBidi" w:hAnsiTheme="majorBidi" w:cs="Times New Roman"/>
          <w:i/>
          <w:iCs/>
        </w:rPr>
        <w:t xml:space="preserve"> Menjadi Guru, </w:t>
      </w:r>
      <w:r w:rsidRPr="00DC53DF">
        <w:rPr>
          <w:rFonts w:asciiTheme="majorBidi" w:hAnsiTheme="majorBidi" w:cs="Times New Roman"/>
        </w:rPr>
        <w:t>(Bandung: Diponegoro, 2005), 14.</w:t>
      </w:r>
    </w:p>
  </w:footnote>
  <w:footnote w:id="26">
    <w:p w:rsidR="003867BE" w:rsidRDefault="003867BE" w:rsidP="000C4E5B">
      <w:pPr>
        <w:pStyle w:val="FootnoteText"/>
        <w:ind w:firstLine="720"/>
      </w:pPr>
      <w:r w:rsidRPr="00DC53DF">
        <w:rPr>
          <w:rStyle w:val="FootnoteReference"/>
          <w:rFonts w:asciiTheme="majorBidi" w:hAnsiTheme="majorBidi"/>
        </w:rPr>
        <w:footnoteRef/>
      </w:r>
      <w:r w:rsidRPr="00DC53DF">
        <w:rPr>
          <w:rFonts w:asciiTheme="majorBidi" w:hAnsiTheme="majorBidi" w:cs="Times New Roman"/>
        </w:rPr>
        <w:t xml:space="preserve"> Mulyasa, </w:t>
      </w:r>
      <w:r w:rsidRPr="00DC53DF">
        <w:rPr>
          <w:rFonts w:asciiTheme="majorBidi" w:hAnsiTheme="majorBidi" w:cs="Times New Roman"/>
          <w:i/>
          <w:iCs/>
        </w:rPr>
        <w:t xml:space="preserve">Menjadi Guru Profesional </w:t>
      </w:r>
      <w:r w:rsidRPr="00DC53DF">
        <w:rPr>
          <w:rFonts w:asciiTheme="majorBidi" w:hAnsiTheme="majorBidi" w:cs="Times New Roman"/>
        </w:rPr>
        <w:t>(</w:t>
      </w:r>
      <w:proofErr w:type="gramStart"/>
      <w:r w:rsidRPr="00DC53DF">
        <w:rPr>
          <w:rFonts w:asciiTheme="majorBidi" w:hAnsiTheme="majorBidi" w:cs="Times New Roman"/>
        </w:rPr>
        <w:t>Bandung :</w:t>
      </w:r>
      <w:proofErr w:type="gramEnd"/>
      <w:r w:rsidRPr="00DC53DF">
        <w:rPr>
          <w:rFonts w:asciiTheme="majorBidi" w:hAnsiTheme="majorBidi" w:cs="Times New Roman"/>
        </w:rPr>
        <w:t xml:space="preserve"> PT Remaja Rosdakarya, 2009), 36.</w:t>
      </w:r>
    </w:p>
  </w:footnote>
  <w:footnote w:id="27">
    <w:p w:rsidR="003867BE" w:rsidRDefault="003867BE" w:rsidP="000C4E5B">
      <w:pPr>
        <w:pStyle w:val="FootnoteText"/>
        <w:ind w:firstLine="720"/>
      </w:pPr>
      <w:r>
        <w:rPr>
          <w:rStyle w:val="FootnoteReference"/>
          <w:rFonts w:cs="Arial"/>
        </w:rPr>
        <w:footnoteRef/>
      </w:r>
      <w:r>
        <w:t xml:space="preserve"> </w:t>
      </w:r>
      <w:r>
        <w:rPr>
          <w:rFonts w:ascii="Times New Roman" w:hAnsi="Times New Roman" w:cs="Times New Roman"/>
        </w:rPr>
        <w:t xml:space="preserve">Syaiful Bahri, </w:t>
      </w:r>
      <w:r>
        <w:rPr>
          <w:rFonts w:ascii="Times New Roman" w:hAnsi="Times New Roman" w:cs="Times New Roman"/>
          <w:i/>
          <w:iCs/>
        </w:rPr>
        <w:t xml:space="preserve">Guru </w:t>
      </w:r>
      <w:proofErr w:type="gramStart"/>
      <w:r>
        <w:rPr>
          <w:rFonts w:ascii="Times New Roman" w:hAnsi="Times New Roman" w:cs="Times New Roman"/>
          <w:i/>
          <w:iCs/>
        </w:rPr>
        <w:t>dan</w:t>
      </w:r>
      <w:proofErr w:type="gramEnd"/>
      <w:r>
        <w:rPr>
          <w:rFonts w:ascii="Times New Roman" w:hAnsi="Times New Roman" w:cs="Times New Roman"/>
          <w:i/>
          <w:iCs/>
        </w:rPr>
        <w:t xml:space="preserve"> Anak Didik dalam Interaksi Edukatif, </w:t>
      </w:r>
      <w:r>
        <w:rPr>
          <w:rFonts w:ascii="Times New Roman" w:hAnsi="Times New Roman" w:cs="Times New Roman"/>
          <w:rtl/>
        </w:rPr>
        <w:t>30</w:t>
      </w:r>
      <w:r>
        <w:rPr>
          <w:rFonts w:ascii="Times New Roman" w:hAnsi="Times New Roman" w:cs="Times New Roman"/>
        </w:rPr>
        <w:t>.</w:t>
      </w:r>
    </w:p>
  </w:footnote>
  <w:footnote w:id="28">
    <w:p w:rsidR="003867BE" w:rsidRDefault="003867BE" w:rsidP="000C4E5B">
      <w:pPr>
        <w:pStyle w:val="FootnoteText"/>
        <w:ind w:firstLine="720"/>
      </w:pPr>
      <w:r>
        <w:rPr>
          <w:rStyle w:val="FootnoteReference"/>
          <w:rFonts w:cs="Arial" w:hint="cs"/>
          <w:rtl/>
        </w:rPr>
        <w:t>9</w:t>
      </w:r>
      <w:r>
        <w:t xml:space="preserve"> </w:t>
      </w:r>
      <w:r>
        <w:rPr>
          <w:rFonts w:ascii="Times New Roman" w:hAnsi="Times New Roman" w:cs="Times New Roman"/>
        </w:rPr>
        <w:t>.</w:t>
      </w:r>
      <w:r w:rsidRPr="00F53375">
        <w:rPr>
          <w:rFonts w:ascii="Times New Roman" w:hAnsi="Times New Roman" w:cs="Times New Roman"/>
        </w:rPr>
        <w:t xml:space="preserve"> </w:t>
      </w:r>
      <w:proofErr w:type="gramStart"/>
      <w:r>
        <w:rPr>
          <w:rFonts w:ascii="Times New Roman" w:hAnsi="Times New Roman" w:cs="Times New Roman"/>
        </w:rPr>
        <w:t xml:space="preserve">Muhammad kristiawan </w:t>
      </w:r>
      <w:r>
        <w:rPr>
          <w:rFonts w:ascii="Times New Roman" w:hAnsi="Times New Roman" w:cs="Times New Roman"/>
          <w:i/>
          <w:iCs/>
        </w:rPr>
        <w:t>et al, Manajemen Pendidikan</w:t>
      </w:r>
      <w:r>
        <w:rPr>
          <w:rFonts w:ascii="Times New Roman" w:hAnsi="Times New Roman" w:cs="Times New Roman"/>
        </w:rPr>
        <w:t>, 63.</w:t>
      </w:r>
      <w:proofErr w:type="gramEnd"/>
    </w:p>
  </w:footnote>
  <w:footnote w:id="29">
    <w:p w:rsidR="003867BE" w:rsidRDefault="003867BE" w:rsidP="000C4E5B">
      <w:pPr>
        <w:pStyle w:val="FootnoteText"/>
        <w:ind w:firstLine="720"/>
      </w:pPr>
      <w:r>
        <w:rPr>
          <w:rStyle w:val="FootnoteReference"/>
          <w:rFonts w:cs="Arial"/>
        </w:rPr>
        <w:footnoteRef/>
      </w:r>
      <w:r>
        <w:t xml:space="preserve"> </w:t>
      </w:r>
      <w:r>
        <w:rPr>
          <w:rFonts w:ascii="Times New Roman" w:hAnsi="Times New Roman" w:cs="Times New Roman"/>
        </w:rPr>
        <w:t>Soetjipto</w:t>
      </w:r>
      <w:r>
        <w:rPr>
          <w:rFonts w:ascii="Times New Roman" w:hAnsi="Times New Roman" w:cs="Times New Roman"/>
          <w:i/>
          <w:iCs/>
        </w:rPr>
        <w:t xml:space="preserve">, Profesi Keguruan </w:t>
      </w:r>
      <w:r>
        <w:rPr>
          <w:rFonts w:ascii="Times New Roman" w:hAnsi="Times New Roman" w:cs="Times New Roman"/>
        </w:rPr>
        <w:t>(</w:t>
      </w:r>
      <w:proofErr w:type="gramStart"/>
      <w:r>
        <w:rPr>
          <w:rFonts w:ascii="Times New Roman" w:hAnsi="Times New Roman" w:cs="Times New Roman"/>
        </w:rPr>
        <w:t>Jakarta :</w:t>
      </w:r>
      <w:proofErr w:type="gramEnd"/>
      <w:r>
        <w:rPr>
          <w:rFonts w:ascii="Times New Roman" w:hAnsi="Times New Roman" w:cs="Times New Roman"/>
        </w:rPr>
        <w:t xml:space="preserve"> PT Rineka Cipta, 2004)107.</w:t>
      </w:r>
    </w:p>
  </w:footnote>
  <w:footnote w:id="30">
    <w:p w:rsidR="003867BE" w:rsidRDefault="003867BE" w:rsidP="000C4E5B">
      <w:pPr>
        <w:pStyle w:val="FootnoteText"/>
        <w:ind w:firstLine="720"/>
      </w:pPr>
      <w:r>
        <w:rPr>
          <w:rStyle w:val="FootnoteReference"/>
          <w:rFonts w:cs="Arial"/>
        </w:rPr>
        <w:footnoteRef/>
      </w:r>
      <w:r>
        <w:t xml:space="preserve"> </w:t>
      </w:r>
      <w:r>
        <w:rPr>
          <w:rFonts w:ascii="Times New Roman" w:hAnsi="Times New Roman" w:cs="Times New Roman"/>
        </w:rPr>
        <w:t xml:space="preserve">Syaiful Bahri Djamarah, </w:t>
      </w:r>
      <w:r>
        <w:rPr>
          <w:rFonts w:ascii="Times New Roman" w:hAnsi="Times New Roman" w:cs="Times New Roman"/>
          <w:i/>
          <w:iCs/>
        </w:rPr>
        <w:t>Guru dan Anak Didik dalam Interaksi Edukatif</w:t>
      </w:r>
      <w:r>
        <w:rPr>
          <w:rFonts w:ascii="Calibri" w:hAnsi="Calibri" w:cs="Calibri"/>
        </w:rPr>
        <w:t>,</w:t>
      </w:r>
      <w:r>
        <w:rPr>
          <w:rFonts w:ascii="Calibri" w:hAnsi="Calibri" w:cs="Calibri"/>
          <w:rtl/>
        </w:rPr>
        <w:t xml:space="preserve"> </w:t>
      </w:r>
      <w:proofErr w:type="gramStart"/>
      <w:r>
        <w:rPr>
          <w:rFonts w:ascii="Calibri" w:hAnsi="Calibri"/>
          <w:rtl/>
        </w:rPr>
        <w:t xml:space="preserve">48  </w:t>
      </w:r>
      <w:r>
        <w:rPr>
          <w:rFonts w:ascii="Calibri" w:hAnsi="Calibri" w:cs="Calibri"/>
        </w:rPr>
        <w:t>.</w:t>
      </w:r>
      <w:proofErr w:type="gramEnd"/>
    </w:p>
  </w:footnote>
  <w:footnote w:id="31">
    <w:p w:rsidR="003867BE" w:rsidRDefault="003867BE" w:rsidP="000C4E5B">
      <w:pPr>
        <w:autoSpaceDE w:val="0"/>
        <w:autoSpaceDN w:val="0"/>
        <w:adjustRightInd w:val="0"/>
        <w:spacing w:after="0" w:line="240" w:lineRule="auto"/>
        <w:ind w:firstLine="720"/>
      </w:pPr>
      <w:r>
        <w:rPr>
          <w:rStyle w:val="FootnoteReference"/>
          <w:rFonts w:cs="Arial"/>
        </w:rPr>
        <w:footnoteRef/>
      </w:r>
      <w:r>
        <w:t xml:space="preserve"> </w:t>
      </w:r>
      <w:r>
        <w:rPr>
          <w:rFonts w:ascii="Times New Roman" w:hAnsi="Times New Roman" w:cs="Times New Roman"/>
          <w:sz w:val="20"/>
          <w:szCs w:val="20"/>
        </w:rPr>
        <w:t xml:space="preserve">Sudirman, </w:t>
      </w:r>
      <w:r>
        <w:rPr>
          <w:rFonts w:ascii="Times New Roman" w:hAnsi="Times New Roman" w:cs="Times New Roman"/>
          <w:i/>
          <w:iCs/>
          <w:sz w:val="20"/>
          <w:szCs w:val="20"/>
        </w:rPr>
        <w:t xml:space="preserve">Interaksi dan Motivasi Belajar-Mengajar </w:t>
      </w:r>
      <w:r>
        <w:rPr>
          <w:rFonts w:ascii="Times New Roman" w:hAnsi="Times New Roman" w:cs="Times New Roman"/>
          <w:sz w:val="20"/>
          <w:szCs w:val="20"/>
        </w:rPr>
        <w:t>(Jakarta : Grafindo Persada, 2006),</w:t>
      </w:r>
    </w:p>
  </w:footnote>
  <w:footnote w:id="32">
    <w:p w:rsidR="003867BE" w:rsidRDefault="003867BE" w:rsidP="000C4E5B">
      <w:pPr>
        <w:pStyle w:val="FootnoteText"/>
        <w:ind w:firstLine="720"/>
      </w:pPr>
      <w:r w:rsidRPr="00490ADF">
        <w:rPr>
          <w:rStyle w:val="FootnoteReference"/>
          <w:rFonts w:asciiTheme="majorBidi" w:hAnsiTheme="majorBidi"/>
        </w:rPr>
        <w:footnoteRef/>
      </w:r>
      <w:r w:rsidRPr="00490ADF">
        <w:rPr>
          <w:rFonts w:asciiTheme="majorBidi" w:hAnsiTheme="majorBidi" w:cs="Times New Roman"/>
        </w:rPr>
        <w:t xml:space="preserve"> H. Akhyak, Profil Pendidik Sukses, </w:t>
      </w:r>
      <w:proofErr w:type="gramStart"/>
      <w:r w:rsidRPr="00490ADF">
        <w:rPr>
          <w:rFonts w:asciiTheme="majorBidi" w:hAnsiTheme="majorBidi" w:cs="Times New Roman"/>
        </w:rPr>
        <w:t>( Surabaya</w:t>
      </w:r>
      <w:proofErr w:type="gramEnd"/>
      <w:r w:rsidRPr="00490ADF">
        <w:rPr>
          <w:rFonts w:asciiTheme="majorBidi" w:hAnsiTheme="majorBidi" w:cs="Times New Roman"/>
        </w:rPr>
        <w:t>: eLKAF, 2005), 1.</w:t>
      </w:r>
    </w:p>
  </w:footnote>
  <w:footnote w:id="33">
    <w:p w:rsidR="003867BE" w:rsidRDefault="003867BE" w:rsidP="000C4E5B">
      <w:pPr>
        <w:pStyle w:val="FootnoteText"/>
        <w:bidi/>
      </w:pPr>
      <w:r>
        <w:rPr>
          <w:rtl/>
        </w:rPr>
        <w:t xml:space="preserve"> </w:t>
      </w:r>
      <w:r>
        <w:rPr>
          <w:rStyle w:val="FootnoteReference"/>
        </w:rPr>
        <w:footnoteRef/>
      </w:r>
      <w:r>
        <w:t xml:space="preserve"> </w:t>
      </w:r>
      <w:r w:rsidRPr="004D205D">
        <w:rPr>
          <w:rFonts w:ascii="Traditional Arabic" w:hAnsi="Traditional Arabic" w:cs="Traditional Arabic"/>
          <w:sz w:val="28"/>
          <w:szCs w:val="28"/>
          <w:rtl/>
        </w:rPr>
        <w:t xml:space="preserve"> </w:t>
      </w:r>
      <w:r w:rsidRPr="004D205D">
        <w:rPr>
          <w:rFonts w:ascii="Traditional Arabic" w:hAnsi="Traditional Arabic" w:cs="Traditional Arabic"/>
          <w:sz w:val="28"/>
          <w:szCs w:val="28"/>
          <w:rtl/>
        </w:rPr>
        <w:t>نفس المرجع، 40 – 45.</w:t>
      </w:r>
    </w:p>
  </w:footnote>
  <w:footnote w:id="34">
    <w:p w:rsidR="003867BE" w:rsidRDefault="003867BE" w:rsidP="000C4E5B">
      <w:pPr>
        <w:pStyle w:val="FootnoteText"/>
        <w:ind w:firstLine="720"/>
      </w:pPr>
      <w:r>
        <w:rPr>
          <w:rStyle w:val="FootnoteReference"/>
        </w:rPr>
        <w:footnoteRef/>
      </w:r>
      <w:r>
        <w:t xml:space="preserve"> </w:t>
      </w:r>
      <w:r w:rsidRPr="00337B12">
        <w:rPr>
          <w:rFonts w:asciiTheme="majorBidi" w:hAnsiTheme="majorBidi" w:cs="Times New Roman"/>
        </w:rPr>
        <w:t xml:space="preserve">Hamdani, </w:t>
      </w:r>
      <w:r w:rsidRPr="00337B12">
        <w:rPr>
          <w:rFonts w:asciiTheme="majorBidi" w:hAnsiTheme="majorBidi" w:cs="Times New Roman"/>
          <w:i/>
          <w:iCs/>
        </w:rPr>
        <w:t xml:space="preserve">Strategi Belajar Mengajar, </w:t>
      </w:r>
      <w:r w:rsidRPr="00337B12">
        <w:rPr>
          <w:rFonts w:asciiTheme="majorBidi" w:hAnsiTheme="majorBidi" w:cs="Times New Roman"/>
        </w:rPr>
        <w:t xml:space="preserve">(Bandung: Pustaka Setia, 2011), </w:t>
      </w:r>
      <w:r w:rsidRPr="00337B12">
        <w:rPr>
          <w:rFonts w:asciiTheme="majorBidi" w:hAnsiTheme="majorBidi" w:cs="Times New Roman"/>
          <w:rtl/>
        </w:rPr>
        <w:t>20</w:t>
      </w:r>
      <w:r w:rsidRPr="00337B12">
        <w:rPr>
          <w:rFonts w:asciiTheme="majorBidi" w:hAnsiTheme="majorBidi" w:cs="Times New Roman"/>
        </w:rPr>
        <w:t>.</w:t>
      </w:r>
    </w:p>
  </w:footnote>
  <w:footnote w:id="35">
    <w:p w:rsidR="003867BE" w:rsidRDefault="003867BE" w:rsidP="000C4E5B">
      <w:pPr>
        <w:pStyle w:val="FootnoteText"/>
        <w:ind w:firstLine="720"/>
      </w:pPr>
      <w:r w:rsidRPr="00337B12">
        <w:rPr>
          <w:rStyle w:val="FootnoteReference"/>
          <w:rFonts w:asciiTheme="majorBidi" w:hAnsiTheme="majorBidi"/>
        </w:rPr>
        <w:footnoteRef/>
      </w:r>
      <w:r w:rsidRPr="00337B12">
        <w:rPr>
          <w:rFonts w:asciiTheme="majorBidi" w:hAnsiTheme="majorBidi" w:cs="Times New Roman"/>
        </w:rPr>
        <w:t xml:space="preserve"> Hamdani, </w:t>
      </w:r>
      <w:r w:rsidRPr="00337B12">
        <w:rPr>
          <w:rFonts w:asciiTheme="majorBidi" w:hAnsiTheme="majorBidi" w:cs="Times New Roman"/>
          <w:i/>
          <w:iCs/>
        </w:rPr>
        <w:t xml:space="preserve">Strategi Belajar Mengajar, </w:t>
      </w:r>
      <w:r w:rsidRPr="00337B12">
        <w:rPr>
          <w:rFonts w:asciiTheme="majorBidi" w:hAnsiTheme="majorBidi" w:cs="Times New Roman"/>
        </w:rPr>
        <w:t>(Bandung: Pustaka Setia, 2011), 71.</w:t>
      </w:r>
    </w:p>
  </w:footnote>
  <w:footnote w:id="36">
    <w:p w:rsidR="003867BE" w:rsidRDefault="003867BE" w:rsidP="000C4E5B">
      <w:pPr>
        <w:pStyle w:val="FootnoteText"/>
        <w:ind w:firstLine="720"/>
      </w:pPr>
      <w:r w:rsidRPr="00337B12">
        <w:rPr>
          <w:rStyle w:val="FootnoteReference"/>
          <w:rFonts w:asciiTheme="majorBidi" w:hAnsiTheme="majorBidi"/>
        </w:rPr>
        <w:footnoteRef/>
      </w:r>
      <w:r w:rsidRPr="00337B12">
        <w:rPr>
          <w:rFonts w:asciiTheme="majorBidi" w:hAnsiTheme="majorBidi" w:cs="Times New Roman"/>
        </w:rPr>
        <w:t xml:space="preserve"> Dimyati dan Mudjiono, </w:t>
      </w:r>
      <w:r w:rsidRPr="00337B12">
        <w:rPr>
          <w:rFonts w:asciiTheme="majorBidi" w:hAnsiTheme="majorBidi" w:cs="Times New Roman"/>
          <w:i/>
          <w:iCs/>
        </w:rPr>
        <w:t xml:space="preserve">Belajar dan Pembelajaran, </w:t>
      </w:r>
      <w:proofErr w:type="gramStart"/>
      <w:r w:rsidRPr="00337B12">
        <w:rPr>
          <w:rFonts w:asciiTheme="majorBidi" w:hAnsiTheme="majorBidi" w:cs="Times New Roman"/>
        </w:rPr>
        <w:t>( Jakarta</w:t>
      </w:r>
      <w:proofErr w:type="gramEnd"/>
      <w:r w:rsidRPr="00337B12">
        <w:rPr>
          <w:rFonts w:asciiTheme="majorBidi" w:hAnsiTheme="majorBidi" w:cs="Times New Roman"/>
        </w:rPr>
        <w:t>: Rineka Cipta, 2016), 12.</w:t>
      </w:r>
    </w:p>
  </w:footnote>
  <w:footnote w:id="37">
    <w:p w:rsidR="003867BE" w:rsidRDefault="003867BE" w:rsidP="000C4E5B">
      <w:pPr>
        <w:pStyle w:val="FootnoteText"/>
        <w:ind w:firstLine="720"/>
        <w:jc w:val="both"/>
      </w:pPr>
      <w:r>
        <w:rPr>
          <w:rStyle w:val="FootnoteReference"/>
        </w:rPr>
        <w:footnoteRef/>
      </w:r>
      <w:r>
        <w:t xml:space="preserve"> </w:t>
      </w:r>
      <w:r w:rsidRPr="009B6465">
        <w:rPr>
          <w:rFonts w:asciiTheme="majorBidi" w:hAnsiTheme="majorBidi" w:cs="Times New Roman"/>
        </w:rPr>
        <w:t xml:space="preserve">Ulin Nuha, </w:t>
      </w:r>
      <w:r w:rsidRPr="009B6465">
        <w:rPr>
          <w:rFonts w:asciiTheme="majorBidi" w:hAnsiTheme="majorBidi" w:cs="Times New Roman"/>
          <w:i/>
          <w:iCs/>
        </w:rPr>
        <w:t xml:space="preserve">Ragam Metodologi &amp; Media Pembelajaran Bahasa Arab, </w:t>
      </w:r>
      <w:proofErr w:type="gramStart"/>
      <w:r w:rsidRPr="009B6465">
        <w:rPr>
          <w:rFonts w:asciiTheme="majorBidi" w:hAnsiTheme="majorBidi" w:cs="Times New Roman"/>
        </w:rPr>
        <w:t>( Yogyakarta</w:t>
      </w:r>
      <w:proofErr w:type="gramEnd"/>
      <w:r w:rsidRPr="009B6465">
        <w:rPr>
          <w:rFonts w:asciiTheme="majorBidi" w:hAnsiTheme="majorBidi" w:cs="Times New Roman"/>
        </w:rPr>
        <w:t>: Diva Press,2016),</w:t>
      </w:r>
      <w:r w:rsidRPr="009B6465">
        <w:rPr>
          <w:rFonts w:asciiTheme="majorBidi" w:hAnsiTheme="majorBidi" w:cs="Times New Roman"/>
          <w:rtl/>
        </w:rPr>
        <w:t>143</w:t>
      </w:r>
      <w:r w:rsidRPr="009B6465">
        <w:rPr>
          <w:rFonts w:asciiTheme="majorBidi" w:hAnsiTheme="majorBidi" w:cs="Times New Roman"/>
        </w:rPr>
        <w:t>.</w:t>
      </w:r>
    </w:p>
  </w:footnote>
  <w:footnote w:id="38">
    <w:p w:rsidR="003867BE" w:rsidRDefault="003867BE" w:rsidP="000C4E5B">
      <w:pPr>
        <w:pStyle w:val="FootnoteText"/>
        <w:ind w:firstLine="720"/>
        <w:jc w:val="both"/>
      </w:pPr>
      <w:r w:rsidRPr="009B6465">
        <w:rPr>
          <w:rStyle w:val="FootnoteReference"/>
          <w:rFonts w:asciiTheme="majorBidi" w:hAnsiTheme="majorBidi"/>
        </w:rPr>
        <w:footnoteRef/>
      </w:r>
      <w:r w:rsidRPr="009B6465">
        <w:rPr>
          <w:rFonts w:asciiTheme="majorBidi" w:hAnsiTheme="majorBidi" w:cs="Times New Roman"/>
        </w:rPr>
        <w:t xml:space="preserve"> Trianto, </w:t>
      </w:r>
      <w:r w:rsidRPr="009B6465">
        <w:rPr>
          <w:rFonts w:asciiTheme="majorBidi" w:hAnsiTheme="majorBidi" w:cs="Times New Roman"/>
          <w:i/>
          <w:iCs/>
        </w:rPr>
        <w:t xml:space="preserve">Mendesain Model Pembelajaran Inovatif-Progresif, </w:t>
      </w:r>
      <w:proofErr w:type="gramStart"/>
      <w:r w:rsidRPr="009B6465">
        <w:rPr>
          <w:rFonts w:asciiTheme="majorBidi" w:hAnsiTheme="majorBidi" w:cs="Times New Roman"/>
        </w:rPr>
        <w:t>( Jakarta</w:t>
      </w:r>
      <w:proofErr w:type="gramEnd"/>
      <w:r w:rsidRPr="009B6465">
        <w:rPr>
          <w:rFonts w:asciiTheme="majorBidi" w:hAnsiTheme="majorBidi" w:cs="Times New Roman"/>
        </w:rPr>
        <w:t>: Kencana Premada Media Group, 2010), 17.</w:t>
      </w:r>
    </w:p>
  </w:footnote>
  <w:footnote w:id="39">
    <w:p w:rsidR="003867BE" w:rsidRDefault="003867BE" w:rsidP="000C4E5B">
      <w:pPr>
        <w:pStyle w:val="FootnoteText"/>
        <w:ind w:firstLine="720"/>
      </w:pPr>
      <w:r w:rsidRPr="00B43563">
        <w:rPr>
          <w:rStyle w:val="FootnoteReference"/>
          <w:rFonts w:asciiTheme="majorBidi" w:hAnsiTheme="majorBidi"/>
        </w:rPr>
        <w:footnoteRef/>
      </w:r>
      <w:r w:rsidRPr="00B43563">
        <w:rPr>
          <w:rFonts w:asciiTheme="majorBidi" w:hAnsiTheme="majorBidi" w:cs="Times New Roman"/>
        </w:rPr>
        <w:t xml:space="preserve"> Amin Suyitno, </w:t>
      </w:r>
      <w:r w:rsidRPr="00B43563">
        <w:rPr>
          <w:rFonts w:asciiTheme="majorBidi" w:hAnsiTheme="majorBidi" w:cs="Times New Roman"/>
          <w:i/>
          <w:iCs/>
        </w:rPr>
        <w:t xml:space="preserve">Dasar-dasar dan Proses Pembelajaran Matematika I, </w:t>
      </w:r>
      <w:r w:rsidRPr="00B43563">
        <w:rPr>
          <w:rFonts w:asciiTheme="majorBidi" w:hAnsiTheme="majorBidi" w:cs="Times New Roman"/>
        </w:rPr>
        <w:t xml:space="preserve">(Semarang: Jurusan Pendidikan Matematika, 2004), 2. </w:t>
      </w:r>
    </w:p>
  </w:footnote>
  <w:footnote w:id="40">
    <w:p w:rsidR="003867BE" w:rsidRDefault="003867BE" w:rsidP="000C4E5B">
      <w:pPr>
        <w:pStyle w:val="FootnoteText"/>
        <w:ind w:firstLine="720"/>
      </w:pPr>
      <w:r w:rsidRPr="00B43563">
        <w:rPr>
          <w:rStyle w:val="FootnoteReference"/>
          <w:rFonts w:asciiTheme="majorBidi" w:hAnsiTheme="majorBidi"/>
        </w:rPr>
        <w:footnoteRef/>
      </w:r>
      <w:r w:rsidRPr="00B43563">
        <w:rPr>
          <w:rFonts w:asciiTheme="majorBidi" w:hAnsiTheme="majorBidi" w:cs="Times New Roman"/>
        </w:rPr>
        <w:t xml:space="preserve"> Hamdani, </w:t>
      </w:r>
      <w:r w:rsidRPr="00B43563">
        <w:rPr>
          <w:rFonts w:asciiTheme="majorBidi" w:hAnsiTheme="majorBidi" w:cs="Times New Roman"/>
          <w:i/>
          <w:iCs/>
        </w:rPr>
        <w:t xml:space="preserve">Strategi Belajar Mengajar, </w:t>
      </w:r>
      <w:proofErr w:type="gramStart"/>
      <w:r w:rsidRPr="00B43563">
        <w:rPr>
          <w:rFonts w:asciiTheme="majorBidi" w:hAnsiTheme="majorBidi" w:cs="Times New Roman"/>
        </w:rPr>
        <w:t>( Bandung</w:t>
      </w:r>
      <w:proofErr w:type="gramEnd"/>
      <w:r w:rsidRPr="00B43563">
        <w:rPr>
          <w:rFonts w:asciiTheme="majorBidi" w:hAnsiTheme="majorBidi" w:cs="Times New Roman"/>
        </w:rPr>
        <w:t>: Pustaka Setia, 2011), 23.</w:t>
      </w:r>
    </w:p>
  </w:footnote>
  <w:footnote w:id="41">
    <w:p w:rsidR="003867BE" w:rsidRDefault="003867BE" w:rsidP="000C4E5B">
      <w:pPr>
        <w:pStyle w:val="FootnoteText"/>
        <w:ind w:firstLine="720"/>
        <w:jc w:val="both"/>
      </w:pPr>
      <w:r w:rsidRPr="00BE0267">
        <w:rPr>
          <w:rStyle w:val="FootnoteReference"/>
          <w:rFonts w:asciiTheme="majorBidi" w:hAnsiTheme="majorBidi"/>
        </w:rPr>
        <w:footnoteRef/>
      </w:r>
      <w:r w:rsidRPr="00BE0267">
        <w:rPr>
          <w:rFonts w:asciiTheme="majorBidi" w:hAnsiTheme="majorBidi" w:cs="Times New Roman"/>
        </w:rPr>
        <w:t xml:space="preserve"> Syaiful Bahri Djamarah dan Aswan Zain, </w:t>
      </w:r>
      <w:r w:rsidRPr="00BE0267">
        <w:rPr>
          <w:rFonts w:asciiTheme="majorBidi" w:hAnsiTheme="majorBidi" w:cs="Times New Roman"/>
          <w:i/>
          <w:iCs/>
        </w:rPr>
        <w:t>Strattegi Belajar Mengajar,</w:t>
      </w:r>
      <w:r w:rsidRPr="00BE0267">
        <w:rPr>
          <w:rFonts w:asciiTheme="majorBidi" w:hAnsiTheme="majorBidi" w:cs="Times New Roman"/>
        </w:rPr>
        <w:t xml:space="preserve"> </w:t>
      </w:r>
      <w:proofErr w:type="gramStart"/>
      <w:r w:rsidRPr="00BE0267">
        <w:rPr>
          <w:rFonts w:asciiTheme="majorBidi" w:hAnsiTheme="majorBidi" w:cs="Times New Roman"/>
        </w:rPr>
        <w:t>( Jakarta</w:t>
      </w:r>
      <w:proofErr w:type="gramEnd"/>
      <w:r w:rsidRPr="00BE0267">
        <w:rPr>
          <w:rFonts w:asciiTheme="majorBidi" w:hAnsiTheme="majorBidi" w:cs="Times New Roman"/>
        </w:rPr>
        <w:t>: Rineka Cipta, 1997), 1.</w:t>
      </w:r>
    </w:p>
  </w:footnote>
  <w:footnote w:id="42">
    <w:p w:rsidR="003867BE" w:rsidRDefault="003867BE" w:rsidP="000C4E5B">
      <w:pPr>
        <w:pStyle w:val="FootnoteText"/>
        <w:ind w:firstLine="720"/>
      </w:pPr>
      <w:r>
        <w:rPr>
          <w:rStyle w:val="FootnoteReference"/>
        </w:rPr>
        <w:footnoteRef/>
      </w:r>
      <w:r>
        <w:t xml:space="preserve"> </w:t>
      </w:r>
      <w:r w:rsidRPr="00910A13">
        <w:rPr>
          <w:rFonts w:asciiTheme="majorBidi" w:hAnsiTheme="majorBidi" w:cs="Times New Roman"/>
        </w:rPr>
        <w:t xml:space="preserve">Udin S., </w:t>
      </w:r>
      <w:r w:rsidRPr="00910A13">
        <w:rPr>
          <w:rFonts w:asciiTheme="majorBidi" w:hAnsiTheme="majorBidi" w:cs="Times New Roman"/>
          <w:i/>
          <w:iCs/>
        </w:rPr>
        <w:t xml:space="preserve">Model-model Pembelajaran, </w:t>
      </w:r>
      <w:proofErr w:type="gramStart"/>
      <w:r w:rsidRPr="00910A13">
        <w:rPr>
          <w:rFonts w:asciiTheme="majorBidi" w:hAnsiTheme="majorBidi" w:cs="Times New Roman"/>
        </w:rPr>
        <w:t>( Jakarta</w:t>
      </w:r>
      <w:proofErr w:type="gramEnd"/>
      <w:r w:rsidRPr="00910A13">
        <w:rPr>
          <w:rFonts w:asciiTheme="majorBidi" w:hAnsiTheme="majorBidi" w:cs="Times New Roman"/>
        </w:rPr>
        <w:t>: Dekdikbud, 1997), 2.</w:t>
      </w:r>
    </w:p>
  </w:footnote>
  <w:footnote w:id="43">
    <w:p w:rsidR="003867BE" w:rsidRDefault="003867BE" w:rsidP="000C4E5B">
      <w:pPr>
        <w:pStyle w:val="FootnoteText"/>
        <w:ind w:firstLine="720"/>
      </w:pPr>
      <w:r w:rsidRPr="00910A13">
        <w:rPr>
          <w:rStyle w:val="FootnoteReference"/>
          <w:rFonts w:asciiTheme="majorBidi" w:hAnsiTheme="majorBidi"/>
        </w:rPr>
        <w:footnoteRef/>
      </w:r>
      <w:r w:rsidRPr="00910A13">
        <w:rPr>
          <w:rFonts w:asciiTheme="majorBidi" w:hAnsiTheme="majorBidi" w:cs="Times New Roman"/>
        </w:rPr>
        <w:t xml:space="preserve"> Hamdani, </w:t>
      </w:r>
      <w:r w:rsidRPr="00910A13">
        <w:rPr>
          <w:rFonts w:asciiTheme="majorBidi" w:hAnsiTheme="majorBidi" w:cs="Times New Roman"/>
          <w:i/>
          <w:iCs/>
        </w:rPr>
        <w:t xml:space="preserve">Strategi Belajar Mengajar, </w:t>
      </w:r>
      <w:proofErr w:type="gramStart"/>
      <w:r w:rsidRPr="00910A13">
        <w:rPr>
          <w:rFonts w:asciiTheme="majorBidi" w:hAnsiTheme="majorBidi" w:cs="Times New Roman"/>
        </w:rPr>
        <w:t>( Bandung</w:t>
      </w:r>
      <w:proofErr w:type="gramEnd"/>
      <w:r w:rsidRPr="00910A13">
        <w:rPr>
          <w:rFonts w:asciiTheme="majorBidi" w:hAnsiTheme="majorBidi" w:cs="Times New Roman"/>
        </w:rPr>
        <w:t>: Pustaka Setia, 2011), 21</w:t>
      </w:r>
      <w:r>
        <w:t>.</w:t>
      </w:r>
    </w:p>
  </w:footnote>
  <w:footnote w:id="44">
    <w:p w:rsidR="003867BE" w:rsidRDefault="003867BE" w:rsidP="000C4E5B">
      <w:pPr>
        <w:pStyle w:val="FootnoteText"/>
        <w:ind w:firstLine="720"/>
        <w:jc w:val="both"/>
      </w:pPr>
      <w:r w:rsidRPr="009B6465">
        <w:rPr>
          <w:rStyle w:val="FootnoteReference"/>
          <w:rFonts w:asciiTheme="majorBidi" w:hAnsiTheme="majorBidi"/>
        </w:rPr>
        <w:footnoteRef/>
      </w:r>
      <w:r w:rsidRPr="009B6465">
        <w:rPr>
          <w:rFonts w:asciiTheme="majorBidi" w:hAnsiTheme="majorBidi" w:cs="Times New Roman"/>
        </w:rPr>
        <w:t xml:space="preserve"> Ulin Nuha, </w:t>
      </w:r>
      <w:r w:rsidRPr="009B6465">
        <w:rPr>
          <w:rFonts w:asciiTheme="majorBidi" w:hAnsiTheme="majorBidi" w:cs="Times New Roman"/>
          <w:i/>
          <w:iCs/>
        </w:rPr>
        <w:t xml:space="preserve">Ragam Metodologi &amp; Media Pembelajaran Bahasa Arab, </w:t>
      </w:r>
      <w:proofErr w:type="gramStart"/>
      <w:r w:rsidRPr="009B6465">
        <w:rPr>
          <w:rFonts w:asciiTheme="majorBidi" w:hAnsiTheme="majorBidi" w:cs="Times New Roman"/>
        </w:rPr>
        <w:t>( Yogyakarta</w:t>
      </w:r>
      <w:proofErr w:type="gramEnd"/>
      <w:r w:rsidRPr="009B6465">
        <w:rPr>
          <w:rFonts w:asciiTheme="majorBidi" w:hAnsiTheme="majorBidi" w:cs="Times New Roman"/>
        </w:rPr>
        <w:t>: Diva Press,2016),21.</w:t>
      </w:r>
      <w:r w:rsidRPr="009B6465">
        <w:rPr>
          <w:rFonts w:asciiTheme="majorBidi" w:hAnsiTheme="majorBidi" w:cs="Times New Roman"/>
          <w:sz w:val="36"/>
          <w:szCs w:val="36"/>
          <w:rtl/>
        </w:rPr>
        <w:t xml:space="preserve"> </w:t>
      </w:r>
    </w:p>
  </w:footnote>
  <w:footnote w:id="45">
    <w:p w:rsidR="003867BE" w:rsidRDefault="003867BE" w:rsidP="000C4E5B">
      <w:pPr>
        <w:pStyle w:val="FootnoteText"/>
        <w:bidi/>
        <w:ind w:firstLine="720"/>
      </w:pPr>
      <w:r w:rsidRPr="009B6465">
        <w:rPr>
          <w:rStyle w:val="FootnoteReference"/>
          <w:rFonts w:asciiTheme="majorBidi" w:hAnsiTheme="majorBidi"/>
        </w:rPr>
        <w:footnoteRef/>
      </w:r>
      <w:r w:rsidRPr="009B6465">
        <w:rPr>
          <w:rFonts w:asciiTheme="majorBidi" w:hAnsiTheme="majorBidi" w:cs="Times New Roman"/>
        </w:rPr>
        <w:t xml:space="preserve"> </w:t>
      </w:r>
      <w:r>
        <w:rPr>
          <w:rFonts w:asciiTheme="majorBidi" w:hAnsiTheme="majorBidi" w:cs="Times New Roman"/>
          <w:i/>
          <w:iCs/>
          <w:rtl/>
        </w:rPr>
        <w:t xml:space="preserve"> </w:t>
      </w:r>
      <w:r w:rsidRPr="00CE179C">
        <w:rPr>
          <w:rFonts w:ascii="Traditional Arabic" w:hAnsi="Traditional Arabic" w:cs="Traditional Arabic"/>
          <w:sz w:val="28"/>
          <w:szCs w:val="28"/>
          <w:rtl/>
        </w:rPr>
        <w:t>نفس المرجع، 21.</w:t>
      </w:r>
    </w:p>
  </w:footnote>
  <w:footnote w:id="46">
    <w:p w:rsidR="003867BE" w:rsidRDefault="003867BE" w:rsidP="000C4E5B">
      <w:pPr>
        <w:pStyle w:val="FootnoteText"/>
        <w:bidi/>
        <w:ind w:left="720"/>
      </w:pPr>
      <w:r w:rsidRPr="009B6465">
        <w:rPr>
          <w:rStyle w:val="FootnoteReference"/>
          <w:rFonts w:asciiTheme="majorBidi" w:hAnsiTheme="majorBidi"/>
        </w:rPr>
        <w:footnoteRef/>
      </w:r>
      <w:r w:rsidRPr="009B6465">
        <w:rPr>
          <w:rFonts w:asciiTheme="majorBidi" w:hAnsiTheme="majorBidi" w:cs="Times New Roman"/>
        </w:rPr>
        <w:t xml:space="preserve"> </w:t>
      </w:r>
      <w:r>
        <w:rPr>
          <w:rFonts w:asciiTheme="majorBidi" w:hAnsiTheme="majorBidi" w:cs="Times New Roman"/>
          <w:rtl/>
        </w:rPr>
        <w:t xml:space="preserve"> </w:t>
      </w:r>
      <w:r w:rsidRPr="00045F92">
        <w:rPr>
          <w:rFonts w:ascii="Traditional Arabic" w:hAnsi="Traditional Arabic" w:cs="Traditional Arabic"/>
          <w:sz w:val="28"/>
          <w:szCs w:val="28"/>
          <w:rtl/>
        </w:rPr>
        <w:t>أنيس إبرهيم واخرون، المعجم الواسط،831.</w:t>
      </w:r>
    </w:p>
  </w:footnote>
  <w:footnote w:id="47">
    <w:p w:rsidR="003867BE" w:rsidRDefault="003867BE" w:rsidP="000C4E5B">
      <w:pPr>
        <w:pStyle w:val="FootnoteText"/>
        <w:ind w:firstLine="720"/>
      </w:pPr>
      <w:r w:rsidRPr="00B43563">
        <w:rPr>
          <w:rStyle w:val="FootnoteReference"/>
          <w:rFonts w:asciiTheme="majorBidi" w:hAnsiTheme="majorBidi"/>
        </w:rPr>
        <w:footnoteRef/>
      </w:r>
      <w:r w:rsidRPr="00B43563">
        <w:rPr>
          <w:rFonts w:asciiTheme="majorBidi" w:hAnsiTheme="majorBidi" w:cs="Times New Roman"/>
        </w:rPr>
        <w:t xml:space="preserve"> Agus Tricahyo</w:t>
      </w:r>
      <w:proofErr w:type="gramStart"/>
      <w:r w:rsidRPr="00B43563">
        <w:rPr>
          <w:rFonts w:asciiTheme="majorBidi" w:hAnsiTheme="majorBidi" w:cs="Times New Roman"/>
        </w:rPr>
        <w:t xml:space="preserve">, </w:t>
      </w:r>
      <w:r w:rsidRPr="00B43563">
        <w:rPr>
          <w:rFonts w:asciiTheme="majorBidi" w:hAnsiTheme="majorBidi" w:cs="Times New Roman"/>
          <w:i/>
          <w:iCs/>
        </w:rPr>
        <w:t xml:space="preserve"> Pengantar</w:t>
      </w:r>
      <w:proofErr w:type="gramEnd"/>
      <w:r w:rsidRPr="00B43563">
        <w:rPr>
          <w:rFonts w:asciiTheme="majorBidi" w:hAnsiTheme="majorBidi" w:cs="Times New Roman"/>
          <w:i/>
          <w:iCs/>
        </w:rPr>
        <w:t xml:space="preserve"> Linguistik Arab, </w:t>
      </w:r>
      <w:r w:rsidRPr="00B43563">
        <w:rPr>
          <w:rFonts w:asciiTheme="majorBidi" w:hAnsiTheme="majorBidi" w:cs="Times New Roman"/>
        </w:rPr>
        <w:t>( Ponorogo: STAIN Ponorogo Press, 2011), 1-3.</w:t>
      </w:r>
    </w:p>
  </w:footnote>
  <w:footnote w:id="48">
    <w:p w:rsidR="003867BE" w:rsidRDefault="003867BE" w:rsidP="000C4E5B">
      <w:pPr>
        <w:pStyle w:val="FootnoteText"/>
        <w:bidi/>
        <w:ind w:firstLine="720"/>
        <w:jc w:val="both"/>
      </w:pPr>
      <w:r>
        <w:rPr>
          <w:rStyle w:val="FootnoteReference"/>
        </w:rPr>
        <w:footnoteRef/>
      </w:r>
      <w:r>
        <w:t xml:space="preserve"> </w:t>
      </w:r>
      <w:r>
        <w:rPr>
          <w:rtl/>
        </w:rPr>
        <w:t xml:space="preserve"> </w:t>
      </w:r>
      <w:r w:rsidRPr="00045F92">
        <w:rPr>
          <w:rFonts w:ascii="Traditional Arabic" w:hAnsi="Traditional Arabic" w:cs="Traditional Arabic"/>
          <w:sz w:val="28"/>
          <w:szCs w:val="28"/>
          <w:rtl/>
        </w:rPr>
        <w:t xml:space="preserve">علي فتح علي يونوس وغيره، </w:t>
      </w:r>
      <w:r w:rsidRPr="00045F92">
        <w:rPr>
          <w:rFonts w:ascii="Traditional Arabic" w:hAnsi="Traditional Arabic" w:cs="Traditional Arabic"/>
          <w:i/>
          <w:iCs/>
          <w:sz w:val="28"/>
          <w:szCs w:val="28"/>
          <w:rtl/>
        </w:rPr>
        <w:t>أساسيات تعليم العربية والتربية الدينة اللغة، القاهرة : در الثقافة للطبغة والنشر</w:t>
      </w:r>
      <w:r w:rsidRPr="00045F92">
        <w:rPr>
          <w:rFonts w:ascii="Traditional Arabic" w:hAnsi="Traditional Arabic" w:cs="Traditional Arabic"/>
          <w:sz w:val="28"/>
          <w:szCs w:val="28"/>
          <w:rtl/>
        </w:rPr>
        <w:t>. 1981. ص. 12.</w:t>
      </w:r>
    </w:p>
  </w:footnote>
  <w:footnote w:id="49">
    <w:p w:rsidR="003867BE" w:rsidRDefault="003867BE" w:rsidP="000C4E5B">
      <w:pPr>
        <w:pStyle w:val="FootnoteText"/>
        <w:ind w:firstLine="720"/>
      </w:pPr>
      <w:r w:rsidRPr="00B411EC">
        <w:rPr>
          <w:rStyle w:val="FootnoteReference"/>
          <w:rFonts w:asciiTheme="majorBidi" w:hAnsiTheme="majorBidi"/>
        </w:rPr>
        <w:footnoteRef/>
      </w:r>
      <w:r w:rsidRPr="00B411EC">
        <w:rPr>
          <w:rFonts w:asciiTheme="majorBidi" w:hAnsiTheme="majorBidi" w:cs="Times New Roman"/>
        </w:rPr>
        <w:t xml:space="preserve"> Abdul Mu’in, </w:t>
      </w:r>
      <w:r w:rsidRPr="00B411EC">
        <w:rPr>
          <w:rFonts w:asciiTheme="majorBidi" w:hAnsiTheme="majorBidi" w:cs="Times New Roman"/>
          <w:i/>
          <w:iCs/>
        </w:rPr>
        <w:t xml:space="preserve">Analisis Kontrastif Bahasa Arab dan Bahasa Indonesia </w:t>
      </w:r>
      <w:proofErr w:type="gramStart"/>
      <w:r w:rsidRPr="00B411EC">
        <w:rPr>
          <w:rFonts w:asciiTheme="majorBidi" w:hAnsiTheme="majorBidi" w:cs="Times New Roman"/>
          <w:i/>
          <w:iCs/>
        </w:rPr>
        <w:t>( Telaah</w:t>
      </w:r>
      <w:proofErr w:type="gramEnd"/>
      <w:r w:rsidRPr="00B411EC">
        <w:rPr>
          <w:rFonts w:asciiTheme="majorBidi" w:hAnsiTheme="majorBidi" w:cs="Times New Roman"/>
          <w:i/>
          <w:iCs/>
        </w:rPr>
        <w:t xml:space="preserve"> terhadap Fonetik dan Morfologi), </w:t>
      </w:r>
      <w:r w:rsidRPr="00B411EC">
        <w:rPr>
          <w:rFonts w:asciiTheme="majorBidi" w:hAnsiTheme="majorBidi" w:cs="Times New Roman"/>
        </w:rPr>
        <w:t>( Jakarta: Pustaka Al-Husna Baru, 2004), 37.</w:t>
      </w:r>
    </w:p>
  </w:footnote>
  <w:footnote w:id="50">
    <w:p w:rsidR="003867BE" w:rsidRDefault="003867BE" w:rsidP="000C4E5B">
      <w:pPr>
        <w:pStyle w:val="FootnoteText"/>
        <w:bidi/>
        <w:ind w:firstLine="720"/>
      </w:pPr>
      <w:r w:rsidRPr="00652623">
        <w:rPr>
          <w:rStyle w:val="FootnoteReference"/>
          <w:rFonts w:ascii="Traditional Arabic" w:hAnsi="Traditional Arabic" w:cs="Traditional Arabic"/>
          <w:sz w:val="24"/>
          <w:szCs w:val="24"/>
        </w:rPr>
        <w:footnoteRef/>
      </w:r>
      <w:r w:rsidRPr="00652623">
        <w:rPr>
          <w:rFonts w:ascii="Traditional Arabic" w:hAnsi="Traditional Arabic" w:cs="Traditional Arabic"/>
          <w:sz w:val="24"/>
          <w:szCs w:val="24"/>
        </w:rPr>
        <w:t xml:space="preserve"> </w:t>
      </w:r>
      <w:r w:rsidRPr="00652623">
        <w:rPr>
          <w:rFonts w:ascii="Traditional Arabic" w:hAnsi="Traditional Arabic" w:cs="Traditional Arabic"/>
          <w:sz w:val="24"/>
          <w:szCs w:val="24"/>
          <w:rtl/>
        </w:rPr>
        <w:t xml:space="preserve"> </w:t>
      </w:r>
      <w:r w:rsidRPr="00CE179C">
        <w:rPr>
          <w:rFonts w:ascii="Traditional Arabic" w:hAnsi="Traditional Arabic" w:cs="Traditional Arabic"/>
          <w:sz w:val="28"/>
          <w:szCs w:val="28"/>
          <w:rtl/>
        </w:rPr>
        <w:t>نفس المرجع، 22.</w:t>
      </w:r>
    </w:p>
  </w:footnote>
  <w:footnote w:id="51">
    <w:p w:rsidR="003867BE" w:rsidRDefault="003867BE" w:rsidP="000C4E5B">
      <w:pPr>
        <w:pStyle w:val="FootnoteText"/>
        <w:ind w:firstLine="720"/>
      </w:pPr>
      <w:r w:rsidRPr="00D37286">
        <w:rPr>
          <w:rStyle w:val="FootnoteReference"/>
          <w:rFonts w:asciiTheme="majorBidi" w:hAnsiTheme="majorBidi"/>
        </w:rPr>
        <w:footnoteRef/>
      </w:r>
      <w:r w:rsidRPr="00D37286">
        <w:rPr>
          <w:rFonts w:asciiTheme="majorBidi" w:hAnsiTheme="majorBidi" w:cs="Times New Roman"/>
        </w:rPr>
        <w:t xml:space="preserve"> Akhmad Muzakki, </w:t>
      </w:r>
      <w:r w:rsidRPr="00D37286">
        <w:rPr>
          <w:rFonts w:asciiTheme="majorBidi" w:hAnsiTheme="majorBidi" w:cs="Times New Roman"/>
          <w:i/>
          <w:iCs/>
        </w:rPr>
        <w:t>Stilistika al-Qur</w:t>
      </w:r>
      <w:proofErr w:type="gramStart"/>
      <w:r w:rsidRPr="00D37286">
        <w:rPr>
          <w:rFonts w:asciiTheme="majorBidi" w:hAnsiTheme="majorBidi" w:cs="Times New Roman"/>
          <w:i/>
          <w:iCs/>
        </w:rPr>
        <w:t>,an</w:t>
      </w:r>
      <w:proofErr w:type="gramEnd"/>
      <w:r w:rsidRPr="00D37286">
        <w:rPr>
          <w:rFonts w:asciiTheme="majorBidi" w:hAnsiTheme="majorBidi" w:cs="Times New Roman"/>
          <w:i/>
          <w:iCs/>
        </w:rPr>
        <w:t>; Gaya Bahasa al-Qur’an dalam Konteks Komunikasi,</w:t>
      </w:r>
      <w:r w:rsidRPr="00D37286">
        <w:rPr>
          <w:rFonts w:asciiTheme="majorBidi" w:hAnsiTheme="majorBidi" w:cs="Times New Roman"/>
        </w:rPr>
        <w:t xml:space="preserve"> ( Malang: UIN Malang Press,2009), 89.</w:t>
      </w:r>
    </w:p>
  </w:footnote>
  <w:footnote w:id="52">
    <w:p w:rsidR="003867BE" w:rsidRDefault="003867BE" w:rsidP="000C4E5B">
      <w:pPr>
        <w:pStyle w:val="FootnoteText"/>
        <w:bidi/>
        <w:ind w:firstLine="720"/>
      </w:pPr>
      <w:r w:rsidRPr="00D37286">
        <w:rPr>
          <w:rStyle w:val="FootnoteReference"/>
          <w:rFonts w:asciiTheme="majorBidi" w:hAnsiTheme="majorBidi"/>
        </w:rPr>
        <w:footnoteRef/>
      </w:r>
      <w:r w:rsidRPr="00D37286">
        <w:rPr>
          <w:rFonts w:asciiTheme="majorBidi" w:hAnsiTheme="majorBidi" w:cs="Times New Roman"/>
        </w:rPr>
        <w:t xml:space="preserve"> </w:t>
      </w:r>
      <w:r>
        <w:rPr>
          <w:rFonts w:asciiTheme="majorBidi" w:hAnsiTheme="majorBidi" w:cs="Times New Roman"/>
          <w:rtl/>
        </w:rPr>
        <w:t xml:space="preserve"> </w:t>
      </w:r>
      <w:r w:rsidRPr="00CE179C">
        <w:rPr>
          <w:rFonts w:ascii="Traditional Arabic" w:hAnsi="Traditional Arabic" w:cs="Traditional Arabic"/>
          <w:sz w:val="28"/>
          <w:szCs w:val="28"/>
          <w:rtl/>
        </w:rPr>
        <w:t>نفس المرجع،</w:t>
      </w:r>
      <w:r>
        <w:rPr>
          <w:rFonts w:ascii="Traditional Arabic" w:hAnsi="Traditional Arabic" w:cs="Traditional Arabic"/>
          <w:sz w:val="28"/>
          <w:szCs w:val="28"/>
          <w:rtl/>
        </w:rPr>
        <w:t xml:space="preserve"> 25</w:t>
      </w:r>
    </w:p>
  </w:footnote>
  <w:footnote w:id="53">
    <w:p w:rsidR="003867BE" w:rsidRDefault="003867BE" w:rsidP="000C4E5B">
      <w:pPr>
        <w:pStyle w:val="FootnoteText"/>
        <w:ind w:firstLine="720"/>
      </w:pPr>
      <w:r w:rsidRPr="00005740">
        <w:rPr>
          <w:rStyle w:val="FootnoteReference"/>
          <w:rFonts w:asciiTheme="majorBidi" w:hAnsiTheme="majorBidi"/>
        </w:rPr>
        <w:footnoteRef/>
      </w:r>
      <w:r w:rsidRPr="00005740">
        <w:rPr>
          <w:rFonts w:asciiTheme="majorBidi" w:hAnsiTheme="majorBidi" w:cs="Times New Roman"/>
        </w:rPr>
        <w:t xml:space="preserve"> M. Khalilullah</w:t>
      </w:r>
      <w:proofErr w:type="gramStart"/>
      <w:r w:rsidRPr="00005740">
        <w:rPr>
          <w:rFonts w:asciiTheme="majorBidi" w:hAnsiTheme="majorBidi" w:cs="Times New Roman"/>
        </w:rPr>
        <w:t xml:space="preserve">,  </w:t>
      </w:r>
      <w:r w:rsidRPr="00005740">
        <w:rPr>
          <w:rFonts w:asciiTheme="majorBidi" w:hAnsiTheme="majorBidi" w:cs="Times New Roman"/>
          <w:i/>
          <w:iCs/>
        </w:rPr>
        <w:t>Strategi</w:t>
      </w:r>
      <w:proofErr w:type="gramEnd"/>
      <w:r w:rsidRPr="00005740">
        <w:rPr>
          <w:rFonts w:asciiTheme="majorBidi" w:hAnsiTheme="majorBidi" w:cs="Times New Roman"/>
          <w:i/>
          <w:iCs/>
        </w:rPr>
        <w:t xml:space="preserve"> Pembelajaran Bahasa Arab Aktif (Kemahiran Qira’ah dan Kitabah), </w:t>
      </w:r>
      <w:r w:rsidRPr="00005740">
        <w:rPr>
          <w:rFonts w:asciiTheme="majorBidi" w:hAnsiTheme="majorBidi" w:cs="Times New Roman"/>
        </w:rPr>
        <w:t>( Jurnal Sosial Budaya, Vol. 8 No. 01, 1.</w:t>
      </w:r>
    </w:p>
  </w:footnote>
  <w:footnote w:id="54">
    <w:p w:rsidR="003867BE" w:rsidRDefault="003867BE" w:rsidP="000C4E5B">
      <w:pPr>
        <w:pStyle w:val="FootnoteText"/>
        <w:bidi/>
      </w:pPr>
      <w:r w:rsidRPr="00652623">
        <w:rPr>
          <w:rStyle w:val="FootnoteReference"/>
          <w:rFonts w:ascii="Traditional Arabic" w:hAnsi="Traditional Arabic" w:cs="Traditional Arabic"/>
          <w:sz w:val="24"/>
          <w:szCs w:val="24"/>
        </w:rPr>
        <w:footnoteRef/>
      </w:r>
      <w:r w:rsidRPr="00652623">
        <w:rPr>
          <w:rFonts w:ascii="Traditional Arabic" w:hAnsi="Traditional Arabic" w:cs="Traditional Arabic"/>
          <w:sz w:val="24"/>
          <w:szCs w:val="24"/>
        </w:rPr>
        <w:t xml:space="preserve"> </w:t>
      </w:r>
      <w:r w:rsidRPr="00652623">
        <w:rPr>
          <w:rFonts w:ascii="Traditional Arabic" w:hAnsi="Traditional Arabic" w:cs="Traditional Arabic"/>
          <w:sz w:val="24"/>
          <w:szCs w:val="24"/>
          <w:rtl/>
        </w:rPr>
        <w:t xml:space="preserve"> </w:t>
      </w:r>
      <w:r w:rsidRPr="00045F92">
        <w:rPr>
          <w:rFonts w:ascii="Traditional Arabic" w:hAnsi="Traditional Arabic" w:cs="Traditional Arabic"/>
          <w:sz w:val="28"/>
          <w:szCs w:val="28"/>
          <w:rtl/>
        </w:rPr>
        <w:t>مصطفى الغلايين، جاميع الدروس العربية الجلد 1، ( بيروت: دار الكتوب العلمية، 2005)، 7.</w:t>
      </w:r>
    </w:p>
  </w:footnote>
  <w:footnote w:id="55">
    <w:p w:rsidR="003867BE" w:rsidRDefault="003867BE" w:rsidP="000C4E5B">
      <w:pPr>
        <w:pStyle w:val="FootnoteText"/>
        <w:ind w:firstLine="720"/>
      </w:pPr>
      <w:r>
        <w:rPr>
          <w:rStyle w:val="FootnoteReference"/>
        </w:rPr>
        <w:footnoteRef/>
      </w:r>
      <w:r>
        <w:t xml:space="preserve"> </w:t>
      </w:r>
      <w:r w:rsidRPr="00D37286">
        <w:rPr>
          <w:rFonts w:asciiTheme="majorBidi" w:hAnsiTheme="majorBidi" w:cs="Times New Roman"/>
        </w:rPr>
        <w:t xml:space="preserve">Ulin Nuha, </w:t>
      </w:r>
      <w:r w:rsidRPr="00D37286">
        <w:rPr>
          <w:rFonts w:asciiTheme="majorBidi" w:hAnsiTheme="majorBidi" w:cs="Times New Roman"/>
          <w:i/>
          <w:iCs/>
        </w:rPr>
        <w:t xml:space="preserve">Ragam Metodologi &amp; Media Pembelajaran Bahasa Arab, </w:t>
      </w:r>
      <w:proofErr w:type="gramStart"/>
      <w:r w:rsidRPr="00D37286">
        <w:rPr>
          <w:rFonts w:asciiTheme="majorBidi" w:hAnsiTheme="majorBidi" w:cs="Times New Roman"/>
        </w:rPr>
        <w:t>( Yogyakarta</w:t>
      </w:r>
      <w:proofErr w:type="gramEnd"/>
      <w:r w:rsidRPr="00D37286">
        <w:rPr>
          <w:rFonts w:asciiTheme="majorBidi" w:hAnsiTheme="majorBidi" w:cs="Times New Roman"/>
        </w:rPr>
        <w:t>: Diva Press,2016),</w:t>
      </w:r>
      <w:r w:rsidRPr="00D37286">
        <w:rPr>
          <w:rFonts w:asciiTheme="majorBidi" w:hAnsiTheme="majorBidi" w:cs="Times New Roman"/>
          <w:rtl/>
        </w:rPr>
        <w:t>25</w:t>
      </w:r>
      <w:r w:rsidRPr="00D37286">
        <w:rPr>
          <w:rFonts w:asciiTheme="majorBidi" w:hAnsiTheme="majorBidi" w:cs="Times New Roman"/>
        </w:rPr>
        <w:t>.</w:t>
      </w:r>
    </w:p>
  </w:footnote>
  <w:footnote w:id="56">
    <w:p w:rsidR="003867BE" w:rsidRDefault="003867BE" w:rsidP="000C4E5B">
      <w:pPr>
        <w:pStyle w:val="FootnoteText"/>
        <w:ind w:firstLine="720"/>
      </w:pPr>
      <w:r w:rsidRPr="00D37286">
        <w:rPr>
          <w:rStyle w:val="FootnoteReference"/>
          <w:rFonts w:asciiTheme="majorBidi" w:hAnsiTheme="majorBidi"/>
        </w:rPr>
        <w:footnoteRef/>
      </w:r>
      <w:r w:rsidRPr="00D37286">
        <w:rPr>
          <w:rFonts w:asciiTheme="majorBidi" w:hAnsiTheme="majorBidi" w:cs="Times New Roman"/>
        </w:rPr>
        <w:t xml:space="preserve"> </w:t>
      </w:r>
      <w:r w:rsidRPr="00D37286">
        <w:rPr>
          <w:rFonts w:asciiTheme="majorBidi" w:hAnsiTheme="majorBidi" w:cs="Times New Roman"/>
          <w:rtl/>
        </w:rPr>
        <w:t xml:space="preserve"> </w:t>
      </w:r>
      <w:r w:rsidRPr="00D37286">
        <w:rPr>
          <w:rFonts w:asciiTheme="majorBidi" w:hAnsiTheme="majorBidi" w:cs="Times New Roman"/>
        </w:rPr>
        <w:t>Umi Machmudah dan Abdul Wahab Rosyidi</w:t>
      </w:r>
      <w:proofErr w:type="gramStart"/>
      <w:r w:rsidRPr="00D37286">
        <w:rPr>
          <w:rFonts w:asciiTheme="majorBidi" w:hAnsiTheme="majorBidi" w:cs="Times New Roman"/>
        </w:rPr>
        <w:t xml:space="preserve">, </w:t>
      </w:r>
      <w:r w:rsidRPr="00D37286">
        <w:rPr>
          <w:rFonts w:asciiTheme="majorBidi" w:hAnsiTheme="majorBidi" w:cs="Times New Roman"/>
          <w:i/>
          <w:iCs/>
        </w:rPr>
        <w:t xml:space="preserve"> Active</w:t>
      </w:r>
      <w:proofErr w:type="gramEnd"/>
      <w:r w:rsidRPr="00D37286">
        <w:rPr>
          <w:rFonts w:asciiTheme="majorBidi" w:hAnsiTheme="majorBidi" w:cs="Times New Roman"/>
          <w:i/>
          <w:iCs/>
        </w:rPr>
        <w:t xml:space="preserve"> Learning Dalam Pembelajaran Bahasa Arab, </w:t>
      </w:r>
      <w:r w:rsidRPr="00D37286">
        <w:rPr>
          <w:rFonts w:asciiTheme="majorBidi" w:hAnsiTheme="majorBidi" w:cs="Times New Roman"/>
        </w:rPr>
        <w:t>( Malang: UIN Malang Press, 2008), 7.</w:t>
      </w:r>
    </w:p>
  </w:footnote>
  <w:footnote w:id="57">
    <w:p w:rsidR="003867BE" w:rsidRDefault="003867BE" w:rsidP="000C4E5B">
      <w:pPr>
        <w:pStyle w:val="FootnoteText"/>
        <w:ind w:firstLine="720"/>
      </w:pPr>
      <w:r>
        <w:rPr>
          <w:rStyle w:val="FootnoteReference"/>
        </w:rPr>
        <w:footnoteRef/>
      </w:r>
      <w:r>
        <w:t xml:space="preserve"> </w:t>
      </w:r>
      <w:r w:rsidRPr="00D37286">
        <w:rPr>
          <w:rFonts w:asciiTheme="majorBidi" w:hAnsiTheme="majorBidi" w:cs="Times New Roman"/>
        </w:rPr>
        <w:t xml:space="preserve">Ulin Nuha, </w:t>
      </w:r>
      <w:r w:rsidRPr="00D37286">
        <w:rPr>
          <w:rFonts w:asciiTheme="majorBidi" w:hAnsiTheme="majorBidi" w:cs="Times New Roman"/>
          <w:i/>
          <w:iCs/>
        </w:rPr>
        <w:t xml:space="preserve">Ragam Metodologi &amp; Media Pembelajaran Bahasa Arab, </w:t>
      </w:r>
      <w:proofErr w:type="gramStart"/>
      <w:r w:rsidRPr="00D37286">
        <w:rPr>
          <w:rFonts w:asciiTheme="majorBidi" w:hAnsiTheme="majorBidi" w:cs="Times New Roman"/>
        </w:rPr>
        <w:t>( Yogyakarta</w:t>
      </w:r>
      <w:proofErr w:type="gramEnd"/>
      <w:r w:rsidRPr="00D37286">
        <w:rPr>
          <w:rFonts w:asciiTheme="majorBidi" w:hAnsiTheme="majorBidi" w:cs="Times New Roman"/>
        </w:rPr>
        <w:t>: Diva Press,2016)</w:t>
      </w:r>
      <w:r>
        <w:rPr>
          <w:rFonts w:asciiTheme="majorBidi" w:hAnsiTheme="majorBidi" w:cs="Times New Roman"/>
        </w:rPr>
        <w:t>,51.</w:t>
      </w:r>
    </w:p>
  </w:footnote>
  <w:footnote w:id="58">
    <w:p w:rsidR="003867BE" w:rsidRDefault="003867BE" w:rsidP="000C4E5B">
      <w:pPr>
        <w:pStyle w:val="FootnoteText"/>
        <w:ind w:firstLine="720"/>
      </w:pPr>
      <w:r w:rsidRPr="000078B6">
        <w:rPr>
          <w:rStyle w:val="FootnoteReference"/>
          <w:rFonts w:asciiTheme="majorBidi" w:hAnsiTheme="majorBidi"/>
        </w:rPr>
        <w:footnoteRef/>
      </w:r>
      <w:r w:rsidRPr="000078B6">
        <w:rPr>
          <w:rFonts w:asciiTheme="majorBidi" w:hAnsiTheme="majorBidi" w:cs="Times New Roman"/>
        </w:rPr>
        <w:t xml:space="preserve"> Sokah, Umar Asasuddin, </w:t>
      </w:r>
      <w:r>
        <w:rPr>
          <w:rFonts w:asciiTheme="majorBidi" w:hAnsiTheme="majorBidi" w:cs="Times New Roman"/>
          <w:i/>
          <w:iCs/>
        </w:rPr>
        <w:t>Proble</w:t>
      </w:r>
      <w:r w:rsidRPr="000078B6">
        <w:rPr>
          <w:rFonts w:asciiTheme="majorBidi" w:hAnsiTheme="majorBidi" w:cs="Times New Roman"/>
          <w:i/>
          <w:iCs/>
        </w:rPr>
        <w:t xml:space="preserve">m Pengajaran Bahasa Arab &amp; Inggris, </w:t>
      </w:r>
      <w:proofErr w:type="gramStart"/>
      <w:r w:rsidRPr="000078B6">
        <w:rPr>
          <w:rFonts w:asciiTheme="majorBidi" w:hAnsiTheme="majorBidi" w:cs="Times New Roman"/>
        </w:rPr>
        <w:t>( Yogyakarta</w:t>
      </w:r>
      <w:proofErr w:type="gramEnd"/>
      <w:r w:rsidRPr="000078B6">
        <w:rPr>
          <w:rFonts w:asciiTheme="majorBidi" w:hAnsiTheme="majorBidi" w:cs="Times New Roman"/>
        </w:rPr>
        <w:t>: Nurcahaya, 1982), 33.</w:t>
      </w:r>
    </w:p>
  </w:footnote>
  <w:footnote w:id="59">
    <w:p w:rsidR="003867BE" w:rsidRDefault="003867BE" w:rsidP="000C4E5B">
      <w:pPr>
        <w:pStyle w:val="FootnoteText"/>
        <w:ind w:firstLine="720"/>
      </w:pPr>
      <w:r w:rsidRPr="000078B6">
        <w:rPr>
          <w:rStyle w:val="FootnoteReference"/>
          <w:rFonts w:asciiTheme="majorBidi" w:hAnsiTheme="majorBidi"/>
        </w:rPr>
        <w:footnoteRef/>
      </w:r>
      <w:r w:rsidRPr="000078B6">
        <w:rPr>
          <w:rFonts w:asciiTheme="majorBidi" w:hAnsiTheme="majorBidi" w:cs="Times New Roman"/>
        </w:rPr>
        <w:t xml:space="preserve"> Ngiyanatul Khasanah, Pembelajaran Bahasa Arab Sebagai Bahasa Kedua </w:t>
      </w:r>
      <w:proofErr w:type="gramStart"/>
      <w:r w:rsidRPr="000078B6">
        <w:rPr>
          <w:rFonts w:asciiTheme="majorBidi" w:hAnsiTheme="majorBidi" w:cs="Times New Roman"/>
        </w:rPr>
        <w:t>( Urgensi</w:t>
      </w:r>
      <w:proofErr w:type="gramEnd"/>
      <w:r w:rsidRPr="000078B6">
        <w:rPr>
          <w:rFonts w:asciiTheme="majorBidi" w:hAnsiTheme="majorBidi" w:cs="Times New Roman"/>
        </w:rPr>
        <w:t xml:space="preserve"> Bahasa Arab dan Pembelajarannya di Indonesia), </w:t>
      </w:r>
      <w:r w:rsidRPr="000078B6">
        <w:rPr>
          <w:rFonts w:asciiTheme="majorBidi" w:hAnsiTheme="majorBidi" w:cs="Times New Roman"/>
          <w:i/>
          <w:iCs/>
        </w:rPr>
        <w:t xml:space="preserve">Jurnal An-Nidzam, Vol 3, No 02, </w:t>
      </w:r>
      <w:r w:rsidRPr="000078B6">
        <w:rPr>
          <w:rFonts w:asciiTheme="majorBidi" w:hAnsiTheme="majorBidi" w:cs="Times New Roman"/>
        </w:rPr>
        <w:t>( Juli-Desember 2016 ), 46.</w:t>
      </w:r>
    </w:p>
  </w:footnote>
  <w:footnote w:id="60">
    <w:p w:rsidR="003867BE" w:rsidRDefault="003867BE" w:rsidP="000C4E5B">
      <w:pPr>
        <w:pStyle w:val="FootnoteText"/>
        <w:bidi/>
        <w:ind w:firstLine="720"/>
      </w:pPr>
      <w:r>
        <w:rPr>
          <w:rStyle w:val="FootnoteReference"/>
        </w:rPr>
        <w:footnoteRef/>
      </w:r>
      <w:r>
        <w:t xml:space="preserve"> </w:t>
      </w:r>
      <w:r>
        <w:rPr>
          <w:rtl/>
        </w:rPr>
        <w:t xml:space="preserve"> </w:t>
      </w:r>
      <w:r w:rsidRPr="00072FED">
        <w:rPr>
          <w:rFonts w:ascii="Traditional Arabic" w:hAnsi="Traditional Arabic" w:cs="Traditional Arabic"/>
          <w:sz w:val="32"/>
          <w:szCs w:val="32"/>
          <w:rtl/>
        </w:rPr>
        <w:t xml:space="preserve">رسلان مصطفى، </w:t>
      </w:r>
      <w:r w:rsidRPr="00072FED">
        <w:rPr>
          <w:rFonts w:ascii="Traditional Arabic" w:hAnsi="Traditional Arabic" w:cs="Traditional Arabic"/>
          <w:i/>
          <w:iCs/>
          <w:sz w:val="32"/>
          <w:szCs w:val="32"/>
          <w:rtl/>
        </w:rPr>
        <w:t xml:space="preserve">تعليم اللغة العربية، </w:t>
      </w:r>
      <w:r w:rsidRPr="00072FED">
        <w:rPr>
          <w:rFonts w:ascii="Traditional Arabic" w:hAnsi="Traditional Arabic" w:cs="Traditional Arabic"/>
          <w:sz w:val="32"/>
          <w:szCs w:val="32"/>
          <w:rtl/>
        </w:rPr>
        <w:t>( قاهرة: دار الثاقفة للنشر والتوزيع، 2005)، 28 – 29.</w:t>
      </w:r>
      <w:r w:rsidRPr="00072FED">
        <w:rPr>
          <w:i/>
          <w:iCs/>
          <w:sz w:val="32"/>
          <w:szCs w:val="32"/>
          <w:rtl/>
        </w:rPr>
        <w:t xml:space="preserve"> </w:t>
      </w:r>
    </w:p>
  </w:footnote>
  <w:footnote w:id="61">
    <w:p w:rsidR="003867BE" w:rsidRDefault="003867BE" w:rsidP="000C4E5B">
      <w:pPr>
        <w:pStyle w:val="FootnoteText"/>
        <w:ind w:firstLine="720"/>
      </w:pPr>
      <w:r w:rsidRPr="00E0687B">
        <w:rPr>
          <w:rStyle w:val="FootnoteReference"/>
          <w:rFonts w:asciiTheme="majorBidi" w:hAnsiTheme="majorBidi"/>
        </w:rPr>
        <w:footnoteRef/>
      </w:r>
      <w:r w:rsidRPr="00E0687B">
        <w:rPr>
          <w:rFonts w:asciiTheme="majorBidi" w:hAnsiTheme="majorBidi" w:cs="Times New Roman"/>
        </w:rPr>
        <w:t xml:space="preserve"> Juwairiyah Dahlan</w:t>
      </w:r>
      <w:proofErr w:type="gramStart"/>
      <w:r w:rsidRPr="00E0687B">
        <w:rPr>
          <w:rFonts w:asciiTheme="majorBidi" w:hAnsiTheme="majorBidi" w:cs="Times New Roman"/>
        </w:rPr>
        <w:t xml:space="preserve">, </w:t>
      </w:r>
      <w:r w:rsidRPr="00E0687B">
        <w:rPr>
          <w:rFonts w:asciiTheme="majorBidi" w:hAnsiTheme="majorBidi" w:cs="Times New Roman"/>
          <w:i/>
          <w:iCs/>
        </w:rPr>
        <w:t xml:space="preserve"> Metode</w:t>
      </w:r>
      <w:proofErr w:type="gramEnd"/>
      <w:r w:rsidRPr="00E0687B">
        <w:rPr>
          <w:rFonts w:asciiTheme="majorBidi" w:hAnsiTheme="majorBidi" w:cs="Times New Roman"/>
          <w:i/>
          <w:iCs/>
        </w:rPr>
        <w:t xml:space="preserve"> Belajar Mengajar Bahasa Arab, </w:t>
      </w:r>
      <w:r w:rsidRPr="00E0687B">
        <w:rPr>
          <w:rFonts w:asciiTheme="majorBidi" w:hAnsiTheme="majorBidi" w:cs="Times New Roman"/>
        </w:rPr>
        <w:t>( Surabaya: Usaha Nasional, 1992), 29.</w:t>
      </w:r>
    </w:p>
  </w:footnote>
  <w:footnote w:id="62">
    <w:p w:rsidR="003867BE" w:rsidRDefault="003867BE" w:rsidP="000C4E5B">
      <w:pPr>
        <w:pStyle w:val="FootnoteText"/>
        <w:ind w:firstLine="720"/>
      </w:pPr>
      <w:r w:rsidRPr="00C8681E">
        <w:rPr>
          <w:rStyle w:val="FootnoteReference"/>
          <w:rFonts w:asciiTheme="majorBidi" w:hAnsiTheme="majorBidi"/>
        </w:rPr>
        <w:footnoteRef/>
      </w:r>
      <w:r w:rsidRPr="00C8681E">
        <w:rPr>
          <w:rFonts w:asciiTheme="majorBidi" w:hAnsiTheme="majorBidi" w:cs="Times New Roman"/>
        </w:rPr>
        <w:t xml:space="preserve"> Radliyah Zainuddin, dkk, </w:t>
      </w:r>
      <w:r w:rsidRPr="00C8681E">
        <w:rPr>
          <w:rFonts w:asciiTheme="majorBidi" w:hAnsiTheme="majorBidi" w:cs="Times New Roman"/>
          <w:i/>
          <w:iCs/>
        </w:rPr>
        <w:t xml:space="preserve">Metodologi dan Strategi Alternatif Pemvelajaran Bahasa Arab, </w:t>
      </w:r>
      <w:proofErr w:type="gramStart"/>
      <w:r w:rsidRPr="00C8681E">
        <w:rPr>
          <w:rFonts w:asciiTheme="majorBidi" w:hAnsiTheme="majorBidi" w:cs="Times New Roman"/>
        </w:rPr>
        <w:t>( Yogyakarta</w:t>
      </w:r>
      <w:proofErr w:type="gramEnd"/>
      <w:r w:rsidRPr="00C8681E">
        <w:rPr>
          <w:rFonts w:asciiTheme="majorBidi" w:hAnsiTheme="majorBidi" w:cs="Times New Roman"/>
        </w:rPr>
        <w:t>: Pustaka Rihlah Group, 2005), 46.</w:t>
      </w:r>
    </w:p>
  </w:footnote>
  <w:footnote w:id="63">
    <w:p w:rsidR="003867BE" w:rsidRDefault="003867BE" w:rsidP="000C4E5B">
      <w:pPr>
        <w:pStyle w:val="FootnoteText"/>
        <w:ind w:firstLine="720"/>
      </w:pPr>
      <w:r w:rsidRPr="001A0759">
        <w:rPr>
          <w:rStyle w:val="FootnoteReference"/>
          <w:rFonts w:asciiTheme="majorBidi" w:hAnsiTheme="majorBidi"/>
        </w:rPr>
        <w:footnoteRef/>
      </w:r>
      <w:r w:rsidRPr="001A0759">
        <w:rPr>
          <w:rFonts w:asciiTheme="majorBidi" w:hAnsiTheme="majorBidi" w:cs="Times New Roman"/>
        </w:rPr>
        <w:t xml:space="preserve"> </w:t>
      </w:r>
      <w:r>
        <w:rPr>
          <w:rFonts w:asciiTheme="majorBidi" w:hAnsiTheme="majorBidi" w:cs="Times New Roman"/>
        </w:rPr>
        <w:t>Ahmad Fuad,</w:t>
      </w:r>
      <w:r>
        <w:rPr>
          <w:rFonts w:asciiTheme="majorBidi" w:hAnsiTheme="majorBidi" w:cs="Times New Roman"/>
          <w:i/>
          <w:iCs/>
        </w:rPr>
        <w:t xml:space="preserve"> Metodologi Pengajaran Bahasa Arab, </w:t>
      </w:r>
      <w:proofErr w:type="gramStart"/>
      <w:r>
        <w:rPr>
          <w:rFonts w:asciiTheme="majorBidi" w:hAnsiTheme="majorBidi" w:cs="Times New Roman"/>
        </w:rPr>
        <w:t>( Malang</w:t>
      </w:r>
      <w:proofErr w:type="gramEnd"/>
      <w:r>
        <w:rPr>
          <w:rFonts w:asciiTheme="majorBidi" w:hAnsiTheme="majorBidi" w:cs="Times New Roman"/>
        </w:rPr>
        <w:t>: Misykat, 2005), 6.</w:t>
      </w:r>
    </w:p>
  </w:footnote>
  <w:footnote w:id="64">
    <w:p w:rsidR="003867BE" w:rsidRDefault="003867BE" w:rsidP="000C4E5B">
      <w:pPr>
        <w:pStyle w:val="FootnoteText"/>
        <w:ind w:firstLine="720"/>
      </w:pPr>
      <w:r>
        <w:rPr>
          <w:rStyle w:val="FootnoteReference"/>
        </w:rPr>
        <w:footnoteRef/>
      </w:r>
      <w:r>
        <w:t xml:space="preserve"> </w:t>
      </w:r>
      <w:r w:rsidRPr="00CC1CB0">
        <w:rPr>
          <w:rFonts w:asciiTheme="majorBidi" w:hAnsiTheme="majorBidi" w:cs="Times New Roman"/>
        </w:rPr>
        <w:t xml:space="preserve">Departemen Pendidikan Nasional, </w:t>
      </w:r>
      <w:r w:rsidRPr="00CC1CB0">
        <w:rPr>
          <w:rFonts w:asciiTheme="majorBidi" w:hAnsiTheme="majorBidi" w:cs="Times New Roman"/>
          <w:i/>
          <w:iCs/>
        </w:rPr>
        <w:t xml:space="preserve">Kamus Besar Bahasa Indonesia, </w:t>
      </w:r>
      <w:r w:rsidRPr="00CC1CB0">
        <w:rPr>
          <w:rFonts w:asciiTheme="majorBidi" w:hAnsiTheme="majorBidi" w:cs="Times New Roman"/>
        </w:rPr>
        <w:t xml:space="preserve">Edisi Keempat, </w:t>
      </w:r>
      <w:proofErr w:type="gramStart"/>
      <w:r w:rsidRPr="00CC1CB0">
        <w:rPr>
          <w:rFonts w:asciiTheme="majorBidi" w:hAnsiTheme="majorBidi" w:cs="Times New Roman"/>
        </w:rPr>
        <w:t>( Jakarta</w:t>
      </w:r>
      <w:proofErr w:type="gramEnd"/>
      <w:r w:rsidRPr="00CC1CB0">
        <w:rPr>
          <w:rFonts w:asciiTheme="majorBidi" w:hAnsiTheme="majorBidi" w:cs="Times New Roman"/>
        </w:rPr>
        <w:t>: Gramedia Pusataka Utama, 2008), 1340.</w:t>
      </w:r>
    </w:p>
  </w:footnote>
  <w:footnote w:id="65">
    <w:p w:rsidR="003867BE" w:rsidRDefault="003867BE" w:rsidP="000C4E5B">
      <w:pPr>
        <w:pStyle w:val="FootnoteText"/>
        <w:ind w:firstLine="720"/>
        <w:jc w:val="both"/>
      </w:pPr>
      <w:r>
        <w:rPr>
          <w:rStyle w:val="FootnoteReference"/>
        </w:rPr>
        <w:footnoteRef/>
      </w:r>
      <w:r>
        <w:t xml:space="preserve"> </w:t>
      </w:r>
      <w:r w:rsidRPr="00CA5623">
        <w:rPr>
          <w:rFonts w:asciiTheme="majorBidi" w:hAnsiTheme="majorBidi" w:cs="Times New Roman"/>
        </w:rPr>
        <w:t xml:space="preserve">Hamdani, </w:t>
      </w:r>
      <w:r w:rsidRPr="00CA5623">
        <w:rPr>
          <w:rFonts w:asciiTheme="majorBidi" w:hAnsiTheme="majorBidi" w:cs="Times New Roman"/>
          <w:i/>
          <w:iCs/>
        </w:rPr>
        <w:t xml:space="preserve">Strategi Belajar Mengajar, </w:t>
      </w:r>
      <w:proofErr w:type="gramStart"/>
      <w:r w:rsidRPr="00CA5623">
        <w:rPr>
          <w:rFonts w:asciiTheme="majorBidi" w:hAnsiTheme="majorBidi" w:cs="Times New Roman"/>
        </w:rPr>
        <w:t>( Bandung</w:t>
      </w:r>
      <w:proofErr w:type="gramEnd"/>
      <w:r w:rsidRPr="00CA5623">
        <w:rPr>
          <w:rFonts w:asciiTheme="majorBidi" w:hAnsiTheme="majorBidi" w:cs="Times New Roman"/>
        </w:rPr>
        <w:t>: Pustaka setia, 2011), 18-19.</w:t>
      </w:r>
    </w:p>
  </w:footnote>
  <w:footnote w:id="66">
    <w:p w:rsidR="003867BE" w:rsidRPr="00CA5623" w:rsidRDefault="003867BE" w:rsidP="000C4E5B">
      <w:pPr>
        <w:pStyle w:val="FootnoteText"/>
        <w:ind w:firstLine="720"/>
        <w:jc w:val="both"/>
        <w:rPr>
          <w:rFonts w:asciiTheme="majorBidi" w:hAnsiTheme="majorBidi" w:cs="Times New Roman"/>
        </w:rPr>
      </w:pPr>
      <w:r w:rsidRPr="00CA5623">
        <w:rPr>
          <w:rStyle w:val="FootnoteReference"/>
          <w:rFonts w:asciiTheme="majorBidi" w:hAnsiTheme="majorBidi"/>
        </w:rPr>
        <w:footnoteRef/>
      </w:r>
      <w:r w:rsidRPr="00CA5623">
        <w:rPr>
          <w:rFonts w:asciiTheme="majorBidi" w:hAnsiTheme="majorBidi" w:cs="Times New Roman"/>
        </w:rPr>
        <w:t xml:space="preserve"> Annisatul Mufarokah, </w:t>
      </w:r>
      <w:r w:rsidRPr="00CA5623">
        <w:rPr>
          <w:rFonts w:asciiTheme="majorBidi" w:hAnsiTheme="majorBidi" w:cs="Times New Roman"/>
          <w:i/>
          <w:iCs/>
        </w:rPr>
        <w:t xml:space="preserve">Strategi Belajar Mengajar, </w:t>
      </w:r>
      <w:proofErr w:type="gramStart"/>
      <w:r w:rsidRPr="00CA5623">
        <w:rPr>
          <w:rFonts w:asciiTheme="majorBidi" w:hAnsiTheme="majorBidi" w:cs="Times New Roman"/>
        </w:rPr>
        <w:t>( Yogyakarta</w:t>
      </w:r>
      <w:proofErr w:type="gramEnd"/>
      <w:r w:rsidRPr="00CA5623">
        <w:rPr>
          <w:rFonts w:asciiTheme="majorBidi" w:hAnsiTheme="majorBidi" w:cs="Times New Roman"/>
        </w:rPr>
        <w:t xml:space="preserve">: Teras, 2009), </w:t>
      </w:r>
      <w:r w:rsidRPr="00CA5623">
        <w:rPr>
          <w:rFonts w:asciiTheme="majorBidi" w:hAnsiTheme="majorBidi" w:cs="Times New Roman"/>
          <w:rtl/>
        </w:rPr>
        <w:t>36</w:t>
      </w:r>
      <w:r w:rsidRPr="00CA5623">
        <w:rPr>
          <w:rFonts w:asciiTheme="majorBidi" w:hAnsiTheme="majorBidi" w:cs="Times New Roman"/>
        </w:rPr>
        <w:t>.</w:t>
      </w:r>
    </w:p>
    <w:p w:rsidR="003867BE" w:rsidRDefault="003867BE" w:rsidP="000C4E5B">
      <w:pPr>
        <w:pStyle w:val="FootnoteText"/>
        <w:ind w:firstLine="720"/>
        <w:jc w:val="both"/>
      </w:pPr>
    </w:p>
  </w:footnote>
  <w:footnote w:id="67">
    <w:p w:rsidR="003867BE" w:rsidRPr="00CA5623" w:rsidRDefault="003867BE" w:rsidP="000C4E5B">
      <w:pPr>
        <w:autoSpaceDE w:val="0"/>
        <w:autoSpaceDN w:val="0"/>
        <w:adjustRightInd w:val="0"/>
        <w:spacing w:after="0" w:line="240" w:lineRule="auto"/>
        <w:ind w:firstLine="720"/>
        <w:jc w:val="both"/>
        <w:rPr>
          <w:rFonts w:asciiTheme="majorBidi" w:hAnsiTheme="majorBidi" w:cs="Times New Roman"/>
          <w:sz w:val="20"/>
          <w:szCs w:val="20"/>
        </w:rPr>
      </w:pPr>
      <w:r w:rsidRPr="00CA5623">
        <w:rPr>
          <w:rStyle w:val="FootnoteReference"/>
          <w:rFonts w:asciiTheme="majorBidi" w:hAnsiTheme="majorBidi"/>
        </w:rPr>
        <w:footnoteRef/>
      </w:r>
      <w:r w:rsidRPr="00CA5623">
        <w:rPr>
          <w:rFonts w:asciiTheme="majorBidi" w:hAnsiTheme="majorBidi" w:cs="Times New Roman"/>
        </w:rPr>
        <w:t xml:space="preserve"> </w:t>
      </w:r>
      <w:r w:rsidRPr="00CA5623">
        <w:rPr>
          <w:rFonts w:asciiTheme="majorBidi" w:hAnsiTheme="majorBidi" w:cs="Times New Roman"/>
          <w:sz w:val="20"/>
          <w:szCs w:val="20"/>
        </w:rPr>
        <w:t xml:space="preserve">Ali Asrun Lubis, </w:t>
      </w:r>
      <w:r w:rsidRPr="00CA5623">
        <w:rPr>
          <w:rFonts w:asciiTheme="majorBidi" w:hAnsiTheme="majorBidi" w:cs="Times New Roman"/>
          <w:i/>
          <w:iCs/>
          <w:sz w:val="20"/>
          <w:szCs w:val="20"/>
        </w:rPr>
        <w:t>Konsep Strategi Belajar Mengajarbahasa Arab</w:t>
      </w:r>
      <w:r w:rsidRPr="00CA5623">
        <w:rPr>
          <w:rFonts w:asciiTheme="majorBidi" w:hAnsiTheme="majorBidi" w:cs="Times New Roman"/>
          <w:sz w:val="20"/>
          <w:szCs w:val="20"/>
        </w:rPr>
        <w:t>, Jurnal Darul „Ilmi Vol.</w:t>
      </w:r>
    </w:p>
    <w:p w:rsidR="003867BE" w:rsidRDefault="003867BE" w:rsidP="000C4E5B">
      <w:pPr>
        <w:pStyle w:val="FootnoteText"/>
        <w:jc w:val="both"/>
      </w:pPr>
      <w:r w:rsidRPr="00CA5623">
        <w:rPr>
          <w:rFonts w:asciiTheme="majorBidi" w:hAnsiTheme="majorBidi" w:cs="Times New Roman"/>
        </w:rPr>
        <w:t>01, No. 02 Juli 2016, h. 202</w:t>
      </w:r>
    </w:p>
  </w:footnote>
  <w:footnote w:id="68">
    <w:p w:rsidR="003867BE" w:rsidRDefault="003867BE" w:rsidP="000C4E5B">
      <w:pPr>
        <w:pStyle w:val="FootnoteText"/>
        <w:ind w:firstLine="720"/>
        <w:jc w:val="both"/>
      </w:pPr>
      <w:r w:rsidRPr="00CA5623">
        <w:rPr>
          <w:rStyle w:val="FootnoteReference"/>
          <w:rFonts w:asciiTheme="majorBidi" w:hAnsiTheme="majorBidi"/>
        </w:rPr>
        <w:footnoteRef/>
      </w:r>
      <w:r w:rsidRPr="00CA5623">
        <w:rPr>
          <w:rFonts w:asciiTheme="majorBidi" w:hAnsiTheme="majorBidi" w:cs="Times New Roman"/>
        </w:rPr>
        <w:t xml:space="preserve"> Hamdani, </w:t>
      </w:r>
      <w:r w:rsidRPr="00CA5623">
        <w:rPr>
          <w:rFonts w:asciiTheme="majorBidi" w:hAnsiTheme="majorBidi" w:cs="Times New Roman"/>
          <w:i/>
          <w:iCs/>
        </w:rPr>
        <w:t xml:space="preserve">Strategi Belajar Mengajar, </w:t>
      </w:r>
      <w:proofErr w:type="gramStart"/>
      <w:r w:rsidRPr="00CA5623">
        <w:rPr>
          <w:rFonts w:asciiTheme="majorBidi" w:hAnsiTheme="majorBidi" w:cs="Times New Roman"/>
        </w:rPr>
        <w:t>( Bandung</w:t>
      </w:r>
      <w:proofErr w:type="gramEnd"/>
      <w:r w:rsidRPr="00CA5623">
        <w:rPr>
          <w:rFonts w:asciiTheme="majorBidi" w:hAnsiTheme="majorBidi" w:cs="Times New Roman"/>
        </w:rPr>
        <w:t>: Pustaka setia, 2011),</w:t>
      </w:r>
      <w:r w:rsidRPr="00CA5623">
        <w:rPr>
          <w:rFonts w:asciiTheme="majorBidi" w:hAnsiTheme="majorBidi" w:cs="Times New Roman"/>
          <w:rtl/>
        </w:rPr>
        <w:t xml:space="preserve"> </w:t>
      </w:r>
      <w:r w:rsidRPr="00CA5623">
        <w:rPr>
          <w:rFonts w:asciiTheme="majorBidi" w:hAnsiTheme="majorBidi" w:cs="Times New Roman"/>
        </w:rPr>
        <w:t>19.</w:t>
      </w:r>
    </w:p>
  </w:footnote>
  <w:footnote w:id="69">
    <w:p w:rsidR="003867BE" w:rsidRDefault="003867BE" w:rsidP="000C4E5B">
      <w:pPr>
        <w:autoSpaceDE w:val="0"/>
        <w:autoSpaceDN w:val="0"/>
        <w:adjustRightInd w:val="0"/>
        <w:spacing w:after="0" w:line="240" w:lineRule="auto"/>
        <w:ind w:firstLine="720"/>
        <w:jc w:val="both"/>
      </w:pPr>
      <w:r>
        <w:rPr>
          <w:rStyle w:val="FootnoteReference"/>
        </w:rPr>
        <w:footnoteRef/>
      </w:r>
      <w:r>
        <w:t xml:space="preserve"> </w:t>
      </w:r>
      <w:r>
        <w:rPr>
          <w:rtl/>
        </w:rPr>
        <w:t xml:space="preserve"> </w:t>
      </w:r>
      <w:r>
        <w:rPr>
          <w:rFonts w:ascii="Times New Roman" w:hAnsi="Times New Roman" w:cs="Times New Roman"/>
          <w:sz w:val="20"/>
          <w:szCs w:val="20"/>
        </w:rPr>
        <w:t>Puthut Waskito, Dasar Konseptual Tariqah Mubasyarah dalam pembelajaran bahasa Arab</w:t>
      </w:r>
      <w:r>
        <w:rPr>
          <w:rFonts w:ascii="Times New Roman" w:hAnsi="Times New Roman" w:cs="Times New Roman"/>
          <w:sz w:val="20"/>
          <w:szCs w:val="20"/>
          <w:rtl/>
        </w:rPr>
        <w:t xml:space="preserve"> </w:t>
      </w:r>
      <w:r>
        <w:rPr>
          <w:rFonts w:ascii="Times New Roman" w:hAnsi="Times New Roman" w:cs="Times New Roman"/>
          <w:sz w:val="20"/>
          <w:szCs w:val="20"/>
        </w:rPr>
        <w:t>Perspektif</w:t>
      </w:r>
      <w:r>
        <w:rPr>
          <w:rFonts w:ascii="Times New Roman" w:hAnsi="Times New Roman" w:cs="Times New Roman"/>
          <w:sz w:val="20"/>
          <w:szCs w:val="20"/>
          <w:rtl/>
        </w:rPr>
        <w:t xml:space="preserve"> </w:t>
      </w:r>
      <w:r>
        <w:rPr>
          <w:rFonts w:ascii="Times New Roman" w:hAnsi="Times New Roman" w:cs="Times New Roman"/>
          <w:sz w:val="20"/>
          <w:szCs w:val="20"/>
        </w:rPr>
        <w:t xml:space="preserve">K.H. Imam Zarkasyi di Pondok Modern Gontor 1, </w:t>
      </w:r>
      <w:r>
        <w:rPr>
          <w:rFonts w:ascii="Times New Roman" w:hAnsi="Times New Roman" w:cs="Times New Roman"/>
          <w:i/>
          <w:iCs/>
          <w:sz w:val="20"/>
          <w:szCs w:val="20"/>
        </w:rPr>
        <w:t>An-Nuha, Vol.2</w:t>
      </w:r>
      <w:r>
        <w:rPr>
          <w:rFonts w:ascii="Times New Roman" w:hAnsi="Times New Roman" w:cs="Times New Roman"/>
          <w:sz w:val="20"/>
          <w:szCs w:val="20"/>
        </w:rPr>
        <w:t>,</w:t>
      </w:r>
      <w:r>
        <w:rPr>
          <w:rFonts w:ascii="Times New Roman" w:hAnsi="Times New Roman" w:cs="Times New Roman"/>
          <w:sz w:val="20"/>
          <w:szCs w:val="20"/>
          <w:rtl/>
        </w:rPr>
        <w:t xml:space="preserve"> </w:t>
      </w:r>
      <w:r>
        <w:rPr>
          <w:rFonts w:ascii="Times New Roman" w:hAnsi="Times New Roman" w:cs="Times New Roman"/>
          <w:sz w:val="20"/>
          <w:szCs w:val="20"/>
        </w:rPr>
        <w:t>No,desember 2015, h. 215</w:t>
      </w:r>
    </w:p>
  </w:footnote>
  <w:footnote w:id="70">
    <w:p w:rsidR="003867BE" w:rsidRDefault="003867BE" w:rsidP="000C4E5B">
      <w:pPr>
        <w:autoSpaceDE w:val="0"/>
        <w:autoSpaceDN w:val="0"/>
        <w:adjustRightInd w:val="0"/>
        <w:spacing w:after="0" w:line="240" w:lineRule="auto"/>
        <w:ind w:firstLine="720"/>
        <w:jc w:val="both"/>
        <w:rPr>
          <w:rFonts w:ascii="Times New Roman" w:hAnsi="Times New Roman" w:cs="Times New Roman"/>
          <w:sz w:val="20"/>
          <w:szCs w:val="20"/>
        </w:rPr>
      </w:pPr>
      <w:r>
        <w:rPr>
          <w:rStyle w:val="FootnoteReference"/>
        </w:rPr>
        <w:footnoteRef/>
      </w:r>
      <w:r>
        <w:t xml:space="preserve"> </w:t>
      </w:r>
      <w:r>
        <w:rPr>
          <w:rFonts w:ascii="Times New Roman" w:hAnsi="Times New Roman" w:cs="Times New Roman"/>
          <w:sz w:val="20"/>
          <w:szCs w:val="20"/>
        </w:rPr>
        <w:t xml:space="preserve">Asep Jihad dan Abdul Haris, </w:t>
      </w:r>
      <w:r>
        <w:rPr>
          <w:rFonts w:ascii="Times New Roman" w:hAnsi="Times New Roman" w:cs="Times New Roman"/>
          <w:i/>
          <w:iCs/>
          <w:sz w:val="20"/>
          <w:szCs w:val="20"/>
        </w:rPr>
        <w:t>Evaluasi Pembelajaran</w:t>
      </w:r>
      <w:r>
        <w:rPr>
          <w:rFonts w:ascii="Times New Roman" w:hAnsi="Times New Roman" w:cs="Times New Roman"/>
          <w:sz w:val="20"/>
          <w:szCs w:val="20"/>
        </w:rPr>
        <w:t>, (Yogyakarta: Multi Pressindo, 2009),</w:t>
      </w:r>
    </w:p>
    <w:p w:rsidR="003867BE" w:rsidRDefault="003867BE" w:rsidP="000C4E5B">
      <w:pPr>
        <w:pStyle w:val="FootnoteText"/>
        <w:jc w:val="both"/>
      </w:pPr>
      <w:r>
        <w:rPr>
          <w:rFonts w:ascii="Times New Roman" w:hAnsi="Times New Roman" w:cs="Times New Roman"/>
        </w:rPr>
        <w:t xml:space="preserve"> 28.</w:t>
      </w:r>
    </w:p>
  </w:footnote>
  <w:footnote w:id="71">
    <w:p w:rsidR="003867BE" w:rsidRDefault="003867BE" w:rsidP="000C4E5B">
      <w:pPr>
        <w:autoSpaceDE w:val="0"/>
        <w:autoSpaceDN w:val="0"/>
        <w:adjustRightInd w:val="0"/>
        <w:spacing w:after="0" w:line="240" w:lineRule="auto"/>
        <w:ind w:firstLine="720"/>
        <w:jc w:val="both"/>
      </w:pPr>
      <w:r>
        <w:rPr>
          <w:rStyle w:val="FootnoteReference"/>
        </w:rPr>
        <w:footnoteRef/>
      </w:r>
      <w:r>
        <w:t xml:space="preserve"> </w:t>
      </w:r>
      <w:r>
        <w:rPr>
          <w:rFonts w:ascii="Times New Roman" w:hAnsi="Times New Roman" w:cs="Times New Roman"/>
          <w:sz w:val="20"/>
          <w:szCs w:val="20"/>
        </w:rPr>
        <w:t xml:space="preserve">Sri Anitah Wiryawan dan Noorhadi, </w:t>
      </w:r>
      <w:r>
        <w:rPr>
          <w:rFonts w:ascii="Times New Roman" w:hAnsi="Times New Roman" w:cs="Times New Roman"/>
          <w:i/>
          <w:iCs/>
          <w:sz w:val="20"/>
          <w:szCs w:val="20"/>
        </w:rPr>
        <w:t xml:space="preserve">Modul Materi Pokok Strategi Belajar Mengajar, </w:t>
      </w:r>
      <w:r>
        <w:rPr>
          <w:rFonts w:ascii="Times New Roman" w:hAnsi="Times New Roman" w:cs="Times New Roman"/>
        </w:rPr>
        <w:t>(</w:t>
      </w:r>
      <w:r>
        <w:rPr>
          <w:rFonts w:ascii="Times New Roman" w:hAnsi="Times New Roman" w:cs="Times New Roman"/>
          <w:sz w:val="20"/>
          <w:szCs w:val="20"/>
        </w:rPr>
        <w:t xml:space="preserve">Jakarta: Karunika </w:t>
      </w:r>
      <w:r>
        <w:rPr>
          <w:rFonts w:ascii="Times New Roman" w:hAnsi="Times New Roman" w:cs="Times New Roman"/>
        </w:rPr>
        <w:t>Jakarta Universitas Terbuka</w:t>
      </w:r>
      <w:proofErr w:type="gramStart"/>
      <w:r>
        <w:rPr>
          <w:rFonts w:ascii="Times New Roman" w:hAnsi="Times New Roman" w:cs="Times New Roman"/>
        </w:rPr>
        <w:t>,1990</w:t>
      </w:r>
      <w:proofErr w:type="gramEnd"/>
      <w:r>
        <w:rPr>
          <w:rFonts w:ascii="Times New Roman" w:hAnsi="Times New Roman" w:cs="Times New Roman"/>
        </w:rPr>
        <w:t xml:space="preserve">), </w:t>
      </w:r>
      <w:r>
        <w:rPr>
          <w:rFonts w:ascii="Times New Roman" w:hAnsi="Times New Roman" w:cs="Times New Roman"/>
          <w:sz w:val="20"/>
          <w:szCs w:val="20"/>
        </w:rPr>
        <w:t xml:space="preserve"> 20</w:t>
      </w:r>
      <w:r>
        <w:rPr>
          <w:rFonts w:ascii="Times New Roman" w:hAnsi="Times New Roman" w:cs="Times New Roman"/>
        </w:rPr>
        <w:t>.</w:t>
      </w:r>
    </w:p>
  </w:footnote>
  <w:footnote w:id="72">
    <w:p w:rsidR="003867BE" w:rsidRDefault="003867BE" w:rsidP="000C4E5B">
      <w:pPr>
        <w:pStyle w:val="FootnoteText"/>
        <w:ind w:firstLine="720"/>
      </w:pPr>
      <w:r>
        <w:rPr>
          <w:rStyle w:val="FootnoteReference"/>
        </w:rPr>
        <w:footnoteRef/>
      </w:r>
      <w:r>
        <w:t xml:space="preserve"> </w:t>
      </w:r>
      <w:proofErr w:type="gramStart"/>
      <w:r w:rsidRPr="00D425B9">
        <w:rPr>
          <w:rFonts w:asciiTheme="majorBidi" w:hAnsiTheme="majorBidi" w:cs="Times New Roman"/>
        </w:rPr>
        <w:t>Aunurrahman ,</w:t>
      </w:r>
      <w:proofErr w:type="gramEnd"/>
      <w:r w:rsidRPr="00D425B9">
        <w:rPr>
          <w:rFonts w:asciiTheme="majorBidi" w:hAnsiTheme="majorBidi" w:cs="Times New Roman"/>
        </w:rPr>
        <w:t xml:space="preserve"> </w:t>
      </w:r>
      <w:r w:rsidRPr="00D425B9">
        <w:rPr>
          <w:rFonts w:asciiTheme="majorBidi" w:hAnsiTheme="majorBidi" w:cs="Times New Roman"/>
          <w:i/>
          <w:iCs/>
        </w:rPr>
        <w:t xml:space="preserve">Psikologi Belajar, </w:t>
      </w:r>
      <w:r w:rsidRPr="00D425B9">
        <w:rPr>
          <w:rFonts w:asciiTheme="majorBidi" w:hAnsiTheme="majorBidi" w:cs="Times New Roman"/>
        </w:rPr>
        <w:t>( Bandung: Alfabeta, 2009), 142</w:t>
      </w:r>
      <w:r>
        <w:t>.</w:t>
      </w:r>
    </w:p>
  </w:footnote>
  <w:footnote w:id="73">
    <w:p w:rsidR="003867BE" w:rsidRDefault="003867BE" w:rsidP="000C4E5B">
      <w:pPr>
        <w:pStyle w:val="FootnoteText"/>
        <w:ind w:firstLine="720"/>
      </w:pPr>
      <w:r>
        <w:rPr>
          <w:rStyle w:val="FootnoteReference"/>
        </w:rPr>
        <w:footnoteRef/>
      </w:r>
      <w:r>
        <w:t xml:space="preserve"> </w:t>
      </w:r>
      <w:r w:rsidRPr="005F3063">
        <w:rPr>
          <w:rFonts w:asciiTheme="majorBidi" w:hAnsiTheme="majorBidi" w:cs="Times New Roman"/>
        </w:rPr>
        <w:t>Muljanto Sumardi</w:t>
      </w:r>
      <w:proofErr w:type="gramStart"/>
      <w:r w:rsidRPr="005F3063">
        <w:rPr>
          <w:rFonts w:asciiTheme="majorBidi" w:hAnsiTheme="majorBidi" w:cs="Times New Roman"/>
        </w:rPr>
        <w:t xml:space="preserve">, </w:t>
      </w:r>
      <w:r w:rsidRPr="005F3063">
        <w:rPr>
          <w:rFonts w:asciiTheme="majorBidi" w:hAnsiTheme="majorBidi" w:cs="Times New Roman"/>
          <w:i/>
          <w:iCs/>
        </w:rPr>
        <w:t xml:space="preserve"> Penhajaran</w:t>
      </w:r>
      <w:proofErr w:type="gramEnd"/>
      <w:r w:rsidRPr="005F3063">
        <w:rPr>
          <w:rFonts w:asciiTheme="majorBidi" w:hAnsiTheme="majorBidi" w:cs="Times New Roman"/>
          <w:i/>
          <w:iCs/>
        </w:rPr>
        <w:t xml:space="preserve"> Bahasa Asing; Tinjauan dari Segi Metodologi, </w:t>
      </w:r>
      <w:r w:rsidRPr="005F3063">
        <w:rPr>
          <w:rFonts w:asciiTheme="majorBidi" w:hAnsiTheme="majorBidi" w:cs="Times New Roman"/>
        </w:rPr>
        <w:t>( Jakarta: Bulan Bintang, 1974 ), 32.</w:t>
      </w:r>
    </w:p>
  </w:footnote>
  <w:footnote w:id="74">
    <w:p w:rsidR="003867BE" w:rsidRDefault="003867BE" w:rsidP="000C4E5B">
      <w:pPr>
        <w:pStyle w:val="FootnoteText"/>
        <w:ind w:firstLine="720"/>
      </w:pPr>
      <w:r>
        <w:rPr>
          <w:rStyle w:val="FootnoteReference"/>
        </w:rPr>
        <w:footnoteRef/>
      </w:r>
      <w:r>
        <w:t xml:space="preserve"> </w:t>
      </w:r>
      <w:r w:rsidRPr="005F3063">
        <w:rPr>
          <w:rFonts w:asciiTheme="majorBidi" w:hAnsiTheme="majorBidi" w:cs="Times New Roman"/>
        </w:rPr>
        <w:t xml:space="preserve">Chaidar Alwasilah, </w:t>
      </w:r>
      <w:r w:rsidRPr="005F3063">
        <w:rPr>
          <w:rFonts w:asciiTheme="majorBidi" w:hAnsiTheme="majorBidi" w:cs="Times New Roman"/>
          <w:i/>
          <w:iCs/>
        </w:rPr>
        <w:t xml:space="preserve">Metodologi Pembelajaran Bahasa Arab, </w:t>
      </w:r>
      <w:proofErr w:type="gramStart"/>
      <w:r w:rsidRPr="005F3063">
        <w:rPr>
          <w:rFonts w:asciiTheme="majorBidi" w:hAnsiTheme="majorBidi" w:cs="Times New Roman"/>
        </w:rPr>
        <w:t>( Bandung</w:t>
      </w:r>
      <w:proofErr w:type="gramEnd"/>
      <w:r w:rsidRPr="005F3063">
        <w:rPr>
          <w:rFonts w:asciiTheme="majorBidi" w:hAnsiTheme="majorBidi" w:cs="Times New Roman"/>
        </w:rPr>
        <w:t>: Remaja Rosdakarya, 2011 ), 176-177.</w:t>
      </w:r>
    </w:p>
  </w:footnote>
  <w:footnote w:id="75">
    <w:p w:rsidR="003867BE" w:rsidRDefault="003867BE" w:rsidP="000C4E5B">
      <w:pPr>
        <w:pStyle w:val="FootnoteText"/>
        <w:ind w:firstLine="720"/>
      </w:pPr>
      <w:r>
        <w:rPr>
          <w:rStyle w:val="FootnoteReference"/>
        </w:rPr>
        <w:footnoteRef/>
      </w:r>
      <w:r>
        <w:t xml:space="preserve"> </w:t>
      </w:r>
      <w:r w:rsidRPr="00726D7F">
        <w:rPr>
          <w:rFonts w:asciiTheme="majorBidi" w:hAnsiTheme="majorBidi" w:cs="Times New Roman"/>
        </w:rPr>
        <w:t xml:space="preserve">Ulin Nuha, </w:t>
      </w:r>
      <w:r w:rsidRPr="00726D7F">
        <w:rPr>
          <w:rFonts w:asciiTheme="majorBidi" w:hAnsiTheme="majorBidi" w:cs="Times New Roman"/>
          <w:i/>
          <w:iCs/>
        </w:rPr>
        <w:t xml:space="preserve">Ragam Metodologi &amp; Media Pembelajaran bahasa Arab, </w:t>
      </w:r>
      <w:proofErr w:type="gramStart"/>
      <w:r w:rsidRPr="00726D7F">
        <w:rPr>
          <w:rFonts w:asciiTheme="majorBidi" w:hAnsiTheme="majorBidi" w:cs="Times New Roman"/>
        </w:rPr>
        <w:t>( Yogyakarta</w:t>
      </w:r>
      <w:proofErr w:type="gramEnd"/>
      <w:r w:rsidRPr="00726D7F">
        <w:rPr>
          <w:rFonts w:asciiTheme="majorBidi" w:hAnsiTheme="majorBidi" w:cs="Times New Roman"/>
        </w:rPr>
        <w:t>: Diva Press: 2016),164.</w:t>
      </w:r>
    </w:p>
  </w:footnote>
  <w:footnote w:id="76">
    <w:p w:rsidR="003867BE" w:rsidRDefault="003867BE" w:rsidP="000C4E5B">
      <w:pPr>
        <w:pStyle w:val="FootnoteText"/>
        <w:bidi/>
        <w:ind w:firstLine="720"/>
      </w:pPr>
      <w:r w:rsidRPr="00726D7F">
        <w:rPr>
          <w:rStyle w:val="FootnoteReference"/>
          <w:rFonts w:asciiTheme="majorBidi" w:hAnsiTheme="majorBidi"/>
        </w:rPr>
        <w:footnoteRef/>
      </w:r>
      <w:r w:rsidRPr="00726D7F">
        <w:rPr>
          <w:rFonts w:asciiTheme="majorBidi" w:hAnsiTheme="majorBidi" w:cs="Times New Roman"/>
        </w:rPr>
        <w:t xml:space="preserve"> </w:t>
      </w:r>
      <w:r>
        <w:rPr>
          <w:rFonts w:asciiTheme="majorBidi" w:hAnsiTheme="majorBidi" w:cs="Times New Roman"/>
          <w:i/>
          <w:iCs/>
          <w:rtl/>
        </w:rPr>
        <w:t xml:space="preserve"> </w:t>
      </w:r>
      <w:r w:rsidRPr="00653A58">
        <w:rPr>
          <w:rFonts w:ascii="Traditional Arabic" w:hAnsi="Traditional Arabic" w:cs="Traditional Arabic"/>
          <w:sz w:val="28"/>
          <w:szCs w:val="28"/>
          <w:rtl/>
        </w:rPr>
        <w:t>نفس المرجع،</w:t>
      </w:r>
      <w:r>
        <w:rPr>
          <w:rFonts w:ascii="Traditional Arabic" w:hAnsi="Traditional Arabic" w:cs="Traditional Arabic"/>
          <w:sz w:val="28"/>
          <w:szCs w:val="28"/>
          <w:rtl/>
        </w:rPr>
        <w:t xml:space="preserve"> 167.</w:t>
      </w:r>
    </w:p>
  </w:footnote>
  <w:footnote w:id="77">
    <w:p w:rsidR="003867BE" w:rsidRDefault="003867BE" w:rsidP="000C4E5B">
      <w:pPr>
        <w:pStyle w:val="FootnoteText"/>
        <w:ind w:firstLine="720"/>
      </w:pPr>
      <w:r w:rsidRPr="00CF0F8C">
        <w:rPr>
          <w:rStyle w:val="FootnoteReference"/>
          <w:rFonts w:asciiTheme="majorBidi" w:hAnsiTheme="majorBidi"/>
        </w:rPr>
        <w:footnoteRef/>
      </w:r>
      <w:r w:rsidRPr="00CF0F8C">
        <w:rPr>
          <w:rFonts w:asciiTheme="majorBidi" w:hAnsiTheme="majorBidi" w:cs="Times New Roman"/>
        </w:rPr>
        <w:t xml:space="preserve"> Ulin Nuha, </w:t>
      </w:r>
      <w:r w:rsidRPr="00CF0F8C">
        <w:rPr>
          <w:rFonts w:asciiTheme="majorBidi" w:hAnsiTheme="majorBidi" w:cs="Times New Roman"/>
          <w:i/>
          <w:iCs/>
        </w:rPr>
        <w:t xml:space="preserve">Ragam Metodologi &amp; Media Pembelajaran Bahasa Arab, </w:t>
      </w:r>
      <w:proofErr w:type="gramStart"/>
      <w:r w:rsidRPr="00CF0F8C">
        <w:rPr>
          <w:rFonts w:asciiTheme="majorBidi" w:hAnsiTheme="majorBidi" w:cs="Times New Roman"/>
        </w:rPr>
        <w:t>( Yogyakarta</w:t>
      </w:r>
      <w:proofErr w:type="gramEnd"/>
      <w:r w:rsidRPr="00CF0F8C">
        <w:rPr>
          <w:rFonts w:asciiTheme="majorBidi" w:hAnsiTheme="majorBidi" w:cs="Times New Roman"/>
        </w:rPr>
        <w:t>: Diva Press, 2016), 168-169.</w:t>
      </w:r>
    </w:p>
  </w:footnote>
  <w:footnote w:id="78">
    <w:p w:rsidR="003867BE" w:rsidRDefault="003867BE" w:rsidP="000C4E5B">
      <w:pPr>
        <w:pStyle w:val="FootnoteText"/>
        <w:bidi/>
        <w:ind w:firstLine="720"/>
      </w:pPr>
      <w:r w:rsidRPr="002E0319">
        <w:rPr>
          <w:rStyle w:val="FootnoteReference"/>
          <w:rFonts w:ascii="Traditional Arabic" w:hAnsi="Traditional Arabic" w:cs="Traditional Arabic"/>
          <w:sz w:val="28"/>
          <w:szCs w:val="28"/>
        </w:rPr>
        <w:footnoteRef/>
      </w:r>
      <w:r w:rsidRPr="002E0319">
        <w:rPr>
          <w:rFonts w:ascii="Traditional Arabic" w:hAnsi="Traditional Arabic" w:cs="Traditional Arabic"/>
          <w:sz w:val="28"/>
          <w:szCs w:val="28"/>
        </w:rPr>
        <w:t xml:space="preserve"> </w:t>
      </w:r>
      <w:r w:rsidRPr="002E0319">
        <w:rPr>
          <w:rFonts w:ascii="Traditional Arabic" w:hAnsi="Traditional Arabic" w:cs="Traditional Arabic"/>
          <w:i/>
          <w:iCs/>
          <w:sz w:val="28"/>
          <w:szCs w:val="28"/>
          <w:rtl/>
        </w:rPr>
        <w:t xml:space="preserve"> </w:t>
      </w:r>
      <w:r w:rsidRPr="002E0319">
        <w:rPr>
          <w:rFonts w:ascii="Traditional Arabic" w:hAnsi="Traditional Arabic" w:cs="Traditional Arabic"/>
          <w:sz w:val="28"/>
          <w:szCs w:val="28"/>
          <w:rtl/>
        </w:rPr>
        <w:t>نفس المرجع، 171 – 172</w:t>
      </w:r>
      <w:r>
        <w:rPr>
          <w:rFonts w:asciiTheme="majorBidi" w:hAnsiTheme="majorBidi" w:cs="Times New Roman"/>
          <w:rtl/>
        </w:rPr>
        <w:t>.</w:t>
      </w:r>
    </w:p>
  </w:footnote>
  <w:footnote w:id="79">
    <w:p w:rsidR="003867BE" w:rsidRDefault="003867BE" w:rsidP="000C4E5B">
      <w:pPr>
        <w:pStyle w:val="FootnoteText"/>
        <w:ind w:firstLine="720"/>
      </w:pPr>
      <w:r>
        <w:rPr>
          <w:rStyle w:val="FootnoteReference"/>
        </w:rPr>
        <w:footnoteRef/>
      </w:r>
      <w:r>
        <w:t xml:space="preserve"> </w:t>
      </w:r>
      <w:r>
        <w:rPr>
          <w:rFonts w:asciiTheme="majorBidi" w:hAnsiTheme="majorBidi" w:cs="Times New Roman"/>
        </w:rPr>
        <w:t xml:space="preserve">Abdul Hamid, Uril Baharuddin dan Bisri Mustofa, </w:t>
      </w:r>
      <w:r>
        <w:rPr>
          <w:rFonts w:asciiTheme="majorBidi" w:hAnsiTheme="majorBidi" w:cs="Times New Roman"/>
          <w:i/>
          <w:iCs/>
        </w:rPr>
        <w:t xml:space="preserve">Pembelajaran Bahasa Arab, </w:t>
      </w:r>
      <w:proofErr w:type="gramStart"/>
      <w:r>
        <w:rPr>
          <w:rFonts w:asciiTheme="majorBidi" w:hAnsiTheme="majorBidi" w:cs="Times New Roman"/>
        </w:rPr>
        <w:t>( Malang</w:t>
      </w:r>
      <w:proofErr w:type="gramEnd"/>
      <w:r>
        <w:rPr>
          <w:rFonts w:asciiTheme="majorBidi" w:hAnsiTheme="majorBidi" w:cs="Times New Roman"/>
        </w:rPr>
        <w:t>: UIN Maliki Press, 2008), 37-61.</w:t>
      </w:r>
    </w:p>
  </w:footnote>
  <w:footnote w:id="80">
    <w:p w:rsidR="003867BE" w:rsidRDefault="003867BE" w:rsidP="000C4E5B">
      <w:pPr>
        <w:pStyle w:val="FootnoteText"/>
        <w:ind w:firstLine="720"/>
      </w:pPr>
      <w:r>
        <w:rPr>
          <w:rStyle w:val="FootnoteReference"/>
          <w:rFonts w:cs="Arial"/>
        </w:rPr>
        <w:footnoteRef/>
      </w:r>
      <w:r>
        <w:t xml:space="preserve"> </w:t>
      </w:r>
      <w:r w:rsidRPr="00B822EA">
        <w:rPr>
          <w:rFonts w:asciiTheme="majorBidi" w:hAnsiTheme="majorBidi" w:cs="Times New Roman"/>
        </w:rPr>
        <w:t xml:space="preserve">Prof. Dr. dr. Anies, M.Kes, PKK, Seluk Beluk Corona Virus, </w:t>
      </w:r>
      <w:proofErr w:type="gramStart"/>
      <w:r w:rsidRPr="00B822EA">
        <w:rPr>
          <w:rFonts w:asciiTheme="majorBidi" w:hAnsiTheme="majorBidi" w:cs="Times New Roman"/>
        </w:rPr>
        <w:t>( Yogyakarta</w:t>
      </w:r>
      <w:proofErr w:type="gramEnd"/>
      <w:r w:rsidRPr="00B822EA">
        <w:rPr>
          <w:rFonts w:asciiTheme="majorBidi" w:hAnsiTheme="majorBidi" w:cs="Times New Roman"/>
        </w:rPr>
        <w:t>: Arruzz Media, 2020), 3-4.</w:t>
      </w:r>
    </w:p>
  </w:footnote>
  <w:footnote w:id="81">
    <w:p w:rsidR="003867BE" w:rsidRDefault="003867BE" w:rsidP="000C4E5B">
      <w:pPr>
        <w:pStyle w:val="FootnoteText"/>
        <w:bidi/>
        <w:ind w:firstLine="720"/>
      </w:pPr>
      <w:r w:rsidRPr="00B822EA">
        <w:rPr>
          <w:rStyle w:val="FootnoteReference"/>
          <w:rFonts w:asciiTheme="majorBidi" w:hAnsiTheme="majorBidi"/>
        </w:rPr>
        <w:footnoteRef/>
      </w:r>
      <w:r w:rsidRPr="00B822EA">
        <w:rPr>
          <w:rFonts w:asciiTheme="majorBidi" w:hAnsiTheme="majorBidi" w:cs="Times New Roman"/>
        </w:rPr>
        <w:t xml:space="preserve"> </w:t>
      </w:r>
      <w:r>
        <w:rPr>
          <w:rFonts w:asciiTheme="majorBidi" w:hAnsiTheme="majorBidi" w:cs="Times New Roman"/>
          <w:rtl/>
        </w:rPr>
        <w:t xml:space="preserve"> </w:t>
      </w:r>
      <w:r w:rsidRPr="00287520">
        <w:rPr>
          <w:rFonts w:ascii="Traditional Arabic" w:hAnsi="Traditional Arabic" w:cs="Traditional Arabic"/>
          <w:sz w:val="28"/>
          <w:szCs w:val="28"/>
          <w:rtl/>
        </w:rPr>
        <w:t>نفس المرجع، 25- 26.</w:t>
      </w:r>
    </w:p>
  </w:footnote>
  <w:footnote w:id="82">
    <w:p w:rsidR="003867BE" w:rsidRDefault="003867BE" w:rsidP="000C4E5B">
      <w:pPr>
        <w:pStyle w:val="FootnoteText"/>
        <w:bidi/>
        <w:ind w:firstLine="720"/>
      </w:pPr>
      <w:r w:rsidRPr="00B822EA">
        <w:rPr>
          <w:rStyle w:val="FootnoteReference"/>
          <w:rFonts w:asciiTheme="majorBidi" w:hAnsiTheme="majorBidi"/>
        </w:rPr>
        <w:footnoteRef/>
      </w:r>
      <w:r w:rsidRPr="00B822EA">
        <w:rPr>
          <w:rFonts w:asciiTheme="majorBidi" w:hAnsiTheme="majorBidi" w:cs="Times New Roman"/>
        </w:rPr>
        <w:t xml:space="preserve"> </w:t>
      </w:r>
      <w:r w:rsidRPr="00B822EA">
        <w:rPr>
          <w:rFonts w:asciiTheme="majorBidi" w:hAnsiTheme="majorBidi" w:cs="Times New Roman"/>
          <w:rtl/>
        </w:rPr>
        <w:t xml:space="preserve"> </w:t>
      </w:r>
      <w:r w:rsidRPr="00287520">
        <w:rPr>
          <w:rFonts w:ascii="Traditional Arabic" w:hAnsi="Traditional Arabic" w:cs="Traditional Arabic"/>
          <w:sz w:val="28"/>
          <w:szCs w:val="28"/>
          <w:rtl/>
        </w:rPr>
        <w:t>نفس المرجع،</w:t>
      </w:r>
      <w:r>
        <w:rPr>
          <w:rFonts w:ascii="Traditional Arabic" w:hAnsi="Traditional Arabic" w:cs="Traditional Arabic"/>
          <w:sz w:val="28"/>
          <w:szCs w:val="28"/>
          <w:rtl/>
        </w:rPr>
        <w:t xml:space="preserve"> 30.</w:t>
      </w:r>
      <w:r w:rsidRPr="00B822EA">
        <w:rPr>
          <w:rFonts w:asciiTheme="majorBidi" w:hAnsiTheme="majorBidi" w:cs="Times New Roman"/>
          <w:rtl/>
        </w:rPr>
        <w:t xml:space="preserve"> </w:t>
      </w:r>
    </w:p>
  </w:footnote>
  <w:footnote w:id="83">
    <w:p w:rsidR="003867BE" w:rsidRDefault="003867BE" w:rsidP="000C4E5B">
      <w:pPr>
        <w:autoSpaceDE w:val="0"/>
        <w:autoSpaceDN w:val="0"/>
        <w:adjustRightInd w:val="0"/>
        <w:spacing w:after="0" w:line="240" w:lineRule="auto"/>
        <w:ind w:firstLine="720"/>
      </w:pPr>
      <w:r>
        <w:rPr>
          <w:rStyle w:val="FootnoteReference"/>
        </w:rPr>
        <w:footnoteRef/>
      </w:r>
      <w:r>
        <w:t xml:space="preserve"> </w:t>
      </w:r>
      <w:proofErr w:type="gramStart"/>
      <w:r>
        <w:rPr>
          <w:rFonts w:ascii="Times New Roman" w:hAnsi="Times New Roman" w:cs="Times New Roman"/>
          <w:color w:val="000000"/>
          <w:sz w:val="20"/>
          <w:szCs w:val="20"/>
        </w:rPr>
        <w:t xml:space="preserve">Direktorat guru dan tenaga kependidikan dasar, </w:t>
      </w:r>
      <w:r>
        <w:rPr>
          <w:rFonts w:ascii="Times New Roman" w:hAnsi="Times New Roman" w:cs="Times New Roman"/>
          <w:i/>
          <w:iCs/>
          <w:color w:val="000000"/>
          <w:sz w:val="20"/>
          <w:szCs w:val="20"/>
        </w:rPr>
        <w:t>Pedoman Pembelajaran Pada Masa</w:t>
      </w:r>
      <w:r>
        <w:rPr>
          <w:rFonts w:ascii="Times New Roman" w:hAnsi="Times New Roman" w:cs="Times New Roman"/>
          <w:i/>
          <w:iCs/>
          <w:color w:val="000000"/>
          <w:sz w:val="20"/>
          <w:szCs w:val="20"/>
          <w:rtl/>
        </w:rPr>
        <w:t xml:space="preserve"> </w:t>
      </w:r>
      <w:r>
        <w:rPr>
          <w:rFonts w:ascii="Times New Roman" w:hAnsi="Times New Roman" w:cs="Times New Roman"/>
          <w:i/>
          <w:iCs/>
          <w:color w:val="000000"/>
          <w:sz w:val="20"/>
          <w:szCs w:val="20"/>
        </w:rPr>
        <w:t xml:space="preserve">Pandemi Covid-19, </w:t>
      </w:r>
      <w:r>
        <w:rPr>
          <w:rFonts w:ascii="Times New Roman" w:hAnsi="Times New Roman" w:cs="Times New Roman"/>
          <w:color w:val="0563C2"/>
          <w:sz w:val="20"/>
          <w:szCs w:val="20"/>
        </w:rPr>
        <w:t>http://pgdikdas.kemdikbud.go.id</w:t>
      </w:r>
      <w:r>
        <w:rPr>
          <w:rFonts w:ascii="Times New Roman" w:hAnsi="Times New Roman" w:cs="Times New Roman"/>
          <w:color w:val="000000"/>
          <w:sz w:val="20"/>
          <w:szCs w:val="20"/>
        </w:rPr>
        <w:t>, diakses pada Senin, 31 Oktober 2022.</w:t>
      </w:r>
      <w:proofErr w:type="gramEnd"/>
    </w:p>
  </w:footnote>
  <w:footnote w:id="84">
    <w:p w:rsidR="003867BE" w:rsidRDefault="003867BE" w:rsidP="000C4E5B">
      <w:pPr>
        <w:pStyle w:val="ListParagraph"/>
        <w:tabs>
          <w:tab w:val="right" w:pos="6521"/>
        </w:tabs>
        <w:autoSpaceDE w:val="0"/>
        <w:autoSpaceDN w:val="0"/>
        <w:bidi/>
        <w:adjustRightInd w:val="0"/>
        <w:spacing w:after="0" w:line="240" w:lineRule="auto"/>
        <w:ind w:left="708" w:hanging="349"/>
      </w:pPr>
      <w:r>
        <w:rPr>
          <w:rStyle w:val="FootnoteReference"/>
        </w:rPr>
        <w:footnoteRef/>
      </w:r>
      <w:r>
        <w:t xml:space="preserve"> </w:t>
      </w:r>
      <w:r>
        <w:rPr>
          <w:rtl/>
        </w:rPr>
        <w:t xml:space="preserve"> </w:t>
      </w:r>
      <w:r w:rsidRPr="00BF5B2F">
        <w:rPr>
          <w:rFonts w:ascii="Traditional Arabic" w:hAnsi="Traditional Arabic" w:cs="Traditional Arabic"/>
          <w:sz w:val="28"/>
          <w:szCs w:val="28"/>
          <w:rtl/>
        </w:rPr>
        <w:t xml:space="preserve">ستي أئمة الخفيفة، </w:t>
      </w:r>
      <w:r w:rsidRPr="00BF5B2F">
        <w:rPr>
          <w:rFonts w:ascii="Traditional Arabic" w:hAnsi="Traditional Arabic" w:cs="Traditional Arabic"/>
          <w:i/>
          <w:iCs/>
          <w:sz w:val="28"/>
          <w:szCs w:val="28"/>
          <w:rtl/>
        </w:rPr>
        <w:t xml:space="preserve">دور المدرس في ترقية اللغة العربية لطلاب المدرسة العالية الإسلامية الحكومية دولوفو ماديون السنة الدرسية 2013 – 2015. </w:t>
      </w:r>
      <w:r w:rsidRPr="00BF5B2F">
        <w:rPr>
          <w:rFonts w:ascii="Traditional Arabic" w:hAnsi="Traditional Arabic" w:cs="Traditional Arabic"/>
          <w:sz w:val="28"/>
          <w:szCs w:val="28"/>
          <w:rtl/>
        </w:rPr>
        <w:t>البحث العلميّ الجامعة الإسلامية الحكومية فونوروجو: فونوروجو، 2015.</w:t>
      </w:r>
    </w:p>
  </w:footnote>
  <w:footnote w:id="85">
    <w:p w:rsidR="003867BE" w:rsidRDefault="003867BE" w:rsidP="000C4E5B">
      <w:pPr>
        <w:pStyle w:val="FootnoteText"/>
        <w:ind w:firstLine="720"/>
      </w:pPr>
      <w:r>
        <w:rPr>
          <w:rStyle w:val="FootnoteReference"/>
        </w:rPr>
        <w:footnoteRef/>
      </w:r>
      <w:r>
        <w:t xml:space="preserve"> </w:t>
      </w:r>
      <w:r w:rsidRPr="009A75BE">
        <w:rPr>
          <w:rFonts w:asciiTheme="majorBidi" w:hAnsiTheme="majorBidi" w:cs="Times New Roman"/>
        </w:rPr>
        <w:t xml:space="preserve">Annisa Nurul Fadhilah, </w:t>
      </w:r>
      <w:r w:rsidRPr="009A75BE">
        <w:rPr>
          <w:rFonts w:asciiTheme="majorBidi" w:hAnsiTheme="majorBidi" w:cs="Times New Roman"/>
          <w:i/>
          <w:iCs/>
        </w:rPr>
        <w:t>“Peran Guru Pada Proses Pembelajaran Luring Dalam Perkembangan Sosial Emosional Ana Usia Dini di TK Islam Perkemas Bandar Lampung</w:t>
      </w:r>
      <w:r>
        <w:rPr>
          <w:rFonts w:asciiTheme="majorBidi" w:hAnsiTheme="majorBidi" w:cs="Times New Roman"/>
        </w:rPr>
        <w:t>”</w:t>
      </w:r>
      <w:r w:rsidRPr="009A75BE">
        <w:rPr>
          <w:rFonts w:asciiTheme="majorBidi" w:hAnsiTheme="majorBidi" w:cs="Times New Roman"/>
        </w:rPr>
        <w:t xml:space="preserve">, </w:t>
      </w:r>
      <w:proofErr w:type="gramStart"/>
      <w:r w:rsidRPr="009A75BE">
        <w:rPr>
          <w:rFonts w:asciiTheme="majorBidi" w:hAnsiTheme="majorBidi" w:cs="Times New Roman"/>
        </w:rPr>
        <w:t>( Skripsi</w:t>
      </w:r>
      <w:proofErr w:type="gramEnd"/>
      <w:r w:rsidRPr="009A75BE">
        <w:rPr>
          <w:rFonts w:asciiTheme="majorBidi" w:hAnsiTheme="majorBidi" w:cs="Times New Roman"/>
        </w:rPr>
        <w:t xml:space="preserve"> UIN Raden Intan: Lampung, 2021)</w:t>
      </w:r>
      <w:r>
        <w:rPr>
          <w:rFonts w:asciiTheme="majorBidi" w:hAnsiTheme="majorBidi" w:cs="Times New Roman"/>
        </w:rPr>
        <w:t>.</w:t>
      </w:r>
    </w:p>
  </w:footnote>
  <w:footnote w:id="86">
    <w:p w:rsidR="003867BE" w:rsidRDefault="003867BE" w:rsidP="000C4E5B">
      <w:pPr>
        <w:pStyle w:val="FootnoteText"/>
        <w:ind w:firstLine="720"/>
      </w:pPr>
      <w:r>
        <w:rPr>
          <w:rStyle w:val="FootnoteReference"/>
        </w:rPr>
        <w:footnoteRef/>
      </w:r>
      <w:r>
        <w:t xml:space="preserve"> </w:t>
      </w:r>
      <w:r w:rsidRPr="00176F59">
        <w:rPr>
          <w:rFonts w:asciiTheme="majorBidi" w:hAnsiTheme="majorBidi" w:cs="Times New Roman"/>
        </w:rPr>
        <w:t xml:space="preserve">Riska Nurfitriani, </w:t>
      </w:r>
      <w:proofErr w:type="gramStart"/>
      <w:r w:rsidRPr="00176F59">
        <w:rPr>
          <w:rFonts w:asciiTheme="majorBidi" w:hAnsiTheme="majorBidi" w:cs="Times New Roman"/>
          <w:i/>
          <w:iCs/>
        </w:rPr>
        <w:t>“ Peran</w:t>
      </w:r>
      <w:proofErr w:type="gramEnd"/>
      <w:r w:rsidRPr="00176F59">
        <w:rPr>
          <w:rFonts w:asciiTheme="majorBidi" w:hAnsiTheme="majorBidi" w:cs="Times New Roman"/>
          <w:i/>
          <w:iCs/>
        </w:rPr>
        <w:t xml:space="preserve"> Guru Dalam Pengadaptasian Pembelajaran Dimasa Pandemi Covid-19 Kepada Peserta Didik Baru (kelas 1 A) di Ma’arif NU )1 Sokaraja Tengah Banyumas”. </w:t>
      </w:r>
      <w:proofErr w:type="gramStart"/>
      <w:r w:rsidRPr="00176F59">
        <w:rPr>
          <w:rFonts w:asciiTheme="majorBidi" w:hAnsiTheme="majorBidi" w:cs="Times New Roman"/>
        </w:rPr>
        <w:t>( Skripsi</w:t>
      </w:r>
      <w:proofErr w:type="gramEnd"/>
      <w:r w:rsidRPr="00176F59">
        <w:rPr>
          <w:rFonts w:asciiTheme="majorBidi" w:hAnsiTheme="majorBidi" w:cs="Times New Roman"/>
        </w:rPr>
        <w:t xml:space="preserve"> IAIN Purwokerto: Purwokerto, 2021).</w:t>
      </w:r>
    </w:p>
  </w:footnote>
  <w:footnote w:id="87">
    <w:p w:rsidR="003867BE" w:rsidRDefault="003867BE" w:rsidP="000C4E5B">
      <w:pPr>
        <w:pStyle w:val="FootnoteText"/>
        <w:ind w:firstLine="720"/>
      </w:pPr>
      <w:r w:rsidRPr="00176F59">
        <w:rPr>
          <w:rStyle w:val="FootnoteReference"/>
          <w:rFonts w:asciiTheme="majorBidi" w:hAnsiTheme="majorBidi"/>
        </w:rPr>
        <w:footnoteRef/>
      </w:r>
      <w:r w:rsidRPr="00176F59">
        <w:rPr>
          <w:rFonts w:asciiTheme="majorBidi" w:hAnsiTheme="majorBidi" w:cs="Times New Roman"/>
        </w:rPr>
        <w:t xml:space="preserve"> Khusnul Khotimah, </w:t>
      </w:r>
      <w:proofErr w:type="gramStart"/>
      <w:r w:rsidRPr="00176F59">
        <w:rPr>
          <w:rFonts w:asciiTheme="majorBidi" w:hAnsiTheme="majorBidi" w:cs="Times New Roman"/>
          <w:i/>
          <w:iCs/>
        </w:rPr>
        <w:t>“ Peran</w:t>
      </w:r>
      <w:proofErr w:type="gramEnd"/>
      <w:r w:rsidRPr="00176F59">
        <w:rPr>
          <w:rFonts w:asciiTheme="majorBidi" w:hAnsiTheme="majorBidi" w:cs="Times New Roman"/>
          <w:i/>
          <w:iCs/>
        </w:rPr>
        <w:t xml:space="preserve"> Guru Dalam Meningkatkan Motivasi Pembelajaran IPA Kelas IV di SDN 2 Purwodadi di Masa Pandemi Covid-19”, </w:t>
      </w:r>
      <w:r w:rsidRPr="00176F59">
        <w:rPr>
          <w:rFonts w:asciiTheme="majorBidi" w:hAnsiTheme="majorBidi" w:cs="Times New Roman"/>
        </w:rPr>
        <w:t>( Skripsi IAIN Metro: Lampung,2021).</w:t>
      </w:r>
    </w:p>
  </w:footnote>
  <w:footnote w:id="88">
    <w:p w:rsidR="003867BE" w:rsidRDefault="003867BE" w:rsidP="000C4E5B">
      <w:pPr>
        <w:pStyle w:val="FootnoteText"/>
        <w:ind w:firstLine="720"/>
      </w:pPr>
      <w:r w:rsidRPr="00176F59">
        <w:rPr>
          <w:rStyle w:val="FootnoteReference"/>
          <w:rFonts w:asciiTheme="majorBidi" w:hAnsiTheme="majorBidi"/>
        </w:rPr>
        <w:footnoteRef/>
      </w:r>
      <w:r w:rsidRPr="00176F59">
        <w:rPr>
          <w:rFonts w:asciiTheme="majorBidi" w:hAnsiTheme="majorBidi" w:cs="Times New Roman"/>
        </w:rPr>
        <w:t xml:space="preserve"> Yusuf Rendi Wibowo, </w:t>
      </w:r>
      <w:proofErr w:type="gramStart"/>
      <w:r w:rsidRPr="00176F59">
        <w:rPr>
          <w:rFonts w:asciiTheme="majorBidi" w:hAnsiTheme="majorBidi" w:cs="Times New Roman"/>
          <w:i/>
          <w:iCs/>
        </w:rPr>
        <w:t>“ Peran</w:t>
      </w:r>
      <w:proofErr w:type="gramEnd"/>
      <w:r w:rsidRPr="00176F59">
        <w:rPr>
          <w:rFonts w:asciiTheme="majorBidi" w:hAnsiTheme="majorBidi" w:cs="Times New Roman"/>
          <w:i/>
          <w:iCs/>
        </w:rPr>
        <w:t xml:space="preserve"> Pendidik Dalam Meningkatkan Motivasi Belajar peserta Didik Kelas IV SD IT Baitul Muslim Way Jepara Pada Masa Pandemi Covid-19”, </w:t>
      </w:r>
      <w:r w:rsidRPr="00176F59">
        <w:rPr>
          <w:rFonts w:asciiTheme="majorBidi" w:hAnsiTheme="majorBidi" w:cs="Times New Roman"/>
        </w:rPr>
        <w:t>( UIN Raden Intan Lampung: Lampung, 2021).</w:t>
      </w:r>
    </w:p>
  </w:footnote>
  <w:footnote w:id="89">
    <w:p w:rsidR="003867BE" w:rsidRDefault="003867BE" w:rsidP="000C4E5B">
      <w:pPr>
        <w:pStyle w:val="FootnoteText"/>
        <w:ind w:firstLine="720"/>
      </w:pPr>
      <w:r w:rsidRPr="00284113">
        <w:rPr>
          <w:rStyle w:val="FootnoteReference"/>
          <w:rFonts w:asciiTheme="majorBidi" w:hAnsiTheme="majorBidi"/>
        </w:rPr>
        <w:footnoteRef/>
      </w:r>
      <w:r w:rsidRPr="00284113">
        <w:rPr>
          <w:rFonts w:asciiTheme="majorBidi" w:hAnsiTheme="majorBidi" w:cs="Times New Roman"/>
        </w:rPr>
        <w:t xml:space="preserve"> Lexy J Moleong, </w:t>
      </w:r>
      <w:r w:rsidRPr="00284113">
        <w:rPr>
          <w:rFonts w:asciiTheme="majorBidi" w:hAnsiTheme="majorBidi" w:cs="Times New Roman"/>
          <w:i/>
          <w:iCs/>
        </w:rPr>
        <w:t xml:space="preserve">Metodologi Penelitian Kualitatif, </w:t>
      </w:r>
      <w:proofErr w:type="gramStart"/>
      <w:r w:rsidRPr="00284113">
        <w:rPr>
          <w:rFonts w:asciiTheme="majorBidi" w:hAnsiTheme="majorBidi" w:cs="Times New Roman"/>
        </w:rPr>
        <w:t>( Bandung</w:t>
      </w:r>
      <w:proofErr w:type="gramEnd"/>
      <w:r w:rsidRPr="00284113">
        <w:rPr>
          <w:rFonts w:asciiTheme="majorBidi" w:hAnsiTheme="majorBidi" w:cs="Times New Roman"/>
        </w:rPr>
        <w:t>: Remaja Rosdakarya, 2017), 5.</w:t>
      </w:r>
    </w:p>
  </w:footnote>
  <w:footnote w:id="90">
    <w:p w:rsidR="003867BE" w:rsidRDefault="003867BE" w:rsidP="000C4E5B">
      <w:pPr>
        <w:pStyle w:val="FootnoteText"/>
        <w:ind w:firstLine="720"/>
      </w:pPr>
      <w:r>
        <w:rPr>
          <w:rStyle w:val="FootnoteReference"/>
        </w:rPr>
        <w:footnoteRef/>
      </w:r>
      <w:r>
        <w:t xml:space="preserve"> Sugiyono</w:t>
      </w:r>
      <w:proofErr w:type="gramStart"/>
      <w:r>
        <w:t xml:space="preserve">, </w:t>
      </w:r>
      <w:r>
        <w:rPr>
          <w:i/>
          <w:iCs/>
        </w:rPr>
        <w:t xml:space="preserve"> Metode</w:t>
      </w:r>
      <w:proofErr w:type="gramEnd"/>
      <w:r>
        <w:rPr>
          <w:i/>
          <w:iCs/>
        </w:rPr>
        <w:t xml:space="preserve"> Penelitian Pendidikan, </w:t>
      </w:r>
      <w:r>
        <w:t>( Bandung: Alfabeta, 2015), 15.</w:t>
      </w:r>
    </w:p>
  </w:footnote>
  <w:footnote w:id="91">
    <w:p w:rsidR="003867BE" w:rsidRDefault="003867BE" w:rsidP="000C4E5B">
      <w:pPr>
        <w:pStyle w:val="FootnoteText"/>
        <w:ind w:firstLine="720"/>
      </w:pPr>
      <w:r w:rsidRPr="00295E60">
        <w:rPr>
          <w:rStyle w:val="FootnoteReference"/>
          <w:rFonts w:asciiTheme="majorBidi" w:hAnsiTheme="majorBidi"/>
        </w:rPr>
        <w:footnoteRef/>
      </w:r>
      <w:r w:rsidRPr="00295E60">
        <w:rPr>
          <w:rFonts w:asciiTheme="majorBidi" w:hAnsiTheme="majorBidi" w:cs="Times New Roman"/>
        </w:rPr>
        <w:t xml:space="preserve"> </w:t>
      </w:r>
      <w:r w:rsidRPr="00295E60">
        <w:rPr>
          <w:rFonts w:asciiTheme="majorBidi" w:hAnsiTheme="majorBidi" w:cs="Times New Roman"/>
          <w:rtl/>
        </w:rPr>
        <w:t xml:space="preserve"> </w:t>
      </w:r>
      <w:r w:rsidRPr="00295E60">
        <w:rPr>
          <w:rFonts w:asciiTheme="majorBidi" w:hAnsiTheme="majorBidi" w:cs="Times New Roman"/>
        </w:rPr>
        <w:t xml:space="preserve">Sugiyono, </w:t>
      </w:r>
      <w:r w:rsidRPr="00295E60">
        <w:rPr>
          <w:rFonts w:asciiTheme="majorBidi" w:hAnsiTheme="majorBidi" w:cs="Times New Roman"/>
          <w:i/>
          <w:iCs/>
        </w:rPr>
        <w:t xml:space="preserve">Metodologi Penelitian Kuantitatif, Kualitatif, dan R&amp;D </w:t>
      </w:r>
      <w:proofErr w:type="gramStart"/>
      <w:r w:rsidRPr="00295E60">
        <w:rPr>
          <w:rFonts w:asciiTheme="majorBidi" w:hAnsiTheme="majorBidi" w:cs="Times New Roman"/>
        </w:rPr>
        <w:t>( Bandung</w:t>
      </w:r>
      <w:proofErr w:type="gramEnd"/>
      <w:r w:rsidRPr="00295E60">
        <w:rPr>
          <w:rFonts w:asciiTheme="majorBidi" w:hAnsiTheme="majorBidi" w:cs="Times New Roman"/>
        </w:rPr>
        <w:t>: Alfabeta, 2016), 14.</w:t>
      </w:r>
    </w:p>
  </w:footnote>
  <w:footnote w:id="92">
    <w:p w:rsidR="003867BE" w:rsidRDefault="003867BE" w:rsidP="000C4E5B">
      <w:pPr>
        <w:pStyle w:val="FootnoteText"/>
        <w:ind w:firstLine="720"/>
      </w:pPr>
      <w:r w:rsidRPr="00295E60">
        <w:rPr>
          <w:rStyle w:val="FootnoteReference"/>
          <w:rFonts w:asciiTheme="majorBidi" w:hAnsiTheme="majorBidi"/>
        </w:rPr>
        <w:footnoteRef/>
      </w:r>
      <w:r w:rsidRPr="00295E60">
        <w:rPr>
          <w:rFonts w:asciiTheme="majorBidi" w:hAnsiTheme="majorBidi" w:cs="Times New Roman"/>
        </w:rPr>
        <w:t xml:space="preserve"> Suharsimi Arikunto, </w:t>
      </w:r>
      <w:r w:rsidRPr="00295E60">
        <w:rPr>
          <w:rFonts w:asciiTheme="majorBidi" w:hAnsiTheme="majorBidi" w:cs="Times New Roman"/>
          <w:i/>
          <w:iCs/>
        </w:rPr>
        <w:t>Prodsedur Penelitian Suatu Pendekatan Praktik,</w:t>
      </w:r>
      <w:r w:rsidRPr="00295E60">
        <w:rPr>
          <w:rFonts w:asciiTheme="majorBidi" w:hAnsiTheme="majorBidi" w:cs="Times New Roman"/>
        </w:rPr>
        <w:t xml:space="preserve"> </w:t>
      </w:r>
      <w:proofErr w:type="gramStart"/>
      <w:r w:rsidRPr="00295E60">
        <w:rPr>
          <w:rFonts w:asciiTheme="majorBidi" w:hAnsiTheme="majorBidi" w:cs="Times New Roman"/>
        </w:rPr>
        <w:t>( Jakarta</w:t>
      </w:r>
      <w:proofErr w:type="gramEnd"/>
      <w:r w:rsidRPr="00295E60">
        <w:rPr>
          <w:rFonts w:asciiTheme="majorBidi" w:hAnsiTheme="majorBidi" w:cs="Times New Roman"/>
        </w:rPr>
        <w:t>: Rineka Cipta, 2013), 172.</w:t>
      </w:r>
    </w:p>
  </w:footnote>
  <w:footnote w:id="93">
    <w:p w:rsidR="003867BE" w:rsidRDefault="003867BE" w:rsidP="000C4E5B">
      <w:pPr>
        <w:pStyle w:val="FootnoteText"/>
        <w:bidi/>
        <w:ind w:firstLine="720"/>
      </w:pPr>
      <w:r w:rsidRPr="00295E60">
        <w:rPr>
          <w:rStyle w:val="FootnoteReference"/>
          <w:rFonts w:asciiTheme="majorBidi" w:hAnsiTheme="majorBidi"/>
        </w:rPr>
        <w:footnoteRef/>
      </w:r>
      <w:r w:rsidRPr="00295E60">
        <w:rPr>
          <w:rFonts w:asciiTheme="majorBidi" w:hAnsiTheme="majorBidi" w:cs="Times New Roman"/>
        </w:rPr>
        <w:t xml:space="preserve"> </w:t>
      </w:r>
      <w:r>
        <w:rPr>
          <w:rFonts w:asciiTheme="majorBidi" w:hAnsiTheme="majorBidi" w:cs="Times New Roman"/>
        </w:rPr>
        <w:t xml:space="preserve"> </w:t>
      </w:r>
      <w:r w:rsidRPr="00653A58">
        <w:rPr>
          <w:rFonts w:ascii="Traditional Arabic" w:hAnsi="Traditional Arabic" w:cs="Traditional Arabic"/>
          <w:sz w:val="28"/>
          <w:szCs w:val="28"/>
          <w:rtl/>
        </w:rPr>
        <w:t>نفس المرجع،</w:t>
      </w:r>
      <w:r>
        <w:rPr>
          <w:rFonts w:ascii="Traditional Arabic" w:hAnsi="Traditional Arabic" w:cs="Traditional Arabic"/>
          <w:sz w:val="28"/>
          <w:szCs w:val="28"/>
          <w:rtl/>
        </w:rPr>
        <w:t xml:space="preserve"> 37.</w:t>
      </w:r>
    </w:p>
  </w:footnote>
  <w:footnote w:id="94">
    <w:p w:rsidR="003867BE" w:rsidRDefault="003867BE" w:rsidP="000C4E5B">
      <w:pPr>
        <w:pStyle w:val="FootnoteText"/>
        <w:ind w:firstLine="720"/>
      </w:pPr>
      <w:r w:rsidRPr="00295E60">
        <w:rPr>
          <w:rStyle w:val="FootnoteReference"/>
          <w:rFonts w:asciiTheme="majorBidi" w:hAnsiTheme="majorBidi"/>
        </w:rPr>
        <w:footnoteRef/>
      </w:r>
      <w:r w:rsidRPr="00295E60">
        <w:rPr>
          <w:rFonts w:asciiTheme="majorBidi" w:hAnsiTheme="majorBidi" w:cs="Times New Roman"/>
        </w:rPr>
        <w:t xml:space="preserve"> Lexy J Moleong, </w:t>
      </w:r>
      <w:r w:rsidRPr="00295E60">
        <w:rPr>
          <w:rFonts w:asciiTheme="majorBidi" w:hAnsiTheme="majorBidi" w:cs="Times New Roman"/>
          <w:i/>
          <w:iCs/>
        </w:rPr>
        <w:t xml:space="preserve">Metodologi Penelitian Kualitatif, </w:t>
      </w:r>
      <w:proofErr w:type="gramStart"/>
      <w:r w:rsidRPr="00295E60">
        <w:rPr>
          <w:rFonts w:asciiTheme="majorBidi" w:hAnsiTheme="majorBidi" w:cs="Times New Roman"/>
        </w:rPr>
        <w:t>( Bandung</w:t>
      </w:r>
      <w:proofErr w:type="gramEnd"/>
      <w:r w:rsidRPr="00295E60">
        <w:rPr>
          <w:rFonts w:asciiTheme="majorBidi" w:hAnsiTheme="majorBidi" w:cs="Times New Roman"/>
        </w:rPr>
        <w:t>: Remaja Rosdakarya, 2017), 186.</w:t>
      </w:r>
    </w:p>
  </w:footnote>
  <w:footnote w:id="95">
    <w:p w:rsidR="003867BE" w:rsidRDefault="003867BE" w:rsidP="000C4E5B">
      <w:pPr>
        <w:pStyle w:val="FootnoteText"/>
        <w:bidi/>
        <w:ind w:firstLine="720"/>
      </w:pPr>
      <w:r w:rsidRPr="00BA53E4">
        <w:rPr>
          <w:rStyle w:val="FootnoteReference"/>
          <w:rFonts w:ascii="Traditional Arabic" w:hAnsi="Traditional Arabic" w:cs="Traditional Arabic"/>
          <w:sz w:val="28"/>
          <w:szCs w:val="28"/>
        </w:rPr>
        <w:footnoteRef/>
      </w:r>
      <w:r w:rsidRPr="00BA53E4">
        <w:rPr>
          <w:rFonts w:ascii="Traditional Arabic" w:hAnsi="Traditional Arabic" w:cs="Traditional Arabic"/>
          <w:sz w:val="28"/>
          <w:szCs w:val="28"/>
        </w:rPr>
        <w:t xml:space="preserve"> </w:t>
      </w:r>
      <w:r w:rsidRPr="00BA53E4">
        <w:rPr>
          <w:rFonts w:ascii="Traditional Arabic" w:hAnsi="Traditional Arabic" w:cs="Traditional Arabic"/>
          <w:i/>
          <w:iCs/>
          <w:sz w:val="28"/>
          <w:szCs w:val="28"/>
          <w:rtl/>
        </w:rPr>
        <w:t xml:space="preserve"> </w:t>
      </w:r>
      <w:r w:rsidRPr="00BA53E4">
        <w:rPr>
          <w:rFonts w:ascii="Traditional Arabic" w:hAnsi="Traditional Arabic" w:cs="Traditional Arabic"/>
          <w:sz w:val="28"/>
          <w:szCs w:val="28"/>
          <w:rtl/>
        </w:rPr>
        <w:t>نفس المرجع،186.</w:t>
      </w:r>
    </w:p>
  </w:footnote>
  <w:footnote w:id="96">
    <w:p w:rsidR="003867BE" w:rsidRDefault="003867BE" w:rsidP="000C4E5B">
      <w:pPr>
        <w:pStyle w:val="FootnoteText"/>
        <w:ind w:firstLine="720"/>
      </w:pPr>
      <w:r w:rsidRPr="00295E60">
        <w:rPr>
          <w:rStyle w:val="FootnoteReference"/>
          <w:rFonts w:asciiTheme="majorBidi" w:hAnsiTheme="majorBidi"/>
        </w:rPr>
        <w:footnoteRef/>
      </w:r>
      <w:r w:rsidRPr="00295E60">
        <w:rPr>
          <w:rFonts w:asciiTheme="majorBidi" w:hAnsiTheme="majorBidi" w:cs="Times New Roman"/>
        </w:rPr>
        <w:t xml:space="preserve"> Sugiyono, </w:t>
      </w:r>
      <w:r w:rsidRPr="00295E60">
        <w:rPr>
          <w:rFonts w:asciiTheme="majorBidi" w:hAnsiTheme="majorBidi" w:cs="Times New Roman"/>
          <w:i/>
          <w:iCs/>
        </w:rPr>
        <w:t xml:space="preserve">Metode Penelitian Pendidikan, </w:t>
      </w:r>
      <w:proofErr w:type="gramStart"/>
      <w:r w:rsidRPr="00295E60">
        <w:rPr>
          <w:rFonts w:asciiTheme="majorBidi" w:hAnsiTheme="majorBidi" w:cs="Times New Roman"/>
        </w:rPr>
        <w:t>( Bandung</w:t>
      </w:r>
      <w:proofErr w:type="gramEnd"/>
      <w:r w:rsidRPr="00295E60">
        <w:rPr>
          <w:rFonts w:asciiTheme="majorBidi" w:hAnsiTheme="majorBidi" w:cs="Times New Roman"/>
        </w:rPr>
        <w:t>: Alfabeta, 2015), 194.</w:t>
      </w:r>
    </w:p>
  </w:footnote>
  <w:footnote w:id="97">
    <w:p w:rsidR="003867BE" w:rsidRDefault="003867BE" w:rsidP="000C4E5B">
      <w:pPr>
        <w:pStyle w:val="FootnoteText"/>
        <w:ind w:firstLine="720"/>
      </w:pPr>
      <w:r w:rsidRPr="00295E60">
        <w:rPr>
          <w:rStyle w:val="FootnoteReference"/>
          <w:rFonts w:asciiTheme="majorBidi" w:hAnsiTheme="majorBidi"/>
        </w:rPr>
        <w:footnoteRef/>
      </w:r>
      <w:r w:rsidRPr="00295E60">
        <w:rPr>
          <w:rFonts w:asciiTheme="majorBidi" w:hAnsiTheme="majorBidi" w:cs="Times New Roman"/>
        </w:rPr>
        <w:t xml:space="preserve"> Sugiyono, </w:t>
      </w:r>
      <w:r w:rsidRPr="00295E60">
        <w:rPr>
          <w:rFonts w:asciiTheme="majorBidi" w:hAnsiTheme="majorBidi" w:cs="Times New Roman"/>
          <w:i/>
          <w:iCs/>
        </w:rPr>
        <w:t xml:space="preserve">Metode Penelitian Pendidikan, </w:t>
      </w:r>
      <w:proofErr w:type="gramStart"/>
      <w:r w:rsidRPr="00295E60">
        <w:rPr>
          <w:rFonts w:asciiTheme="majorBidi" w:hAnsiTheme="majorBidi" w:cs="Times New Roman"/>
        </w:rPr>
        <w:t>( Bandung</w:t>
      </w:r>
      <w:proofErr w:type="gramEnd"/>
      <w:r w:rsidRPr="00295E60">
        <w:rPr>
          <w:rFonts w:asciiTheme="majorBidi" w:hAnsiTheme="majorBidi" w:cs="Times New Roman"/>
        </w:rPr>
        <w:t>: Alfabeta, 2015), 203.</w:t>
      </w:r>
    </w:p>
  </w:footnote>
  <w:footnote w:id="98">
    <w:p w:rsidR="003867BE" w:rsidRDefault="003867BE" w:rsidP="000C4E5B">
      <w:pPr>
        <w:pStyle w:val="FootnoteText"/>
        <w:ind w:firstLine="720"/>
      </w:pPr>
      <w:r w:rsidRPr="00295E60">
        <w:rPr>
          <w:rStyle w:val="FootnoteReference"/>
          <w:rFonts w:asciiTheme="majorBidi" w:hAnsiTheme="majorBidi"/>
        </w:rPr>
        <w:footnoteRef/>
      </w:r>
      <w:r w:rsidRPr="00295E60">
        <w:rPr>
          <w:rFonts w:asciiTheme="majorBidi" w:hAnsiTheme="majorBidi" w:cs="Times New Roman"/>
        </w:rPr>
        <w:t xml:space="preserve"> Lexy J Moleong, </w:t>
      </w:r>
      <w:r w:rsidRPr="00295E60">
        <w:rPr>
          <w:rFonts w:asciiTheme="majorBidi" w:hAnsiTheme="majorBidi" w:cs="Times New Roman"/>
          <w:i/>
          <w:iCs/>
        </w:rPr>
        <w:t xml:space="preserve">Metodologi Penelitian Pendidikan, </w:t>
      </w:r>
      <w:proofErr w:type="gramStart"/>
      <w:r w:rsidRPr="00295E60">
        <w:rPr>
          <w:rFonts w:asciiTheme="majorBidi" w:hAnsiTheme="majorBidi" w:cs="Times New Roman"/>
        </w:rPr>
        <w:t>( Bandung</w:t>
      </w:r>
      <w:proofErr w:type="gramEnd"/>
      <w:r w:rsidRPr="00295E60">
        <w:rPr>
          <w:rFonts w:asciiTheme="majorBidi" w:hAnsiTheme="majorBidi" w:cs="Times New Roman"/>
        </w:rPr>
        <w:t>: Rosdakarya, 2017), 216-217.</w:t>
      </w:r>
    </w:p>
  </w:footnote>
  <w:footnote w:id="99">
    <w:p w:rsidR="003867BE" w:rsidRDefault="003867BE" w:rsidP="000C4E5B">
      <w:pPr>
        <w:pStyle w:val="FootnoteText"/>
        <w:ind w:firstLine="720"/>
      </w:pPr>
      <w:r>
        <w:rPr>
          <w:rStyle w:val="FootnoteReference"/>
          <w:rFonts w:cs="Arial"/>
        </w:rPr>
        <w:footnoteRef/>
      </w:r>
      <w:r>
        <w:t xml:space="preserve"> </w:t>
      </w:r>
      <w:r w:rsidRPr="00F64CDB">
        <w:rPr>
          <w:rFonts w:asciiTheme="majorBidi" w:hAnsiTheme="majorBidi" w:cs="Times New Roman"/>
        </w:rPr>
        <w:t xml:space="preserve">Sugiyono, </w:t>
      </w:r>
      <w:r w:rsidRPr="00F64CDB">
        <w:rPr>
          <w:rFonts w:asciiTheme="majorBidi" w:hAnsiTheme="majorBidi" w:cs="Times New Roman"/>
          <w:i/>
          <w:iCs/>
        </w:rPr>
        <w:t xml:space="preserve">Metode Penelitian Pendidikan, </w:t>
      </w:r>
      <w:r w:rsidRPr="00F64CDB">
        <w:rPr>
          <w:rFonts w:asciiTheme="majorBidi" w:hAnsiTheme="majorBidi" w:cs="Times New Roman"/>
        </w:rPr>
        <w:t xml:space="preserve">346. </w:t>
      </w:r>
    </w:p>
  </w:footnote>
  <w:footnote w:id="100">
    <w:p w:rsidR="003867BE" w:rsidRDefault="003867BE" w:rsidP="000C4E5B">
      <w:pPr>
        <w:pStyle w:val="FootnoteText"/>
        <w:ind w:firstLine="720"/>
      </w:pPr>
      <w:r w:rsidRPr="00F64CDB">
        <w:rPr>
          <w:rStyle w:val="FootnoteReference"/>
          <w:rFonts w:asciiTheme="majorBidi" w:hAnsiTheme="majorBidi"/>
        </w:rPr>
        <w:footnoteRef/>
      </w:r>
      <w:r w:rsidRPr="00F64CDB">
        <w:rPr>
          <w:rFonts w:asciiTheme="majorBidi" w:hAnsiTheme="majorBidi" w:cs="Times New Roman"/>
        </w:rPr>
        <w:t xml:space="preserve"> Sugiyono, </w:t>
      </w:r>
      <w:r w:rsidRPr="00F64CDB">
        <w:rPr>
          <w:rFonts w:asciiTheme="majorBidi" w:hAnsiTheme="majorBidi" w:cs="Times New Roman"/>
          <w:i/>
          <w:iCs/>
        </w:rPr>
        <w:t xml:space="preserve">Metode Penelitian Pendidikan, </w:t>
      </w:r>
      <w:proofErr w:type="gramStart"/>
      <w:r w:rsidRPr="00F64CDB">
        <w:rPr>
          <w:rFonts w:asciiTheme="majorBidi" w:hAnsiTheme="majorBidi" w:cs="Times New Roman"/>
        </w:rPr>
        <w:t>( Bandung</w:t>
      </w:r>
      <w:proofErr w:type="gramEnd"/>
      <w:r w:rsidRPr="00F64CDB">
        <w:rPr>
          <w:rFonts w:asciiTheme="majorBidi" w:hAnsiTheme="majorBidi" w:cs="Times New Roman"/>
        </w:rPr>
        <w:t>: Alfabeta, 2015), 338-339.</w:t>
      </w:r>
    </w:p>
  </w:footnote>
  <w:footnote w:id="101">
    <w:p w:rsidR="003867BE" w:rsidRDefault="003867BE" w:rsidP="000C4E5B">
      <w:pPr>
        <w:pStyle w:val="FootnoteText"/>
        <w:bidi/>
        <w:ind w:firstLine="720"/>
      </w:pPr>
      <w:r w:rsidRPr="00BA53E4">
        <w:rPr>
          <w:rStyle w:val="FootnoteReference"/>
          <w:rFonts w:ascii="Traditional Arabic" w:hAnsi="Traditional Arabic" w:cs="Traditional Arabic"/>
          <w:sz w:val="28"/>
          <w:szCs w:val="28"/>
        </w:rPr>
        <w:footnoteRef/>
      </w:r>
      <w:r w:rsidRPr="00BA53E4">
        <w:rPr>
          <w:rFonts w:ascii="Traditional Arabic" w:hAnsi="Traditional Arabic" w:cs="Traditional Arabic"/>
          <w:sz w:val="28"/>
          <w:szCs w:val="28"/>
        </w:rPr>
        <w:t xml:space="preserve"> </w:t>
      </w:r>
      <w:r w:rsidRPr="00BA53E4">
        <w:rPr>
          <w:rFonts w:ascii="Traditional Arabic" w:hAnsi="Traditional Arabic" w:cs="Traditional Arabic"/>
          <w:i/>
          <w:iCs/>
          <w:sz w:val="28"/>
          <w:szCs w:val="28"/>
          <w:rtl/>
        </w:rPr>
        <w:t xml:space="preserve"> </w:t>
      </w:r>
      <w:r w:rsidRPr="00BA53E4">
        <w:rPr>
          <w:rFonts w:ascii="Traditional Arabic" w:hAnsi="Traditional Arabic" w:cs="Traditional Arabic"/>
          <w:sz w:val="28"/>
          <w:szCs w:val="28"/>
          <w:rtl/>
        </w:rPr>
        <w:t>نفس المرجع،</w:t>
      </w:r>
      <w:r>
        <w:rPr>
          <w:rFonts w:ascii="Traditional Arabic" w:hAnsi="Traditional Arabic" w:cs="Traditional Arabic"/>
          <w:sz w:val="28"/>
          <w:szCs w:val="28"/>
          <w:rtl/>
        </w:rPr>
        <w:t xml:space="preserve"> 341</w:t>
      </w:r>
      <w:r w:rsidRPr="00756B75">
        <w:rPr>
          <w:rFonts w:asciiTheme="majorBidi" w:hAnsiTheme="majorBidi" w:cs="Times New Roman"/>
        </w:rPr>
        <w:t>.</w:t>
      </w:r>
    </w:p>
  </w:footnote>
  <w:footnote w:id="102">
    <w:p w:rsidR="003867BE" w:rsidRDefault="003867BE" w:rsidP="000C4E5B">
      <w:pPr>
        <w:pStyle w:val="FootnoteText"/>
        <w:bidi/>
        <w:ind w:firstLine="720"/>
      </w:pPr>
      <w:r w:rsidRPr="00BA53E4">
        <w:rPr>
          <w:rStyle w:val="FootnoteReference"/>
          <w:rFonts w:ascii="Traditional Arabic" w:hAnsi="Traditional Arabic" w:cs="Traditional Arabic"/>
          <w:sz w:val="28"/>
          <w:szCs w:val="28"/>
        </w:rPr>
        <w:footnoteRef/>
      </w:r>
      <w:r w:rsidRPr="00BA53E4">
        <w:rPr>
          <w:rFonts w:ascii="Traditional Arabic" w:hAnsi="Traditional Arabic" w:cs="Traditional Arabic"/>
          <w:sz w:val="28"/>
          <w:szCs w:val="28"/>
        </w:rPr>
        <w:t xml:space="preserve"> </w:t>
      </w:r>
      <w:r w:rsidRPr="00BA53E4">
        <w:rPr>
          <w:rFonts w:ascii="Traditional Arabic" w:hAnsi="Traditional Arabic" w:cs="Traditional Arabic"/>
          <w:i/>
          <w:iCs/>
          <w:sz w:val="28"/>
          <w:szCs w:val="28"/>
          <w:rtl/>
        </w:rPr>
        <w:t xml:space="preserve"> </w:t>
      </w:r>
      <w:r w:rsidRPr="00BA53E4">
        <w:rPr>
          <w:rFonts w:ascii="Traditional Arabic" w:hAnsi="Traditional Arabic" w:cs="Traditional Arabic"/>
          <w:sz w:val="28"/>
          <w:szCs w:val="28"/>
          <w:rtl/>
        </w:rPr>
        <w:t>نفس المرجع،</w:t>
      </w:r>
      <w:r w:rsidRPr="00756B75">
        <w:rPr>
          <w:rFonts w:asciiTheme="majorBidi" w:hAnsiTheme="majorBidi" w:cs="Times New Roman"/>
          <w:i/>
          <w:iCs/>
        </w:rPr>
        <w:t>.</w:t>
      </w:r>
      <w:r>
        <w:rPr>
          <w:rFonts w:asciiTheme="majorBidi" w:hAnsiTheme="majorBidi" w:cs="Times New Roman"/>
          <w:i/>
          <w:iCs/>
          <w:rtl/>
        </w:rPr>
        <w:t xml:space="preserve"> </w:t>
      </w:r>
      <w:r>
        <w:rPr>
          <w:rFonts w:asciiTheme="majorBidi" w:hAnsiTheme="majorBidi" w:cs="Times New Roman"/>
          <w:rtl/>
        </w:rPr>
        <w:t xml:space="preserve"> 345.</w:t>
      </w:r>
    </w:p>
  </w:footnote>
  <w:footnote w:id="103">
    <w:p w:rsidR="003867BE" w:rsidRDefault="003867BE" w:rsidP="000C4E5B">
      <w:pPr>
        <w:bidi/>
        <w:spacing w:after="0" w:line="240" w:lineRule="auto"/>
        <w:ind w:firstLine="720"/>
      </w:pPr>
      <w:r w:rsidRPr="00756B75">
        <w:rPr>
          <w:rStyle w:val="FootnoteReference"/>
          <w:rFonts w:asciiTheme="majorBidi" w:hAnsiTheme="majorBidi"/>
        </w:rPr>
        <w:footnoteRef/>
      </w:r>
      <w:r w:rsidRPr="00756B75">
        <w:rPr>
          <w:rFonts w:asciiTheme="majorBidi" w:hAnsiTheme="majorBidi" w:cs="Times New Roman"/>
        </w:rPr>
        <w:t xml:space="preserve"> </w:t>
      </w:r>
      <w:r>
        <w:rPr>
          <w:rFonts w:asciiTheme="majorBidi" w:hAnsiTheme="majorBidi" w:cs="Times New Roman"/>
          <w:sz w:val="20"/>
          <w:szCs w:val="20"/>
          <w:rtl/>
        </w:rPr>
        <w:t xml:space="preserve"> </w:t>
      </w:r>
      <w:r w:rsidRPr="00721B3D">
        <w:rPr>
          <w:rFonts w:ascii="Traditional Arabic" w:hAnsi="Traditional Arabic" w:cs="Traditional Arabic"/>
          <w:sz w:val="32"/>
          <w:szCs w:val="32"/>
          <w:rtl/>
        </w:rPr>
        <w:t>أنظر إلى نسخة الوثيقة،</w:t>
      </w:r>
      <w:r w:rsidRPr="00721B3D">
        <w:rPr>
          <w:rFonts w:asciiTheme="majorBidi" w:hAnsiTheme="majorBidi" w:cs="Times New Roman"/>
          <w:sz w:val="20"/>
          <w:szCs w:val="20"/>
          <w:rtl/>
        </w:rPr>
        <w:t xml:space="preserve"> </w:t>
      </w:r>
      <w:r w:rsidRPr="00721B3D">
        <w:rPr>
          <w:rFonts w:ascii="Traditional Arabic" w:hAnsi="Traditional Arabic" w:cs="Traditional Arabic"/>
          <w:sz w:val="28"/>
          <w:szCs w:val="28"/>
          <w:rtl/>
        </w:rPr>
        <w:t>4</w:t>
      </w:r>
      <w:r w:rsidRPr="00721B3D">
        <w:rPr>
          <w:rFonts w:asciiTheme="majorBidi" w:hAnsiTheme="majorBidi" w:cs="Times New Roman"/>
          <w:sz w:val="20"/>
          <w:szCs w:val="20"/>
          <w:rtl/>
        </w:rPr>
        <w:t>/</w:t>
      </w:r>
      <w:r w:rsidRPr="00721B3D">
        <w:rPr>
          <w:rFonts w:asciiTheme="majorBidi" w:hAnsiTheme="majorBidi" w:cs="Times New Roman"/>
          <w:sz w:val="20"/>
          <w:szCs w:val="20"/>
        </w:rPr>
        <w:t>SU</w:t>
      </w:r>
      <w:r w:rsidRPr="00721B3D">
        <w:rPr>
          <w:rFonts w:ascii="Traditional Arabic" w:hAnsi="Traditional Arabic" w:cs="Traditional Arabic"/>
          <w:rtl/>
        </w:rPr>
        <w:t>/</w:t>
      </w:r>
      <w:r>
        <w:rPr>
          <w:rFonts w:asciiTheme="majorBidi" w:hAnsiTheme="majorBidi" w:cs="Times New Roman"/>
          <w:sz w:val="20"/>
          <w:szCs w:val="20"/>
          <w:rtl/>
        </w:rPr>
        <w:t>2303</w:t>
      </w:r>
      <w:r w:rsidRPr="00721B3D">
        <w:rPr>
          <w:rFonts w:asciiTheme="majorBidi" w:hAnsiTheme="majorBidi" w:cs="Times New Roman"/>
          <w:sz w:val="20"/>
          <w:szCs w:val="20"/>
          <w:rtl/>
        </w:rPr>
        <w:t>/</w:t>
      </w:r>
      <w:r w:rsidRPr="00721B3D">
        <w:rPr>
          <w:rFonts w:asciiTheme="majorBidi" w:hAnsiTheme="majorBidi" w:cs="Times New Roman"/>
          <w:sz w:val="20"/>
          <w:szCs w:val="20"/>
        </w:rPr>
        <w:t>TU</w:t>
      </w:r>
      <w:r w:rsidRPr="00721B3D">
        <w:rPr>
          <w:rFonts w:asciiTheme="majorBidi" w:hAnsiTheme="majorBidi" w:cs="Times New Roman"/>
          <w:sz w:val="20"/>
          <w:szCs w:val="20"/>
          <w:rtl/>
        </w:rPr>
        <w:t xml:space="preserve">/ </w:t>
      </w:r>
      <w:r w:rsidRPr="00721B3D">
        <w:rPr>
          <w:rFonts w:ascii="Traditional Arabic" w:hAnsi="Traditional Arabic" w:cs="Traditional Arabic"/>
          <w:sz w:val="28"/>
          <w:szCs w:val="28"/>
          <w:rtl/>
        </w:rPr>
        <w:t>2021</w:t>
      </w:r>
    </w:p>
  </w:footnote>
  <w:footnote w:id="104">
    <w:p w:rsidR="003867BE" w:rsidRPr="000C4E5B" w:rsidRDefault="003867BE" w:rsidP="000C4E5B">
      <w:pPr>
        <w:pStyle w:val="FootnoteText"/>
        <w:bidi/>
        <w:ind w:firstLine="720"/>
        <w:rPr>
          <w:rFonts w:asciiTheme="majorBidi" w:hAnsiTheme="majorBidi" w:cs="Times New Roman"/>
        </w:rPr>
      </w:pPr>
      <w:r w:rsidRPr="00EA114C">
        <w:rPr>
          <w:rStyle w:val="FootnoteReference"/>
          <w:rFonts w:asciiTheme="majorBidi" w:hAnsiTheme="majorBidi"/>
        </w:rPr>
        <w:footnoteRef/>
      </w:r>
      <w:r>
        <w:rPr>
          <w:rFonts w:asciiTheme="majorBidi" w:hAnsiTheme="majorBidi" w:cs="Times New Roman"/>
          <w:rtl/>
        </w:rPr>
        <w:t xml:space="preserve"> </w:t>
      </w:r>
      <w:r w:rsidRPr="00721B3D">
        <w:rPr>
          <w:rFonts w:ascii="Traditional Arabic" w:hAnsi="Traditional Arabic" w:cs="Traditional Arabic"/>
          <w:sz w:val="32"/>
          <w:szCs w:val="32"/>
          <w:rtl/>
        </w:rPr>
        <w:t>أنظر إلى نسخة الوثيقة،</w:t>
      </w:r>
      <w:r w:rsidRPr="00721B3D">
        <w:rPr>
          <w:rFonts w:asciiTheme="majorBidi" w:hAnsiTheme="majorBidi" w:cs="Times New Roman"/>
          <w:rtl/>
        </w:rPr>
        <w:t xml:space="preserve"> </w:t>
      </w:r>
      <w:r w:rsidRPr="00721B3D">
        <w:rPr>
          <w:rFonts w:ascii="Traditional Arabic" w:hAnsi="Traditional Arabic" w:cs="Traditional Arabic"/>
          <w:sz w:val="28"/>
          <w:szCs w:val="28"/>
          <w:rtl/>
        </w:rPr>
        <w:t>4</w:t>
      </w:r>
      <w:r w:rsidRPr="00721B3D">
        <w:rPr>
          <w:rFonts w:asciiTheme="majorBidi" w:hAnsiTheme="majorBidi" w:cs="Times New Roman"/>
          <w:rtl/>
        </w:rPr>
        <w:t>/</w:t>
      </w:r>
      <w:r w:rsidRPr="00721B3D">
        <w:rPr>
          <w:rFonts w:asciiTheme="majorBidi" w:hAnsiTheme="majorBidi" w:cs="Times New Roman"/>
        </w:rPr>
        <w:t>SU</w:t>
      </w:r>
      <w:r w:rsidRPr="00721B3D">
        <w:rPr>
          <w:rFonts w:ascii="Traditional Arabic" w:hAnsi="Traditional Arabic" w:cs="Traditional Arabic"/>
          <w:sz w:val="22"/>
          <w:szCs w:val="22"/>
          <w:rtl/>
        </w:rPr>
        <w:t>/</w:t>
      </w:r>
      <w:r>
        <w:rPr>
          <w:rFonts w:asciiTheme="majorBidi" w:hAnsiTheme="majorBidi" w:cs="Times New Roman"/>
          <w:rtl/>
        </w:rPr>
        <w:t>2303</w:t>
      </w:r>
      <w:r w:rsidRPr="00721B3D">
        <w:rPr>
          <w:rFonts w:asciiTheme="majorBidi" w:hAnsiTheme="majorBidi" w:cs="Times New Roman"/>
          <w:rtl/>
        </w:rPr>
        <w:t>/</w:t>
      </w:r>
      <w:r w:rsidRPr="00721B3D">
        <w:rPr>
          <w:rFonts w:asciiTheme="majorBidi" w:hAnsiTheme="majorBidi" w:cs="Times New Roman"/>
        </w:rPr>
        <w:t>TU</w:t>
      </w:r>
      <w:r w:rsidRPr="00721B3D">
        <w:rPr>
          <w:rFonts w:asciiTheme="majorBidi" w:hAnsiTheme="majorBidi" w:cs="Times New Roman"/>
          <w:rtl/>
        </w:rPr>
        <w:t xml:space="preserve">/ </w:t>
      </w:r>
      <w:r w:rsidRPr="00721B3D">
        <w:rPr>
          <w:rFonts w:ascii="Traditional Arabic" w:hAnsi="Traditional Arabic" w:cs="Traditional Arabic"/>
          <w:sz w:val="28"/>
          <w:szCs w:val="28"/>
          <w:rtl/>
        </w:rPr>
        <w:t>2021</w:t>
      </w:r>
      <w:r>
        <w:rPr>
          <w:rFonts w:asciiTheme="majorBidi" w:hAnsiTheme="majorBidi" w:cs="Times New Roman"/>
        </w:rPr>
        <w:t>.</w:t>
      </w:r>
    </w:p>
  </w:footnote>
  <w:footnote w:id="105">
    <w:p w:rsidR="003867BE" w:rsidRDefault="003867BE" w:rsidP="000C4E5B">
      <w:pPr>
        <w:pStyle w:val="FootnoteText"/>
        <w:bidi/>
        <w:ind w:firstLine="720"/>
      </w:pPr>
      <w:r w:rsidRPr="00EA114C">
        <w:rPr>
          <w:rStyle w:val="FootnoteReference"/>
          <w:rFonts w:asciiTheme="majorBidi" w:hAnsiTheme="majorBidi"/>
        </w:rPr>
        <w:footnoteRef/>
      </w:r>
      <w:r>
        <w:rPr>
          <w:rFonts w:asciiTheme="majorBidi" w:hAnsiTheme="majorBidi" w:cs="Times New Roman"/>
          <w:rtl/>
        </w:rPr>
        <w:t xml:space="preserve"> </w:t>
      </w:r>
      <w:r w:rsidRPr="00721B3D">
        <w:rPr>
          <w:rFonts w:ascii="Traditional Arabic" w:hAnsi="Traditional Arabic" w:cs="Traditional Arabic"/>
          <w:sz w:val="32"/>
          <w:szCs w:val="32"/>
          <w:rtl/>
        </w:rPr>
        <w:t>أنظر إلى نسخة الوثيقة،</w:t>
      </w:r>
      <w:r w:rsidRPr="00721B3D">
        <w:rPr>
          <w:rFonts w:asciiTheme="majorBidi" w:hAnsiTheme="majorBidi" w:cs="Times New Roman"/>
          <w:rtl/>
        </w:rPr>
        <w:t xml:space="preserve"> </w:t>
      </w:r>
      <w:r w:rsidRPr="00721B3D">
        <w:rPr>
          <w:rFonts w:ascii="Traditional Arabic" w:hAnsi="Traditional Arabic" w:cs="Traditional Arabic"/>
          <w:sz w:val="28"/>
          <w:szCs w:val="28"/>
          <w:rtl/>
        </w:rPr>
        <w:t>4</w:t>
      </w:r>
      <w:r w:rsidRPr="00721B3D">
        <w:rPr>
          <w:rFonts w:asciiTheme="majorBidi" w:hAnsiTheme="majorBidi" w:cs="Times New Roman"/>
          <w:rtl/>
        </w:rPr>
        <w:t>/</w:t>
      </w:r>
      <w:r w:rsidRPr="00721B3D">
        <w:rPr>
          <w:rFonts w:asciiTheme="majorBidi" w:hAnsiTheme="majorBidi" w:cs="Times New Roman"/>
        </w:rPr>
        <w:t>SU</w:t>
      </w:r>
      <w:r w:rsidRPr="00721B3D">
        <w:rPr>
          <w:rFonts w:ascii="Traditional Arabic" w:hAnsi="Traditional Arabic" w:cs="Traditional Arabic"/>
          <w:sz w:val="22"/>
          <w:szCs w:val="22"/>
          <w:rtl/>
        </w:rPr>
        <w:t>/</w:t>
      </w:r>
      <w:r>
        <w:rPr>
          <w:rFonts w:asciiTheme="majorBidi" w:hAnsiTheme="majorBidi" w:cs="Times New Roman"/>
          <w:rtl/>
        </w:rPr>
        <w:t>2303</w:t>
      </w:r>
      <w:r w:rsidRPr="00721B3D">
        <w:rPr>
          <w:rFonts w:asciiTheme="majorBidi" w:hAnsiTheme="majorBidi" w:cs="Times New Roman"/>
          <w:rtl/>
        </w:rPr>
        <w:t>/</w:t>
      </w:r>
      <w:r w:rsidRPr="00721B3D">
        <w:rPr>
          <w:rFonts w:asciiTheme="majorBidi" w:hAnsiTheme="majorBidi" w:cs="Times New Roman"/>
        </w:rPr>
        <w:t>TU</w:t>
      </w:r>
      <w:r w:rsidRPr="00721B3D">
        <w:rPr>
          <w:rFonts w:asciiTheme="majorBidi" w:hAnsiTheme="majorBidi" w:cs="Times New Roman"/>
          <w:rtl/>
        </w:rPr>
        <w:t xml:space="preserve">/ </w:t>
      </w:r>
      <w:r w:rsidRPr="00721B3D">
        <w:rPr>
          <w:rFonts w:ascii="Traditional Arabic" w:hAnsi="Traditional Arabic" w:cs="Traditional Arabic"/>
          <w:sz w:val="28"/>
          <w:szCs w:val="28"/>
          <w:rtl/>
        </w:rPr>
        <w:t>2021</w:t>
      </w:r>
      <w:r>
        <w:rPr>
          <w:rFonts w:ascii="Traditional Arabic" w:hAnsi="Traditional Arabic" w:cs="Traditional Arabic"/>
          <w:sz w:val="28"/>
          <w:szCs w:val="28"/>
          <w:rtl/>
        </w:rPr>
        <w:t>.</w:t>
      </w:r>
    </w:p>
  </w:footnote>
  <w:footnote w:id="106">
    <w:p w:rsidR="003867BE" w:rsidRDefault="003867BE" w:rsidP="000C4E5B">
      <w:pPr>
        <w:pStyle w:val="FootnoteText"/>
        <w:bidi/>
        <w:ind w:firstLine="720"/>
      </w:pPr>
      <w:r>
        <w:rPr>
          <w:rStyle w:val="FootnoteReference"/>
        </w:rPr>
        <w:footnoteRef/>
      </w:r>
      <w:r>
        <w:t xml:space="preserve"> </w:t>
      </w:r>
      <w:r>
        <w:rPr>
          <w:rtl/>
        </w:rPr>
        <w:t xml:space="preserve"> </w:t>
      </w:r>
      <w:r w:rsidRPr="00721B3D">
        <w:rPr>
          <w:rFonts w:ascii="Traditional Arabic" w:hAnsi="Traditional Arabic" w:cs="Traditional Arabic"/>
          <w:sz w:val="32"/>
          <w:szCs w:val="32"/>
          <w:rtl/>
        </w:rPr>
        <w:t>أنظر إلى نسخة الوثيقة،</w:t>
      </w:r>
      <w:r w:rsidRPr="00721B3D">
        <w:rPr>
          <w:rFonts w:asciiTheme="majorBidi" w:hAnsiTheme="majorBidi" w:cs="Times New Roman"/>
          <w:rtl/>
        </w:rPr>
        <w:t xml:space="preserve"> </w:t>
      </w:r>
      <w:r>
        <w:rPr>
          <w:rFonts w:ascii="Traditional Arabic" w:hAnsi="Traditional Arabic" w:cs="Traditional Arabic"/>
          <w:sz w:val="28"/>
          <w:szCs w:val="28"/>
          <w:rtl/>
        </w:rPr>
        <w:t>6</w:t>
      </w:r>
      <w:r w:rsidRPr="00721B3D">
        <w:rPr>
          <w:rFonts w:asciiTheme="majorBidi" w:hAnsiTheme="majorBidi" w:cs="Times New Roman"/>
          <w:rtl/>
        </w:rPr>
        <w:t>/</w:t>
      </w:r>
      <w:r w:rsidRPr="00721B3D">
        <w:rPr>
          <w:rFonts w:asciiTheme="majorBidi" w:hAnsiTheme="majorBidi" w:cs="Times New Roman"/>
        </w:rPr>
        <w:t>SU</w:t>
      </w:r>
      <w:r w:rsidRPr="00721B3D">
        <w:rPr>
          <w:rFonts w:ascii="Traditional Arabic" w:hAnsi="Traditional Arabic" w:cs="Traditional Arabic"/>
          <w:sz w:val="22"/>
          <w:szCs w:val="22"/>
          <w:rtl/>
        </w:rPr>
        <w:t>/</w:t>
      </w:r>
      <w:r>
        <w:rPr>
          <w:rFonts w:asciiTheme="majorBidi" w:hAnsiTheme="majorBidi" w:cs="Times New Roman"/>
          <w:rtl/>
        </w:rPr>
        <w:t>2303</w:t>
      </w:r>
      <w:r w:rsidRPr="00721B3D">
        <w:rPr>
          <w:rFonts w:asciiTheme="majorBidi" w:hAnsiTheme="majorBidi" w:cs="Times New Roman"/>
          <w:rtl/>
        </w:rPr>
        <w:t>/</w:t>
      </w:r>
      <w:r w:rsidRPr="00721B3D">
        <w:rPr>
          <w:rFonts w:asciiTheme="majorBidi" w:hAnsiTheme="majorBidi" w:cs="Times New Roman"/>
        </w:rPr>
        <w:t>TU</w:t>
      </w:r>
      <w:r w:rsidRPr="00721B3D">
        <w:rPr>
          <w:rFonts w:asciiTheme="majorBidi" w:hAnsiTheme="majorBidi" w:cs="Times New Roman"/>
          <w:rtl/>
        </w:rPr>
        <w:t xml:space="preserve">/ </w:t>
      </w:r>
      <w:r w:rsidRPr="00721B3D">
        <w:rPr>
          <w:rFonts w:ascii="Traditional Arabic" w:hAnsi="Traditional Arabic" w:cs="Traditional Arabic"/>
          <w:sz w:val="28"/>
          <w:szCs w:val="28"/>
          <w:rtl/>
        </w:rPr>
        <w:t>2021</w:t>
      </w:r>
      <w:r>
        <w:rPr>
          <w:rFonts w:ascii="Traditional Arabic" w:hAnsi="Traditional Arabic" w:cs="Traditional Arabic"/>
          <w:sz w:val="28"/>
          <w:szCs w:val="28"/>
          <w:rtl/>
        </w:rPr>
        <w:t>.</w:t>
      </w:r>
    </w:p>
  </w:footnote>
  <w:footnote w:id="107">
    <w:p w:rsidR="003867BE" w:rsidRDefault="003867BE" w:rsidP="000C4E5B">
      <w:pPr>
        <w:pStyle w:val="FootnoteText"/>
        <w:bidi/>
        <w:ind w:firstLine="720"/>
      </w:pPr>
      <w:r>
        <w:rPr>
          <w:rStyle w:val="FootnoteReference"/>
        </w:rPr>
        <w:footnoteRef/>
      </w:r>
      <w:r>
        <w:rPr>
          <w:rFonts w:asciiTheme="majorBidi" w:hAnsiTheme="majorBidi" w:cs="Times New Roman"/>
          <w:rtl/>
        </w:rPr>
        <w:t xml:space="preserve"> </w:t>
      </w:r>
      <w:r w:rsidRPr="00721B3D">
        <w:rPr>
          <w:rFonts w:ascii="Traditional Arabic" w:hAnsi="Traditional Arabic" w:cs="Traditional Arabic"/>
          <w:sz w:val="32"/>
          <w:szCs w:val="32"/>
          <w:rtl/>
        </w:rPr>
        <w:t>أنظر إلى نسخة الوثيقة،</w:t>
      </w:r>
      <w:r w:rsidRPr="00721B3D">
        <w:rPr>
          <w:rFonts w:asciiTheme="majorBidi" w:hAnsiTheme="majorBidi" w:cs="Times New Roman"/>
          <w:rtl/>
        </w:rPr>
        <w:t xml:space="preserve"> </w:t>
      </w:r>
      <w:r w:rsidRPr="00721B3D">
        <w:rPr>
          <w:rFonts w:ascii="Traditional Arabic" w:hAnsi="Traditional Arabic" w:cs="Traditional Arabic"/>
          <w:sz w:val="28"/>
          <w:szCs w:val="28"/>
          <w:rtl/>
        </w:rPr>
        <w:t>4</w:t>
      </w:r>
      <w:r w:rsidRPr="00721B3D">
        <w:rPr>
          <w:rFonts w:asciiTheme="majorBidi" w:hAnsiTheme="majorBidi" w:cs="Times New Roman"/>
          <w:rtl/>
        </w:rPr>
        <w:t>/</w:t>
      </w:r>
      <w:r w:rsidRPr="00721B3D">
        <w:rPr>
          <w:rFonts w:asciiTheme="majorBidi" w:hAnsiTheme="majorBidi" w:cs="Times New Roman"/>
        </w:rPr>
        <w:t>SU</w:t>
      </w:r>
      <w:r w:rsidRPr="00721B3D">
        <w:rPr>
          <w:rFonts w:ascii="Traditional Arabic" w:hAnsi="Traditional Arabic" w:cs="Traditional Arabic"/>
          <w:sz w:val="22"/>
          <w:szCs w:val="22"/>
          <w:rtl/>
        </w:rPr>
        <w:t>/</w:t>
      </w:r>
      <w:r>
        <w:rPr>
          <w:rFonts w:asciiTheme="majorBidi" w:hAnsiTheme="majorBidi" w:cs="Times New Roman"/>
          <w:rtl/>
        </w:rPr>
        <w:t>2303</w:t>
      </w:r>
      <w:r w:rsidRPr="00721B3D">
        <w:rPr>
          <w:rFonts w:asciiTheme="majorBidi" w:hAnsiTheme="majorBidi" w:cs="Times New Roman"/>
          <w:rtl/>
        </w:rPr>
        <w:t>/</w:t>
      </w:r>
      <w:r w:rsidRPr="00721B3D">
        <w:rPr>
          <w:rFonts w:asciiTheme="majorBidi" w:hAnsiTheme="majorBidi" w:cs="Times New Roman"/>
        </w:rPr>
        <w:t>TU</w:t>
      </w:r>
      <w:r w:rsidRPr="00721B3D">
        <w:rPr>
          <w:rFonts w:asciiTheme="majorBidi" w:hAnsiTheme="majorBidi" w:cs="Times New Roman"/>
          <w:rtl/>
        </w:rPr>
        <w:t xml:space="preserve">/ </w:t>
      </w:r>
      <w:r w:rsidRPr="00721B3D">
        <w:rPr>
          <w:rFonts w:ascii="Traditional Arabic" w:hAnsi="Traditional Arabic" w:cs="Traditional Arabic"/>
          <w:sz w:val="28"/>
          <w:szCs w:val="28"/>
          <w:rtl/>
        </w:rPr>
        <w:t>2021</w:t>
      </w:r>
      <w:r>
        <w:rPr>
          <w:rFonts w:ascii="Traditional Arabic" w:hAnsi="Traditional Arabic" w:cs="Traditional Arabic"/>
          <w:sz w:val="28"/>
          <w:szCs w:val="28"/>
          <w:rtl/>
        </w:rPr>
        <w:t>.</w:t>
      </w:r>
    </w:p>
  </w:footnote>
  <w:footnote w:id="108">
    <w:p w:rsidR="003867BE" w:rsidRDefault="003867BE" w:rsidP="00AD3AA4">
      <w:pPr>
        <w:pStyle w:val="FootnoteText"/>
        <w:bidi/>
        <w:ind w:firstLine="720"/>
        <w:rPr>
          <w:rtl/>
          <w:lang w:bidi="ar-EG"/>
        </w:rPr>
      </w:pPr>
      <w:r>
        <w:rPr>
          <w:rStyle w:val="FootnoteReference"/>
        </w:rPr>
        <w:footnoteRef/>
      </w:r>
      <w:r>
        <w:t xml:space="preserve"> </w:t>
      </w:r>
      <w:r>
        <w:rPr>
          <w:rFonts w:asciiTheme="majorBidi" w:hAnsiTheme="majorBidi" w:cs="Times New Roman"/>
          <w:rtl/>
        </w:rPr>
        <w:t xml:space="preserve"> </w:t>
      </w:r>
      <w:r>
        <w:rPr>
          <w:rFonts w:ascii="Traditional Arabic" w:hAnsi="Traditional Arabic" w:cs="Traditional Arabic"/>
          <w:sz w:val="32"/>
          <w:szCs w:val="32"/>
          <w:rtl/>
        </w:rPr>
        <w:t xml:space="preserve">أنظر إلى نسخة الوثيقة، </w:t>
      </w:r>
      <w:r>
        <w:rPr>
          <w:rFonts w:ascii="Traditional Arabic" w:hAnsi="Traditional Arabic" w:cs="Traditional Arabic"/>
          <w:sz w:val="28"/>
          <w:szCs w:val="28"/>
          <w:rtl/>
        </w:rPr>
        <w:t>5</w:t>
      </w:r>
      <w:r w:rsidRPr="00721B3D">
        <w:rPr>
          <w:rFonts w:asciiTheme="majorBidi" w:hAnsiTheme="majorBidi" w:cs="Times New Roman"/>
          <w:rtl/>
        </w:rPr>
        <w:t>/</w:t>
      </w:r>
      <w:r w:rsidRPr="00721B3D">
        <w:rPr>
          <w:rFonts w:asciiTheme="majorBidi" w:hAnsiTheme="majorBidi" w:cs="Times New Roman"/>
        </w:rPr>
        <w:t>SU</w:t>
      </w:r>
      <w:r w:rsidRPr="00721B3D">
        <w:rPr>
          <w:rFonts w:ascii="Traditional Arabic" w:hAnsi="Traditional Arabic" w:cs="Traditional Arabic"/>
          <w:sz w:val="22"/>
          <w:szCs w:val="22"/>
          <w:rtl/>
        </w:rPr>
        <w:t>/</w:t>
      </w:r>
      <w:r>
        <w:rPr>
          <w:rFonts w:asciiTheme="majorBidi" w:hAnsiTheme="majorBidi" w:cs="Times New Roman"/>
          <w:rtl/>
        </w:rPr>
        <w:t>2303</w:t>
      </w:r>
      <w:r w:rsidRPr="00721B3D">
        <w:rPr>
          <w:rFonts w:asciiTheme="majorBidi" w:hAnsiTheme="majorBidi" w:cs="Times New Roman"/>
          <w:rtl/>
        </w:rPr>
        <w:t>/</w:t>
      </w:r>
      <w:r w:rsidRPr="00721B3D">
        <w:rPr>
          <w:rFonts w:asciiTheme="majorBidi" w:hAnsiTheme="majorBidi" w:cs="Times New Roman"/>
        </w:rPr>
        <w:t>TU</w:t>
      </w:r>
      <w:r w:rsidRPr="00721B3D">
        <w:rPr>
          <w:rFonts w:asciiTheme="majorBidi" w:hAnsiTheme="majorBidi" w:cs="Times New Roman"/>
          <w:rtl/>
        </w:rPr>
        <w:t xml:space="preserve">/ </w:t>
      </w:r>
      <w:r w:rsidRPr="00721B3D">
        <w:rPr>
          <w:rFonts w:ascii="Traditional Arabic" w:hAnsi="Traditional Arabic" w:cs="Traditional Arabic"/>
          <w:sz w:val="28"/>
          <w:szCs w:val="28"/>
          <w:rtl/>
        </w:rPr>
        <w:t>2021</w:t>
      </w:r>
      <w:r>
        <w:rPr>
          <w:rFonts w:ascii="Traditional Arabic" w:hAnsi="Traditional Arabic" w:cs="Traditional Arabic"/>
          <w:sz w:val="28"/>
          <w:szCs w:val="28"/>
          <w:rtl/>
        </w:rPr>
        <w:t>.</w:t>
      </w:r>
    </w:p>
  </w:footnote>
  <w:footnote w:id="109">
    <w:p w:rsidR="003867BE" w:rsidRDefault="003867BE" w:rsidP="000C4E5B">
      <w:pPr>
        <w:pStyle w:val="FootnoteText"/>
        <w:bidi/>
        <w:ind w:firstLine="720"/>
      </w:pPr>
      <w:r>
        <w:rPr>
          <w:rStyle w:val="FootnoteReference"/>
        </w:rPr>
        <w:footnoteRef/>
      </w:r>
      <w:r>
        <w:rPr>
          <w:rtl/>
        </w:rPr>
        <w:t xml:space="preserve"> </w:t>
      </w:r>
      <w:r w:rsidRPr="004C5E58">
        <w:rPr>
          <w:rFonts w:ascii="Traditional Arabic" w:hAnsi="Traditional Arabic" w:cs="Traditional Arabic"/>
          <w:sz w:val="28"/>
          <w:szCs w:val="28"/>
          <w:rtl/>
        </w:rPr>
        <w:t>أنظر إلى نسخة الملاحظة</w:t>
      </w:r>
      <w:r>
        <w:rPr>
          <w:rFonts w:hint="eastAsia"/>
          <w:rtl/>
        </w:rPr>
        <w:t>،</w:t>
      </w:r>
      <w:r>
        <w:rPr>
          <w:rtl/>
        </w:rPr>
        <w:t xml:space="preserve"> </w:t>
      </w:r>
      <w:r w:rsidRPr="004C5E58">
        <w:rPr>
          <w:rFonts w:ascii="Traditional Arabic" w:hAnsi="Traditional Arabic" w:cs="Traditional Arabic"/>
          <w:sz w:val="28"/>
          <w:szCs w:val="28"/>
          <w:rtl/>
        </w:rPr>
        <w:t>07</w:t>
      </w:r>
      <w:r>
        <w:rPr>
          <w:rtl/>
        </w:rPr>
        <w:t>/</w:t>
      </w:r>
      <w:r w:rsidRPr="004C5E58">
        <w:rPr>
          <w:rFonts w:asciiTheme="majorBidi" w:hAnsiTheme="majorBidi" w:cs="Times New Roman"/>
        </w:rPr>
        <w:t>EN</w:t>
      </w:r>
      <w:r>
        <w:rPr>
          <w:rtl/>
        </w:rPr>
        <w:t>/</w:t>
      </w:r>
      <w:r w:rsidRPr="004C5E58">
        <w:rPr>
          <w:rFonts w:ascii="Traditional Arabic" w:hAnsi="Traditional Arabic" w:cs="Traditional Arabic"/>
          <w:sz w:val="28"/>
          <w:szCs w:val="28"/>
        </w:rPr>
        <w:t>2204</w:t>
      </w:r>
      <w:r>
        <w:rPr>
          <w:rtl/>
        </w:rPr>
        <w:t>/</w:t>
      </w:r>
      <w:r w:rsidRPr="004C5E58">
        <w:rPr>
          <w:rFonts w:asciiTheme="majorBidi" w:hAnsiTheme="majorBidi" w:cs="Times New Roman"/>
        </w:rPr>
        <w:t>P</w:t>
      </w:r>
      <w:r>
        <w:rPr>
          <w:rtl/>
        </w:rPr>
        <w:t>/</w:t>
      </w:r>
      <w:r w:rsidRPr="004C5E58">
        <w:rPr>
          <w:rFonts w:ascii="Traditional Arabic" w:hAnsi="Traditional Arabic" w:cs="Traditional Arabic"/>
          <w:sz w:val="28"/>
          <w:szCs w:val="28"/>
        </w:rPr>
        <w:t>2021</w:t>
      </w:r>
      <w:r>
        <w:t xml:space="preserve"> </w:t>
      </w:r>
      <w:r>
        <w:rPr>
          <w:rtl/>
        </w:rPr>
        <w:t>.</w:t>
      </w:r>
      <w:r>
        <w:rPr>
          <w:rtl/>
        </w:rPr>
        <w:tab/>
      </w:r>
    </w:p>
  </w:footnote>
  <w:footnote w:id="110">
    <w:p w:rsidR="003867BE" w:rsidRDefault="003867BE" w:rsidP="000C4E5B">
      <w:pPr>
        <w:pStyle w:val="FootnoteText"/>
        <w:ind w:firstLine="720"/>
      </w:pPr>
      <w:r w:rsidRPr="00490ADF">
        <w:rPr>
          <w:rStyle w:val="FootnoteReference"/>
          <w:rFonts w:asciiTheme="majorBidi" w:hAnsiTheme="majorBidi"/>
        </w:rPr>
        <w:footnoteRef/>
      </w:r>
      <w:r w:rsidRPr="00490ADF">
        <w:rPr>
          <w:rFonts w:asciiTheme="majorBidi" w:hAnsiTheme="majorBidi" w:cs="Times New Roman"/>
        </w:rPr>
        <w:t xml:space="preserve"> H. Akhyak, </w:t>
      </w:r>
      <w:r w:rsidRPr="00297593">
        <w:rPr>
          <w:rFonts w:asciiTheme="majorBidi" w:hAnsiTheme="majorBidi" w:cs="Times New Roman"/>
          <w:i/>
          <w:iCs/>
        </w:rPr>
        <w:t>Profil Pendidik Sukses</w:t>
      </w:r>
      <w:r w:rsidRPr="00490ADF">
        <w:rPr>
          <w:rFonts w:asciiTheme="majorBidi" w:hAnsiTheme="majorBidi" w:cs="Times New Roman"/>
        </w:rPr>
        <w:t xml:space="preserve">, </w:t>
      </w:r>
      <w:proofErr w:type="gramStart"/>
      <w:r w:rsidRPr="00490ADF">
        <w:rPr>
          <w:rFonts w:asciiTheme="majorBidi" w:hAnsiTheme="majorBidi" w:cs="Times New Roman"/>
        </w:rPr>
        <w:t>( Surabaya</w:t>
      </w:r>
      <w:proofErr w:type="gramEnd"/>
      <w:r w:rsidRPr="00490ADF">
        <w:rPr>
          <w:rFonts w:asciiTheme="majorBidi" w:hAnsiTheme="majorBidi" w:cs="Times New Roman"/>
        </w:rPr>
        <w:t>: eLKAF, 2005), 1.</w:t>
      </w:r>
    </w:p>
  </w:footnote>
  <w:footnote w:id="111">
    <w:p w:rsidR="003867BE" w:rsidRDefault="003867BE" w:rsidP="000C4E5B">
      <w:pPr>
        <w:pStyle w:val="FootnoteText"/>
        <w:bidi/>
        <w:ind w:firstLine="720"/>
      </w:pPr>
      <w:r>
        <w:rPr>
          <w:rStyle w:val="FootnoteReference"/>
        </w:rPr>
        <w:footnoteRef/>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10/</w:t>
      </w:r>
      <w:r w:rsidRPr="005B0509">
        <w:rPr>
          <w:rFonts w:asciiTheme="majorBidi" w:hAnsiTheme="majorBidi" w:cs="Times New Roman"/>
        </w:rPr>
        <w:t>TNA</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sidRPr="005B0509">
        <w:rPr>
          <w:rFonts w:ascii="Traditional Arabic" w:hAnsi="Traditional Arabic" w:cs="Traditional Arabic"/>
        </w:rPr>
        <w:t>GR</w:t>
      </w:r>
      <w:r>
        <w:rPr>
          <w:rFonts w:ascii="Traditional Arabic" w:hAnsi="Traditional Arabic" w:cs="Traditional Arabic"/>
          <w:sz w:val="28"/>
          <w:szCs w:val="28"/>
          <w:rtl/>
        </w:rPr>
        <w:t>/</w:t>
      </w:r>
      <w:r w:rsidRPr="00825636">
        <w:rPr>
          <w:rFonts w:asciiTheme="majorBidi" w:hAnsiTheme="majorBidi" w:cs="Times New Roman"/>
        </w:rPr>
        <w:t>.</w:t>
      </w:r>
      <w:r>
        <w:rPr>
          <w:rFonts w:asciiTheme="majorBidi" w:hAnsiTheme="majorBidi" w:cs="Times New Roman"/>
        </w:rPr>
        <w:t>2021</w:t>
      </w:r>
      <w:r w:rsidRPr="00825636">
        <w:rPr>
          <w:sz w:val="16"/>
          <w:szCs w:val="16"/>
        </w:rPr>
        <w:t xml:space="preserve"> </w:t>
      </w:r>
    </w:p>
  </w:footnote>
  <w:footnote w:id="112">
    <w:p w:rsidR="003867BE" w:rsidRDefault="003867BE" w:rsidP="000C4E5B">
      <w:pPr>
        <w:pStyle w:val="FootnoteText"/>
        <w:bidi/>
        <w:ind w:firstLine="720"/>
      </w:pPr>
      <w:r>
        <w:rPr>
          <w:rFonts w:asciiTheme="majorBidi" w:hAnsiTheme="majorBidi" w:cs="Times New Roman"/>
          <w:rtl/>
        </w:rPr>
        <w:t xml:space="preserve"> </w:t>
      </w:r>
      <w:r w:rsidRPr="00566B5D">
        <w:rPr>
          <w:rStyle w:val="FootnoteReference"/>
          <w:rFonts w:asciiTheme="majorBidi" w:hAnsiTheme="majorBidi"/>
        </w:rPr>
        <w:footnoteRef/>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09/</w:t>
      </w:r>
      <w:r w:rsidRPr="005B0509">
        <w:rPr>
          <w:rFonts w:asciiTheme="majorBidi" w:hAnsiTheme="majorBidi" w:cs="Times New Roman"/>
        </w:rPr>
        <w:t>SA</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sidRPr="005B0509">
        <w:rPr>
          <w:rFonts w:asciiTheme="majorBidi" w:hAnsiTheme="majorBidi" w:cs="Times New Roman"/>
        </w:rPr>
        <w:t>GR</w:t>
      </w:r>
      <w:r>
        <w:rPr>
          <w:rFonts w:ascii="Traditional Arabic" w:hAnsi="Traditional Arabic" w:cs="Traditional Arabic"/>
          <w:sz w:val="28"/>
          <w:szCs w:val="28"/>
          <w:rtl/>
        </w:rPr>
        <w:t>/</w:t>
      </w:r>
      <w:r>
        <w:rPr>
          <w:rFonts w:ascii="Traditional Arabic" w:hAnsi="Traditional Arabic" w:cs="Traditional Arabic"/>
          <w:sz w:val="28"/>
          <w:szCs w:val="28"/>
        </w:rPr>
        <w:t>.2021</w:t>
      </w:r>
      <w:r w:rsidRPr="00566B5D">
        <w:rPr>
          <w:rFonts w:asciiTheme="majorBidi" w:hAnsiTheme="majorBidi" w:cs="Times New Roman"/>
        </w:rPr>
        <w:t xml:space="preserve"> </w:t>
      </w:r>
    </w:p>
  </w:footnote>
  <w:footnote w:id="113">
    <w:p w:rsidR="003867BE" w:rsidRDefault="003867BE" w:rsidP="000C4E5B">
      <w:pPr>
        <w:pStyle w:val="FootnoteText"/>
        <w:bidi/>
        <w:ind w:firstLine="720"/>
      </w:pPr>
      <w:r w:rsidRPr="00566B5D">
        <w:rPr>
          <w:rStyle w:val="FootnoteReference"/>
          <w:rFonts w:asciiTheme="majorBidi" w:hAnsiTheme="majorBidi"/>
        </w:rPr>
        <w:footnoteRef/>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11/</w:t>
      </w:r>
      <w:r>
        <w:rPr>
          <w:rFonts w:asciiTheme="majorBidi" w:hAnsiTheme="majorBidi" w:cs="Times New Roman"/>
        </w:rPr>
        <w:t>AHC</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Pr>
          <w:rFonts w:asciiTheme="majorBidi" w:hAnsiTheme="majorBidi" w:cs="Times New Roman"/>
        </w:rPr>
        <w:t>M</w:t>
      </w:r>
      <w:r>
        <w:rPr>
          <w:rFonts w:ascii="Traditional Arabic" w:hAnsi="Traditional Arabic" w:cs="Traditional Arabic"/>
          <w:sz w:val="28"/>
          <w:szCs w:val="28"/>
          <w:rtl/>
        </w:rPr>
        <w:t>/</w:t>
      </w:r>
      <w:r w:rsidRPr="00825636">
        <w:rPr>
          <w:rFonts w:asciiTheme="majorBidi" w:hAnsiTheme="majorBidi" w:cs="Times New Roman"/>
        </w:rPr>
        <w:t>.</w:t>
      </w:r>
      <w:r>
        <w:rPr>
          <w:rFonts w:asciiTheme="majorBidi" w:hAnsiTheme="majorBidi" w:cs="Times New Roman"/>
        </w:rPr>
        <w:t>2021</w:t>
      </w:r>
    </w:p>
  </w:footnote>
  <w:footnote w:id="114">
    <w:p w:rsidR="003867BE" w:rsidRDefault="003867BE" w:rsidP="000C4E5B">
      <w:pPr>
        <w:pStyle w:val="FootnoteText"/>
        <w:bidi/>
        <w:ind w:firstLine="720"/>
      </w:pPr>
      <w:r w:rsidRPr="00566B5D">
        <w:rPr>
          <w:rStyle w:val="FootnoteReference"/>
          <w:rFonts w:asciiTheme="majorBidi" w:hAnsiTheme="majorBidi"/>
        </w:rPr>
        <w:footnoteRef/>
      </w:r>
      <w:r w:rsidRPr="00566B5D">
        <w:rPr>
          <w:rFonts w:asciiTheme="majorBidi" w:hAnsiTheme="majorBidi" w:cs="Times New Roman"/>
        </w:rPr>
        <w:t xml:space="preserve"> </w:t>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12/</w:t>
      </w:r>
      <w:r>
        <w:rPr>
          <w:rFonts w:asciiTheme="majorBidi" w:hAnsiTheme="majorBidi" w:cs="Times New Roman"/>
        </w:rPr>
        <w:t>RDL</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Pr>
          <w:rFonts w:asciiTheme="majorBidi" w:hAnsiTheme="majorBidi" w:cs="Times New Roman"/>
        </w:rPr>
        <w:t>M</w:t>
      </w:r>
      <w:r>
        <w:rPr>
          <w:rFonts w:ascii="Traditional Arabic" w:hAnsi="Traditional Arabic" w:cs="Traditional Arabic"/>
          <w:sz w:val="28"/>
          <w:szCs w:val="28"/>
          <w:rtl/>
        </w:rPr>
        <w:t>/</w:t>
      </w:r>
      <w:r w:rsidRPr="00825636">
        <w:rPr>
          <w:rFonts w:asciiTheme="majorBidi" w:hAnsiTheme="majorBidi" w:cs="Times New Roman"/>
        </w:rPr>
        <w:t>.</w:t>
      </w:r>
      <w:r>
        <w:rPr>
          <w:rFonts w:asciiTheme="majorBidi" w:hAnsiTheme="majorBidi" w:cs="Times New Roman"/>
        </w:rPr>
        <w:t>2021</w:t>
      </w:r>
    </w:p>
  </w:footnote>
  <w:footnote w:id="115">
    <w:p w:rsidR="003867BE" w:rsidRDefault="003867BE" w:rsidP="000C4E5B">
      <w:pPr>
        <w:pStyle w:val="FootnoteText"/>
        <w:bidi/>
        <w:ind w:firstLine="720"/>
      </w:pPr>
      <w:r w:rsidRPr="00566B5D">
        <w:rPr>
          <w:rStyle w:val="FootnoteReference"/>
          <w:rFonts w:asciiTheme="majorBidi" w:hAnsiTheme="majorBidi"/>
        </w:rPr>
        <w:footnoteRef/>
      </w:r>
      <w:r w:rsidRPr="00566B5D">
        <w:rPr>
          <w:rFonts w:asciiTheme="majorBidi" w:hAnsiTheme="majorBidi" w:cs="Times New Roman"/>
        </w:rPr>
        <w:t xml:space="preserve"> </w:t>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13/</w:t>
      </w:r>
      <w:r>
        <w:rPr>
          <w:rFonts w:asciiTheme="majorBidi" w:hAnsiTheme="majorBidi" w:cs="Times New Roman"/>
        </w:rPr>
        <w:t>SW</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Pr>
          <w:rFonts w:asciiTheme="majorBidi" w:hAnsiTheme="majorBidi" w:cs="Times New Roman"/>
        </w:rPr>
        <w:t>M</w:t>
      </w:r>
      <w:r>
        <w:rPr>
          <w:rFonts w:ascii="Traditional Arabic" w:hAnsi="Traditional Arabic" w:cs="Traditional Arabic"/>
          <w:sz w:val="28"/>
          <w:szCs w:val="28"/>
          <w:rtl/>
        </w:rPr>
        <w:t>/</w:t>
      </w:r>
      <w:r w:rsidRPr="00825636">
        <w:rPr>
          <w:rFonts w:asciiTheme="majorBidi" w:hAnsiTheme="majorBidi" w:cs="Times New Roman"/>
        </w:rPr>
        <w:t>.</w:t>
      </w:r>
      <w:r>
        <w:rPr>
          <w:rFonts w:asciiTheme="majorBidi" w:hAnsiTheme="majorBidi" w:cs="Times New Roman"/>
        </w:rPr>
        <w:t>2021</w:t>
      </w:r>
    </w:p>
  </w:footnote>
  <w:footnote w:id="116">
    <w:p w:rsidR="003867BE" w:rsidRDefault="003867BE" w:rsidP="000C4E5B">
      <w:pPr>
        <w:pStyle w:val="FootnoteText"/>
        <w:bidi/>
        <w:ind w:right="2125" w:firstLine="720"/>
      </w:pPr>
      <w:r w:rsidRPr="00566B5D">
        <w:rPr>
          <w:rStyle w:val="FootnoteReference"/>
          <w:rFonts w:asciiTheme="majorBidi" w:hAnsiTheme="majorBidi"/>
        </w:rPr>
        <w:footnoteRef/>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11/</w:t>
      </w:r>
      <w:r>
        <w:rPr>
          <w:rFonts w:asciiTheme="majorBidi" w:hAnsiTheme="majorBidi" w:cs="Times New Roman"/>
        </w:rPr>
        <w:t>SNF</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Pr>
          <w:rFonts w:asciiTheme="majorBidi" w:hAnsiTheme="majorBidi" w:cs="Times New Roman"/>
        </w:rPr>
        <w:t>M</w:t>
      </w:r>
      <w:r>
        <w:rPr>
          <w:rFonts w:ascii="Traditional Arabic" w:hAnsi="Traditional Arabic" w:cs="Traditional Arabic"/>
          <w:sz w:val="28"/>
          <w:szCs w:val="28"/>
          <w:rtl/>
        </w:rPr>
        <w:t>/</w:t>
      </w:r>
      <w:r w:rsidRPr="00825636">
        <w:rPr>
          <w:rFonts w:asciiTheme="majorBidi" w:hAnsiTheme="majorBidi" w:cs="Times New Roman"/>
        </w:rPr>
        <w:t>.</w:t>
      </w:r>
      <w:r>
        <w:rPr>
          <w:rFonts w:asciiTheme="majorBidi" w:hAnsiTheme="majorBidi" w:cs="Times New Roman"/>
        </w:rPr>
        <w:t>2021</w:t>
      </w:r>
    </w:p>
  </w:footnote>
  <w:footnote w:id="117">
    <w:p w:rsidR="003867BE" w:rsidRDefault="003867BE" w:rsidP="000C4E5B">
      <w:pPr>
        <w:pStyle w:val="FootnoteText"/>
        <w:ind w:firstLine="720"/>
      </w:pPr>
      <w:r>
        <w:rPr>
          <w:rStyle w:val="FootnoteReference"/>
        </w:rPr>
        <w:footnoteRef/>
      </w:r>
      <w:r>
        <w:t xml:space="preserve"> </w:t>
      </w:r>
      <w:r w:rsidRPr="008D6A2A">
        <w:rPr>
          <w:rFonts w:asciiTheme="majorBidi" w:hAnsiTheme="majorBidi" w:cs="Times New Roman"/>
        </w:rPr>
        <w:t xml:space="preserve">Ngainun Naim, </w:t>
      </w:r>
      <w:r w:rsidRPr="008D6A2A">
        <w:rPr>
          <w:rFonts w:asciiTheme="majorBidi" w:hAnsiTheme="majorBidi" w:cs="Times New Roman"/>
          <w:i/>
          <w:iCs/>
        </w:rPr>
        <w:t xml:space="preserve">Menjadi Guru Inspiratif, </w:t>
      </w:r>
      <w:proofErr w:type="gramStart"/>
      <w:r w:rsidRPr="008D6A2A">
        <w:rPr>
          <w:rFonts w:asciiTheme="majorBidi" w:hAnsiTheme="majorBidi" w:cs="Times New Roman"/>
        </w:rPr>
        <w:t>( Yogyakarta</w:t>
      </w:r>
      <w:proofErr w:type="gramEnd"/>
      <w:r w:rsidRPr="008D6A2A">
        <w:rPr>
          <w:rFonts w:asciiTheme="majorBidi" w:hAnsiTheme="majorBidi" w:cs="Times New Roman"/>
        </w:rPr>
        <w:t>: Pustaka Pelajar, 2009), 9.</w:t>
      </w:r>
    </w:p>
  </w:footnote>
  <w:footnote w:id="118">
    <w:p w:rsidR="003867BE" w:rsidRDefault="003867BE" w:rsidP="000C4E5B">
      <w:pPr>
        <w:pStyle w:val="FootnoteText"/>
        <w:ind w:firstLine="720"/>
      </w:pPr>
      <w:r w:rsidRPr="00490ADF">
        <w:rPr>
          <w:rStyle w:val="FootnoteReference"/>
          <w:rFonts w:asciiTheme="majorBidi" w:hAnsiTheme="majorBidi"/>
        </w:rPr>
        <w:footnoteRef/>
      </w:r>
      <w:r w:rsidRPr="00490ADF">
        <w:rPr>
          <w:rFonts w:asciiTheme="majorBidi" w:hAnsiTheme="majorBidi" w:cs="Times New Roman"/>
        </w:rPr>
        <w:t xml:space="preserve"> H. Akhyak, </w:t>
      </w:r>
      <w:r w:rsidRPr="00297593">
        <w:rPr>
          <w:rFonts w:asciiTheme="majorBidi" w:hAnsiTheme="majorBidi" w:cs="Times New Roman"/>
          <w:i/>
          <w:iCs/>
        </w:rPr>
        <w:t>Profil Pendidik Sukses</w:t>
      </w:r>
      <w:r w:rsidRPr="00490ADF">
        <w:rPr>
          <w:rFonts w:asciiTheme="majorBidi" w:hAnsiTheme="majorBidi" w:cs="Times New Roman"/>
        </w:rPr>
        <w:t xml:space="preserve">, </w:t>
      </w:r>
      <w:proofErr w:type="gramStart"/>
      <w:r w:rsidRPr="00490ADF">
        <w:rPr>
          <w:rFonts w:asciiTheme="majorBidi" w:hAnsiTheme="majorBidi" w:cs="Times New Roman"/>
        </w:rPr>
        <w:t>( Surabaya</w:t>
      </w:r>
      <w:proofErr w:type="gramEnd"/>
      <w:r w:rsidRPr="00490ADF">
        <w:rPr>
          <w:rFonts w:asciiTheme="majorBidi" w:hAnsiTheme="majorBidi" w:cs="Times New Roman"/>
        </w:rPr>
        <w:t>: eLKAF, 2005), 1.</w:t>
      </w:r>
    </w:p>
  </w:footnote>
  <w:footnote w:id="119">
    <w:p w:rsidR="003867BE" w:rsidRDefault="003867BE" w:rsidP="000C4E5B">
      <w:pPr>
        <w:pStyle w:val="FootnoteText"/>
        <w:ind w:firstLine="720"/>
      </w:pPr>
      <w:r>
        <w:rPr>
          <w:rStyle w:val="FootnoteReference"/>
        </w:rPr>
        <w:footnoteRef/>
      </w:r>
      <w:r>
        <w:t xml:space="preserve"> </w:t>
      </w:r>
      <w:r w:rsidRPr="007F1775">
        <w:rPr>
          <w:rFonts w:asciiTheme="majorBidi" w:hAnsiTheme="majorBidi" w:cs="Times New Roman"/>
        </w:rPr>
        <w:t xml:space="preserve">Bisri Mustofa dan Abdul Hamid, </w:t>
      </w:r>
      <w:r w:rsidRPr="007F1775">
        <w:rPr>
          <w:rFonts w:asciiTheme="majorBidi" w:hAnsiTheme="majorBidi" w:cs="Times New Roman"/>
          <w:i/>
          <w:iCs/>
        </w:rPr>
        <w:t xml:space="preserve">Metode &amp; Strategi Pembelajaran Bahasa Arab, </w:t>
      </w:r>
      <w:r w:rsidRPr="007F1775">
        <w:rPr>
          <w:rFonts w:asciiTheme="majorBidi" w:hAnsiTheme="majorBidi" w:cs="Times New Roman"/>
        </w:rPr>
        <w:t>(Malang: UIN Maliki Press, 2012), 67.</w:t>
      </w:r>
    </w:p>
  </w:footnote>
  <w:footnote w:id="120">
    <w:p w:rsidR="003867BE" w:rsidRDefault="003867BE" w:rsidP="000C4E5B">
      <w:pPr>
        <w:pStyle w:val="FootnoteText"/>
        <w:ind w:firstLine="720"/>
      </w:pPr>
      <w:r>
        <w:rPr>
          <w:rStyle w:val="FootnoteReference"/>
        </w:rPr>
        <w:footnoteRef/>
      </w:r>
      <w:r>
        <w:t xml:space="preserve"> </w:t>
      </w:r>
      <w:r w:rsidRPr="00CB475D">
        <w:rPr>
          <w:rFonts w:asciiTheme="majorBidi" w:hAnsiTheme="majorBidi" w:cs="Times New Roman"/>
        </w:rPr>
        <w:t xml:space="preserve">Annisatul Mufarokah, </w:t>
      </w:r>
      <w:r w:rsidRPr="00CB475D">
        <w:rPr>
          <w:rFonts w:asciiTheme="majorBidi" w:hAnsiTheme="majorBidi" w:cs="Times New Roman"/>
          <w:i/>
          <w:iCs/>
        </w:rPr>
        <w:t xml:space="preserve">Strategi Belajar Mengajar, </w:t>
      </w:r>
      <w:proofErr w:type="gramStart"/>
      <w:r w:rsidRPr="00CB475D">
        <w:rPr>
          <w:rFonts w:asciiTheme="majorBidi" w:hAnsiTheme="majorBidi" w:cs="Times New Roman"/>
        </w:rPr>
        <w:t>( Yogyakarta</w:t>
      </w:r>
      <w:proofErr w:type="gramEnd"/>
      <w:r w:rsidRPr="00CB475D">
        <w:rPr>
          <w:rFonts w:asciiTheme="majorBidi" w:hAnsiTheme="majorBidi" w:cs="Times New Roman"/>
        </w:rPr>
        <w:t>: Teras, 2009)</w:t>
      </w:r>
      <w:r>
        <w:rPr>
          <w:rFonts w:asciiTheme="majorBidi" w:hAnsiTheme="majorBidi" w:cs="Times New Roman"/>
        </w:rPr>
        <w:t>, 36</w:t>
      </w:r>
      <w:r w:rsidRPr="00CB475D">
        <w:rPr>
          <w:rFonts w:asciiTheme="majorBidi" w:hAnsiTheme="majorBidi" w:cs="Times New Roman"/>
        </w:rPr>
        <w:t>.</w:t>
      </w:r>
    </w:p>
  </w:footnote>
  <w:footnote w:id="121">
    <w:p w:rsidR="003867BE" w:rsidRDefault="003867BE" w:rsidP="000C4E5B">
      <w:pPr>
        <w:pStyle w:val="FootnoteText"/>
        <w:bidi/>
      </w:pPr>
      <w:r>
        <w:rPr>
          <w:rStyle w:val="FootnoteReference"/>
        </w:rPr>
        <w:footnoteRef/>
      </w:r>
      <w:r>
        <w:t xml:space="preserve"> </w:t>
      </w:r>
      <w:r>
        <w:rPr>
          <w:rtl/>
        </w:rPr>
        <w:t xml:space="preserve"> </w:t>
      </w:r>
      <w:r w:rsidRPr="00713EDD">
        <w:rPr>
          <w:rFonts w:ascii="Traditional Arabic" w:hAnsi="Traditional Arabic" w:cs="Traditional Arabic"/>
          <w:sz w:val="28"/>
          <w:szCs w:val="28"/>
          <w:rtl/>
        </w:rPr>
        <w:t>أنظر إلى نسخة الملاحظة</w:t>
      </w:r>
      <w:r>
        <w:rPr>
          <w:rFonts w:ascii="Traditional Arabic" w:hAnsi="Traditional Arabic" w:cs="Traditional Arabic"/>
          <w:sz w:val="28"/>
          <w:szCs w:val="28"/>
          <w:rtl/>
        </w:rPr>
        <w:t>، 07/</w:t>
      </w:r>
      <w:r w:rsidRPr="00713EDD">
        <w:rPr>
          <w:rFonts w:asciiTheme="majorBidi" w:hAnsiTheme="majorBidi" w:cs="Times New Roman"/>
        </w:rPr>
        <w:t>EN</w:t>
      </w:r>
      <w:r>
        <w:rPr>
          <w:rFonts w:ascii="Traditional Arabic" w:hAnsi="Traditional Arabic" w:cs="Traditional Arabic"/>
          <w:sz w:val="28"/>
          <w:szCs w:val="28"/>
          <w:rtl/>
        </w:rPr>
        <w:t>/</w:t>
      </w:r>
      <w:r>
        <w:rPr>
          <w:rFonts w:ascii="Traditional Arabic" w:hAnsi="Traditional Arabic" w:cs="Traditional Arabic"/>
          <w:sz w:val="28"/>
          <w:szCs w:val="28"/>
        </w:rPr>
        <w:t>2204</w:t>
      </w:r>
      <w:r>
        <w:rPr>
          <w:rFonts w:ascii="Traditional Arabic" w:hAnsi="Traditional Arabic" w:cs="Traditional Arabic"/>
          <w:sz w:val="28"/>
          <w:szCs w:val="28"/>
          <w:rtl/>
        </w:rPr>
        <w:t>/</w:t>
      </w:r>
      <w:r w:rsidRPr="00713EDD">
        <w:rPr>
          <w:rFonts w:asciiTheme="majorBidi" w:hAnsiTheme="majorBidi" w:cs="Times New Roman"/>
          <w:sz w:val="24"/>
          <w:szCs w:val="24"/>
        </w:rPr>
        <w:t>P</w:t>
      </w:r>
      <w:r>
        <w:rPr>
          <w:rFonts w:ascii="Traditional Arabic" w:hAnsi="Traditional Arabic" w:cs="Traditional Arabic"/>
          <w:sz w:val="28"/>
          <w:szCs w:val="28"/>
          <w:rtl/>
        </w:rPr>
        <w:t>/</w:t>
      </w:r>
      <w:r>
        <w:rPr>
          <w:rFonts w:ascii="Traditional Arabic" w:hAnsi="Traditional Arabic" w:cs="Traditional Arabic"/>
          <w:sz w:val="28"/>
          <w:szCs w:val="28"/>
        </w:rPr>
        <w:t>2021</w:t>
      </w:r>
      <w:r>
        <w:rPr>
          <w:rFonts w:ascii="Traditional Arabic" w:hAnsi="Traditional Arabic" w:cs="Traditional Arabic"/>
          <w:sz w:val="28"/>
          <w:szCs w:val="28"/>
          <w:rtl/>
        </w:rPr>
        <w:t>.</w:t>
      </w:r>
    </w:p>
  </w:footnote>
  <w:footnote w:id="122">
    <w:p w:rsidR="003867BE" w:rsidRDefault="003867BE" w:rsidP="000C4E5B">
      <w:pPr>
        <w:pStyle w:val="FootnoteText"/>
        <w:ind w:firstLine="720"/>
      </w:pPr>
      <w:r>
        <w:rPr>
          <w:rStyle w:val="FootnoteReference"/>
        </w:rPr>
        <w:footnoteRef/>
      </w:r>
      <w:r>
        <w:t xml:space="preserve"> </w:t>
      </w:r>
      <w:r>
        <w:rPr>
          <w:rFonts w:asciiTheme="majorBidi" w:hAnsiTheme="majorBidi" w:cs="Times New Roman"/>
        </w:rPr>
        <w:t xml:space="preserve">Abdul Hamid, Uril Baharuddin dan Bisri Mustofa, </w:t>
      </w:r>
      <w:r>
        <w:rPr>
          <w:rFonts w:asciiTheme="majorBidi" w:hAnsiTheme="majorBidi" w:cs="Times New Roman"/>
          <w:i/>
          <w:iCs/>
        </w:rPr>
        <w:t xml:space="preserve">Pembelajaran Bahasa Arab, </w:t>
      </w:r>
      <w:proofErr w:type="gramStart"/>
      <w:r>
        <w:rPr>
          <w:rFonts w:asciiTheme="majorBidi" w:hAnsiTheme="majorBidi" w:cs="Times New Roman"/>
        </w:rPr>
        <w:t>( Malang</w:t>
      </w:r>
      <w:proofErr w:type="gramEnd"/>
      <w:r>
        <w:rPr>
          <w:rFonts w:asciiTheme="majorBidi" w:hAnsiTheme="majorBidi" w:cs="Times New Roman"/>
        </w:rPr>
        <w:t>: UIN Maliki Press, 2008), 37-61.</w:t>
      </w:r>
    </w:p>
  </w:footnote>
  <w:footnote w:id="123">
    <w:p w:rsidR="003867BE" w:rsidRDefault="003867BE" w:rsidP="000C4E5B">
      <w:pPr>
        <w:pStyle w:val="FootnoteText"/>
        <w:bidi/>
        <w:ind w:firstLine="720"/>
      </w:pPr>
      <w:r w:rsidRPr="00825636">
        <w:rPr>
          <w:rStyle w:val="FootnoteReference"/>
        </w:rPr>
        <w:footnoteRef/>
      </w:r>
      <w:r w:rsidRPr="00825636">
        <w:t xml:space="preserve"> </w:t>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10/</w:t>
      </w:r>
      <w:r>
        <w:rPr>
          <w:rFonts w:asciiTheme="majorBidi" w:hAnsiTheme="majorBidi" w:cs="Times New Roman"/>
        </w:rPr>
        <w:t>TNA</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Pr>
          <w:rFonts w:asciiTheme="majorBidi" w:hAnsiTheme="majorBidi" w:cs="Times New Roman"/>
        </w:rPr>
        <w:t>GR</w:t>
      </w:r>
      <w:r>
        <w:rPr>
          <w:rFonts w:ascii="Traditional Arabic" w:hAnsi="Traditional Arabic" w:cs="Traditional Arabic"/>
          <w:sz w:val="28"/>
          <w:szCs w:val="28"/>
          <w:rtl/>
        </w:rPr>
        <w:t>/</w:t>
      </w:r>
      <w:r w:rsidRPr="00825636">
        <w:rPr>
          <w:rFonts w:asciiTheme="majorBidi" w:hAnsiTheme="majorBidi" w:cs="Times New Roman"/>
        </w:rPr>
        <w:t>.</w:t>
      </w:r>
      <w:r>
        <w:rPr>
          <w:rFonts w:asciiTheme="majorBidi" w:hAnsiTheme="majorBidi" w:cs="Times New Roman"/>
        </w:rPr>
        <w:t>2021</w:t>
      </w:r>
    </w:p>
  </w:footnote>
  <w:footnote w:id="124">
    <w:p w:rsidR="003867BE" w:rsidRDefault="003867BE" w:rsidP="000C4E5B">
      <w:pPr>
        <w:bidi/>
        <w:spacing w:line="240" w:lineRule="auto"/>
        <w:ind w:firstLine="720"/>
      </w:pPr>
      <w:r>
        <w:rPr>
          <w:rStyle w:val="FootnoteReference"/>
        </w:rPr>
        <w:footnoteRef/>
      </w:r>
      <w:r>
        <w:t xml:space="preserve"> </w:t>
      </w:r>
      <w:r>
        <w:rPr>
          <w:rFonts w:asciiTheme="majorBidi" w:hAnsiTheme="majorBidi" w:cs="Times New Roman"/>
          <w:sz w:val="20"/>
          <w:szCs w:val="20"/>
          <w:rtl/>
        </w:rPr>
        <w:t xml:space="preserve"> </w:t>
      </w:r>
      <w:r w:rsidRPr="004D487B">
        <w:rPr>
          <w:rFonts w:ascii="Traditional Arabic" w:hAnsi="Traditional Arabic" w:cs="Traditional Arabic"/>
          <w:sz w:val="28"/>
          <w:szCs w:val="28"/>
          <w:rtl/>
        </w:rPr>
        <w:t>أنظر إلى نسخة المقابلة</w:t>
      </w:r>
      <w:r>
        <w:rPr>
          <w:rFonts w:ascii="Traditional Arabic" w:hAnsi="Traditional Arabic" w:cs="Traditional Arabic"/>
          <w:sz w:val="28"/>
          <w:szCs w:val="28"/>
          <w:rtl/>
        </w:rPr>
        <w:t>، 10/</w:t>
      </w:r>
      <w:r>
        <w:rPr>
          <w:rFonts w:asciiTheme="majorBidi" w:hAnsiTheme="majorBidi" w:cs="Times New Roman"/>
        </w:rPr>
        <w:t>TNA</w:t>
      </w:r>
      <w:r>
        <w:rPr>
          <w:rFonts w:ascii="Traditional Arabic" w:hAnsi="Traditional Arabic" w:cs="Traditional Arabic"/>
          <w:sz w:val="28"/>
          <w:szCs w:val="28"/>
          <w:rtl/>
        </w:rPr>
        <w:t>/</w:t>
      </w:r>
      <w:r>
        <w:rPr>
          <w:rFonts w:ascii="Traditional Arabic" w:hAnsi="Traditional Arabic" w:cs="Traditional Arabic"/>
          <w:sz w:val="28"/>
          <w:szCs w:val="28"/>
        </w:rPr>
        <w:t>2304</w:t>
      </w:r>
      <w:r>
        <w:rPr>
          <w:rFonts w:ascii="Traditional Arabic" w:hAnsi="Traditional Arabic" w:cs="Traditional Arabic"/>
          <w:sz w:val="28"/>
          <w:szCs w:val="28"/>
          <w:rtl/>
        </w:rPr>
        <w:t>/</w:t>
      </w:r>
      <w:r>
        <w:rPr>
          <w:rFonts w:asciiTheme="majorBidi" w:hAnsiTheme="majorBidi" w:cs="Times New Roman"/>
        </w:rPr>
        <w:t>GR</w:t>
      </w:r>
      <w:r>
        <w:rPr>
          <w:rFonts w:ascii="Traditional Arabic" w:hAnsi="Traditional Arabic" w:cs="Traditional Arabic"/>
          <w:sz w:val="28"/>
          <w:szCs w:val="28"/>
          <w:rtl/>
        </w:rPr>
        <w:t>/</w:t>
      </w:r>
      <w:r w:rsidRPr="00825636">
        <w:rPr>
          <w:rFonts w:asciiTheme="majorBidi" w:hAnsiTheme="majorBidi" w:cs="Times New Roman"/>
        </w:rPr>
        <w:t>.</w:t>
      </w:r>
      <w:r>
        <w:rPr>
          <w:rFonts w:asciiTheme="majorBidi" w:hAnsiTheme="majorBidi" w:cs="Times New Roman"/>
        </w:rPr>
        <w:t>2021</w:t>
      </w:r>
    </w:p>
  </w:footnote>
  <w:footnote w:id="125">
    <w:p w:rsidR="003867BE" w:rsidRDefault="003867BE" w:rsidP="000C4E5B">
      <w:pPr>
        <w:pStyle w:val="FootnoteText"/>
        <w:bidi/>
        <w:ind w:firstLine="720"/>
      </w:pPr>
      <w:r>
        <w:rPr>
          <w:rStyle w:val="FootnoteReference"/>
        </w:rPr>
        <w:footnoteRef/>
      </w:r>
      <w:r>
        <w:t xml:space="preserve"> </w:t>
      </w:r>
      <w:r>
        <w:rPr>
          <w:rtl/>
        </w:rPr>
        <w:t xml:space="preserve"> </w:t>
      </w:r>
      <w:r w:rsidRPr="00BC4ADC">
        <w:rPr>
          <w:rFonts w:ascii="Traditional Arabic" w:hAnsi="Traditional Arabic" w:cs="Traditional Arabic"/>
          <w:sz w:val="28"/>
          <w:szCs w:val="28"/>
          <w:rtl/>
        </w:rPr>
        <w:t>أنظر إلى نسخة الملاحظة</w:t>
      </w:r>
      <w:r>
        <w:rPr>
          <w:rFonts w:hint="eastAsia"/>
          <w:rtl/>
        </w:rPr>
        <w:t>،</w:t>
      </w:r>
      <w:r>
        <w:rPr>
          <w:rtl/>
        </w:rPr>
        <w:t xml:space="preserve"> </w:t>
      </w:r>
      <w:r w:rsidRPr="00BC4ADC">
        <w:rPr>
          <w:rFonts w:ascii="Traditional Arabic" w:hAnsi="Traditional Arabic" w:cs="Traditional Arabic"/>
          <w:sz w:val="28"/>
          <w:szCs w:val="28"/>
          <w:rtl/>
        </w:rPr>
        <w:t>06</w:t>
      </w:r>
      <w:r>
        <w:rPr>
          <w:rtl/>
        </w:rPr>
        <w:t>/</w:t>
      </w:r>
      <w:r w:rsidRPr="00BC4ADC">
        <w:rPr>
          <w:rFonts w:asciiTheme="majorBidi" w:hAnsiTheme="majorBidi" w:cs="Times New Roman"/>
        </w:rPr>
        <w:t>EN</w:t>
      </w:r>
      <w:r>
        <w:rPr>
          <w:rtl/>
        </w:rPr>
        <w:t>/</w:t>
      </w:r>
      <w:r w:rsidRPr="00BC4ADC">
        <w:rPr>
          <w:rFonts w:ascii="Traditional Arabic" w:hAnsi="Traditional Arabic" w:cs="Traditional Arabic"/>
          <w:sz w:val="28"/>
          <w:szCs w:val="28"/>
        </w:rPr>
        <w:t>2204</w:t>
      </w:r>
      <w:r>
        <w:rPr>
          <w:rtl/>
        </w:rPr>
        <w:t>/</w:t>
      </w:r>
      <w:r w:rsidRPr="00BC4ADC">
        <w:rPr>
          <w:rFonts w:asciiTheme="majorBidi" w:hAnsiTheme="majorBidi" w:cs="Times New Roman"/>
        </w:rPr>
        <w:t>P</w:t>
      </w:r>
      <w:r>
        <w:rPr>
          <w:rtl/>
        </w:rPr>
        <w:t>/</w:t>
      </w:r>
      <w:r w:rsidRPr="00BC4ADC">
        <w:rPr>
          <w:rFonts w:ascii="Traditional Arabic" w:hAnsi="Traditional Arabic" w:cs="Traditional Arabic"/>
          <w:sz w:val="28"/>
          <w:szCs w:val="28"/>
        </w:rPr>
        <w:t>2021</w:t>
      </w:r>
      <w:r>
        <w:rPr>
          <w:rFonts w:ascii="Traditional Arabic" w:hAnsi="Traditional Arabic" w:cs="Traditional Arabic"/>
          <w:sz w:val="28"/>
          <w:szCs w:val="28"/>
          <w:rtl/>
        </w:rPr>
        <w:t>.</w:t>
      </w:r>
    </w:p>
  </w:footnote>
  <w:footnote w:id="126">
    <w:p w:rsidR="003867BE" w:rsidRDefault="003867BE" w:rsidP="000C4E5B">
      <w:pPr>
        <w:pStyle w:val="FootnoteText"/>
        <w:bidi/>
        <w:ind w:firstLine="720"/>
      </w:pPr>
      <w:r w:rsidRPr="00DC7C8D">
        <w:rPr>
          <w:rStyle w:val="FootnoteReference"/>
          <w:rFonts w:asciiTheme="majorBidi" w:hAnsiTheme="majorBidi"/>
          <w:sz w:val="16"/>
          <w:szCs w:val="16"/>
        </w:rPr>
        <w:footnoteRef/>
      </w:r>
      <w:r w:rsidRPr="00DC7C8D">
        <w:rPr>
          <w:rFonts w:asciiTheme="majorBidi" w:hAnsiTheme="majorBidi" w:cs="Times New Roman"/>
          <w:sz w:val="16"/>
          <w:szCs w:val="16"/>
        </w:rPr>
        <w:t xml:space="preserve"> </w:t>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heme="majorBidi" w:hAnsiTheme="majorBidi" w:cs="Times New Roman"/>
          <w:rtl/>
        </w:rPr>
        <w:t>، 09/</w:t>
      </w:r>
      <w:r>
        <w:rPr>
          <w:rFonts w:asciiTheme="majorBidi" w:hAnsiTheme="majorBidi" w:cs="Times New Roman"/>
        </w:rPr>
        <w:t>SA</w:t>
      </w:r>
      <w:r>
        <w:rPr>
          <w:rFonts w:asciiTheme="majorBidi" w:hAnsiTheme="majorBidi" w:cs="Times New Roman"/>
          <w:rtl/>
        </w:rPr>
        <w:t>/</w:t>
      </w:r>
      <w:r>
        <w:rPr>
          <w:rFonts w:asciiTheme="majorBidi" w:hAnsiTheme="majorBidi" w:cs="Times New Roman"/>
        </w:rPr>
        <w:t>2304</w:t>
      </w:r>
      <w:r>
        <w:rPr>
          <w:rFonts w:asciiTheme="majorBidi" w:hAnsiTheme="majorBidi" w:cs="Times New Roman"/>
          <w:rtl/>
        </w:rPr>
        <w:t>/</w:t>
      </w:r>
      <w:r>
        <w:rPr>
          <w:rFonts w:asciiTheme="majorBidi" w:hAnsiTheme="majorBidi" w:cs="Times New Roman"/>
        </w:rPr>
        <w:t>GR</w:t>
      </w:r>
      <w:r>
        <w:rPr>
          <w:rFonts w:asciiTheme="majorBidi" w:hAnsiTheme="majorBidi" w:cs="Times New Roman"/>
          <w:rtl/>
        </w:rPr>
        <w:t>/2021.</w:t>
      </w:r>
      <w:r>
        <w:rPr>
          <w:rFonts w:ascii="Traditional Arabic" w:hAnsi="Traditional Arabic" w:cs="Traditional Arabic"/>
          <w:sz w:val="28"/>
          <w:szCs w:val="28"/>
          <w:rtl/>
        </w:rPr>
        <w:t xml:space="preserve"> </w:t>
      </w:r>
    </w:p>
  </w:footnote>
  <w:footnote w:id="127">
    <w:p w:rsidR="003867BE" w:rsidRDefault="003867BE" w:rsidP="000C4E5B">
      <w:pPr>
        <w:pStyle w:val="FootnoteText"/>
        <w:ind w:firstLine="720"/>
      </w:pPr>
      <w:r w:rsidRPr="00DC53DF">
        <w:rPr>
          <w:rStyle w:val="FootnoteReference"/>
          <w:rFonts w:asciiTheme="majorBidi" w:hAnsiTheme="majorBidi"/>
        </w:rPr>
        <w:footnoteRef/>
      </w:r>
      <w:r w:rsidRPr="00DC53DF">
        <w:rPr>
          <w:rFonts w:asciiTheme="majorBidi" w:hAnsiTheme="majorBidi" w:cs="Times New Roman"/>
        </w:rPr>
        <w:t xml:space="preserve"> Irwan Budiana, dkk, </w:t>
      </w:r>
      <w:r w:rsidRPr="00DC53DF">
        <w:rPr>
          <w:rFonts w:asciiTheme="majorBidi" w:hAnsiTheme="majorBidi" w:cs="Times New Roman"/>
          <w:i/>
          <w:iCs/>
        </w:rPr>
        <w:t>Strategi Pembelajaran</w:t>
      </w:r>
      <w:proofErr w:type="gramStart"/>
      <w:r w:rsidRPr="00DC53DF">
        <w:rPr>
          <w:rFonts w:asciiTheme="majorBidi" w:hAnsiTheme="majorBidi" w:cs="Times New Roman"/>
          <w:i/>
          <w:iCs/>
        </w:rPr>
        <w:t xml:space="preserve">, </w:t>
      </w:r>
      <w:r w:rsidRPr="00DC53DF">
        <w:rPr>
          <w:rFonts w:asciiTheme="majorBidi" w:hAnsiTheme="majorBidi" w:cs="Times New Roman"/>
        </w:rPr>
        <w:t xml:space="preserve"> (</w:t>
      </w:r>
      <w:proofErr w:type="gramEnd"/>
      <w:r w:rsidRPr="00DC53DF">
        <w:rPr>
          <w:rFonts w:asciiTheme="majorBidi" w:hAnsiTheme="majorBidi" w:cs="Times New Roman"/>
        </w:rPr>
        <w:t>Malang: Literasi Nusantara Abadi, 2022),25.</w:t>
      </w:r>
    </w:p>
  </w:footnote>
  <w:footnote w:id="128">
    <w:p w:rsidR="003867BE" w:rsidRDefault="003867BE" w:rsidP="000C4E5B">
      <w:pPr>
        <w:pStyle w:val="FootnoteText"/>
        <w:bidi/>
        <w:ind w:firstLine="720"/>
      </w:pPr>
      <w:r>
        <w:rPr>
          <w:rStyle w:val="FootnoteReference"/>
        </w:rPr>
        <w:footnoteRef/>
      </w:r>
      <w:r>
        <w:t xml:space="preserve"> </w:t>
      </w:r>
      <w:r>
        <w:rPr>
          <w:i/>
          <w:iCs/>
          <w:rtl/>
        </w:rPr>
        <w:t xml:space="preserve"> </w:t>
      </w:r>
      <w:r>
        <w:rPr>
          <w:rFonts w:hint="eastAsia"/>
          <w:rtl/>
        </w:rPr>
        <w:t>نفس</w:t>
      </w:r>
      <w:r>
        <w:rPr>
          <w:rtl/>
        </w:rPr>
        <w:t xml:space="preserve"> </w:t>
      </w:r>
      <w:r>
        <w:rPr>
          <w:rFonts w:hint="eastAsia"/>
          <w:rtl/>
        </w:rPr>
        <w:t>المرجع،</w:t>
      </w:r>
      <w:r>
        <w:rPr>
          <w:rtl/>
        </w:rPr>
        <w:t xml:space="preserve"> 26.</w:t>
      </w:r>
    </w:p>
  </w:footnote>
  <w:footnote w:id="129">
    <w:p w:rsidR="003867BE" w:rsidRDefault="003867BE" w:rsidP="000C4E5B">
      <w:pPr>
        <w:pStyle w:val="FootnoteText"/>
        <w:bidi/>
        <w:ind w:firstLine="720"/>
      </w:pPr>
      <w:r>
        <w:rPr>
          <w:rStyle w:val="FootnoteReference"/>
        </w:rPr>
        <w:footnoteRef/>
      </w:r>
      <w:r>
        <w:t xml:space="preserve"> </w:t>
      </w:r>
      <w:r>
        <w:rPr>
          <w:i/>
          <w:iCs/>
          <w:rtl/>
        </w:rPr>
        <w:t xml:space="preserve"> </w:t>
      </w:r>
      <w:r>
        <w:rPr>
          <w:rFonts w:hint="eastAsia"/>
          <w:rtl/>
        </w:rPr>
        <w:t>نفس</w:t>
      </w:r>
      <w:r>
        <w:rPr>
          <w:rtl/>
        </w:rPr>
        <w:t xml:space="preserve"> </w:t>
      </w:r>
      <w:r>
        <w:rPr>
          <w:rFonts w:hint="eastAsia"/>
          <w:rtl/>
        </w:rPr>
        <w:t>المرجع،</w:t>
      </w:r>
      <w:r>
        <w:rPr>
          <w:rtl/>
        </w:rPr>
        <w:t xml:space="preserve"> 27.</w:t>
      </w:r>
    </w:p>
  </w:footnote>
  <w:footnote w:id="130">
    <w:p w:rsidR="003867BE" w:rsidRDefault="003867BE" w:rsidP="000C4E5B">
      <w:pPr>
        <w:pStyle w:val="FootnoteText"/>
        <w:ind w:firstLine="720"/>
      </w:pPr>
      <w:r>
        <w:rPr>
          <w:rStyle w:val="FootnoteReference"/>
        </w:rPr>
        <w:footnoteRef/>
      </w:r>
      <w:r>
        <w:t xml:space="preserve"> </w:t>
      </w:r>
      <w:r w:rsidRPr="00005740">
        <w:rPr>
          <w:rFonts w:asciiTheme="majorBidi" w:hAnsiTheme="majorBidi" w:cs="Times New Roman"/>
        </w:rPr>
        <w:t>Departemen Agama RI, Dirjen Kelembagaan Agama Islam, (Metodologi Pendidikan Agama Islam, Jakarta: 2002)</w:t>
      </w:r>
      <w:proofErr w:type="gramStart"/>
      <w:r w:rsidRPr="00005740">
        <w:rPr>
          <w:rFonts w:asciiTheme="majorBidi" w:hAnsiTheme="majorBidi" w:cs="Times New Roman"/>
        </w:rPr>
        <w:t>,  1</w:t>
      </w:r>
      <w:proofErr w:type="gramEnd"/>
      <w:r>
        <w:rPr>
          <w:rtl/>
        </w:rPr>
        <w:t>.</w:t>
      </w:r>
    </w:p>
  </w:footnote>
  <w:footnote w:id="131">
    <w:p w:rsidR="003867BE" w:rsidRDefault="003867BE" w:rsidP="000C4E5B">
      <w:pPr>
        <w:pStyle w:val="FootnoteText"/>
        <w:tabs>
          <w:tab w:val="left" w:pos="567"/>
        </w:tabs>
      </w:pPr>
      <w:r>
        <w:rPr>
          <w:rtl/>
        </w:rPr>
        <w:tab/>
      </w:r>
      <w:r>
        <w:rPr>
          <w:rStyle w:val="FootnoteReference"/>
          <w:rFonts w:cs="Arial"/>
        </w:rPr>
        <w:footnoteRef/>
      </w:r>
      <w:r>
        <w:t xml:space="preserve"> </w:t>
      </w:r>
      <w:r>
        <w:rPr>
          <w:rtl/>
        </w:rPr>
        <w:t xml:space="preserve"> </w:t>
      </w:r>
      <w:r w:rsidRPr="00E953C8">
        <w:rPr>
          <w:rFonts w:asciiTheme="majorBidi" w:hAnsiTheme="majorBidi" w:cs="Times New Roman"/>
          <w:i/>
          <w:iCs/>
        </w:rPr>
        <w:t>Departemen</w:t>
      </w:r>
      <w:r w:rsidRPr="00455556">
        <w:rPr>
          <w:rFonts w:asciiTheme="majorBidi" w:hAnsiTheme="majorBidi" w:cs="Times New Roman"/>
        </w:rPr>
        <w:t xml:space="preserve"> Pendidikan Nasional, </w:t>
      </w:r>
      <w:r w:rsidRPr="00455556">
        <w:rPr>
          <w:rFonts w:asciiTheme="majorBidi" w:hAnsiTheme="majorBidi" w:cs="Times New Roman"/>
          <w:i/>
          <w:iCs/>
        </w:rPr>
        <w:t xml:space="preserve">Kamus Besar Bahasa Indonesia </w:t>
      </w:r>
      <w:r w:rsidRPr="00455556">
        <w:rPr>
          <w:rFonts w:asciiTheme="majorBidi" w:hAnsiTheme="majorBidi" w:cs="Times New Roman"/>
        </w:rPr>
        <w:t>(Jakarta: Balai Pustaka, 2007), 854.</w:t>
      </w:r>
    </w:p>
  </w:footnote>
  <w:footnote w:id="132">
    <w:p w:rsidR="003867BE" w:rsidRDefault="003867BE" w:rsidP="000C4E5B">
      <w:pPr>
        <w:pStyle w:val="FootnoteText"/>
        <w:ind w:firstLine="720"/>
      </w:pPr>
      <w:r>
        <w:rPr>
          <w:rStyle w:val="FootnoteReference"/>
        </w:rPr>
        <w:footnoteRef/>
      </w:r>
      <w:r>
        <w:t xml:space="preserve"> </w:t>
      </w:r>
      <w:r w:rsidRPr="00B8196E">
        <w:rPr>
          <w:rFonts w:asciiTheme="majorBidi" w:hAnsiTheme="majorBidi" w:cs="Times New Roman"/>
        </w:rPr>
        <w:t xml:space="preserve">Oemar, Hamalik, </w:t>
      </w:r>
      <w:r w:rsidRPr="00B8196E">
        <w:rPr>
          <w:rFonts w:asciiTheme="majorBidi" w:hAnsiTheme="majorBidi" w:cs="Times New Roman"/>
          <w:i/>
          <w:iCs/>
        </w:rPr>
        <w:t>Kurikulum dan Pembelajaran</w:t>
      </w:r>
      <w:r w:rsidRPr="00B8196E">
        <w:rPr>
          <w:rFonts w:asciiTheme="majorBidi" w:hAnsiTheme="majorBidi" w:cs="Times New Roman"/>
        </w:rPr>
        <w:t>, (</w:t>
      </w:r>
      <w:proofErr w:type="gramStart"/>
      <w:r w:rsidRPr="00B8196E">
        <w:rPr>
          <w:rFonts w:asciiTheme="majorBidi" w:hAnsiTheme="majorBidi" w:cs="Times New Roman"/>
        </w:rPr>
        <w:t>Jakarta :</w:t>
      </w:r>
      <w:proofErr w:type="gramEnd"/>
      <w:r w:rsidRPr="00B8196E">
        <w:rPr>
          <w:rFonts w:asciiTheme="majorBidi" w:hAnsiTheme="majorBidi" w:cs="Times New Roman"/>
        </w:rPr>
        <w:t xml:space="preserve"> Sinar Grafika, 2008), 9.</w:t>
      </w:r>
    </w:p>
  </w:footnote>
  <w:footnote w:id="133">
    <w:p w:rsidR="003867BE" w:rsidRDefault="003867BE" w:rsidP="000C4E5B">
      <w:pPr>
        <w:pStyle w:val="FootnoteText"/>
        <w:ind w:firstLine="720"/>
      </w:pPr>
      <w:r w:rsidRPr="001A0759">
        <w:rPr>
          <w:rStyle w:val="FootnoteReference"/>
          <w:rFonts w:asciiTheme="majorBidi" w:hAnsiTheme="majorBidi"/>
        </w:rPr>
        <w:footnoteRef/>
      </w:r>
      <w:r w:rsidRPr="001A0759">
        <w:rPr>
          <w:rFonts w:asciiTheme="majorBidi" w:hAnsiTheme="majorBidi" w:cs="Times New Roman"/>
        </w:rPr>
        <w:t xml:space="preserve"> </w:t>
      </w:r>
      <w:r>
        <w:rPr>
          <w:rFonts w:asciiTheme="majorBidi" w:hAnsiTheme="majorBidi" w:cs="Times New Roman"/>
        </w:rPr>
        <w:t>Ahmad Fuad,</w:t>
      </w:r>
      <w:r>
        <w:rPr>
          <w:rFonts w:asciiTheme="majorBidi" w:hAnsiTheme="majorBidi" w:cs="Times New Roman"/>
          <w:i/>
          <w:iCs/>
        </w:rPr>
        <w:t xml:space="preserve"> Metodologi Pengajaran Bahasa Arab, </w:t>
      </w:r>
      <w:proofErr w:type="gramStart"/>
      <w:r>
        <w:rPr>
          <w:rFonts w:asciiTheme="majorBidi" w:hAnsiTheme="majorBidi" w:cs="Times New Roman"/>
        </w:rPr>
        <w:t>( Malang</w:t>
      </w:r>
      <w:proofErr w:type="gramEnd"/>
      <w:r>
        <w:rPr>
          <w:rFonts w:asciiTheme="majorBidi" w:hAnsiTheme="majorBidi" w:cs="Times New Roman"/>
        </w:rPr>
        <w:t>: Misykat, 2005), 6.</w:t>
      </w:r>
    </w:p>
  </w:footnote>
  <w:footnote w:id="134">
    <w:p w:rsidR="003867BE" w:rsidRDefault="003867BE" w:rsidP="000C4E5B">
      <w:pPr>
        <w:pStyle w:val="FootnoteText"/>
        <w:ind w:firstLine="720"/>
      </w:pPr>
      <w:r>
        <w:rPr>
          <w:rStyle w:val="FootnoteReference"/>
        </w:rPr>
        <w:footnoteRef/>
      </w:r>
      <w:r>
        <w:t xml:space="preserve"> </w:t>
      </w:r>
      <w:r w:rsidRPr="00CC1CB0">
        <w:rPr>
          <w:rFonts w:asciiTheme="majorBidi" w:hAnsiTheme="majorBidi" w:cs="Times New Roman"/>
        </w:rPr>
        <w:t xml:space="preserve">Departemen Pendidikan Nasional, </w:t>
      </w:r>
      <w:r w:rsidRPr="00CC1CB0">
        <w:rPr>
          <w:rFonts w:asciiTheme="majorBidi" w:hAnsiTheme="majorBidi" w:cs="Times New Roman"/>
          <w:i/>
          <w:iCs/>
        </w:rPr>
        <w:t xml:space="preserve">Kamus Besar Bahasa Indonesia, </w:t>
      </w:r>
      <w:r w:rsidRPr="00CC1CB0">
        <w:rPr>
          <w:rFonts w:asciiTheme="majorBidi" w:hAnsiTheme="majorBidi" w:cs="Times New Roman"/>
        </w:rPr>
        <w:t xml:space="preserve">Edisi Keempat, </w:t>
      </w:r>
      <w:proofErr w:type="gramStart"/>
      <w:r w:rsidRPr="00CC1CB0">
        <w:rPr>
          <w:rFonts w:asciiTheme="majorBidi" w:hAnsiTheme="majorBidi" w:cs="Times New Roman"/>
        </w:rPr>
        <w:t>( Jakarta</w:t>
      </w:r>
      <w:proofErr w:type="gramEnd"/>
      <w:r w:rsidRPr="00CC1CB0">
        <w:rPr>
          <w:rFonts w:asciiTheme="majorBidi" w:hAnsiTheme="majorBidi" w:cs="Times New Roman"/>
        </w:rPr>
        <w:t>: Gramedia Pusataka Utama, 2008), 1340.</w:t>
      </w:r>
    </w:p>
  </w:footnote>
  <w:footnote w:id="135">
    <w:p w:rsidR="003867BE" w:rsidRDefault="003867BE" w:rsidP="000C4E5B">
      <w:pPr>
        <w:pStyle w:val="FootnoteText"/>
        <w:ind w:firstLine="720"/>
        <w:jc w:val="both"/>
      </w:pPr>
      <w:r>
        <w:rPr>
          <w:rStyle w:val="FootnoteReference"/>
        </w:rPr>
        <w:footnoteRef/>
      </w:r>
      <w:r>
        <w:t xml:space="preserve"> </w:t>
      </w:r>
      <w:r w:rsidRPr="00CA5623">
        <w:rPr>
          <w:rFonts w:asciiTheme="majorBidi" w:hAnsiTheme="majorBidi" w:cs="Times New Roman"/>
        </w:rPr>
        <w:t xml:space="preserve">Hamdani, </w:t>
      </w:r>
      <w:r w:rsidRPr="00CA5623">
        <w:rPr>
          <w:rFonts w:asciiTheme="majorBidi" w:hAnsiTheme="majorBidi" w:cs="Times New Roman"/>
          <w:i/>
          <w:iCs/>
        </w:rPr>
        <w:t xml:space="preserve">Strategi Belajar Mengajar, </w:t>
      </w:r>
      <w:proofErr w:type="gramStart"/>
      <w:r w:rsidRPr="00CA5623">
        <w:rPr>
          <w:rFonts w:asciiTheme="majorBidi" w:hAnsiTheme="majorBidi" w:cs="Times New Roman"/>
        </w:rPr>
        <w:t>( Bandung</w:t>
      </w:r>
      <w:proofErr w:type="gramEnd"/>
      <w:r w:rsidRPr="00CA5623">
        <w:rPr>
          <w:rFonts w:asciiTheme="majorBidi" w:hAnsiTheme="majorBidi" w:cs="Times New Roman"/>
        </w:rPr>
        <w:t>: Pustaka setia, 2011), 18-19.</w:t>
      </w:r>
    </w:p>
  </w:footnote>
  <w:footnote w:id="136">
    <w:p w:rsidR="003867BE" w:rsidRDefault="003867BE" w:rsidP="000C4E5B">
      <w:pPr>
        <w:pStyle w:val="FootnoteText"/>
        <w:ind w:firstLine="720"/>
      </w:pPr>
      <w:r w:rsidRPr="00B8196E">
        <w:rPr>
          <w:rStyle w:val="FootnoteReference"/>
          <w:rFonts w:asciiTheme="majorBidi" w:hAnsiTheme="majorBidi"/>
        </w:rPr>
        <w:footnoteRef/>
      </w:r>
      <w:r>
        <w:rPr>
          <w:rFonts w:asciiTheme="majorBidi" w:hAnsiTheme="majorBidi" w:cs="Times New Roman"/>
        </w:rPr>
        <w:t xml:space="preserve"> </w:t>
      </w:r>
      <w:r w:rsidRPr="00B8196E">
        <w:rPr>
          <w:rFonts w:asciiTheme="majorBidi" w:hAnsiTheme="majorBidi" w:cs="Times New Roman"/>
        </w:rPr>
        <w:t>Nana</w:t>
      </w:r>
      <w:r>
        <w:rPr>
          <w:rFonts w:asciiTheme="majorBidi" w:hAnsiTheme="majorBidi" w:cs="Times New Roman"/>
        </w:rPr>
        <w:t xml:space="preserve"> Sudjana</w:t>
      </w:r>
      <w:r w:rsidRPr="00B8196E">
        <w:rPr>
          <w:rFonts w:asciiTheme="majorBidi" w:hAnsiTheme="majorBidi" w:cs="Times New Roman"/>
        </w:rPr>
        <w:t xml:space="preserve">, </w:t>
      </w:r>
      <w:r w:rsidRPr="00B8196E">
        <w:rPr>
          <w:rFonts w:asciiTheme="majorBidi" w:hAnsiTheme="majorBidi" w:cs="Times New Roman"/>
          <w:i/>
          <w:iCs/>
        </w:rPr>
        <w:t>Strategi Pembelajaran</w:t>
      </w:r>
      <w:r w:rsidRPr="00B8196E">
        <w:rPr>
          <w:rFonts w:asciiTheme="majorBidi" w:hAnsiTheme="majorBidi" w:cs="Times New Roman"/>
        </w:rPr>
        <w:t xml:space="preserve">, </w:t>
      </w:r>
      <w:proofErr w:type="gramStart"/>
      <w:r w:rsidRPr="00B8196E">
        <w:rPr>
          <w:rFonts w:asciiTheme="majorBidi" w:hAnsiTheme="majorBidi" w:cs="Times New Roman"/>
        </w:rPr>
        <w:t>( Bandung</w:t>
      </w:r>
      <w:proofErr w:type="gramEnd"/>
      <w:r w:rsidRPr="00B8196E">
        <w:rPr>
          <w:rFonts w:asciiTheme="majorBidi" w:hAnsiTheme="majorBidi" w:cs="Times New Roman"/>
        </w:rPr>
        <w:t>: Falah, 2005), 20.</w:t>
      </w:r>
    </w:p>
  </w:footnote>
  <w:footnote w:id="137">
    <w:p w:rsidR="003867BE" w:rsidRDefault="003867BE" w:rsidP="000C4E5B">
      <w:pPr>
        <w:pStyle w:val="FootnoteText"/>
        <w:ind w:firstLine="720"/>
      </w:pPr>
      <w:r>
        <w:rPr>
          <w:rStyle w:val="FootnoteReference"/>
        </w:rPr>
        <w:footnoteRef/>
      </w:r>
      <w:r>
        <w:t xml:space="preserve"> </w:t>
      </w:r>
      <w:r>
        <w:rPr>
          <w:rFonts w:ascii="Times New Roman" w:hAnsi="Times New Roman" w:cs="Times New Roman"/>
        </w:rPr>
        <w:t xml:space="preserve">Abdul Majid, </w:t>
      </w:r>
      <w:r>
        <w:rPr>
          <w:rFonts w:ascii="Times New Roman" w:hAnsi="Times New Roman" w:cs="Times New Roman"/>
          <w:i/>
          <w:iCs/>
        </w:rPr>
        <w:t>Strategi Pembelajaran</w:t>
      </w:r>
      <w:r>
        <w:rPr>
          <w:rFonts w:ascii="Times New Roman" w:hAnsi="Times New Roman" w:cs="Times New Roman"/>
        </w:rPr>
        <w:t>,…</w:t>
      </w:r>
      <w:proofErr w:type="gramStart"/>
      <w:r>
        <w:rPr>
          <w:rFonts w:ascii="Times New Roman" w:hAnsi="Times New Roman" w:cs="Times New Roman"/>
        </w:rPr>
        <w:t>,  8</w:t>
      </w:r>
      <w:proofErr w:type="gramEnd"/>
      <w:r>
        <w:rPr>
          <w:rFonts w:ascii="Times New Roman" w:hAnsi="Times New Roman" w:cs="Times New Roman"/>
        </w:rPr>
        <w:t>.</w:t>
      </w:r>
    </w:p>
  </w:footnote>
  <w:footnote w:id="138">
    <w:p w:rsidR="003867BE" w:rsidRDefault="003867BE" w:rsidP="000C4E5B">
      <w:pPr>
        <w:pStyle w:val="FootnoteText"/>
        <w:bidi/>
        <w:ind w:firstLine="720"/>
      </w:pPr>
      <w:r>
        <w:rPr>
          <w:rStyle w:val="FootnoteReference"/>
        </w:rPr>
        <w:footnoteRef/>
      </w:r>
      <w:r>
        <w:t xml:space="preserve"> </w:t>
      </w:r>
      <w:r>
        <w:rPr>
          <w:rtl/>
        </w:rPr>
        <w:t xml:space="preserve"> </w:t>
      </w:r>
      <w:r w:rsidRPr="0028124D">
        <w:rPr>
          <w:rFonts w:ascii="Traditional Arabic" w:hAnsi="Traditional Arabic" w:cs="Traditional Arabic"/>
          <w:sz w:val="28"/>
          <w:szCs w:val="28"/>
          <w:rtl/>
        </w:rPr>
        <w:t xml:space="preserve">أنيتا أندريا نيغسيه و محمد مباشر مونر، </w:t>
      </w:r>
      <w:r w:rsidRPr="0028124D">
        <w:rPr>
          <w:rFonts w:ascii="Traditional Arabic" w:hAnsi="Traditional Arabic" w:cs="Traditional Arabic"/>
          <w:i/>
          <w:iCs/>
          <w:sz w:val="28"/>
          <w:szCs w:val="28"/>
          <w:rtl/>
        </w:rPr>
        <w:t xml:space="preserve">تعليم اللغة العربية على أساسي المدخل الإتسال خلال جائحة كوفيد في المدرسة المعارف سيعوساري مالنج، </w:t>
      </w:r>
      <w:r w:rsidRPr="0028124D">
        <w:rPr>
          <w:rFonts w:ascii="Traditional Arabic" w:hAnsi="Traditional Arabic" w:cs="Traditional Arabic"/>
          <w:sz w:val="28"/>
          <w:szCs w:val="28"/>
          <w:rtl/>
        </w:rPr>
        <w:t>( مالنج: المهارة،2022)، 5.</w:t>
      </w:r>
    </w:p>
  </w:footnote>
  <w:footnote w:id="139">
    <w:p w:rsidR="003867BE" w:rsidRDefault="003867BE" w:rsidP="000C4E5B">
      <w:pPr>
        <w:autoSpaceDE w:val="0"/>
        <w:autoSpaceDN w:val="0"/>
        <w:adjustRightInd w:val="0"/>
        <w:spacing w:after="0" w:line="240" w:lineRule="auto"/>
        <w:ind w:firstLine="720"/>
        <w:jc w:val="both"/>
      </w:pPr>
      <w:r>
        <w:rPr>
          <w:rStyle w:val="FootnoteReference"/>
        </w:rPr>
        <w:footnoteRef/>
      </w:r>
      <w:r>
        <w:t xml:space="preserve"> </w:t>
      </w:r>
      <w:r>
        <w:rPr>
          <w:rtl/>
        </w:rPr>
        <w:t xml:space="preserve"> </w:t>
      </w:r>
      <w:r>
        <w:rPr>
          <w:rFonts w:ascii="Times New Roman" w:hAnsi="Times New Roman" w:cs="Times New Roman"/>
          <w:sz w:val="20"/>
          <w:szCs w:val="20"/>
        </w:rPr>
        <w:t xml:space="preserve">Badudu dan Sutan Mohammad Zain, </w:t>
      </w:r>
      <w:r>
        <w:rPr>
          <w:rFonts w:ascii="Times New Roman" w:hAnsi="Times New Roman" w:cs="Times New Roman"/>
          <w:i/>
          <w:iCs/>
          <w:sz w:val="20"/>
          <w:szCs w:val="20"/>
        </w:rPr>
        <w:t>Efektifitas Bahasa Indonesia</w:t>
      </w:r>
      <w:r>
        <w:rPr>
          <w:rFonts w:ascii="Times New Roman" w:hAnsi="Times New Roman" w:cs="Times New Roman"/>
          <w:sz w:val="20"/>
          <w:szCs w:val="20"/>
        </w:rPr>
        <w:t>, (Jakarta: Balai Pustaka, 2010)</w:t>
      </w:r>
      <w:proofErr w:type="gramStart"/>
      <w:r>
        <w:rPr>
          <w:rFonts w:ascii="Times New Roman" w:hAnsi="Times New Roman" w:cs="Times New Roman"/>
          <w:sz w:val="20"/>
          <w:szCs w:val="20"/>
        </w:rPr>
        <w:t>,  148</w:t>
      </w:r>
      <w:proofErr w:type="gramEnd"/>
      <w:r>
        <w:rPr>
          <w:rFonts w:ascii="Times New Roman" w:hAnsi="Times New Roman" w:cs="Times New Roman"/>
          <w:sz w:val="20"/>
          <w:szCs w:val="20"/>
        </w:rPr>
        <w:t>.</w:t>
      </w:r>
    </w:p>
  </w:footnote>
  <w:footnote w:id="140">
    <w:p w:rsidR="003867BE" w:rsidRDefault="003867BE" w:rsidP="000C4E5B">
      <w:pPr>
        <w:pStyle w:val="FootnoteText"/>
        <w:ind w:firstLine="720"/>
      </w:pPr>
      <w:r>
        <w:rPr>
          <w:rStyle w:val="FootnoteReference"/>
        </w:rPr>
        <w:footnoteRef/>
      </w:r>
      <w:r>
        <w:t xml:space="preserve"> </w:t>
      </w:r>
      <w:r>
        <w:rPr>
          <w:rtl/>
        </w:rPr>
        <w:t xml:space="preserve"> </w:t>
      </w:r>
      <w:r>
        <w:rPr>
          <w:rFonts w:ascii="Times New Roman" w:hAnsi="Times New Roman" w:cs="Times New Roman"/>
        </w:rPr>
        <w:t>Lukman Ali</w:t>
      </w:r>
      <w:r>
        <w:rPr>
          <w:rFonts w:ascii="Times New Roman" w:hAnsi="Times New Roman" w:cs="Times New Roman"/>
          <w:i/>
          <w:iCs/>
        </w:rPr>
        <w:t>, Kamus Lengkap Bahasa Indonesia</w:t>
      </w:r>
      <w:r>
        <w:rPr>
          <w:rFonts w:ascii="Times New Roman" w:hAnsi="Times New Roman" w:cs="Times New Roman"/>
        </w:rPr>
        <w:t>, (Surabaya: Apollo, 2007), 104.</w:t>
      </w:r>
    </w:p>
  </w:footnote>
  <w:footnote w:id="141">
    <w:p w:rsidR="003867BE" w:rsidRDefault="003867BE" w:rsidP="000C4E5B">
      <w:pPr>
        <w:pStyle w:val="FootnoteText"/>
        <w:ind w:firstLine="720"/>
      </w:pPr>
      <w:r>
        <w:rPr>
          <w:rStyle w:val="FootnoteReference"/>
        </w:rPr>
        <w:footnoteRef/>
      </w:r>
      <w:r>
        <w:t xml:space="preserve"> </w:t>
      </w:r>
      <w:r>
        <w:rPr>
          <w:rtl/>
        </w:rPr>
        <w:t xml:space="preserve"> </w:t>
      </w:r>
      <w:r>
        <w:rPr>
          <w:rFonts w:ascii="Times New Roman" w:hAnsi="Times New Roman" w:cs="Times New Roman"/>
        </w:rPr>
        <w:t xml:space="preserve">Riant Nugroho, </w:t>
      </w:r>
      <w:r>
        <w:rPr>
          <w:rFonts w:ascii="Times New Roman" w:hAnsi="Times New Roman" w:cs="Times New Roman"/>
          <w:i/>
          <w:iCs/>
        </w:rPr>
        <w:t>Prinsip Penerapan Pembelajaran</w:t>
      </w:r>
      <w:r>
        <w:rPr>
          <w:rFonts w:ascii="Times New Roman" w:hAnsi="Times New Roman" w:cs="Times New Roman"/>
        </w:rPr>
        <w:t>, (Jakarta: Balai Pustaka, 2003), 158.</w:t>
      </w:r>
    </w:p>
  </w:footnote>
  <w:footnote w:id="142">
    <w:p w:rsidR="003867BE" w:rsidRDefault="003867BE" w:rsidP="000C4E5B">
      <w:pPr>
        <w:pStyle w:val="FootnoteText"/>
        <w:ind w:firstLine="720"/>
      </w:pPr>
      <w:r>
        <w:rPr>
          <w:rStyle w:val="FootnoteReference"/>
        </w:rPr>
        <w:footnoteRef/>
      </w:r>
      <w:r>
        <w:t xml:space="preserve"> </w:t>
      </w:r>
      <w:r>
        <w:rPr>
          <w:rtl/>
        </w:rPr>
        <w:t xml:space="preserve"> </w:t>
      </w:r>
      <w:r>
        <w:rPr>
          <w:rFonts w:ascii="Times New Roman" w:hAnsi="Times New Roman" w:cs="Times New Roman"/>
        </w:rPr>
        <w:t xml:space="preserve">Wahab, </w:t>
      </w:r>
      <w:r>
        <w:rPr>
          <w:rFonts w:ascii="Times New Roman" w:hAnsi="Times New Roman" w:cs="Times New Roman"/>
          <w:i/>
          <w:iCs/>
        </w:rPr>
        <w:t>Tujuan Penerapan Program</w:t>
      </w:r>
      <w:r>
        <w:rPr>
          <w:rFonts w:ascii="Times New Roman" w:hAnsi="Times New Roman" w:cs="Times New Roman"/>
        </w:rPr>
        <w:t>, (Jakarta: Bulan Bintang, 2008), 63.</w:t>
      </w:r>
    </w:p>
  </w:footnote>
  <w:footnote w:id="143">
    <w:p w:rsidR="003867BE" w:rsidRDefault="003867BE" w:rsidP="000C4E5B">
      <w:pPr>
        <w:bidi/>
        <w:spacing w:line="240" w:lineRule="auto"/>
        <w:ind w:firstLine="720"/>
      </w:pPr>
      <w:r w:rsidRPr="00B2693A">
        <w:rPr>
          <w:rStyle w:val="FootnoteReference"/>
          <w:rFonts w:asciiTheme="majorBidi" w:hAnsiTheme="majorBidi"/>
        </w:rPr>
        <w:footnoteRef/>
      </w:r>
      <w:r>
        <w:rPr>
          <w:rFonts w:asciiTheme="majorBidi" w:hAnsiTheme="majorBidi" w:cs="Times New Roman"/>
          <w:rtl/>
        </w:rPr>
        <w:t xml:space="preserve"> </w:t>
      </w:r>
      <w:r w:rsidRPr="004D487B">
        <w:rPr>
          <w:rFonts w:ascii="Traditional Arabic" w:hAnsi="Traditional Arabic" w:cs="Traditional Arabic"/>
          <w:sz w:val="28"/>
          <w:szCs w:val="28"/>
          <w:rtl/>
        </w:rPr>
        <w:t>أنظر إلى نسخة المقابلة</w:t>
      </w:r>
      <w:r>
        <w:rPr>
          <w:rFonts w:asciiTheme="majorBidi" w:hAnsiTheme="majorBidi" w:cs="Times New Roman"/>
          <w:rtl/>
        </w:rPr>
        <w:t>، 09/</w:t>
      </w:r>
      <w:r>
        <w:rPr>
          <w:rFonts w:asciiTheme="majorBidi" w:hAnsiTheme="majorBidi" w:cs="Times New Roman"/>
        </w:rPr>
        <w:t>SA</w:t>
      </w:r>
      <w:r>
        <w:rPr>
          <w:rFonts w:asciiTheme="majorBidi" w:hAnsiTheme="majorBidi" w:cs="Times New Roman"/>
          <w:rtl/>
        </w:rPr>
        <w:t>/</w:t>
      </w:r>
      <w:r>
        <w:rPr>
          <w:rFonts w:asciiTheme="majorBidi" w:hAnsiTheme="majorBidi" w:cs="Times New Roman"/>
        </w:rPr>
        <w:t>2304</w:t>
      </w:r>
      <w:r>
        <w:rPr>
          <w:rFonts w:asciiTheme="majorBidi" w:hAnsiTheme="majorBidi" w:cs="Times New Roman"/>
          <w:rtl/>
        </w:rPr>
        <w:t>/</w:t>
      </w:r>
      <w:r>
        <w:rPr>
          <w:rFonts w:asciiTheme="majorBidi" w:hAnsiTheme="majorBidi" w:cs="Times New Roman"/>
        </w:rPr>
        <w:t>GR</w:t>
      </w:r>
      <w:r>
        <w:rPr>
          <w:rFonts w:asciiTheme="majorBidi" w:hAnsiTheme="majorBidi" w:cs="Times New Roman"/>
          <w:rtl/>
        </w:rPr>
        <w:t>/2021.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75" o:spid="_x0000_s2050" type="#_x0000_t75" style="position:absolute;margin-left:0;margin-top:0;width:4in;height:351pt;z-index:-251657216;mso-position-horizontal:center;mso-position-horizontal-relative:margin;mso-position-vertical:center;mso-position-vertical-relative:margin" o:allowincell="f">
          <v:imagedata r:id="rId1" o:title="logo-iain-ponorogo"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4" o:spid="_x0000_s2059" type="#_x0000_t75" style="position:absolute;margin-left:0;margin-top:0;width:4in;height:351pt;z-index:-251648000;mso-position-horizontal:center;mso-position-horizontal-relative:margin;mso-position-vertical:center;mso-position-vertical-relative:margin" o:allowincell="f">
          <v:imagedata r:id="rId1" o:title="logo-iain-ponorogo"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5" o:spid="_x0000_s2060" type="#_x0000_t75" style="position:absolute;margin-left:0;margin-top:0;width:4in;height:351pt;z-index:-251646976;mso-position-horizontal:center;mso-position-horizontal-relative:margin;mso-position-vertical:center;mso-position-vertical-relative:margin" o:allowincell="f">
          <v:imagedata r:id="rId1" o:title="logo-iain-ponorogo" gain="19661f" blacklevel="22938f"/>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3" o:spid="_x0000_s2058" type="#_x0000_t75" style="position:absolute;margin-left:0;margin-top:0;width:4in;height:351pt;z-index:-251649024;mso-position-horizontal:center;mso-position-horizontal-relative:margin;mso-position-vertical:center;mso-position-vertical-relative:margin" o:allowincell="f">
          <v:imagedata r:id="rId1" o:title="logo-iain-ponorogo"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7" o:spid="_x0000_s2062" type="#_x0000_t75" style="position:absolute;margin-left:0;margin-top:0;width:4in;height:351pt;z-index:-251644928;mso-position-horizontal:center;mso-position-horizontal-relative:margin;mso-position-vertical:center;mso-position-vertical-relative:margin" o:allowincell="f">
          <v:imagedata r:id="rId1" o:title="logo-iain-ponorogo"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8" o:spid="_x0000_s2063" type="#_x0000_t75" style="position:absolute;margin-left:0;margin-top:0;width:4in;height:351pt;z-index:-251643904;mso-position-horizontal:center;mso-position-horizontal-relative:margin;mso-position-vertical:center;mso-position-vertical-relative:margin" o:allowincell="f">
          <v:imagedata r:id="rId1" o:title="logo-iain-ponorogo" gain="19661f" blacklevel="22938f"/>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6" o:spid="_x0000_s2061" type="#_x0000_t75" style="position:absolute;margin-left:0;margin-top:0;width:4in;height:351pt;z-index:-251645952;mso-position-horizontal:center;mso-position-horizontal-relative:margin;mso-position-vertical:center;mso-position-vertical-relative:margin" o:allowincell="f">
          <v:imagedata r:id="rId1" o:title="logo-iain-ponorogo"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0" o:spid="_x0000_s2065" type="#_x0000_t75" style="position:absolute;margin-left:0;margin-top:0;width:4in;height:351pt;z-index:-251641856;mso-position-horizontal:center;mso-position-horizontal-relative:margin;mso-position-vertical:center;mso-position-vertical-relative:margin" o:allowincell="f">
          <v:imagedata r:id="rId1" o:title="logo-iain-ponorogo"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1" o:spid="_x0000_s2066" type="#_x0000_t75" style="position:absolute;margin-left:0;margin-top:0;width:4in;height:351pt;z-index:-251640832;mso-position-horizontal:center;mso-position-horizontal-relative:margin;mso-position-vertical:center;mso-position-vertical-relative:margin" o:allowincell="f">
          <v:imagedata r:id="rId1" o:title="logo-iain-ponorogo" gain="19661f" blacklevel="22938f"/>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9" o:spid="_x0000_s2064" type="#_x0000_t75" style="position:absolute;margin-left:0;margin-top:0;width:4in;height:351pt;z-index:-251642880;mso-position-horizontal:center;mso-position-horizontal-relative:margin;mso-position-vertical:center;mso-position-vertical-relative:margin" o:allowincell="f">
          <v:imagedata r:id="rId1" o:title="logo-iain-ponorogo"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3" o:spid="_x0000_s2068" type="#_x0000_t75" style="position:absolute;margin-left:0;margin-top:0;width:4in;height:351pt;z-index:-251638784;mso-position-horizontal:center;mso-position-horizontal-relative:margin;mso-position-vertical:center;mso-position-vertical-relative:margin" o:allowincell="f">
          <v:imagedata r:id="rId1" o:title="logo-iain-ponor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76" o:spid="_x0000_s2051" type="#_x0000_t75" style="position:absolute;margin-left:0;margin-top:0;width:4in;height:351pt;z-index:-251656192;mso-position-horizontal:center;mso-position-horizontal-relative:margin;mso-position-vertical:center;mso-position-vertical-relative:margin" o:allowincell="f">
          <v:imagedata r:id="rId1" o:title="logo-iain-ponorogo"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4" o:spid="_x0000_s2069" type="#_x0000_t75" style="position:absolute;margin-left:0;margin-top:0;width:4in;height:351pt;z-index:-251637760;mso-position-horizontal:center;mso-position-horizontal-relative:margin;mso-position-vertical:center;mso-position-vertical-relative:margin" o:allowincell="f">
          <v:imagedata r:id="rId1" o:title="logo-iain-ponorogo" gain="19661f" blacklevel="22938f"/>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2" o:spid="_x0000_s2067" type="#_x0000_t75" style="position:absolute;margin-left:0;margin-top:0;width:4in;height:351pt;z-index:-251639808;mso-position-horizontal:center;mso-position-horizontal-relative:margin;mso-position-vertical:center;mso-position-vertical-relative:margin" o:allowincell="f">
          <v:imagedata r:id="rId1" o:title="logo-iain-ponorogo"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6" o:spid="_x0000_s2071" type="#_x0000_t75" style="position:absolute;margin-left:0;margin-top:0;width:4in;height:351pt;z-index:-251635712;mso-position-horizontal:center;mso-position-horizontal-relative:margin;mso-position-vertical:center;mso-position-vertical-relative:margin" o:allowincell="f">
          <v:imagedata r:id="rId1" o:title="logo-iain-ponorogo"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7" o:spid="_x0000_s2072" type="#_x0000_t75" style="position:absolute;margin-left:0;margin-top:0;width:4in;height:351pt;z-index:-251634688;mso-position-horizontal:center;mso-position-horizontal-relative:margin;mso-position-vertical:center;mso-position-vertical-relative:margin" o:allowincell="f">
          <v:imagedata r:id="rId1" o:title="logo-iain-ponorogo" gain="19661f" blacklevel="22938f"/>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5" o:spid="_x0000_s2070" type="#_x0000_t75" style="position:absolute;margin-left:0;margin-top:0;width:4in;height:351pt;z-index:-251636736;mso-position-horizontal:center;mso-position-horizontal-relative:margin;mso-position-vertical:center;mso-position-vertical-relative:margin" o:allowincell="f">
          <v:imagedata r:id="rId1" o:title="logo-iain-ponorogo" gain="19661f" blacklevel="22938f"/>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9" o:spid="_x0000_s2074" type="#_x0000_t75" style="position:absolute;margin-left:0;margin-top:0;width:4in;height:351pt;z-index:-251632640;mso-position-horizontal:center;mso-position-horizontal-relative:margin;mso-position-vertical:center;mso-position-vertical-relative:margin" o:allowincell="f">
          <v:imagedata r:id="rId1" o:title="logo-iain-ponorogo" gain="19661f" blacklevel="22938f"/>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400" o:spid="_x0000_s2075" type="#_x0000_t75" style="position:absolute;margin-left:0;margin-top:0;width:4in;height:351pt;z-index:-251631616;mso-position-horizontal:center;mso-position-horizontal-relative:margin;mso-position-vertical:center;mso-position-vertical-relative:margin" o:allowincell="f">
          <v:imagedata r:id="rId1" o:title="logo-iain-ponorogo" gain="19661f" blacklevel="22938f"/>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98" o:spid="_x0000_s2073" type="#_x0000_t75" style="position:absolute;margin-left:0;margin-top:0;width:4in;height:351pt;z-index:-251633664;mso-position-horizontal:center;mso-position-horizontal-relative:margin;mso-position-vertical:center;mso-position-vertical-relative:margin" o:allowincell="f">
          <v:imagedata r:id="rId1" o:title="logo-iain-ponorogo" gain="19661f" blacklevel="22938f"/>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402" o:spid="_x0000_s2077" type="#_x0000_t75" style="position:absolute;margin-left:0;margin-top:0;width:4in;height:351pt;z-index:-251629568;mso-position-horizontal:center;mso-position-horizontal-relative:margin;mso-position-vertical:center;mso-position-vertical-relative:margin" o:allowincell="f">
          <v:imagedata r:id="rId1" o:title="logo-iain-ponorogo" gain="19661f" blacklevel="22938f"/>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Pr="006601F0" w:rsidRDefault="002E2266" w:rsidP="006601F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403" o:spid="_x0000_s2078" type="#_x0000_t75" style="position:absolute;margin-left:0;margin-top:0;width:4in;height:351pt;z-index:-251628544;mso-position-horizontal:center;mso-position-horizontal-relative:margin;mso-position-vertical:center;mso-position-vertical-relative:margin" o:allowincell="f">
          <v:imagedata r:id="rId1" o:title="logo-iain-ponor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74" o:spid="_x0000_s2049" type="#_x0000_t75" style="position:absolute;margin-left:0;margin-top:0;width:4in;height:351pt;z-index:-251658240;mso-position-horizontal:center;mso-position-horizontal-relative:margin;mso-position-vertical:center;mso-position-vertical-relative:margin" o:allowincell="f">
          <v:imagedata r:id="rId1" o:title="logo-iain-ponorogo" gain="19661f" blacklevel="22938f"/>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401" o:spid="_x0000_s2076" type="#_x0000_t75" style="position:absolute;margin-left:0;margin-top:0;width:4in;height:351pt;z-index:-251630592;mso-position-horizontal:center;mso-position-horizontal-relative:margin;mso-position-vertical:center;mso-position-vertical-relative:margin" o:allowincell="f">
          <v:imagedata r:id="rId1" o:title="logo-iain-ponorogo"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78" o:spid="_x0000_s2053" type="#_x0000_t75" style="position:absolute;margin-left:0;margin-top:0;width:4in;height:351pt;z-index:-251654144;mso-position-horizontal:center;mso-position-horizontal-relative:margin;mso-position-vertical:center;mso-position-vertical-relative:margin" o:allowincell="f">
          <v:imagedata r:id="rId1" o:title="logo-iain-ponorogo"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79" o:spid="_x0000_s2054" type="#_x0000_t75" style="position:absolute;margin-left:0;margin-top:0;width:4in;height:351pt;z-index:-251653120;mso-position-horizontal:center;mso-position-horizontal-relative:margin;mso-position-vertical:center;mso-position-vertical-relative:margin" o:allowincell="f">
          <v:imagedata r:id="rId1" o:title="logo-iain-ponorogo"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77" o:spid="_x0000_s2052" type="#_x0000_t75" style="position:absolute;margin-left:0;margin-top:0;width:4in;height:351pt;z-index:-251655168;mso-position-horizontal:center;mso-position-horizontal-relative:margin;mso-position-vertical:center;mso-position-vertical-relative:margin" o:allowincell="f">
          <v:imagedata r:id="rId1" o:title="logo-iain-ponorogo"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266"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1" o:spid="_x0000_s2056" type="#_x0000_t75" style="position:absolute;margin-left:0;margin-top:0;width:4in;height:351pt;z-index:-251651072;mso-position-horizontal:center;mso-position-horizontal-relative:margin;mso-position-vertical:center;mso-position-vertical-relative:margin" o:allowincell="f">
          <v:imagedata r:id="rId1" o:title="logo-iain-ponorogo"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06177367"/>
      <w:docPartObj>
        <w:docPartGallery w:val="Page Numbers (Top of Page)"/>
        <w:docPartUnique/>
      </w:docPartObj>
    </w:sdtPr>
    <w:sdtEndPr>
      <w:rPr>
        <w:rFonts w:ascii="Traditional Arabic" w:hAnsi="Traditional Arabic" w:cs="Traditional Arabic"/>
        <w:noProof/>
        <w:sz w:val="36"/>
        <w:szCs w:val="36"/>
      </w:rPr>
    </w:sdtEndPr>
    <w:sdtContent>
      <w:p w:rsidR="003867BE" w:rsidRPr="00924AAD" w:rsidRDefault="002E2266" w:rsidP="00924AAD">
        <w:pPr>
          <w:pStyle w:val="Header"/>
          <w:bidi/>
          <w:jc w:val="right"/>
          <w:rPr>
            <w:rFonts w:ascii="Traditional Arabic" w:hAnsi="Traditional Arabic" w:cs="Traditional Arabic"/>
            <w:sz w:val="36"/>
            <w:szCs w:val="36"/>
          </w:rPr>
        </w:pPr>
        <w:r>
          <w:rPr>
            <w:rFonts w:ascii="Traditional Arabic" w:hAnsi="Traditional Arabic" w:cs="Traditional Arabic"/>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2" o:spid="_x0000_s2057" type="#_x0000_t75" style="position:absolute;margin-left:0;margin-top:0;width:4in;height:351pt;z-index:-251650048;mso-position-horizontal:center;mso-position-horizontal-relative:margin;mso-position-vertical:center;mso-position-vertical-relative:margin" o:allowincell="f">
              <v:imagedata r:id="rId1" o:title="logo-iain-ponorogo" gain="19661f" blacklevel="22938f"/>
            </v:shape>
          </w:pict>
        </w:r>
        <w:r w:rsidR="003867BE" w:rsidRPr="00924AAD">
          <w:rPr>
            <w:rFonts w:ascii="Traditional Arabic" w:hAnsi="Traditional Arabic" w:cs="Traditional Arabic"/>
            <w:sz w:val="36"/>
            <w:szCs w:val="36"/>
          </w:rPr>
          <w:fldChar w:fldCharType="begin"/>
        </w:r>
        <w:r w:rsidR="003867BE" w:rsidRPr="00924AAD">
          <w:rPr>
            <w:rFonts w:ascii="Traditional Arabic" w:hAnsi="Traditional Arabic" w:cs="Traditional Arabic"/>
            <w:sz w:val="36"/>
            <w:szCs w:val="36"/>
          </w:rPr>
          <w:instrText xml:space="preserve"> PAGE   \* MERGEFORMAT </w:instrText>
        </w:r>
        <w:r w:rsidR="003867BE" w:rsidRPr="00924AAD">
          <w:rPr>
            <w:rFonts w:ascii="Traditional Arabic" w:hAnsi="Traditional Arabic" w:cs="Traditional Arabic"/>
            <w:sz w:val="36"/>
            <w:szCs w:val="36"/>
          </w:rPr>
          <w:fldChar w:fldCharType="separate"/>
        </w:r>
        <w:r>
          <w:rPr>
            <w:rFonts w:ascii="Traditional Arabic" w:hAnsi="Traditional Arabic" w:cs="Traditional Arabic"/>
            <w:noProof/>
            <w:sz w:val="36"/>
            <w:szCs w:val="36"/>
          </w:rPr>
          <w:t>7</w:t>
        </w:r>
        <w:r w:rsidR="003867BE" w:rsidRPr="00924AAD">
          <w:rPr>
            <w:rFonts w:ascii="Traditional Arabic" w:hAnsi="Traditional Arabic" w:cs="Traditional Arabic"/>
            <w:noProof/>
            <w:sz w:val="36"/>
            <w:szCs w:val="36"/>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7BE" w:rsidRDefault="002E22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2380" o:spid="_x0000_s2055" type="#_x0000_t75" style="position:absolute;margin-left:0;margin-top:0;width:4in;height:351pt;z-index:-251652096;mso-position-horizontal:center;mso-position-horizontal-relative:margin;mso-position-vertical:center;mso-position-vertical-relative:margin" o:allowincell="f">
          <v:imagedata r:id="rId1" o:title="logo-iain-ponor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796"/>
    <w:multiLevelType w:val="hybridMultilevel"/>
    <w:tmpl w:val="CB38A706"/>
    <w:lvl w:ilvl="0" w:tplc="91061862">
      <w:start w:val="1"/>
      <w:numFmt w:val="decimal"/>
      <w:lvlText w:val="%1."/>
      <w:lvlJc w:val="left"/>
      <w:pPr>
        <w:ind w:left="1505" w:hanging="360"/>
      </w:pPr>
      <w:rPr>
        <w:rFonts w:cs="Times New Roman" w:hint="default"/>
      </w:rPr>
    </w:lvl>
    <w:lvl w:ilvl="1" w:tplc="04090019" w:tentative="1">
      <w:start w:val="1"/>
      <w:numFmt w:val="lowerLetter"/>
      <w:lvlText w:val="%2."/>
      <w:lvlJc w:val="left"/>
      <w:pPr>
        <w:ind w:left="2225" w:hanging="360"/>
      </w:pPr>
      <w:rPr>
        <w:rFonts w:cs="Times New Roman"/>
      </w:rPr>
    </w:lvl>
    <w:lvl w:ilvl="2" w:tplc="0409001B" w:tentative="1">
      <w:start w:val="1"/>
      <w:numFmt w:val="lowerRoman"/>
      <w:lvlText w:val="%3."/>
      <w:lvlJc w:val="right"/>
      <w:pPr>
        <w:ind w:left="2945" w:hanging="180"/>
      </w:pPr>
      <w:rPr>
        <w:rFonts w:cs="Times New Roman"/>
      </w:rPr>
    </w:lvl>
    <w:lvl w:ilvl="3" w:tplc="0409000F" w:tentative="1">
      <w:start w:val="1"/>
      <w:numFmt w:val="decimal"/>
      <w:lvlText w:val="%4."/>
      <w:lvlJc w:val="left"/>
      <w:pPr>
        <w:ind w:left="3665" w:hanging="360"/>
      </w:pPr>
      <w:rPr>
        <w:rFonts w:cs="Times New Roman"/>
      </w:rPr>
    </w:lvl>
    <w:lvl w:ilvl="4" w:tplc="04090019" w:tentative="1">
      <w:start w:val="1"/>
      <w:numFmt w:val="lowerLetter"/>
      <w:lvlText w:val="%5."/>
      <w:lvlJc w:val="left"/>
      <w:pPr>
        <w:ind w:left="4385" w:hanging="360"/>
      </w:pPr>
      <w:rPr>
        <w:rFonts w:cs="Times New Roman"/>
      </w:rPr>
    </w:lvl>
    <w:lvl w:ilvl="5" w:tplc="0409001B" w:tentative="1">
      <w:start w:val="1"/>
      <w:numFmt w:val="lowerRoman"/>
      <w:lvlText w:val="%6."/>
      <w:lvlJc w:val="right"/>
      <w:pPr>
        <w:ind w:left="5105" w:hanging="180"/>
      </w:pPr>
      <w:rPr>
        <w:rFonts w:cs="Times New Roman"/>
      </w:rPr>
    </w:lvl>
    <w:lvl w:ilvl="6" w:tplc="0409000F" w:tentative="1">
      <w:start w:val="1"/>
      <w:numFmt w:val="decimal"/>
      <w:lvlText w:val="%7."/>
      <w:lvlJc w:val="left"/>
      <w:pPr>
        <w:ind w:left="5825" w:hanging="360"/>
      </w:pPr>
      <w:rPr>
        <w:rFonts w:cs="Times New Roman"/>
      </w:rPr>
    </w:lvl>
    <w:lvl w:ilvl="7" w:tplc="04090019" w:tentative="1">
      <w:start w:val="1"/>
      <w:numFmt w:val="lowerLetter"/>
      <w:lvlText w:val="%8."/>
      <w:lvlJc w:val="left"/>
      <w:pPr>
        <w:ind w:left="6545" w:hanging="360"/>
      </w:pPr>
      <w:rPr>
        <w:rFonts w:cs="Times New Roman"/>
      </w:rPr>
    </w:lvl>
    <w:lvl w:ilvl="8" w:tplc="0409001B" w:tentative="1">
      <w:start w:val="1"/>
      <w:numFmt w:val="lowerRoman"/>
      <w:lvlText w:val="%9."/>
      <w:lvlJc w:val="right"/>
      <w:pPr>
        <w:ind w:left="7265" w:hanging="180"/>
      </w:pPr>
      <w:rPr>
        <w:rFonts w:cs="Times New Roman"/>
      </w:rPr>
    </w:lvl>
  </w:abstractNum>
  <w:abstractNum w:abstractNumId="1">
    <w:nsid w:val="04222F61"/>
    <w:multiLevelType w:val="hybridMultilevel"/>
    <w:tmpl w:val="4810096A"/>
    <w:lvl w:ilvl="0" w:tplc="D89C81B4">
      <w:start w:val="1"/>
      <w:numFmt w:val="decimal"/>
      <w:lvlText w:val="%1."/>
      <w:lvlJc w:val="left"/>
      <w:pPr>
        <w:ind w:left="2485" w:hanging="360"/>
      </w:pPr>
      <w:rPr>
        <w:rFonts w:cs="Times New Roman" w:hint="default"/>
      </w:rPr>
    </w:lvl>
    <w:lvl w:ilvl="1" w:tplc="04090019" w:tentative="1">
      <w:start w:val="1"/>
      <w:numFmt w:val="lowerLetter"/>
      <w:lvlText w:val="%2."/>
      <w:lvlJc w:val="left"/>
      <w:pPr>
        <w:ind w:left="3205" w:hanging="360"/>
      </w:pPr>
      <w:rPr>
        <w:rFonts w:cs="Times New Roman"/>
      </w:rPr>
    </w:lvl>
    <w:lvl w:ilvl="2" w:tplc="0409001B" w:tentative="1">
      <w:start w:val="1"/>
      <w:numFmt w:val="lowerRoman"/>
      <w:lvlText w:val="%3."/>
      <w:lvlJc w:val="right"/>
      <w:pPr>
        <w:ind w:left="3925" w:hanging="180"/>
      </w:pPr>
      <w:rPr>
        <w:rFonts w:cs="Times New Roman"/>
      </w:rPr>
    </w:lvl>
    <w:lvl w:ilvl="3" w:tplc="0409000F" w:tentative="1">
      <w:start w:val="1"/>
      <w:numFmt w:val="decimal"/>
      <w:lvlText w:val="%4."/>
      <w:lvlJc w:val="left"/>
      <w:pPr>
        <w:ind w:left="4645" w:hanging="360"/>
      </w:pPr>
      <w:rPr>
        <w:rFonts w:cs="Times New Roman"/>
      </w:rPr>
    </w:lvl>
    <w:lvl w:ilvl="4" w:tplc="04090019" w:tentative="1">
      <w:start w:val="1"/>
      <w:numFmt w:val="lowerLetter"/>
      <w:lvlText w:val="%5."/>
      <w:lvlJc w:val="left"/>
      <w:pPr>
        <w:ind w:left="5365" w:hanging="360"/>
      </w:pPr>
      <w:rPr>
        <w:rFonts w:cs="Times New Roman"/>
      </w:rPr>
    </w:lvl>
    <w:lvl w:ilvl="5" w:tplc="0409001B" w:tentative="1">
      <w:start w:val="1"/>
      <w:numFmt w:val="lowerRoman"/>
      <w:lvlText w:val="%6."/>
      <w:lvlJc w:val="right"/>
      <w:pPr>
        <w:ind w:left="6085" w:hanging="180"/>
      </w:pPr>
      <w:rPr>
        <w:rFonts w:cs="Times New Roman"/>
      </w:rPr>
    </w:lvl>
    <w:lvl w:ilvl="6" w:tplc="0409000F" w:tentative="1">
      <w:start w:val="1"/>
      <w:numFmt w:val="decimal"/>
      <w:lvlText w:val="%7."/>
      <w:lvlJc w:val="left"/>
      <w:pPr>
        <w:ind w:left="6805" w:hanging="360"/>
      </w:pPr>
      <w:rPr>
        <w:rFonts w:cs="Times New Roman"/>
      </w:rPr>
    </w:lvl>
    <w:lvl w:ilvl="7" w:tplc="04090019" w:tentative="1">
      <w:start w:val="1"/>
      <w:numFmt w:val="lowerLetter"/>
      <w:lvlText w:val="%8."/>
      <w:lvlJc w:val="left"/>
      <w:pPr>
        <w:ind w:left="7525" w:hanging="360"/>
      </w:pPr>
      <w:rPr>
        <w:rFonts w:cs="Times New Roman"/>
      </w:rPr>
    </w:lvl>
    <w:lvl w:ilvl="8" w:tplc="0409001B" w:tentative="1">
      <w:start w:val="1"/>
      <w:numFmt w:val="lowerRoman"/>
      <w:lvlText w:val="%9."/>
      <w:lvlJc w:val="right"/>
      <w:pPr>
        <w:ind w:left="8245" w:hanging="180"/>
      </w:pPr>
      <w:rPr>
        <w:rFonts w:cs="Times New Roman"/>
      </w:rPr>
    </w:lvl>
  </w:abstractNum>
  <w:abstractNum w:abstractNumId="2">
    <w:nsid w:val="04E73D57"/>
    <w:multiLevelType w:val="hybridMultilevel"/>
    <w:tmpl w:val="87B83888"/>
    <w:lvl w:ilvl="0" w:tplc="3418C666">
      <w:start w:val="1"/>
      <w:numFmt w:val="decimal"/>
      <w:lvlText w:val="%1."/>
      <w:lvlJc w:val="left"/>
      <w:pPr>
        <w:ind w:left="2056" w:hanging="720"/>
      </w:pPr>
      <w:rPr>
        <w:rFonts w:ascii="Traditional Arabic" w:eastAsia="Times New Roman" w:hAnsi="Traditional Arabic" w:cs="Traditional Arabic"/>
        <w:b/>
        <w:bCs w:val="0"/>
      </w:rPr>
    </w:lvl>
    <w:lvl w:ilvl="1" w:tplc="04090019" w:tentative="1">
      <w:start w:val="1"/>
      <w:numFmt w:val="lowerLetter"/>
      <w:lvlText w:val="%2."/>
      <w:lvlJc w:val="left"/>
      <w:pPr>
        <w:ind w:left="2416" w:hanging="360"/>
      </w:pPr>
      <w:rPr>
        <w:rFonts w:cs="Times New Roman"/>
      </w:rPr>
    </w:lvl>
    <w:lvl w:ilvl="2" w:tplc="0409001B" w:tentative="1">
      <w:start w:val="1"/>
      <w:numFmt w:val="lowerRoman"/>
      <w:lvlText w:val="%3."/>
      <w:lvlJc w:val="right"/>
      <w:pPr>
        <w:ind w:left="3136" w:hanging="180"/>
      </w:pPr>
      <w:rPr>
        <w:rFonts w:cs="Times New Roman"/>
      </w:rPr>
    </w:lvl>
    <w:lvl w:ilvl="3" w:tplc="0409000F" w:tentative="1">
      <w:start w:val="1"/>
      <w:numFmt w:val="decimal"/>
      <w:lvlText w:val="%4."/>
      <w:lvlJc w:val="left"/>
      <w:pPr>
        <w:ind w:left="3856" w:hanging="360"/>
      </w:pPr>
      <w:rPr>
        <w:rFonts w:cs="Times New Roman"/>
      </w:rPr>
    </w:lvl>
    <w:lvl w:ilvl="4" w:tplc="04090019" w:tentative="1">
      <w:start w:val="1"/>
      <w:numFmt w:val="lowerLetter"/>
      <w:lvlText w:val="%5."/>
      <w:lvlJc w:val="left"/>
      <w:pPr>
        <w:ind w:left="4576" w:hanging="360"/>
      </w:pPr>
      <w:rPr>
        <w:rFonts w:cs="Times New Roman"/>
      </w:rPr>
    </w:lvl>
    <w:lvl w:ilvl="5" w:tplc="0409001B" w:tentative="1">
      <w:start w:val="1"/>
      <w:numFmt w:val="lowerRoman"/>
      <w:lvlText w:val="%6."/>
      <w:lvlJc w:val="right"/>
      <w:pPr>
        <w:ind w:left="5296" w:hanging="180"/>
      </w:pPr>
      <w:rPr>
        <w:rFonts w:cs="Times New Roman"/>
      </w:rPr>
    </w:lvl>
    <w:lvl w:ilvl="6" w:tplc="0409000F" w:tentative="1">
      <w:start w:val="1"/>
      <w:numFmt w:val="decimal"/>
      <w:lvlText w:val="%7."/>
      <w:lvlJc w:val="left"/>
      <w:pPr>
        <w:ind w:left="6016" w:hanging="360"/>
      </w:pPr>
      <w:rPr>
        <w:rFonts w:cs="Times New Roman"/>
      </w:rPr>
    </w:lvl>
    <w:lvl w:ilvl="7" w:tplc="04090019" w:tentative="1">
      <w:start w:val="1"/>
      <w:numFmt w:val="lowerLetter"/>
      <w:lvlText w:val="%8."/>
      <w:lvlJc w:val="left"/>
      <w:pPr>
        <w:ind w:left="6736" w:hanging="360"/>
      </w:pPr>
      <w:rPr>
        <w:rFonts w:cs="Times New Roman"/>
      </w:rPr>
    </w:lvl>
    <w:lvl w:ilvl="8" w:tplc="0409001B" w:tentative="1">
      <w:start w:val="1"/>
      <w:numFmt w:val="lowerRoman"/>
      <w:lvlText w:val="%9."/>
      <w:lvlJc w:val="right"/>
      <w:pPr>
        <w:ind w:left="7456" w:hanging="180"/>
      </w:pPr>
      <w:rPr>
        <w:rFonts w:cs="Times New Roman"/>
      </w:rPr>
    </w:lvl>
  </w:abstractNum>
  <w:abstractNum w:abstractNumId="3">
    <w:nsid w:val="054E3BDD"/>
    <w:multiLevelType w:val="hybridMultilevel"/>
    <w:tmpl w:val="B93CDC30"/>
    <w:lvl w:ilvl="0" w:tplc="165E8E96">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08027671"/>
    <w:multiLevelType w:val="hybridMultilevel"/>
    <w:tmpl w:val="CC825138"/>
    <w:lvl w:ilvl="0" w:tplc="33B86BDC">
      <w:start w:val="1"/>
      <w:numFmt w:val="decimal"/>
      <w:lvlText w:val="%1."/>
      <w:lvlJc w:val="left"/>
      <w:pPr>
        <w:ind w:left="2006" w:hanging="720"/>
      </w:pPr>
      <w:rPr>
        <w:rFonts w:cs="Times New Roman" w:hint="default"/>
        <w:b/>
        <w:bCs w:val="0"/>
      </w:rPr>
    </w:lvl>
    <w:lvl w:ilvl="1" w:tplc="04090019" w:tentative="1">
      <w:start w:val="1"/>
      <w:numFmt w:val="lowerLetter"/>
      <w:lvlText w:val="%2."/>
      <w:lvlJc w:val="left"/>
      <w:pPr>
        <w:ind w:left="2366" w:hanging="360"/>
      </w:pPr>
      <w:rPr>
        <w:rFonts w:cs="Times New Roman"/>
      </w:rPr>
    </w:lvl>
    <w:lvl w:ilvl="2" w:tplc="0409001B" w:tentative="1">
      <w:start w:val="1"/>
      <w:numFmt w:val="lowerRoman"/>
      <w:lvlText w:val="%3."/>
      <w:lvlJc w:val="right"/>
      <w:pPr>
        <w:ind w:left="3086" w:hanging="180"/>
      </w:pPr>
      <w:rPr>
        <w:rFonts w:cs="Times New Roman"/>
      </w:rPr>
    </w:lvl>
    <w:lvl w:ilvl="3" w:tplc="0409000F" w:tentative="1">
      <w:start w:val="1"/>
      <w:numFmt w:val="decimal"/>
      <w:lvlText w:val="%4."/>
      <w:lvlJc w:val="left"/>
      <w:pPr>
        <w:ind w:left="3806" w:hanging="360"/>
      </w:pPr>
      <w:rPr>
        <w:rFonts w:cs="Times New Roman"/>
      </w:rPr>
    </w:lvl>
    <w:lvl w:ilvl="4" w:tplc="04090019" w:tentative="1">
      <w:start w:val="1"/>
      <w:numFmt w:val="lowerLetter"/>
      <w:lvlText w:val="%5."/>
      <w:lvlJc w:val="left"/>
      <w:pPr>
        <w:ind w:left="4526" w:hanging="360"/>
      </w:pPr>
      <w:rPr>
        <w:rFonts w:cs="Times New Roman"/>
      </w:rPr>
    </w:lvl>
    <w:lvl w:ilvl="5" w:tplc="0409001B" w:tentative="1">
      <w:start w:val="1"/>
      <w:numFmt w:val="lowerRoman"/>
      <w:lvlText w:val="%6."/>
      <w:lvlJc w:val="right"/>
      <w:pPr>
        <w:ind w:left="5246" w:hanging="180"/>
      </w:pPr>
      <w:rPr>
        <w:rFonts w:cs="Times New Roman"/>
      </w:rPr>
    </w:lvl>
    <w:lvl w:ilvl="6" w:tplc="0409000F" w:tentative="1">
      <w:start w:val="1"/>
      <w:numFmt w:val="decimal"/>
      <w:lvlText w:val="%7."/>
      <w:lvlJc w:val="left"/>
      <w:pPr>
        <w:ind w:left="5966" w:hanging="360"/>
      </w:pPr>
      <w:rPr>
        <w:rFonts w:cs="Times New Roman"/>
      </w:rPr>
    </w:lvl>
    <w:lvl w:ilvl="7" w:tplc="04090019" w:tentative="1">
      <w:start w:val="1"/>
      <w:numFmt w:val="lowerLetter"/>
      <w:lvlText w:val="%8."/>
      <w:lvlJc w:val="left"/>
      <w:pPr>
        <w:ind w:left="6686" w:hanging="360"/>
      </w:pPr>
      <w:rPr>
        <w:rFonts w:cs="Times New Roman"/>
      </w:rPr>
    </w:lvl>
    <w:lvl w:ilvl="8" w:tplc="0409001B" w:tentative="1">
      <w:start w:val="1"/>
      <w:numFmt w:val="lowerRoman"/>
      <w:lvlText w:val="%9."/>
      <w:lvlJc w:val="right"/>
      <w:pPr>
        <w:ind w:left="7406" w:hanging="180"/>
      </w:pPr>
      <w:rPr>
        <w:rFonts w:cs="Times New Roman"/>
      </w:rPr>
    </w:lvl>
  </w:abstractNum>
  <w:abstractNum w:abstractNumId="5">
    <w:nsid w:val="086717C9"/>
    <w:multiLevelType w:val="hybridMultilevel"/>
    <w:tmpl w:val="8B084E0A"/>
    <w:lvl w:ilvl="0" w:tplc="1D28EEC4">
      <w:start w:val="1"/>
      <w:numFmt w:val="arabicAlpha"/>
      <w:lvlText w:val="%1."/>
      <w:lvlJc w:val="left"/>
      <w:pPr>
        <w:ind w:left="1149" w:hanging="360"/>
      </w:pPr>
      <w:rPr>
        <w:rFonts w:cs="Times New Roman" w:hint="default"/>
      </w:rPr>
    </w:lvl>
    <w:lvl w:ilvl="1" w:tplc="04090019" w:tentative="1">
      <w:start w:val="1"/>
      <w:numFmt w:val="lowerLetter"/>
      <w:lvlText w:val="%2."/>
      <w:lvlJc w:val="left"/>
      <w:pPr>
        <w:ind w:left="1869" w:hanging="360"/>
      </w:pPr>
      <w:rPr>
        <w:rFonts w:cs="Times New Roman"/>
      </w:rPr>
    </w:lvl>
    <w:lvl w:ilvl="2" w:tplc="0409001B" w:tentative="1">
      <w:start w:val="1"/>
      <w:numFmt w:val="lowerRoman"/>
      <w:lvlText w:val="%3."/>
      <w:lvlJc w:val="right"/>
      <w:pPr>
        <w:ind w:left="2589" w:hanging="180"/>
      </w:pPr>
      <w:rPr>
        <w:rFonts w:cs="Times New Roman"/>
      </w:rPr>
    </w:lvl>
    <w:lvl w:ilvl="3" w:tplc="0409000F" w:tentative="1">
      <w:start w:val="1"/>
      <w:numFmt w:val="decimal"/>
      <w:lvlText w:val="%4."/>
      <w:lvlJc w:val="left"/>
      <w:pPr>
        <w:ind w:left="3309" w:hanging="360"/>
      </w:pPr>
      <w:rPr>
        <w:rFonts w:cs="Times New Roman"/>
      </w:rPr>
    </w:lvl>
    <w:lvl w:ilvl="4" w:tplc="04090019" w:tentative="1">
      <w:start w:val="1"/>
      <w:numFmt w:val="lowerLetter"/>
      <w:lvlText w:val="%5."/>
      <w:lvlJc w:val="left"/>
      <w:pPr>
        <w:ind w:left="4029" w:hanging="360"/>
      </w:pPr>
      <w:rPr>
        <w:rFonts w:cs="Times New Roman"/>
      </w:rPr>
    </w:lvl>
    <w:lvl w:ilvl="5" w:tplc="0409001B" w:tentative="1">
      <w:start w:val="1"/>
      <w:numFmt w:val="lowerRoman"/>
      <w:lvlText w:val="%6."/>
      <w:lvlJc w:val="right"/>
      <w:pPr>
        <w:ind w:left="4749" w:hanging="180"/>
      </w:pPr>
      <w:rPr>
        <w:rFonts w:cs="Times New Roman"/>
      </w:rPr>
    </w:lvl>
    <w:lvl w:ilvl="6" w:tplc="0409000F" w:tentative="1">
      <w:start w:val="1"/>
      <w:numFmt w:val="decimal"/>
      <w:lvlText w:val="%7."/>
      <w:lvlJc w:val="left"/>
      <w:pPr>
        <w:ind w:left="5469" w:hanging="360"/>
      </w:pPr>
      <w:rPr>
        <w:rFonts w:cs="Times New Roman"/>
      </w:rPr>
    </w:lvl>
    <w:lvl w:ilvl="7" w:tplc="04090019" w:tentative="1">
      <w:start w:val="1"/>
      <w:numFmt w:val="lowerLetter"/>
      <w:lvlText w:val="%8."/>
      <w:lvlJc w:val="left"/>
      <w:pPr>
        <w:ind w:left="6189" w:hanging="360"/>
      </w:pPr>
      <w:rPr>
        <w:rFonts w:cs="Times New Roman"/>
      </w:rPr>
    </w:lvl>
    <w:lvl w:ilvl="8" w:tplc="0409001B" w:tentative="1">
      <w:start w:val="1"/>
      <w:numFmt w:val="lowerRoman"/>
      <w:lvlText w:val="%9."/>
      <w:lvlJc w:val="right"/>
      <w:pPr>
        <w:ind w:left="6909" w:hanging="180"/>
      </w:pPr>
      <w:rPr>
        <w:rFonts w:cs="Times New Roman"/>
      </w:rPr>
    </w:lvl>
  </w:abstractNum>
  <w:abstractNum w:abstractNumId="6">
    <w:nsid w:val="08E744A2"/>
    <w:multiLevelType w:val="hybridMultilevel"/>
    <w:tmpl w:val="87E83B5E"/>
    <w:lvl w:ilvl="0" w:tplc="DAFA28AA">
      <w:start w:val="1"/>
      <w:numFmt w:val="arabicAbjad"/>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9B7584D"/>
    <w:multiLevelType w:val="hybridMultilevel"/>
    <w:tmpl w:val="D5001072"/>
    <w:lvl w:ilvl="0" w:tplc="FAB0F370">
      <w:start w:val="26"/>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09CB5033"/>
    <w:multiLevelType w:val="hybridMultilevel"/>
    <w:tmpl w:val="EA626320"/>
    <w:lvl w:ilvl="0" w:tplc="4676A0B0">
      <w:start w:val="26"/>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0BA86B02"/>
    <w:multiLevelType w:val="hybridMultilevel"/>
    <w:tmpl w:val="431C0906"/>
    <w:lvl w:ilvl="0" w:tplc="527E354E">
      <w:start w:val="1"/>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10">
    <w:nsid w:val="0E0767A6"/>
    <w:multiLevelType w:val="hybridMultilevel"/>
    <w:tmpl w:val="54A224B4"/>
    <w:lvl w:ilvl="0" w:tplc="A7667C98">
      <w:start w:val="1"/>
      <w:numFmt w:val="decimal"/>
      <w:lvlText w:val="%1."/>
      <w:lvlJc w:val="left"/>
      <w:pPr>
        <w:ind w:left="2061" w:hanging="360"/>
      </w:pPr>
      <w:rPr>
        <w:rFonts w:cs="Times New Roman" w:hint="default"/>
      </w:rPr>
    </w:lvl>
    <w:lvl w:ilvl="1" w:tplc="04090019" w:tentative="1">
      <w:start w:val="1"/>
      <w:numFmt w:val="lowerLetter"/>
      <w:lvlText w:val="%2."/>
      <w:lvlJc w:val="left"/>
      <w:pPr>
        <w:ind w:left="2781" w:hanging="360"/>
      </w:pPr>
      <w:rPr>
        <w:rFonts w:cs="Times New Roman"/>
      </w:rPr>
    </w:lvl>
    <w:lvl w:ilvl="2" w:tplc="0409001B" w:tentative="1">
      <w:start w:val="1"/>
      <w:numFmt w:val="lowerRoman"/>
      <w:lvlText w:val="%3."/>
      <w:lvlJc w:val="right"/>
      <w:pPr>
        <w:ind w:left="3501" w:hanging="180"/>
      </w:pPr>
      <w:rPr>
        <w:rFonts w:cs="Times New Roman"/>
      </w:rPr>
    </w:lvl>
    <w:lvl w:ilvl="3" w:tplc="0409000F" w:tentative="1">
      <w:start w:val="1"/>
      <w:numFmt w:val="decimal"/>
      <w:lvlText w:val="%4."/>
      <w:lvlJc w:val="left"/>
      <w:pPr>
        <w:ind w:left="4221" w:hanging="360"/>
      </w:pPr>
      <w:rPr>
        <w:rFonts w:cs="Times New Roman"/>
      </w:rPr>
    </w:lvl>
    <w:lvl w:ilvl="4" w:tplc="04090019" w:tentative="1">
      <w:start w:val="1"/>
      <w:numFmt w:val="lowerLetter"/>
      <w:lvlText w:val="%5."/>
      <w:lvlJc w:val="left"/>
      <w:pPr>
        <w:ind w:left="4941" w:hanging="360"/>
      </w:pPr>
      <w:rPr>
        <w:rFonts w:cs="Times New Roman"/>
      </w:rPr>
    </w:lvl>
    <w:lvl w:ilvl="5" w:tplc="0409001B" w:tentative="1">
      <w:start w:val="1"/>
      <w:numFmt w:val="lowerRoman"/>
      <w:lvlText w:val="%6."/>
      <w:lvlJc w:val="right"/>
      <w:pPr>
        <w:ind w:left="5661" w:hanging="180"/>
      </w:pPr>
      <w:rPr>
        <w:rFonts w:cs="Times New Roman"/>
      </w:rPr>
    </w:lvl>
    <w:lvl w:ilvl="6" w:tplc="0409000F" w:tentative="1">
      <w:start w:val="1"/>
      <w:numFmt w:val="decimal"/>
      <w:lvlText w:val="%7."/>
      <w:lvlJc w:val="left"/>
      <w:pPr>
        <w:ind w:left="6381" w:hanging="360"/>
      </w:pPr>
      <w:rPr>
        <w:rFonts w:cs="Times New Roman"/>
      </w:rPr>
    </w:lvl>
    <w:lvl w:ilvl="7" w:tplc="04090019" w:tentative="1">
      <w:start w:val="1"/>
      <w:numFmt w:val="lowerLetter"/>
      <w:lvlText w:val="%8."/>
      <w:lvlJc w:val="left"/>
      <w:pPr>
        <w:ind w:left="7101" w:hanging="360"/>
      </w:pPr>
      <w:rPr>
        <w:rFonts w:cs="Times New Roman"/>
      </w:rPr>
    </w:lvl>
    <w:lvl w:ilvl="8" w:tplc="0409001B" w:tentative="1">
      <w:start w:val="1"/>
      <w:numFmt w:val="lowerRoman"/>
      <w:lvlText w:val="%9."/>
      <w:lvlJc w:val="right"/>
      <w:pPr>
        <w:ind w:left="7821" w:hanging="180"/>
      </w:pPr>
      <w:rPr>
        <w:rFonts w:cs="Times New Roman"/>
      </w:rPr>
    </w:lvl>
  </w:abstractNum>
  <w:abstractNum w:abstractNumId="11">
    <w:nsid w:val="10AA7556"/>
    <w:multiLevelType w:val="hybridMultilevel"/>
    <w:tmpl w:val="56B26E6C"/>
    <w:lvl w:ilvl="0" w:tplc="D6DC6760">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2">
    <w:nsid w:val="125B7251"/>
    <w:multiLevelType w:val="hybridMultilevel"/>
    <w:tmpl w:val="C2C21D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2E22AD5"/>
    <w:multiLevelType w:val="hybridMultilevel"/>
    <w:tmpl w:val="ACAE0EEE"/>
    <w:lvl w:ilvl="0" w:tplc="5ABAE82E">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4">
    <w:nsid w:val="13BC4831"/>
    <w:multiLevelType w:val="hybridMultilevel"/>
    <w:tmpl w:val="8082685A"/>
    <w:lvl w:ilvl="0" w:tplc="45C897C2">
      <w:start w:val="1"/>
      <w:numFmt w:val="arabicAlpha"/>
      <w:lvlText w:val="%1."/>
      <w:lvlJc w:val="left"/>
      <w:pPr>
        <w:ind w:left="2290" w:hanging="360"/>
      </w:pPr>
      <w:rPr>
        <w:rFonts w:cs="Times New Roman" w:hint="default"/>
      </w:rPr>
    </w:lvl>
    <w:lvl w:ilvl="1" w:tplc="04090019" w:tentative="1">
      <w:start w:val="1"/>
      <w:numFmt w:val="lowerLetter"/>
      <w:lvlText w:val="%2."/>
      <w:lvlJc w:val="left"/>
      <w:pPr>
        <w:ind w:left="3010" w:hanging="360"/>
      </w:pPr>
      <w:rPr>
        <w:rFonts w:cs="Times New Roman"/>
      </w:rPr>
    </w:lvl>
    <w:lvl w:ilvl="2" w:tplc="0409001B" w:tentative="1">
      <w:start w:val="1"/>
      <w:numFmt w:val="lowerRoman"/>
      <w:lvlText w:val="%3."/>
      <w:lvlJc w:val="right"/>
      <w:pPr>
        <w:ind w:left="3730" w:hanging="180"/>
      </w:pPr>
      <w:rPr>
        <w:rFonts w:cs="Times New Roman"/>
      </w:rPr>
    </w:lvl>
    <w:lvl w:ilvl="3" w:tplc="0409000F" w:tentative="1">
      <w:start w:val="1"/>
      <w:numFmt w:val="decimal"/>
      <w:lvlText w:val="%4."/>
      <w:lvlJc w:val="left"/>
      <w:pPr>
        <w:ind w:left="4450" w:hanging="360"/>
      </w:pPr>
      <w:rPr>
        <w:rFonts w:cs="Times New Roman"/>
      </w:rPr>
    </w:lvl>
    <w:lvl w:ilvl="4" w:tplc="04090019" w:tentative="1">
      <w:start w:val="1"/>
      <w:numFmt w:val="lowerLetter"/>
      <w:lvlText w:val="%5."/>
      <w:lvlJc w:val="left"/>
      <w:pPr>
        <w:ind w:left="5170" w:hanging="360"/>
      </w:pPr>
      <w:rPr>
        <w:rFonts w:cs="Times New Roman"/>
      </w:rPr>
    </w:lvl>
    <w:lvl w:ilvl="5" w:tplc="0409001B" w:tentative="1">
      <w:start w:val="1"/>
      <w:numFmt w:val="lowerRoman"/>
      <w:lvlText w:val="%6."/>
      <w:lvlJc w:val="right"/>
      <w:pPr>
        <w:ind w:left="5890" w:hanging="180"/>
      </w:pPr>
      <w:rPr>
        <w:rFonts w:cs="Times New Roman"/>
      </w:rPr>
    </w:lvl>
    <w:lvl w:ilvl="6" w:tplc="0409000F" w:tentative="1">
      <w:start w:val="1"/>
      <w:numFmt w:val="decimal"/>
      <w:lvlText w:val="%7."/>
      <w:lvlJc w:val="left"/>
      <w:pPr>
        <w:ind w:left="6610" w:hanging="360"/>
      </w:pPr>
      <w:rPr>
        <w:rFonts w:cs="Times New Roman"/>
      </w:rPr>
    </w:lvl>
    <w:lvl w:ilvl="7" w:tplc="04090019" w:tentative="1">
      <w:start w:val="1"/>
      <w:numFmt w:val="lowerLetter"/>
      <w:lvlText w:val="%8."/>
      <w:lvlJc w:val="left"/>
      <w:pPr>
        <w:ind w:left="7330" w:hanging="360"/>
      </w:pPr>
      <w:rPr>
        <w:rFonts w:cs="Times New Roman"/>
      </w:rPr>
    </w:lvl>
    <w:lvl w:ilvl="8" w:tplc="0409001B" w:tentative="1">
      <w:start w:val="1"/>
      <w:numFmt w:val="lowerRoman"/>
      <w:lvlText w:val="%9."/>
      <w:lvlJc w:val="right"/>
      <w:pPr>
        <w:ind w:left="8050" w:hanging="180"/>
      </w:pPr>
      <w:rPr>
        <w:rFonts w:cs="Times New Roman"/>
      </w:rPr>
    </w:lvl>
  </w:abstractNum>
  <w:abstractNum w:abstractNumId="15">
    <w:nsid w:val="18984155"/>
    <w:multiLevelType w:val="hybridMultilevel"/>
    <w:tmpl w:val="A31E4090"/>
    <w:lvl w:ilvl="0" w:tplc="ECB45BC8">
      <w:start w:val="1"/>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16">
    <w:nsid w:val="18DD154F"/>
    <w:multiLevelType w:val="hybridMultilevel"/>
    <w:tmpl w:val="389AEB58"/>
    <w:lvl w:ilvl="0" w:tplc="10DC4A58">
      <w:start w:val="1"/>
      <w:numFmt w:val="decimal"/>
      <w:lvlText w:val="%1."/>
      <w:lvlJc w:val="left"/>
      <w:pPr>
        <w:ind w:left="2006" w:hanging="720"/>
      </w:pPr>
      <w:rPr>
        <w:rFonts w:cs="Times New Roman" w:hint="default"/>
        <w:b/>
        <w:bCs w:val="0"/>
      </w:rPr>
    </w:lvl>
    <w:lvl w:ilvl="1" w:tplc="04090019" w:tentative="1">
      <w:start w:val="1"/>
      <w:numFmt w:val="lowerLetter"/>
      <w:lvlText w:val="%2."/>
      <w:lvlJc w:val="left"/>
      <w:pPr>
        <w:ind w:left="2366" w:hanging="360"/>
      </w:pPr>
      <w:rPr>
        <w:rFonts w:cs="Times New Roman"/>
      </w:rPr>
    </w:lvl>
    <w:lvl w:ilvl="2" w:tplc="0409001B" w:tentative="1">
      <w:start w:val="1"/>
      <w:numFmt w:val="lowerRoman"/>
      <w:lvlText w:val="%3."/>
      <w:lvlJc w:val="right"/>
      <w:pPr>
        <w:ind w:left="3086" w:hanging="180"/>
      </w:pPr>
      <w:rPr>
        <w:rFonts w:cs="Times New Roman"/>
      </w:rPr>
    </w:lvl>
    <w:lvl w:ilvl="3" w:tplc="0409000F" w:tentative="1">
      <w:start w:val="1"/>
      <w:numFmt w:val="decimal"/>
      <w:lvlText w:val="%4."/>
      <w:lvlJc w:val="left"/>
      <w:pPr>
        <w:ind w:left="3806" w:hanging="360"/>
      </w:pPr>
      <w:rPr>
        <w:rFonts w:cs="Times New Roman"/>
      </w:rPr>
    </w:lvl>
    <w:lvl w:ilvl="4" w:tplc="04090019" w:tentative="1">
      <w:start w:val="1"/>
      <w:numFmt w:val="lowerLetter"/>
      <w:lvlText w:val="%5."/>
      <w:lvlJc w:val="left"/>
      <w:pPr>
        <w:ind w:left="4526" w:hanging="360"/>
      </w:pPr>
      <w:rPr>
        <w:rFonts w:cs="Times New Roman"/>
      </w:rPr>
    </w:lvl>
    <w:lvl w:ilvl="5" w:tplc="0409001B" w:tentative="1">
      <w:start w:val="1"/>
      <w:numFmt w:val="lowerRoman"/>
      <w:lvlText w:val="%6."/>
      <w:lvlJc w:val="right"/>
      <w:pPr>
        <w:ind w:left="5246" w:hanging="180"/>
      </w:pPr>
      <w:rPr>
        <w:rFonts w:cs="Times New Roman"/>
      </w:rPr>
    </w:lvl>
    <w:lvl w:ilvl="6" w:tplc="0409000F" w:tentative="1">
      <w:start w:val="1"/>
      <w:numFmt w:val="decimal"/>
      <w:lvlText w:val="%7."/>
      <w:lvlJc w:val="left"/>
      <w:pPr>
        <w:ind w:left="5966" w:hanging="360"/>
      </w:pPr>
      <w:rPr>
        <w:rFonts w:cs="Times New Roman"/>
      </w:rPr>
    </w:lvl>
    <w:lvl w:ilvl="7" w:tplc="04090019" w:tentative="1">
      <w:start w:val="1"/>
      <w:numFmt w:val="lowerLetter"/>
      <w:lvlText w:val="%8."/>
      <w:lvlJc w:val="left"/>
      <w:pPr>
        <w:ind w:left="6686" w:hanging="360"/>
      </w:pPr>
      <w:rPr>
        <w:rFonts w:cs="Times New Roman"/>
      </w:rPr>
    </w:lvl>
    <w:lvl w:ilvl="8" w:tplc="0409001B" w:tentative="1">
      <w:start w:val="1"/>
      <w:numFmt w:val="lowerRoman"/>
      <w:lvlText w:val="%9."/>
      <w:lvlJc w:val="right"/>
      <w:pPr>
        <w:ind w:left="7406" w:hanging="180"/>
      </w:pPr>
      <w:rPr>
        <w:rFonts w:cs="Times New Roman"/>
      </w:rPr>
    </w:lvl>
  </w:abstractNum>
  <w:abstractNum w:abstractNumId="17">
    <w:nsid w:val="1B7C1389"/>
    <w:multiLevelType w:val="hybridMultilevel"/>
    <w:tmpl w:val="A48630CC"/>
    <w:lvl w:ilvl="0" w:tplc="FD680B6C">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8">
    <w:nsid w:val="1E735843"/>
    <w:multiLevelType w:val="hybridMultilevel"/>
    <w:tmpl w:val="77DE05EA"/>
    <w:lvl w:ilvl="0" w:tplc="5FAE0F3A">
      <w:start w:val="1"/>
      <w:numFmt w:val="decimal"/>
      <w:lvlText w:val="%1."/>
      <w:lvlJc w:val="left"/>
      <w:pPr>
        <w:ind w:left="976" w:hanging="360"/>
      </w:pPr>
      <w:rPr>
        <w:rFonts w:cs="Times New Roman" w:hint="default"/>
      </w:rPr>
    </w:lvl>
    <w:lvl w:ilvl="1" w:tplc="04090019" w:tentative="1">
      <w:start w:val="1"/>
      <w:numFmt w:val="lowerLetter"/>
      <w:lvlText w:val="%2."/>
      <w:lvlJc w:val="left"/>
      <w:pPr>
        <w:ind w:left="1696" w:hanging="360"/>
      </w:pPr>
      <w:rPr>
        <w:rFonts w:cs="Times New Roman"/>
      </w:rPr>
    </w:lvl>
    <w:lvl w:ilvl="2" w:tplc="0409001B" w:tentative="1">
      <w:start w:val="1"/>
      <w:numFmt w:val="lowerRoman"/>
      <w:lvlText w:val="%3."/>
      <w:lvlJc w:val="right"/>
      <w:pPr>
        <w:ind w:left="2416" w:hanging="180"/>
      </w:pPr>
      <w:rPr>
        <w:rFonts w:cs="Times New Roman"/>
      </w:rPr>
    </w:lvl>
    <w:lvl w:ilvl="3" w:tplc="0409000F" w:tentative="1">
      <w:start w:val="1"/>
      <w:numFmt w:val="decimal"/>
      <w:lvlText w:val="%4."/>
      <w:lvlJc w:val="left"/>
      <w:pPr>
        <w:ind w:left="3136" w:hanging="360"/>
      </w:pPr>
      <w:rPr>
        <w:rFonts w:cs="Times New Roman"/>
      </w:rPr>
    </w:lvl>
    <w:lvl w:ilvl="4" w:tplc="04090019" w:tentative="1">
      <w:start w:val="1"/>
      <w:numFmt w:val="lowerLetter"/>
      <w:lvlText w:val="%5."/>
      <w:lvlJc w:val="left"/>
      <w:pPr>
        <w:ind w:left="3856" w:hanging="360"/>
      </w:pPr>
      <w:rPr>
        <w:rFonts w:cs="Times New Roman"/>
      </w:rPr>
    </w:lvl>
    <w:lvl w:ilvl="5" w:tplc="0409001B" w:tentative="1">
      <w:start w:val="1"/>
      <w:numFmt w:val="lowerRoman"/>
      <w:lvlText w:val="%6."/>
      <w:lvlJc w:val="right"/>
      <w:pPr>
        <w:ind w:left="4576" w:hanging="180"/>
      </w:pPr>
      <w:rPr>
        <w:rFonts w:cs="Times New Roman"/>
      </w:rPr>
    </w:lvl>
    <w:lvl w:ilvl="6" w:tplc="0409000F" w:tentative="1">
      <w:start w:val="1"/>
      <w:numFmt w:val="decimal"/>
      <w:lvlText w:val="%7."/>
      <w:lvlJc w:val="left"/>
      <w:pPr>
        <w:ind w:left="5296" w:hanging="360"/>
      </w:pPr>
      <w:rPr>
        <w:rFonts w:cs="Times New Roman"/>
      </w:rPr>
    </w:lvl>
    <w:lvl w:ilvl="7" w:tplc="04090019" w:tentative="1">
      <w:start w:val="1"/>
      <w:numFmt w:val="lowerLetter"/>
      <w:lvlText w:val="%8."/>
      <w:lvlJc w:val="left"/>
      <w:pPr>
        <w:ind w:left="6016" w:hanging="360"/>
      </w:pPr>
      <w:rPr>
        <w:rFonts w:cs="Times New Roman"/>
      </w:rPr>
    </w:lvl>
    <w:lvl w:ilvl="8" w:tplc="0409001B" w:tentative="1">
      <w:start w:val="1"/>
      <w:numFmt w:val="lowerRoman"/>
      <w:lvlText w:val="%9."/>
      <w:lvlJc w:val="right"/>
      <w:pPr>
        <w:ind w:left="6736" w:hanging="180"/>
      </w:pPr>
      <w:rPr>
        <w:rFonts w:cs="Times New Roman"/>
      </w:rPr>
    </w:lvl>
  </w:abstractNum>
  <w:abstractNum w:abstractNumId="19">
    <w:nsid w:val="1E83303D"/>
    <w:multiLevelType w:val="hybridMultilevel"/>
    <w:tmpl w:val="66404448"/>
    <w:lvl w:ilvl="0" w:tplc="19E27246">
      <w:start w:val="1"/>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20">
    <w:nsid w:val="1EBD62F8"/>
    <w:multiLevelType w:val="hybridMultilevel"/>
    <w:tmpl w:val="F58EF010"/>
    <w:lvl w:ilvl="0" w:tplc="2CEE32F6">
      <w:start w:val="1"/>
      <w:numFmt w:val="decimal"/>
      <w:lvlText w:val="%1."/>
      <w:lvlJc w:val="left"/>
      <w:pPr>
        <w:ind w:left="1080" w:hanging="720"/>
      </w:pPr>
      <w:rPr>
        <w:rFonts w:cs="Times New Roman" w:hint="default"/>
        <w:sz w:val="36"/>
        <w:szCs w:val="36"/>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F147439"/>
    <w:multiLevelType w:val="hybridMultilevel"/>
    <w:tmpl w:val="4024F968"/>
    <w:lvl w:ilvl="0" w:tplc="EB9C67DE">
      <w:start w:val="1"/>
      <w:numFmt w:val="decimal"/>
      <w:lvlText w:val="%1."/>
      <w:lvlJc w:val="left"/>
      <w:pPr>
        <w:ind w:left="1505" w:hanging="360"/>
      </w:pPr>
      <w:rPr>
        <w:rFonts w:cs="Times New Roman" w:hint="default"/>
      </w:rPr>
    </w:lvl>
    <w:lvl w:ilvl="1" w:tplc="04090019" w:tentative="1">
      <w:start w:val="1"/>
      <w:numFmt w:val="lowerLetter"/>
      <w:lvlText w:val="%2."/>
      <w:lvlJc w:val="left"/>
      <w:pPr>
        <w:ind w:left="2225" w:hanging="360"/>
      </w:pPr>
      <w:rPr>
        <w:rFonts w:cs="Times New Roman"/>
      </w:rPr>
    </w:lvl>
    <w:lvl w:ilvl="2" w:tplc="0409001B" w:tentative="1">
      <w:start w:val="1"/>
      <w:numFmt w:val="lowerRoman"/>
      <w:lvlText w:val="%3."/>
      <w:lvlJc w:val="right"/>
      <w:pPr>
        <w:ind w:left="2945" w:hanging="180"/>
      </w:pPr>
      <w:rPr>
        <w:rFonts w:cs="Times New Roman"/>
      </w:rPr>
    </w:lvl>
    <w:lvl w:ilvl="3" w:tplc="0409000F" w:tentative="1">
      <w:start w:val="1"/>
      <w:numFmt w:val="decimal"/>
      <w:lvlText w:val="%4."/>
      <w:lvlJc w:val="left"/>
      <w:pPr>
        <w:ind w:left="3665" w:hanging="360"/>
      </w:pPr>
      <w:rPr>
        <w:rFonts w:cs="Times New Roman"/>
      </w:rPr>
    </w:lvl>
    <w:lvl w:ilvl="4" w:tplc="04090019" w:tentative="1">
      <w:start w:val="1"/>
      <w:numFmt w:val="lowerLetter"/>
      <w:lvlText w:val="%5."/>
      <w:lvlJc w:val="left"/>
      <w:pPr>
        <w:ind w:left="4385" w:hanging="360"/>
      </w:pPr>
      <w:rPr>
        <w:rFonts w:cs="Times New Roman"/>
      </w:rPr>
    </w:lvl>
    <w:lvl w:ilvl="5" w:tplc="0409001B" w:tentative="1">
      <w:start w:val="1"/>
      <w:numFmt w:val="lowerRoman"/>
      <w:lvlText w:val="%6."/>
      <w:lvlJc w:val="right"/>
      <w:pPr>
        <w:ind w:left="5105" w:hanging="180"/>
      </w:pPr>
      <w:rPr>
        <w:rFonts w:cs="Times New Roman"/>
      </w:rPr>
    </w:lvl>
    <w:lvl w:ilvl="6" w:tplc="0409000F" w:tentative="1">
      <w:start w:val="1"/>
      <w:numFmt w:val="decimal"/>
      <w:lvlText w:val="%7."/>
      <w:lvlJc w:val="left"/>
      <w:pPr>
        <w:ind w:left="5825" w:hanging="360"/>
      </w:pPr>
      <w:rPr>
        <w:rFonts w:cs="Times New Roman"/>
      </w:rPr>
    </w:lvl>
    <w:lvl w:ilvl="7" w:tplc="04090019" w:tentative="1">
      <w:start w:val="1"/>
      <w:numFmt w:val="lowerLetter"/>
      <w:lvlText w:val="%8."/>
      <w:lvlJc w:val="left"/>
      <w:pPr>
        <w:ind w:left="6545" w:hanging="360"/>
      </w:pPr>
      <w:rPr>
        <w:rFonts w:cs="Times New Roman"/>
      </w:rPr>
    </w:lvl>
    <w:lvl w:ilvl="8" w:tplc="0409001B" w:tentative="1">
      <w:start w:val="1"/>
      <w:numFmt w:val="lowerRoman"/>
      <w:lvlText w:val="%9."/>
      <w:lvlJc w:val="right"/>
      <w:pPr>
        <w:ind w:left="7265" w:hanging="180"/>
      </w:pPr>
      <w:rPr>
        <w:rFonts w:cs="Times New Roman"/>
      </w:rPr>
    </w:lvl>
  </w:abstractNum>
  <w:abstractNum w:abstractNumId="22">
    <w:nsid w:val="200646B3"/>
    <w:multiLevelType w:val="hybridMultilevel"/>
    <w:tmpl w:val="06E253B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1F90BEE"/>
    <w:multiLevelType w:val="hybridMultilevel"/>
    <w:tmpl w:val="0F5C7A02"/>
    <w:lvl w:ilvl="0" w:tplc="0E761C8E">
      <w:start w:val="1"/>
      <w:numFmt w:val="decimal"/>
      <w:lvlText w:val="%1."/>
      <w:lvlJc w:val="left"/>
      <w:pPr>
        <w:ind w:left="1919" w:hanging="360"/>
      </w:pPr>
      <w:rPr>
        <w:rFonts w:cs="Times New Roman" w:hint="default"/>
      </w:rPr>
    </w:lvl>
    <w:lvl w:ilvl="1" w:tplc="04090019" w:tentative="1">
      <w:start w:val="1"/>
      <w:numFmt w:val="lowerLetter"/>
      <w:lvlText w:val="%2."/>
      <w:lvlJc w:val="left"/>
      <w:pPr>
        <w:ind w:left="2639" w:hanging="360"/>
      </w:pPr>
      <w:rPr>
        <w:rFonts w:cs="Times New Roman"/>
      </w:rPr>
    </w:lvl>
    <w:lvl w:ilvl="2" w:tplc="0409001B" w:tentative="1">
      <w:start w:val="1"/>
      <w:numFmt w:val="lowerRoman"/>
      <w:lvlText w:val="%3."/>
      <w:lvlJc w:val="right"/>
      <w:pPr>
        <w:ind w:left="3359" w:hanging="180"/>
      </w:pPr>
      <w:rPr>
        <w:rFonts w:cs="Times New Roman"/>
      </w:rPr>
    </w:lvl>
    <w:lvl w:ilvl="3" w:tplc="0409000F" w:tentative="1">
      <w:start w:val="1"/>
      <w:numFmt w:val="decimal"/>
      <w:lvlText w:val="%4."/>
      <w:lvlJc w:val="left"/>
      <w:pPr>
        <w:ind w:left="4079" w:hanging="360"/>
      </w:pPr>
      <w:rPr>
        <w:rFonts w:cs="Times New Roman"/>
      </w:rPr>
    </w:lvl>
    <w:lvl w:ilvl="4" w:tplc="04090019" w:tentative="1">
      <w:start w:val="1"/>
      <w:numFmt w:val="lowerLetter"/>
      <w:lvlText w:val="%5."/>
      <w:lvlJc w:val="left"/>
      <w:pPr>
        <w:ind w:left="4799" w:hanging="360"/>
      </w:pPr>
      <w:rPr>
        <w:rFonts w:cs="Times New Roman"/>
      </w:rPr>
    </w:lvl>
    <w:lvl w:ilvl="5" w:tplc="0409001B" w:tentative="1">
      <w:start w:val="1"/>
      <w:numFmt w:val="lowerRoman"/>
      <w:lvlText w:val="%6."/>
      <w:lvlJc w:val="right"/>
      <w:pPr>
        <w:ind w:left="5519" w:hanging="180"/>
      </w:pPr>
      <w:rPr>
        <w:rFonts w:cs="Times New Roman"/>
      </w:rPr>
    </w:lvl>
    <w:lvl w:ilvl="6" w:tplc="0409000F" w:tentative="1">
      <w:start w:val="1"/>
      <w:numFmt w:val="decimal"/>
      <w:lvlText w:val="%7."/>
      <w:lvlJc w:val="left"/>
      <w:pPr>
        <w:ind w:left="6239" w:hanging="360"/>
      </w:pPr>
      <w:rPr>
        <w:rFonts w:cs="Times New Roman"/>
      </w:rPr>
    </w:lvl>
    <w:lvl w:ilvl="7" w:tplc="04090019" w:tentative="1">
      <w:start w:val="1"/>
      <w:numFmt w:val="lowerLetter"/>
      <w:lvlText w:val="%8."/>
      <w:lvlJc w:val="left"/>
      <w:pPr>
        <w:ind w:left="6959" w:hanging="360"/>
      </w:pPr>
      <w:rPr>
        <w:rFonts w:cs="Times New Roman"/>
      </w:rPr>
    </w:lvl>
    <w:lvl w:ilvl="8" w:tplc="0409001B" w:tentative="1">
      <w:start w:val="1"/>
      <w:numFmt w:val="lowerRoman"/>
      <w:lvlText w:val="%9."/>
      <w:lvlJc w:val="right"/>
      <w:pPr>
        <w:ind w:left="7679" w:hanging="180"/>
      </w:pPr>
      <w:rPr>
        <w:rFonts w:cs="Times New Roman"/>
      </w:rPr>
    </w:lvl>
  </w:abstractNum>
  <w:abstractNum w:abstractNumId="24">
    <w:nsid w:val="226B0FD7"/>
    <w:multiLevelType w:val="hybridMultilevel"/>
    <w:tmpl w:val="9F52A636"/>
    <w:lvl w:ilvl="0" w:tplc="DAFA28AA">
      <w:start w:val="1"/>
      <w:numFmt w:val="arabicAbjad"/>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2442392A"/>
    <w:multiLevelType w:val="hybridMultilevel"/>
    <w:tmpl w:val="84DA18BA"/>
    <w:lvl w:ilvl="0" w:tplc="0974E32E">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6">
    <w:nsid w:val="2487124D"/>
    <w:multiLevelType w:val="hybridMultilevel"/>
    <w:tmpl w:val="10F632C8"/>
    <w:lvl w:ilvl="0" w:tplc="F8EE6B7C">
      <w:start w:val="1"/>
      <w:numFmt w:val="decimal"/>
      <w:lvlText w:val="%1."/>
      <w:lvlJc w:val="left"/>
      <w:pPr>
        <w:ind w:left="1777" w:hanging="360"/>
      </w:pPr>
      <w:rPr>
        <w:rFonts w:cs="Times New Roman" w:hint="default"/>
      </w:rPr>
    </w:lvl>
    <w:lvl w:ilvl="1" w:tplc="04090019" w:tentative="1">
      <w:start w:val="1"/>
      <w:numFmt w:val="lowerLetter"/>
      <w:lvlText w:val="%2."/>
      <w:lvlJc w:val="left"/>
      <w:pPr>
        <w:ind w:left="2497" w:hanging="360"/>
      </w:pPr>
      <w:rPr>
        <w:rFonts w:cs="Times New Roman"/>
      </w:rPr>
    </w:lvl>
    <w:lvl w:ilvl="2" w:tplc="0409001B" w:tentative="1">
      <w:start w:val="1"/>
      <w:numFmt w:val="lowerRoman"/>
      <w:lvlText w:val="%3."/>
      <w:lvlJc w:val="right"/>
      <w:pPr>
        <w:ind w:left="3217" w:hanging="180"/>
      </w:pPr>
      <w:rPr>
        <w:rFonts w:cs="Times New Roman"/>
      </w:rPr>
    </w:lvl>
    <w:lvl w:ilvl="3" w:tplc="0409000F" w:tentative="1">
      <w:start w:val="1"/>
      <w:numFmt w:val="decimal"/>
      <w:lvlText w:val="%4."/>
      <w:lvlJc w:val="left"/>
      <w:pPr>
        <w:ind w:left="3937" w:hanging="360"/>
      </w:pPr>
      <w:rPr>
        <w:rFonts w:cs="Times New Roman"/>
      </w:rPr>
    </w:lvl>
    <w:lvl w:ilvl="4" w:tplc="04090019" w:tentative="1">
      <w:start w:val="1"/>
      <w:numFmt w:val="lowerLetter"/>
      <w:lvlText w:val="%5."/>
      <w:lvlJc w:val="left"/>
      <w:pPr>
        <w:ind w:left="4657" w:hanging="360"/>
      </w:pPr>
      <w:rPr>
        <w:rFonts w:cs="Times New Roman"/>
      </w:rPr>
    </w:lvl>
    <w:lvl w:ilvl="5" w:tplc="0409001B" w:tentative="1">
      <w:start w:val="1"/>
      <w:numFmt w:val="lowerRoman"/>
      <w:lvlText w:val="%6."/>
      <w:lvlJc w:val="right"/>
      <w:pPr>
        <w:ind w:left="5377" w:hanging="180"/>
      </w:pPr>
      <w:rPr>
        <w:rFonts w:cs="Times New Roman"/>
      </w:rPr>
    </w:lvl>
    <w:lvl w:ilvl="6" w:tplc="0409000F" w:tentative="1">
      <w:start w:val="1"/>
      <w:numFmt w:val="decimal"/>
      <w:lvlText w:val="%7."/>
      <w:lvlJc w:val="left"/>
      <w:pPr>
        <w:ind w:left="6097" w:hanging="360"/>
      </w:pPr>
      <w:rPr>
        <w:rFonts w:cs="Times New Roman"/>
      </w:rPr>
    </w:lvl>
    <w:lvl w:ilvl="7" w:tplc="04090019" w:tentative="1">
      <w:start w:val="1"/>
      <w:numFmt w:val="lowerLetter"/>
      <w:lvlText w:val="%8."/>
      <w:lvlJc w:val="left"/>
      <w:pPr>
        <w:ind w:left="6817" w:hanging="360"/>
      </w:pPr>
      <w:rPr>
        <w:rFonts w:cs="Times New Roman"/>
      </w:rPr>
    </w:lvl>
    <w:lvl w:ilvl="8" w:tplc="0409001B" w:tentative="1">
      <w:start w:val="1"/>
      <w:numFmt w:val="lowerRoman"/>
      <w:lvlText w:val="%9."/>
      <w:lvlJc w:val="right"/>
      <w:pPr>
        <w:ind w:left="7537" w:hanging="180"/>
      </w:pPr>
      <w:rPr>
        <w:rFonts w:cs="Times New Roman"/>
      </w:rPr>
    </w:lvl>
  </w:abstractNum>
  <w:abstractNum w:abstractNumId="27">
    <w:nsid w:val="26373FEE"/>
    <w:multiLevelType w:val="hybridMultilevel"/>
    <w:tmpl w:val="598A990E"/>
    <w:lvl w:ilvl="0" w:tplc="F4D88F42">
      <w:start w:val="1"/>
      <w:numFmt w:val="decimal"/>
      <w:lvlText w:val="%1."/>
      <w:lvlJc w:val="left"/>
      <w:pPr>
        <w:ind w:left="1930" w:hanging="360"/>
      </w:pPr>
      <w:rPr>
        <w:rFonts w:cs="Times New Roman" w:hint="default"/>
      </w:rPr>
    </w:lvl>
    <w:lvl w:ilvl="1" w:tplc="04090019" w:tentative="1">
      <w:start w:val="1"/>
      <w:numFmt w:val="lowerLetter"/>
      <w:lvlText w:val="%2."/>
      <w:lvlJc w:val="left"/>
      <w:pPr>
        <w:ind w:left="2650" w:hanging="360"/>
      </w:pPr>
      <w:rPr>
        <w:rFonts w:cs="Times New Roman"/>
      </w:rPr>
    </w:lvl>
    <w:lvl w:ilvl="2" w:tplc="0409001B" w:tentative="1">
      <w:start w:val="1"/>
      <w:numFmt w:val="lowerRoman"/>
      <w:lvlText w:val="%3."/>
      <w:lvlJc w:val="right"/>
      <w:pPr>
        <w:ind w:left="3370" w:hanging="180"/>
      </w:pPr>
      <w:rPr>
        <w:rFonts w:cs="Times New Roman"/>
      </w:rPr>
    </w:lvl>
    <w:lvl w:ilvl="3" w:tplc="0409000F" w:tentative="1">
      <w:start w:val="1"/>
      <w:numFmt w:val="decimal"/>
      <w:lvlText w:val="%4."/>
      <w:lvlJc w:val="left"/>
      <w:pPr>
        <w:ind w:left="4090" w:hanging="360"/>
      </w:pPr>
      <w:rPr>
        <w:rFonts w:cs="Times New Roman"/>
      </w:rPr>
    </w:lvl>
    <w:lvl w:ilvl="4" w:tplc="04090019" w:tentative="1">
      <w:start w:val="1"/>
      <w:numFmt w:val="lowerLetter"/>
      <w:lvlText w:val="%5."/>
      <w:lvlJc w:val="left"/>
      <w:pPr>
        <w:ind w:left="4810" w:hanging="360"/>
      </w:pPr>
      <w:rPr>
        <w:rFonts w:cs="Times New Roman"/>
      </w:rPr>
    </w:lvl>
    <w:lvl w:ilvl="5" w:tplc="0409001B" w:tentative="1">
      <w:start w:val="1"/>
      <w:numFmt w:val="lowerRoman"/>
      <w:lvlText w:val="%6."/>
      <w:lvlJc w:val="right"/>
      <w:pPr>
        <w:ind w:left="5530" w:hanging="180"/>
      </w:pPr>
      <w:rPr>
        <w:rFonts w:cs="Times New Roman"/>
      </w:rPr>
    </w:lvl>
    <w:lvl w:ilvl="6" w:tplc="0409000F" w:tentative="1">
      <w:start w:val="1"/>
      <w:numFmt w:val="decimal"/>
      <w:lvlText w:val="%7."/>
      <w:lvlJc w:val="left"/>
      <w:pPr>
        <w:ind w:left="6250" w:hanging="360"/>
      </w:pPr>
      <w:rPr>
        <w:rFonts w:cs="Times New Roman"/>
      </w:rPr>
    </w:lvl>
    <w:lvl w:ilvl="7" w:tplc="04090019" w:tentative="1">
      <w:start w:val="1"/>
      <w:numFmt w:val="lowerLetter"/>
      <w:lvlText w:val="%8."/>
      <w:lvlJc w:val="left"/>
      <w:pPr>
        <w:ind w:left="6970" w:hanging="360"/>
      </w:pPr>
      <w:rPr>
        <w:rFonts w:cs="Times New Roman"/>
      </w:rPr>
    </w:lvl>
    <w:lvl w:ilvl="8" w:tplc="0409001B" w:tentative="1">
      <w:start w:val="1"/>
      <w:numFmt w:val="lowerRoman"/>
      <w:lvlText w:val="%9."/>
      <w:lvlJc w:val="right"/>
      <w:pPr>
        <w:ind w:left="7690" w:hanging="180"/>
      </w:pPr>
      <w:rPr>
        <w:rFonts w:cs="Times New Roman"/>
      </w:rPr>
    </w:lvl>
  </w:abstractNum>
  <w:abstractNum w:abstractNumId="28">
    <w:nsid w:val="27064747"/>
    <w:multiLevelType w:val="hybridMultilevel"/>
    <w:tmpl w:val="9A9CD4FE"/>
    <w:lvl w:ilvl="0" w:tplc="2E1E8ECC">
      <w:start w:val="1"/>
      <w:numFmt w:val="decimal"/>
      <w:lvlText w:val="%1."/>
      <w:lvlJc w:val="left"/>
      <w:pPr>
        <w:ind w:left="1505" w:hanging="360"/>
      </w:pPr>
      <w:rPr>
        <w:rFonts w:cs="Times New Roman" w:hint="default"/>
      </w:rPr>
    </w:lvl>
    <w:lvl w:ilvl="1" w:tplc="04090019" w:tentative="1">
      <w:start w:val="1"/>
      <w:numFmt w:val="lowerLetter"/>
      <w:lvlText w:val="%2."/>
      <w:lvlJc w:val="left"/>
      <w:pPr>
        <w:ind w:left="2225" w:hanging="360"/>
      </w:pPr>
      <w:rPr>
        <w:rFonts w:cs="Times New Roman"/>
      </w:rPr>
    </w:lvl>
    <w:lvl w:ilvl="2" w:tplc="0409001B" w:tentative="1">
      <w:start w:val="1"/>
      <w:numFmt w:val="lowerRoman"/>
      <w:lvlText w:val="%3."/>
      <w:lvlJc w:val="right"/>
      <w:pPr>
        <w:ind w:left="2945" w:hanging="180"/>
      </w:pPr>
      <w:rPr>
        <w:rFonts w:cs="Times New Roman"/>
      </w:rPr>
    </w:lvl>
    <w:lvl w:ilvl="3" w:tplc="0409000F" w:tentative="1">
      <w:start w:val="1"/>
      <w:numFmt w:val="decimal"/>
      <w:lvlText w:val="%4."/>
      <w:lvlJc w:val="left"/>
      <w:pPr>
        <w:ind w:left="3665" w:hanging="360"/>
      </w:pPr>
      <w:rPr>
        <w:rFonts w:cs="Times New Roman"/>
      </w:rPr>
    </w:lvl>
    <w:lvl w:ilvl="4" w:tplc="04090019" w:tentative="1">
      <w:start w:val="1"/>
      <w:numFmt w:val="lowerLetter"/>
      <w:lvlText w:val="%5."/>
      <w:lvlJc w:val="left"/>
      <w:pPr>
        <w:ind w:left="4385" w:hanging="360"/>
      </w:pPr>
      <w:rPr>
        <w:rFonts w:cs="Times New Roman"/>
      </w:rPr>
    </w:lvl>
    <w:lvl w:ilvl="5" w:tplc="0409001B" w:tentative="1">
      <w:start w:val="1"/>
      <w:numFmt w:val="lowerRoman"/>
      <w:lvlText w:val="%6."/>
      <w:lvlJc w:val="right"/>
      <w:pPr>
        <w:ind w:left="5105" w:hanging="180"/>
      </w:pPr>
      <w:rPr>
        <w:rFonts w:cs="Times New Roman"/>
      </w:rPr>
    </w:lvl>
    <w:lvl w:ilvl="6" w:tplc="0409000F" w:tentative="1">
      <w:start w:val="1"/>
      <w:numFmt w:val="decimal"/>
      <w:lvlText w:val="%7."/>
      <w:lvlJc w:val="left"/>
      <w:pPr>
        <w:ind w:left="5825" w:hanging="360"/>
      </w:pPr>
      <w:rPr>
        <w:rFonts w:cs="Times New Roman"/>
      </w:rPr>
    </w:lvl>
    <w:lvl w:ilvl="7" w:tplc="04090019" w:tentative="1">
      <w:start w:val="1"/>
      <w:numFmt w:val="lowerLetter"/>
      <w:lvlText w:val="%8."/>
      <w:lvlJc w:val="left"/>
      <w:pPr>
        <w:ind w:left="6545" w:hanging="360"/>
      </w:pPr>
      <w:rPr>
        <w:rFonts w:cs="Times New Roman"/>
      </w:rPr>
    </w:lvl>
    <w:lvl w:ilvl="8" w:tplc="0409001B" w:tentative="1">
      <w:start w:val="1"/>
      <w:numFmt w:val="lowerRoman"/>
      <w:lvlText w:val="%9."/>
      <w:lvlJc w:val="right"/>
      <w:pPr>
        <w:ind w:left="7265" w:hanging="180"/>
      </w:pPr>
      <w:rPr>
        <w:rFonts w:cs="Times New Roman"/>
      </w:rPr>
    </w:lvl>
  </w:abstractNum>
  <w:abstractNum w:abstractNumId="29">
    <w:nsid w:val="27337C8C"/>
    <w:multiLevelType w:val="hybridMultilevel"/>
    <w:tmpl w:val="7BF29350"/>
    <w:lvl w:ilvl="0" w:tplc="3FDC50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2AE6681C"/>
    <w:multiLevelType w:val="hybridMultilevel"/>
    <w:tmpl w:val="DFF8C5B0"/>
    <w:lvl w:ilvl="0" w:tplc="9AD2F780">
      <w:start w:val="1"/>
      <w:numFmt w:val="arabicAlpha"/>
      <w:lvlText w:val="%1."/>
      <w:lvlJc w:val="left"/>
      <w:pPr>
        <w:ind w:left="1440" w:hanging="360"/>
      </w:pPr>
      <w:rPr>
        <w:rFonts w:cs="Times New Roman" w:hint="default"/>
        <w:b/>
        <w:bCs/>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nsid w:val="2CB856F9"/>
    <w:multiLevelType w:val="hybridMultilevel"/>
    <w:tmpl w:val="2B944F3E"/>
    <w:lvl w:ilvl="0" w:tplc="5086B97A">
      <w:start w:val="5"/>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2E1D486A"/>
    <w:multiLevelType w:val="hybridMultilevel"/>
    <w:tmpl w:val="9B80F8E8"/>
    <w:lvl w:ilvl="0" w:tplc="9A2AB47C">
      <w:start w:val="1"/>
      <w:numFmt w:val="decimal"/>
      <w:lvlText w:val="%1."/>
      <w:lvlJc w:val="left"/>
      <w:pPr>
        <w:ind w:left="789" w:hanging="360"/>
      </w:pPr>
      <w:rPr>
        <w:rFonts w:cs="Times New Roman" w:hint="default"/>
      </w:rPr>
    </w:lvl>
    <w:lvl w:ilvl="1" w:tplc="04090019" w:tentative="1">
      <w:start w:val="1"/>
      <w:numFmt w:val="lowerLetter"/>
      <w:lvlText w:val="%2."/>
      <w:lvlJc w:val="left"/>
      <w:pPr>
        <w:ind w:left="1509" w:hanging="360"/>
      </w:pPr>
      <w:rPr>
        <w:rFonts w:cs="Times New Roman"/>
      </w:rPr>
    </w:lvl>
    <w:lvl w:ilvl="2" w:tplc="0409001B" w:tentative="1">
      <w:start w:val="1"/>
      <w:numFmt w:val="lowerRoman"/>
      <w:lvlText w:val="%3."/>
      <w:lvlJc w:val="right"/>
      <w:pPr>
        <w:ind w:left="2229" w:hanging="180"/>
      </w:pPr>
      <w:rPr>
        <w:rFonts w:cs="Times New Roman"/>
      </w:rPr>
    </w:lvl>
    <w:lvl w:ilvl="3" w:tplc="0409000F" w:tentative="1">
      <w:start w:val="1"/>
      <w:numFmt w:val="decimal"/>
      <w:lvlText w:val="%4."/>
      <w:lvlJc w:val="left"/>
      <w:pPr>
        <w:ind w:left="2949" w:hanging="360"/>
      </w:pPr>
      <w:rPr>
        <w:rFonts w:cs="Times New Roman"/>
      </w:rPr>
    </w:lvl>
    <w:lvl w:ilvl="4" w:tplc="04090019" w:tentative="1">
      <w:start w:val="1"/>
      <w:numFmt w:val="lowerLetter"/>
      <w:lvlText w:val="%5."/>
      <w:lvlJc w:val="left"/>
      <w:pPr>
        <w:ind w:left="3669" w:hanging="360"/>
      </w:pPr>
      <w:rPr>
        <w:rFonts w:cs="Times New Roman"/>
      </w:rPr>
    </w:lvl>
    <w:lvl w:ilvl="5" w:tplc="0409001B" w:tentative="1">
      <w:start w:val="1"/>
      <w:numFmt w:val="lowerRoman"/>
      <w:lvlText w:val="%6."/>
      <w:lvlJc w:val="right"/>
      <w:pPr>
        <w:ind w:left="4389" w:hanging="180"/>
      </w:pPr>
      <w:rPr>
        <w:rFonts w:cs="Times New Roman"/>
      </w:rPr>
    </w:lvl>
    <w:lvl w:ilvl="6" w:tplc="0409000F" w:tentative="1">
      <w:start w:val="1"/>
      <w:numFmt w:val="decimal"/>
      <w:lvlText w:val="%7."/>
      <w:lvlJc w:val="left"/>
      <w:pPr>
        <w:ind w:left="5109" w:hanging="360"/>
      </w:pPr>
      <w:rPr>
        <w:rFonts w:cs="Times New Roman"/>
      </w:rPr>
    </w:lvl>
    <w:lvl w:ilvl="7" w:tplc="04090019" w:tentative="1">
      <w:start w:val="1"/>
      <w:numFmt w:val="lowerLetter"/>
      <w:lvlText w:val="%8."/>
      <w:lvlJc w:val="left"/>
      <w:pPr>
        <w:ind w:left="5829" w:hanging="360"/>
      </w:pPr>
      <w:rPr>
        <w:rFonts w:cs="Times New Roman"/>
      </w:rPr>
    </w:lvl>
    <w:lvl w:ilvl="8" w:tplc="0409001B" w:tentative="1">
      <w:start w:val="1"/>
      <w:numFmt w:val="lowerRoman"/>
      <w:lvlText w:val="%9."/>
      <w:lvlJc w:val="right"/>
      <w:pPr>
        <w:ind w:left="6549" w:hanging="180"/>
      </w:pPr>
      <w:rPr>
        <w:rFonts w:cs="Times New Roman"/>
      </w:rPr>
    </w:lvl>
  </w:abstractNum>
  <w:abstractNum w:abstractNumId="33">
    <w:nsid w:val="2E6A5E5A"/>
    <w:multiLevelType w:val="hybridMultilevel"/>
    <w:tmpl w:val="772065EE"/>
    <w:lvl w:ilvl="0" w:tplc="96A019D6">
      <w:start w:val="1"/>
      <w:numFmt w:val="arabicAlpha"/>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4">
    <w:nsid w:val="31B8187C"/>
    <w:multiLevelType w:val="hybridMultilevel"/>
    <w:tmpl w:val="B98A86BA"/>
    <w:lvl w:ilvl="0" w:tplc="D8AAA37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33E40277"/>
    <w:multiLevelType w:val="hybridMultilevel"/>
    <w:tmpl w:val="5BAEAFE0"/>
    <w:lvl w:ilvl="0" w:tplc="24648A62">
      <w:start w:val="5"/>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342D5BF3"/>
    <w:multiLevelType w:val="hybridMultilevel"/>
    <w:tmpl w:val="A19A06DE"/>
    <w:lvl w:ilvl="0" w:tplc="94DEABBE">
      <w:start w:val="26"/>
      <w:numFmt w:val="arabicAlpha"/>
      <w:lvlText w:val="%1."/>
      <w:lvlJc w:val="left"/>
      <w:pPr>
        <w:ind w:left="1777" w:hanging="360"/>
      </w:pPr>
      <w:rPr>
        <w:rFonts w:cs="Times New Roman" w:hint="default"/>
      </w:rPr>
    </w:lvl>
    <w:lvl w:ilvl="1" w:tplc="04090019" w:tentative="1">
      <w:start w:val="1"/>
      <w:numFmt w:val="lowerLetter"/>
      <w:lvlText w:val="%2."/>
      <w:lvlJc w:val="left"/>
      <w:pPr>
        <w:ind w:left="2497" w:hanging="360"/>
      </w:pPr>
      <w:rPr>
        <w:rFonts w:cs="Times New Roman"/>
      </w:rPr>
    </w:lvl>
    <w:lvl w:ilvl="2" w:tplc="0409001B" w:tentative="1">
      <w:start w:val="1"/>
      <w:numFmt w:val="lowerRoman"/>
      <w:lvlText w:val="%3."/>
      <w:lvlJc w:val="right"/>
      <w:pPr>
        <w:ind w:left="3217" w:hanging="180"/>
      </w:pPr>
      <w:rPr>
        <w:rFonts w:cs="Times New Roman"/>
      </w:rPr>
    </w:lvl>
    <w:lvl w:ilvl="3" w:tplc="0409000F" w:tentative="1">
      <w:start w:val="1"/>
      <w:numFmt w:val="decimal"/>
      <w:lvlText w:val="%4."/>
      <w:lvlJc w:val="left"/>
      <w:pPr>
        <w:ind w:left="3937" w:hanging="360"/>
      </w:pPr>
      <w:rPr>
        <w:rFonts w:cs="Times New Roman"/>
      </w:rPr>
    </w:lvl>
    <w:lvl w:ilvl="4" w:tplc="04090019" w:tentative="1">
      <w:start w:val="1"/>
      <w:numFmt w:val="lowerLetter"/>
      <w:lvlText w:val="%5."/>
      <w:lvlJc w:val="left"/>
      <w:pPr>
        <w:ind w:left="4657" w:hanging="360"/>
      </w:pPr>
      <w:rPr>
        <w:rFonts w:cs="Times New Roman"/>
      </w:rPr>
    </w:lvl>
    <w:lvl w:ilvl="5" w:tplc="0409001B" w:tentative="1">
      <w:start w:val="1"/>
      <w:numFmt w:val="lowerRoman"/>
      <w:lvlText w:val="%6."/>
      <w:lvlJc w:val="right"/>
      <w:pPr>
        <w:ind w:left="5377" w:hanging="180"/>
      </w:pPr>
      <w:rPr>
        <w:rFonts w:cs="Times New Roman"/>
      </w:rPr>
    </w:lvl>
    <w:lvl w:ilvl="6" w:tplc="0409000F" w:tentative="1">
      <w:start w:val="1"/>
      <w:numFmt w:val="decimal"/>
      <w:lvlText w:val="%7."/>
      <w:lvlJc w:val="left"/>
      <w:pPr>
        <w:ind w:left="6097" w:hanging="360"/>
      </w:pPr>
      <w:rPr>
        <w:rFonts w:cs="Times New Roman"/>
      </w:rPr>
    </w:lvl>
    <w:lvl w:ilvl="7" w:tplc="04090019" w:tentative="1">
      <w:start w:val="1"/>
      <w:numFmt w:val="lowerLetter"/>
      <w:lvlText w:val="%8."/>
      <w:lvlJc w:val="left"/>
      <w:pPr>
        <w:ind w:left="6817" w:hanging="360"/>
      </w:pPr>
      <w:rPr>
        <w:rFonts w:cs="Times New Roman"/>
      </w:rPr>
    </w:lvl>
    <w:lvl w:ilvl="8" w:tplc="0409001B" w:tentative="1">
      <w:start w:val="1"/>
      <w:numFmt w:val="lowerRoman"/>
      <w:lvlText w:val="%9."/>
      <w:lvlJc w:val="right"/>
      <w:pPr>
        <w:ind w:left="7537" w:hanging="180"/>
      </w:pPr>
      <w:rPr>
        <w:rFonts w:cs="Times New Roman"/>
      </w:rPr>
    </w:lvl>
  </w:abstractNum>
  <w:abstractNum w:abstractNumId="37">
    <w:nsid w:val="365175C4"/>
    <w:multiLevelType w:val="hybridMultilevel"/>
    <w:tmpl w:val="6FC669F2"/>
    <w:lvl w:ilvl="0" w:tplc="5A221EF8">
      <w:start w:val="1"/>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38">
    <w:nsid w:val="39970F4B"/>
    <w:multiLevelType w:val="hybridMultilevel"/>
    <w:tmpl w:val="91FCDD3A"/>
    <w:lvl w:ilvl="0" w:tplc="18D62346">
      <w:start w:val="1"/>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39">
    <w:nsid w:val="3AB6249A"/>
    <w:multiLevelType w:val="hybridMultilevel"/>
    <w:tmpl w:val="0F3E1C78"/>
    <w:lvl w:ilvl="0" w:tplc="3D10E4AA">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0">
    <w:nsid w:val="3C8C1415"/>
    <w:multiLevelType w:val="hybridMultilevel"/>
    <w:tmpl w:val="9788D6E4"/>
    <w:lvl w:ilvl="0" w:tplc="8B1086E6">
      <w:start w:val="8"/>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3D5365F2"/>
    <w:multiLevelType w:val="hybridMultilevel"/>
    <w:tmpl w:val="CA3E42A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3F2366B0"/>
    <w:multiLevelType w:val="hybridMultilevel"/>
    <w:tmpl w:val="9452A02E"/>
    <w:lvl w:ilvl="0" w:tplc="82264E0C">
      <w:start w:val="1"/>
      <w:numFmt w:val="arabicAbjad"/>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409423C2"/>
    <w:multiLevelType w:val="hybridMultilevel"/>
    <w:tmpl w:val="388EFD8A"/>
    <w:lvl w:ilvl="0" w:tplc="5F5E171E">
      <w:start w:val="1"/>
      <w:numFmt w:val="decimal"/>
      <w:lvlText w:val="%1."/>
      <w:lvlJc w:val="left"/>
      <w:pPr>
        <w:ind w:left="785" w:hanging="360"/>
      </w:pPr>
      <w:rPr>
        <w:rFonts w:cs="Times New Roman" w:hint="default"/>
      </w:rPr>
    </w:lvl>
    <w:lvl w:ilvl="1" w:tplc="04090019" w:tentative="1">
      <w:start w:val="1"/>
      <w:numFmt w:val="lowerLetter"/>
      <w:lvlText w:val="%2."/>
      <w:lvlJc w:val="left"/>
      <w:pPr>
        <w:ind w:left="1505" w:hanging="360"/>
      </w:pPr>
      <w:rPr>
        <w:rFonts w:cs="Times New Roman"/>
      </w:rPr>
    </w:lvl>
    <w:lvl w:ilvl="2" w:tplc="0409001B" w:tentative="1">
      <w:start w:val="1"/>
      <w:numFmt w:val="lowerRoman"/>
      <w:lvlText w:val="%3."/>
      <w:lvlJc w:val="right"/>
      <w:pPr>
        <w:ind w:left="2225" w:hanging="180"/>
      </w:pPr>
      <w:rPr>
        <w:rFonts w:cs="Times New Roman"/>
      </w:rPr>
    </w:lvl>
    <w:lvl w:ilvl="3" w:tplc="0409000F" w:tentative="1">
      <w:start w:val="1"/>
      <w:numFmt w:val="decimal"/>
      <w:lvlText w:val="%4."/>
      <w:lvlJc w:val="left"/>
      <w:pPr>
        <w:ind w:left="2945" w:hanging="360"/>
      </w:pPr>
      <w:rPr>
        <w:rFonts w:cs="Times New Roman"/>
      </w:rPr>
    </w:lvl>
    <w:lvl w:ilvl="4" w:tplc="04090019" w:tentative="1">
      <w:start w:val="1"/>
      <w:numFmt w:val="lowerLetter"/>
      <w:lvlText w:val="%5."/>
      <w:lvlJc w:val="left"/>
      <w:pPr>
        <w:ind w:left="3665" w:hanging="360"/>
      </w:pPr>
      <w:rPr>
        <w:rFonts w:cs="Times New Roman"/>
      </w:rPr>
    </w:lvl>
    <w:lvl w:ilvl="5" w:tplc="0409001B" w:tentative="1">
      <w:start w:val="1"/>
      <w:numFmt w:val="lowerRoman"/>
      <w:lvlText w:val="%6."/>
      <w:lvlJc w:val="right"/>
      <w:pPr>
        <w:ind w:left="4385" w:hanging="180"/>
      </w:pPr>
      <w:rPr>
        <w:rFonts w:cs="Times New Roman"/>
      </w:rPr>
    </w:lvl>
    <w:lvl w:ilvl="6" w:tplc="0409000F" w:tentative="1">
      <w:start w:val="1"/>
      <w:numFmt w:val="decimal"/>
      <w:lvlText w:val="%7."/>
      <w:lvlJc w:val="left"/>
      <w:pPr>
        <w:ind w:left="5105" w:hanging="360"/>
      </w:pPr>
      <w:rPr>
        <w:rFonts w:cs="Times New Roman"/>
      </w:rPr>
    </w:lvl>
    <w:lvl w:ilvl="7" w:tplc="04090019" w:tentative="1">
      <w:start w:val="1"/>
      <w:numFmt w:val="lowerLetter"/>
      <w:lvlText w:val="%8."/>
      <w:lvlJc w:val="left"/>
      <w:pPr>
        <w:ind w:left="5825" w:hanging="360"/>
      </w:pPr>
      <w:rPr>
        <w:rFonts w:cs="Times New Roman"/>
      </w:rPr>
    </w:lvl>
    <w:lvl w:ilvl="8" w:tplc="0409001B" w:tentative="1">
      <w:start w:val="1"/>
      <w:numFmt w:val="lowerRoman"/>
      <w:lvlText w:val="%9."/>
      <w:lvlJc w:val="right"/>
      <w:pPr>
        <w:ind w:left="6545" w:hanging="180"/>
      </w:pPr>
      <w:rPr>
        <w:rFonts w:cs="Times New Roman"/>
      </w:rPr>
    </w:lvl>
  </w:abstractNum>
  <w:abstractNum w:abstractNumId="44">
    <w:nsid w:val="40A66CBB"/>
    <w:multiLevelType w:val="hybridMultilevel"/>
    <w:tmpl w:val="65E44526"/>
    <w:lvl w:ilvl="0" w:tplc="F1481476">
      <w:start w:val="1"/>
      <w:numFmt w:val="decimal"/>
      <w:lvlText w:val="%1."/>
      <w:lvlJc w:val="left"/>
      <w:pPr>
        <w:ind w:left="1930" w:hanging="360"/>
      </w:pPr>
      <w:rPr>
        <w:rFonts w:cs="Times New Roman" w:hint="default"/>
      </w:rPr>
    </w:lvl>
    <w:lvl w:ilvl="1" w:tplc="04090019" w:tentative="1">
      <w:start w:val="1"/>
      <w:numFmt w:val="lowerLetter"/>
      <w:lvlText w:val="%2."/>
      <w:lvlJc w:val="left"/>
      <w:pPr>
        <w:ind w:left="2650" w:hanging="360"/>
      </w:pPr>
      <w:rPr>
        <w:rFonts w:cs="Times New Roman"/>
      </w:rPr>
    </w:lvl>
    <w:lvl w:ilvl="2" w:tplc="0409001B" w:tentative="1">
      <w:start w:val="1"/>
      <w:numFmt w:val="lowerRoman"/>
      <w:lvlText w:val="%3."/>
      <w:lvlJc w:val="right"/>
      <w:pPr>
        <w:ind w:left="3370" w:hanging="180"/>
      </w:pPr>
      <w:rPr>
        <w:rFonts w:cs="Times New Roman"/>
      </w:rPr>
    </w:lvl>
    <w:lvl w:ilvl="3" w:tplc="0409000F" w:tentative="1">
      <w:start w:val="1"/>
      <w:numFmt w:val="decimal"/>
      <w:lvlText w:val="%4."/>
      <w:lvlJc w:val="left"/>
      <w:pPr>
        <w:ind w:left="4090" w:hanging="360"/>
      </w:pPr>
      <w:rPr>
        <w:rFonts w:cs="Times New Roman"/>
      </w:rPr>
    </w:lvl>
    <w:lvl w:ilvl="4" w:tplc="04090019" w:tentative="1">
      <w:start w:val="1"/>
      <w:numFmt w:val="lowerLetter"/>
      <w:lvlText w:val="%5."/>
      <w:lvlJc w:val="left"/>
      <w:pPr>
        <w:ind w:left="4810" w:hanging="360"/>
      </w:pPr>
      <w:rPr>
        <w:rFonts w:cs="Times New Roman"/>
      </w:rPr>
    </w:lvl>
    <w:lvl w:ilvl="5" w:tplc="0409001B" w:tentative="1">
      <w:start w:val="1"/>
      <w:numFmt w:val="lowerRoman"/>
      <w:lvlText w:val="%6."/>
      <w:lvlJc w:val="right"/>
      <w:pPr>
        <w:ind w:left="5530" w:hanging="180"/>
      </w:pPr>
      <w:rPr>
        <w:rFonts w:cs="Times New Roman"/>
      </w:rPr>
    </w:lvl>
    <w:lvl w:ilvl="6" w:tplc="0409000F" w:tentative="1">
      <w:start w:val="1"/>
      <w:numFmt w:val="decimal"/>
      <w:lvlText w:val="%7."/>
      <w:lvlJc w:val="left"/>
      <w:pPr>
        <w:ind w:left="6250" w:hanging="360"/>
      </w:pPr>
      <w:rPr>
        <w:rFonts w:cs="Times New Roman"/>
      </w:rPr>
    </w:lvl>
    <w:lvl w:ilvl="7" w:tplc="04090019" w:tentative="1">
      <w:start w:val="1"/>
      <w:numFmt w:val="lowerLetter"/>
      <w:lvlText w:val="%8."/>
      <w:lvlJc w:val="left"/>
      <w:pPr>
        <w:ind w:left="6970" w:hanging="360"/>
      </w:pPr>
      <w:rPr>
        <w:rFonts w:cs="Times New Roman"/>
      </w:rPr>
    </w:lvl>
    <w:lvl w:ilvl="8" w:tplc="0409001B" w:tentative="1">
      <w:start w:val="1"/>
      <w:numFmt w:val="lowerRoman"/>
      <w:lvlText w:val="%9."/>
      <w:lvlJc w:val="right"/>
      <w:pPr>
        <w:ind w:left="7690" w:hanging="180"/>
      </w:pPr>
      <w:rPr>
        <w:rFonts w:cs="Times New Roman"/>
      </w:rPr>
    </w:lvl>
  </w:abstractNum>
  <w:abstractNum w:abstractNumId="45">
    <w:nsid w:val="41E82C43"/>
    <w:multiLevelType w:val="hybridMultilevel"/>
    <w:tmpl w:val="20AE05B0"/>
    <w:lvl w:ilvl="0" w:tplc="898897B8">
      <w:start w:val="1"/>
      <w:numFmt w:val="arabicAlpha"/>
      <w:lvlText w:val="%1."/>
      <w:lvlJc w:val="left"/>
      <w:pPr>
        <w:ind w:left="1800" w:hanging="360"/>
      </w:pPr>
      <w:rPr>
        <w:rFonts w:ascii="Traditional Arabic" w:hAnsi="Traditional Arabic" w:cs="Traditional Arabic" w:hint="default"/>
        <w:b/>
        <w:bCs/>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6">
    <w:nsid w:val="424D4889"/>
    <w:multiLevelType w:val="hybridMultilevel"/>
    <w:tmpl w:val="6C243A74"/>
    <w:lvl w:ilvl="0" w:tplc="9BCC7F7E">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47">
    <w:nsid w:val="42D47ED7"/>
    <w:multiLevelType w:val="hybridMultilevel"/>
    <w:tmpl w:val="1F8A77FE"/>
    <w:lvl w:ilvl="0" w:tplc="924CF492">
      <w:start w:val="1"/>
      <w:numFmt w:val="decimal"/>
      <w:lvlText w:val="%1."/>
      <w:lvlJc w:val="left"/>
      <w:pPr>
        <w:ind w:left="1505" w:hanging="360"/>
      </w:pPr>
      <w:rPr>
        <w:rFonts w:cs="Times New Roman" w:hint="default"/>
      </w:rPr>
    </w:lvl>
    <w:lvl w:ilvl="1" w:tplc="04090019" w:tentative="1">
      <w:start w:val="1"/>
      <w:numFmt w:val="lowerLetter"/>
      <w:lvlText w:val="%2."/>
      <w:lvlJc w:val="left"/>
      <w:pPr>
        <w:ind w:left="2225" w:hanging="360"/>
      </w:pPr>
      <w:rPr>
        <w:rFonts w:cs="Times New Roman"/>
      </w:rPr>
    </w:lvl>
    <w:lvl w:ilvl="2" w:tplc="0409001B" w:tentative="1">
      <w:start w:val="1"/>
      <w:numFmt w:val="lowerRoman"/>
      <w:lvlText w:val="%3."/>
      <w:lvlJc w:val="right"/>
      <w:pPr>
        <w:ind w:left="2945" w:hanging="180"/>
      </w:pPr>
      <w:rPr>
        <w:rFonts w:cs="Times New Roman"/>
      </w:rPr>
    </w:lvl>
    <w:lvl w:ilvl="3" w:tplc="0409000F" w:tentative="1">
      <w:start w:val="1"/>
      <w:numFmt w:val="decimal"/>
      <w:lvlText w:val="%4."/>
      <w:lvlJc w:val="left"/>
      <w:pPr>
        <w:ind w:left="3665" w:hanging="360"/>
      </w:pPr>
      <w:rPr>
        <w:rFonts w:cs="Times New Roman"/>
      </w:rPr>
    </w:lvl>
    <w:lvl w:ilvl="4" w:tplc="04090019" w:tentative="1">
      <w:start w:val="1"/>
      <w:numFmt w:val="lowerLetter"/>
      <w:lvlText w:val="%5."/>
      <w:lvlJc w:val="left"/>
      <w:pPr>
        <w:ind w:left="4385" w:hanging="360"/>
      </w:pPr>
      <w:rPr>
        <w:rFonts w:cs="Times New Roman"/>
      </w:rPr>
    </w:lvl>
    <w:lvl w:ilvl="5" w:tplc="0409001B" w:tentative="1">
      <w:start w:val="1"/>
      <w:numFmt w:val="lowerRoman"/>
      <w:lvlText w:val="%6."/>
      <w:lvlJc w:val="right"/>
      <w:pPr>
        <w:ind w:left="5105" w:hanging="180"/>
      </w:pPr>
      <w:rPr>
        <w:rFonts w:cs="Times New Roman"/>
      </w:rPr>
    </w:lvl>
    <w:lvl w:ilvl="6" w:tplc="0409000F" w:tentative="1">
      <w:start w:val="1"/>
      <w:numFmt w:val="decimal"/>
      <w:lvlText w:val="%7."/>
      <w:lvlJc w:val="left"/>
      <w:pPr>
        <w:ind w:left="5825" w:hanging="360"/>
      </w:pPr>
      <w:rPr>
        <w:rFonts w:cs="Times New Roman"/>
      </w:rPr>
    </w:lvl>
    <w:lvl w:ilvl="7" w:tplc="04090019" w:tentative="1">
      <w:start w:val="1"/>
      <w:numFmt w:val="lowerLetter"/>
      <w:lvlText w:val="%8."/>
      <w:lvlJc w:val="left"/>
      <w:pPr>
        <w:ind w:left="6545" w:hanging="360"/>
      </w:pPr>
      <w:rPr>
        <w:rFonts w:cs="Times New Roman"/>
      </w:rPr>
    </w:lvl>
    <w:lvl w:ilvl="8" w:tplc="0409001B" w:tentative="1">
      <w:start w:val="1"/>
      <w:numFmt w:val="lowerRoman"/>
      <w:lvlText w:val="%9."/>
      <w:lvlJc w:val="right"/>
      <w:pPr>
        <w:ind w:left="7265" w:hanging="180"/>
      </w:pPr>
      <w:rPr>
        <w:rFonts w:cs="Times New Roman"/>
      </w:rPr>
    </w:lvl>
  </w:abstractNum>
  <w:abstractNum w:abstractNumId="48">
    <w:nsid w:val="484D077F"/>
    <w:multiLevelType w:val="hybridMultilevel"/>
    <w:tmpl w:val="59E2C1A6"/>
    <w:lvl w:ilvl="0" w:tplc="B36AA1D0">
      <w:start w:val="1"/>
      <w:numFmt w:val="decimal"/>
      <w:lvlText w:val="%1."/>
      <w:lvlJc w:val="left"/>
      <w:pPr>
        <w:ind w:left="1505" w:hanging="360"/>
      </w:pPr>
      <w:rPr>
        <w:rFonts w:cs="Times New Roman" w:hint="default"/>
      </w:rPr>
    </w:lvl>
    <w:lvl w:ilvl="1" w:tplc="04090019" w:tentative="1">
      <w:start w:val="1"/>
      <w:numFmt w:val="lowerLetter"/>
      <w:lvlText w:val="%2."/>
      <w:lvlJc w:val="left"/>
      <w:pPr>
        <w:ind w:left="2225" w:hanging="360"/>
      </w:pPr>
      <w:rPr>
        <w:rFonts w:cs="Times New Roman"/>
      </w:rPr>
    </w:lvl>
    <w:lvl w:ilvl="2" w:tplc="0409001B" w:tentative="1">
      <w:start w:val="1"/>
      <w:numFmt w:val="lowerRoman"/>
      <w:lvlText w:val="%3."/>
      <w:lvlJc w:val="right"/>
      <w:pPr>
        <w:ind w:left="2945" w:hanging="180"/>
      </w:pPr>
      <w:rPr>
        <w:rFonts w:cs="Times New Roman"/>
      </w:rPr>
    </w:lvl>
    <w:lvl w:ilvl="3" w:tplc="0409000F" w:tentative="1">
      <w:start w:val="1"/>
      <w:numFmt w:val="decimal"/>
      <w:lvlText w:val="%4."/>
      <w:lvlJc w:val="left"/>
      <w:pPr>
        <w:ind w:left="3665" w:hanging="360"/>
      </w:pPr>
      <w:rPr>
        <w:rFonts w:cs="Times New Roman"/>
      </w:rPr>
    </w:lvl>
    <w:lvl w:ilvl="4" w:tplc="04090019" w:tentative="1">
      <w:start w:val="1"/>
      <w:numFmt w:val="lowerLetter"/>
      <w:lvlText w:val="%5."/>
      <w:lvlJc w:val="left"/>
      <w:pPr>
        <w:ind w:left="4385" w:hanging="360"/>
      </w:pPr>
      <w:rPr>
        <w:rFonts w:cs="Times New Roman"/>
      </w:rPr>
    </w:lvl>
    <w:lvl w:ilvl="5" w:tplc="0409001B" w:tentative="1">
      <w:start w:val="1"/>
      <w:numFmt w:val="lowerRoman"/>
      <w:lvlText w:val="%6."/>
      <w:lvlJc w:val="right"/>
      <w:pPr>
        <w:ind w:left="5105" w:hanging="180"/>
      </w:pPr>
      <w:rPr>
        <w:rFonts w:cs="Times New Roman"/>
      </w:rPr>
    </w:lvl>
    <w:lvl w:ilvl="6" w:tplc="0409000F" w:tentative="1">
      <w:start w:val="1"/>
      <w:numFmt w:val="decimal"/>
      <w:lvlText w:val="%7."/>
      <w:lvlJc w:val="left"/>
      <w:pPr>
        <w:ind w:left="5825" w:hanging="360"/>
      </w:pPr>
      <w:rPr>
        <w:rFonts w:cs="Times New Roman"/>
      </w:rPr>
    </w:lvl>
    <w:lvl w:ilvl="7" w:tplc="04090019" w:tentative="1">
      <w:start w:val="1"/>
      <w:numFmt w:val="lowerLetter"/>
      <w:lvlText w:val="%8."/>
      <w:lvlJc w:val="left"/>
      <w:pPr>
        <w:ind w:left="6545" w:hanging="360"/>
      </w:pPr>
      <w:rPr>
        <w:rFonts w:cs="Times New Roman"/>
      </w:rPr>
    </w:lvl>
    <w:lvl w:ilvl="8" w:tplc="0409001B" w:tentative="1">
      <w:start w:val="1"/>
      <w:numFmt w:val="lowerRoman"/>
      <w:lvlText w:val="%9."/>
      <w:lvlJc w:val="right"/>
      <w:pPr>
        <w:ind w:left="7265" w:hanging="180"/>
      </w:pPr>
      <w:rPr>
        <w:rFonts w:cs="Times New Roman"/>
      </w:rPr>
    </w:lvl>
  </w:abstractNum>
  <w:abstractNum w:abstractNumId="49">
    <w:nsid w:val="499D5053"/>
    <w:multiLevelType w:val="hybridMultilevel"/>
    <w:tmpl w:val="8C867150"/>
    <w:lvl w:ilvl="0" w:tplc="234C8CEA">
      <w:start w:val="1"/>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50">
    <w:nsid w:val="4AE87C91"/>
    <w:multiLevelType w:val="hybridMultilevel"/>
    <w:tmpl w:val="A5203E10"/>
    <w:lvl w:ilvl="0" w:tplc="C17AE0C0">
      <w:start w:val="5"/>
      <w:numFmt w:val="arabicAlpha"/>
      <w:lvlText w:val="%1."/>
      <w:lvlJc w:val="left"/>
      <w:pPr>
        <w:ind w:left="1149" w:hanging="360"/>
      </w:pPr>
      <w:rPr>
        <w:rFonts w:cs="Times New Roman" w:hint="default"/>
      </w:rPr>
    </w:lvl>
    <w:lvl w:ilvl="1" w:tplc="04090019" w:tentative="1">
      <w:start w:val="1"/>
      <w:numFmt w:val="lowerLetter"/>
      <w:lvlText w:val="%2."/>
      <w:lvlJc w:val="left"/>
      <w:pPr>
        <w:ind w:left="1869" w:hanging="360"/>
      </w:pPr>
      <w:rPr>
        <w:rFonts w:cs="Times New Roman"/>
      </w:rPr>
    </w:lvl>
    <w:lvl w:ilvl="2" w:tplc="0409001B" w:tentative="1">
      <w:start w:val="1"/>
      <w:numFmt w:val="lowerRoman"/>
      <w:lvlText w:val="%3."/>
      <w:lvlJc w:val="right"/>
      <w:pPr>
        <w:ind w:left="2589" w:hanging="180"/>
      </w:pPr>
      <w:rPr>
        <w:rFonts w:cs="Times New Roman"/>
      </w:rPr>
    </w:lvl>
    <w:lvl w:ilvl="3" w:tplc="0409000F" w:tentative="1">
      <w:start w:val="1"/>
      <w:numFmt w:val="decimal"/>
      <w:lvlText w:val="%4."/>
      <w:lvlJc w:val="left"/>
      <w:pPr>
        <w:ind w:left="3309" w:hanging="360"/>
      </w:pPr>
      <w:rPr>
        <w:rFonts w:cs="Times New Roman"/>
      </w:rPr>
    </w:lvl>
    <w:lvl w:ilvl="4" w:tplc="04090019" w:tentative="1">
      <w:start w:val="1"/>
      <w:numFmt w:val="lowerLetter"/>
      <w:lvlText w:val="%5."/>
      <w:lvlJc w:val="left"/>
      <w:pPr>
        <w:ind w:left="4029" w:hanging="360"/>
      </w:pPr>
      <w:rPr>
        <w:rFonts w:cs="Times New Roman"/>
      </w:rPr>
    </w:lvl>
    <w:lvl w:ilvl="5" w:tplc="0409001B" w:tentative="1">
      <w:start w:val="1"/>
      <w:numFmt w:val="lowerRoman"/>
      <w:lvlText w:val="%6."/>
      <w:lvlJc w:val="right"/>
      <w:pPr>
        <w:ind w:left="4749" w:hanging="180"/>
      </w:pPr>
      <w:rPr>
        <w:rFonts w:cs="Times New Roman"/>
      </w:rPr>
    </w:lvl>
    <w:lvl w:ilvl="6" w:tplc="0409000F" w:tentative="1">
      <w:start w:val="1"/>
      <w:numFmt w:val="decimal"/>
      <w:lvlText w:val="%7."/>
      <w:lvlJc w:val="left"/>
      <w:pPr>
        <w:ind w:left="5469" w:hanging="360"/>
      </w:pPr>
      <w:rPr>
        <w:rFonts w:cs="Times New Roman"/>
      </w:rPr>
    </w:lvl>
    <w:lvl w:ilvl="7" w:tplc="04090019" w:tentative="1">
      <w:start w:val="1"/>
      <w:numFmt w:val="lowerLetter"/>
      <w:lvlText w:val="%8."/>
      <w:lvlJc w:val="left"/>
      <w:pPr>
        <w:ind w:left="6189" w:hanging="360"/>
      </w:pPr>
      <w:rPr>
        <w:rFonts w:cs="Times New Roman"/>
      </w:rPr>
    </w:lvl>
    <w:lvl w:ilvl="8" w:tplc="0409001B" w:tentative="1">
      <w:start w:val="1"/>
      <w:numFmt w:val="lowerRoman"/>
      <w:lvlText w:val="%9."/>
      <w:lvlJc w:val="right"/>
      <w:pPr>
        <w:ind w:left="6909" w:hanging="180"/>
      </w:pPr>
      <w:rPr>
        <w:rFonts w:cs="Times New Roman"/>
      </w:rPr>
    </w:lvl>
  </w:abstractNum>
  <w:abstractNum w:abstractNumId="51">
    <w:nsid w:val="4BDA2ACD"/>
    <w:multiLevelType w:val="hybridMultilevel"/>
    <w:tmpl w:val="9A9609E6"/>
    <w:lvl w:ilvl="0" w:tplc="097AD7A0">
      <w:start w:val="26"/>
      <w:numFmt w:val="arabicAlpha"/>
      <w:lvlText w:val="%1."/>
      <w:lvlJc w:val="left"/>
      <w:pPr>
        <w:ind w:left="1777" w:hanging="360"/>
      </w:pPr>
      <w:rPr>
        <w:rFonts w:ascii="Traditional Arabic" w:hAnsi="Traditional Arabic" w:cs="Traditional Arabic" w:hint="default"/>
      </w:rPr>
    </w:lvl>
    <w:lvl w:ilvl="1" w:tplc="04090019" w:tentative="1">
      <w:start w:val="1"/>
      <w:numFmt w:val="lowerLetter"/>
      <w:lvlText w:val="%2."/>
      <w:lvlJc w:val="left"/>
      <w:pPr>
        <w:ind w:left="2497" w:hanging="360"/>
      </w:pPr>
      <w:rPr>
        <w:rFonts w:cs="Times New Roman"/>
      </w:rPr>
    </w:lvl>
    <w:lvl w:ilvl="2" w:tplc="0409001B" w:tentative="1">
      <w:start w:val="1"/>
      <w:numFmt w:val="lowerRoman"/>
      <w:lvlText w:val="%3."/>
      <w:lvlJc w:val="right"/>
      <w:pPr>
        <w:ind w:left="3217" w:hanging="180"/>
      </w:pPr>
      <w:rPr>
        <w:rFonts w:cs="Times New Roman"/>
      </w:rPr>
    </w:lvl>
    <w:lvl w:ilvl="3" w:tplc="0409000F" w:tentative="1">
      <w:start w:val="1"/>
      <w:numFmt w:val="decimal"/>
      <w:lvlText w:val="%4."/>
      <w:lvlJc w:val="left"/>
      <w:pPr>
        <w:ind w:left="3937" w:hanging="360"/>
      </w:pPr>
      <w:rPr>
        <w:rFonts w:cs="Times New Roman"/>
      </w:rPr>
    </w:lvl>
    <w:lvl w:ilvl="4" w:tplc="04090019" w:tentative="1">
      <w:start w:val="1"/>
      <w:numFmt w:val="lowerLetter"/>
      <w:lvlText w:val="%5."/>
      <w:lvlJc w:val="left"/>
      <w:pPr>
        <w:ind w:left="4657" w:hanging="360"/>
      </w:pPr>
      <w:rPr>
        <w:rFonts w:cs="Times New Roman"/>
      </w:rPr>
    </w:lvl>
    <w:lvl w:ilvl="5" w:tplc="0409001B" w:tentative="1">
      <w:start w:val="1"/>
      <w:numFmt w:val="lowerRoman"/>
      <w:lvlText w:val="%6."/>
      <w:lvlJc w:val="right"/>
      <w:pPr>
        <w:ind w:left="5377" w:hanging="180"/>
      </w:pPr>
      <w:rPr>
        <w:rFonts w:cs="Times New Roman"/>
      </w:rPr>
    </w:lvl>
    <w:lvl w:ilvl="6" w:tplc="0409000F" w:tentative="1">
      <w:start w:val="1"/>
      <w:numFmt w:val="decimal"/>
      <w:lvlText w:val="%7."/>
      <w:lvlJc w:val="left"/>
      <w:pPr>
        <w:ind w:left="6097" w:hanging="360"/>
      </w:pPr>
      <w:rPr>
        <w:rFonts w:cs="Times New Roman"/>
      </w:rPr>
    </w:lvl>
    <w:lvl w:ilvl="7" w:tplc="04090019" w:tentative="1">
      <w:start w:val="1"/>
      <w:numFmt w:val="lowerLetter"/>
      <w:lvlText w:val="%8."/>
      <w:lvlJc w:val="left"/>
      <w:pPr>
        <w:ind w:left="6817" w:hanging="360"/>
      </w:pPr>
      <w:rPr>
        <w:rFonts w:cs="Times New Roman"/>
      </w:rPr>
    </w:lvl>
    <w:lvl w:ilvl="8" w:tplc="0409001B" w:tentative="1">
      <w:start w:val="1"/>
      <w:numFmt w:val="lowerRoman"/>
      <w:lvlText w:val="%9."/>
      <w:lvlJc w:val="right"/>
      <w:pPr>
        <w:ind w:left="7537" w:hanging="180"/>
      </w:pPr>
      <w:rPr>
        <w:rFonts w:cs="Times New Roman"/>
      </w:rPr>
    </w:lvl>
  </w:abstractNum>
  <w:abstractNum w:abstractNumId="52">
    <w:nsid w:val="4F4C4EA7"/>
    <w:multiLevelType w:val="hybridMultilevel"/>
    <w:tmpl w:val="FE8A8AD0"/>
    <w:lvl w:ilvl="0" w:tplc="38EE4A62">
      <w:start w:val="1"/>
      <w:numFmt w:val="decimal"/>
      <w:lvlText w:val="%1."/>
      <w:lvlJc w:val="left"/>
      <w:pPr>
        <w:ind w:left="1210" w:hanging="360"/>
      </w:pPr>
      <w:rPr>
        <w:rFonts w:cs="Times New Roman" w:hint="default"/>
      </w:rPr>
    </w:lvl>
    <w:lvl w:ilvl="1" w:tplc="04090019" w:tentative="1">
      <w:start w:val="1"/>
      <w:numFmt w:val="lowerLetter"/>
      <w:lvlText w:val="%2."/>
      <w:lvlJc w:val="left"/>
      <w:pPr>
        <w:ind w:left="1930" w:hanging="360"/>
      </w:pPr>
      <w:rPr>
        <w:rFonts w:cs="Times New Roman"/>
      </w:rPr>
    </w:lvl>
    <w:lvl w:ilvl="2" w:tplc="0409001B" w:tentative="1">
      <w:start w:val="1"/>
      <w:numFmt w:val="lowerRoman"/>
      <w:lvlText w:val="%3."/>
      <w:lvlJc w:val="right"/>
      <w:pPr>
        <w:ind w:left="2650" w:hanging="180"/>
      </w:pPr>
      <w:rPr>
        <w:rFonts w:cs="Times New Roman"/>
      </w:rPr>
    </w:lvl>
    <w:lvl w:ilvl="3" w:tplc="0409000F" w:tentative="1">
      <w:start w:val="1"/>
      <w:numFmt w:val="decimal"/>
      <w:lvlText w:val="%4."/>
      <w:lvlJc w:val="left"/>
      <w:pPr>
        <w:ind w:left="3370" w:hanging="360"/>
      </w:pPr>
      <w:rPr>
        <w:rFonts w:cs="Times New Roman"/>
      </w:rPr>
    </w:lvl>
    <w:lvl w:ilvl="4" w:tplc="04090019" w:tentative="1">
      <w:start w:val="1"/>
      <w:numFmt w:val="lowerLetter"/>
      <w:lvlText w:val="%5."/>
      <w:lvlJc w:val="left"/>
      <w:pPr>
        <w:ind w:left="4090" w:hanging="360"/>
      </w:pPr>
      <w:rPr>
        <w:rFonts w:cs="Times New Roman"/>
      </w:rPr>
    </w:lvl>
    <w:lvl w:ilvl="5" w:tplc="0409001B" w:tentative="1">
      <w:start w:val="1"/>
      <w:numFmt w:val="lowerRoman"/>
      <w:lvlText w:val="%6."/>
      <w:lvlJc w:val="right"/>
      <w:pPr>
        <w:ind w:left="4810" w:hanging="180"/>
      </w:pPr>
      <w:rPr>
        <w:rFonts w:cs="Times New Roman"/>
      </w:rPr>
    </w:lvl>
    <w:lvl w:ilvl="6" w:tplc="0409000F" w:tentative="1">
      <w:start w:val="1"/>
      <w:numFmt w:val="decimal"/>
      <w:lvlText w:val="%7."/>
      <w:lvlJc w:val="left"/>
      <w:pPr>
        <w:ind w:left="5530" w:hanging="360"/>
      </w:pPr>
      <w:rPr>
        <w:rFonts w:cs="Times New Roman"/>
      </w:rPr>
    </w:lvl>
    <w:lvl w:ilvl="7" w:tplc="04090019" w:tentative="1">
      <w:start w:val="1"/>
      <w:numFmt w:val="lowerLetter"/>
      <w:lvlText w:val="%8."/>
      <w:lvlJc w:val="left"/>
      <w:pPr>
        <w:ind w:left="6250" w:hanging="360"/>
      </w:pPr>
      <w:rPr>
        <w:rFonts w:cs="Times New Roman"/>
      </w:rPr>
    </w:lvl>
    <w:lvl w:ilvl="8" w:tplc="0409001B" w:tentative="1">
      <w:start w:val="1"/>
      <w:numFmt w:val="lowerRoman"/>
      <w:lvlText w:val="%9."/>
      <w:lvlJc w:val="right"/>
      <w:pPr>
        <w:ind w:left="6970" w:hanging="180"/>
      </w:pPr>
      <w:rPr>
        <w:rFonts w:cs="Times New Roman"/>
      </w:rPr>
    </w:lvl>
  </w:abstractNum>
  <w:abstractNum w:abstractNumId="53">
    <w:nsid w:val="4F7C1B25"/>
    <w:multiLevelType w:val="hybridMultilevel"/>
    <w:tmpl w:val="089EE0D4"/>
    <w:lvl w:ilvl="0" w:tplc="178A6F52">
      <w:start w:val="5"/>
      <w:numFmt w:val="arabicAlpha"/>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54">
    <w:nsid w:val="502C5BF2"/>
    <w:multiLevelType w:val="hybridMultilevel"/>
    <w:tmpl w:val="D1C27DC4"/>
    <w:lvl w:ilvl="0" w:tplc="75E41EDA">
      <w:start w:val="1"/>
      <w:numFmt w:val="arabicAlpha"/>
      <w:lvlText w:val="%1."/>
      <w:lvlJc w:val="left"/>
      <w:pPr>
        <w:ind w:left="1570" w:hanging="720"/>
      </w:pPr>
      <w:rPr>
        <w:rFonts w:cs="Times New Roman" w:hint="default"/>
      </w:rPr>
    </w:lvl>
    <w:lvl w:ilvl="1" w:tplc="04090019" w:tentative="1">
      <w:start w:val="1"/>
      <w:numFmt w:val="lowerLetter"/>
      <w:lvlText w:val="%2."/>
      <w:lvlJc w:val="left"/>
      <w:pPr>
        <w:ind w:left="1930" w:hanging="360"/>
      </w:pPr>
      <w:rPr>
        <w:rFonts w:cs="Times New Roman"/>
      </w:rPr>
    </w:lvl>
    <w:lvl w:ilvl="2" w:tplc="0409001B" w:tentative="1">
      <w:start w:val="1"/>
      <w:numFmt w:val="lowerRoman"/>
      <w:lvlText w:val="%3."/>
      <w:lvlJc w:val="right"/>
      <w:pPr>
        <w:ind w:left="2650" w:hanging="180"/>
      </w:pPr>
      <w:rPr>
        <w:rFonts w:cs="Times New Roman"/>
      </w:rPr>
    </w:lvl>
    <w:lvl w:ilvl="3" w:tplc="0409000F" w:tentative="1">
      <w:start w:val="1"/>
      <w:numFmt w:val="decimal"/>
      <w:lvlText w:val="%4."/>
      <w:lvlJc w:val="left"/>
      <w:pPr>
        <w:ind w:left="3370" w:hanging="360"/>
      </w:pPr>
      <w:rPr>
        <w:rFonts w:cs="Times New Roman"/>
      </w:rPr>
    </w:lvl>
    <w:lvl w:ilvl="4" w:tplc="04090019" w:tentative="1">
      <w:start w:val="1"/>
      <w:numFmt w:val="lowerLetter"/>
      <w:lvlText w:val="%5."/>
      <w:lvlJc w:val="left"/>
      <w:pPr>
        <w:ind w:left="4090" w:hanging="360"/>
      </w:pPr>
      <w:rPr>
        <w:rFonts w:cs="Times New Roman"/>
      </w:rPr>
    </w:lvl>
    <w:lvl w:ilvl="5" w:tplc="0409001B" w:tentative="1">
      <w:start w:val="1"/>
      <w:numFmt w:val="lowerRoman"/>
      <w:lvlText w:val="%6."/>
      <w:lvlJc w:val="right"/>
      <w:pPr>
        <w:ind w:left="4810" w:hanging="180"/>
      </w:pPr>
      <w:rPr>
        <w:rFonts w:cs="Times New Roman"/>
      </w:rPr>
    </w:lvl>
    <w:lvl w:ilvl="6" w:tplc="0409000F" w:tentative="1">
      <w:start w:val="1"/>
      <w:numFmt w:val="decimal"/>
      <w:lvlText w:val="%7."/>
      <w:lvlJc w:val="left"/>
      <w:pPr>
        <w:ind w:left="5530" w:hanging="360"/>
      </w:pPr>
      <w:rPr>
        <w:rFonts w:cs="Times New Roman"/>
      </w:rPr>
    </w:lvl>
    <w:lvl w:ilvl="7" w:tplc="04090019" w:tentative="1">
      <w:start w:val="1"/>
      <w:numFmt w:val="lowerLetter"/>
      <w:lvlText w:val="%8."/>
      <w:lvlJc w:val="left"/>
      <w:pPr>
        <w:ind w:left="6250" w:hanging="360"/>
      </w:pPr>
      <w:rPr>
        <w:rFonts w:cs="Times New Roman"/>
      </w:rPr>
    </w:lvl>
    <w:lvl w:ilvl="8" w:tplc="0409001B" w:tentative="1">
      <w:start w:val="1"/>
      <w:numFmt w:val="lowerRoman"/>
      <w:lvlText w:val="%9."/>
      <w:lvlJc w:val="right"/>
      <w:pPr>
        <w:ind w:left="6970" w:hanging="180"/>
      </w:pPr>
      <w:rPr>
        <w:rFonts w:cs="Times New Roman"/>
      </w:rPr>
    </w:lvl>
  </w:abstractNum>
  <w:abstractNum w:abstractNumId="55">
    <w:nsid w:val="53B20F1D"/>
    <w:multiLevelType w:val="hybridMultilevel"/>
    <w:tmpl w:val="569CEEEC"/>
    <w:lvl w:ilvl="0" w:tplc="7CC04F2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6">
    <w:nsid w:val="5655378D"/>
    <w:multiLevelType w:val="hybridMultilevel"/>
    <w:tmpl w:val="3C863ADA"/>
    <w:lvl w:ilvl="0" w:tplc="E81C2106">
      <w:start w:val="1"/>
      <w:numFmt w:val="decimal"/>
      <w:lvlText w:val="%1."/>
      <w:lvlJc w:val="left"/>
      <w:pPr>
        <w:ind w:left="1800" w:hanging="360"/>
      </w:pPr>
      <w:rPr>
        <w:rFonts w:cs="Times New Roman" w:hint="default"/>
        <w:b w:val="0"/>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7">
    <w:nsid w:val="565F4976"/>
    <w:multiLevelType w:val="hybridMultilevel"/>
    <w:tmpl w:val="FEFEE1B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592F208F"/>
    <w:multiLevelType w:val="hybridMultilevel"/>
    <w:tmpl w:val="1D00F8B2"/>
    <w:lvl w:ilvl="0" w:tplc="8362D32A">
      <w:start w:val="1"/>
      <w:numFmt w:val="decimal"/>
      <w:lvlText w:val="%1."/>
      <w:lvlJc w:val="left"/>
      <w:pPr>
        <w:ind w:left="785" w:hanging="360"/>
      </w:pPr>
      <w:rPr>
        <w:rFonts w:cs="Times New Roman" w:hint="default"/>
        <w:b w:val="0"/>
        <w:bCs w:val="0"/>
      </w:rPr>
    </w:lvl>
    <w:lvl w:ilvl="1" w:tplc="04090019" w:tentative="1">
      <w:start w:val="1"/>
      <w:numFmt w:val="lowerLetter"/>
      <w:lvlText w:val="%2."/>
      <w:lvlJc w:val="left"/>
      <w:pPr>
        <w:ind w:left="1505" w:hanging="360"/>
      </w:pPr>
      <w:rPr>
        <w:rFonts w:cs="Times New Roman"/>
      </w:rPr>
    </w:lvl>
    <w:lvl w:ilvl="2" w:tplc="0409001B" w:tentative="1">
      <w:start w:val="1"/>
      <w:numFmt w:val="lowerRoman"/>
      <w:lvlText w:val="%3."/>
      <w:lvlJc w:val="right"/>
      <w:pPr>
        <w:ind w:left="2225" w:hanging="180"/>
      </w:pPr>
      <w:rPr>
        <w:rFonts w:cs="Times New Roman"/>
      </w:rPr>
    </w:lvl>
    <w:lvl w:ilvl="3" w:tplc="0409000F" w:tentative="1">
      <w:start w:val="1"/>
      <w:numFmt w:val="decimal"/>
      <w:lvlText w:val="%4."/>
      <w:lvlJc w:val="left"/>
      <w:pPr>
        <w:ind w:left="2945" w:hanging="360"/>
      </w:pPr>
      <w:rPr>
        <w:rFonts w:cs="Times New Roman"/>
      </w:rPr>
    </w:lvl>
    <w:lvl w:ilvl="4" w:tplc="04090019" w:tentative="1">
      <w:start w:val="1"/>
      <w:numFmt w:val="lowerLetter"/>
      <w:lvlText w:val="%5."/>
      <w:lvlJc w:val="left"/>
      <w:pPr>
        <w:ind w:left="3665" w:hanging="360"/>
      </w:pPr>
      <w:rPr>
        <w:rFonts w:cs="Times New Roman"/>
      </w:rPr>
    </w:lvl>
    <w:lvl w:ilvl="5" w:tplc="0409001B" w:tentative="1">
      <w:start w:val="1"/>
      <w:numFmt w:val="lowerRoman"/>
      <w:lvlText w:val="%6."/>
      <w:lvlJc w:val="right"/>
      <w:pPr>
        <w:ind w:left="4385" w:hanging="180"/>
      </w:pPr>
      <w:rPr>
        <w:rFonts w:cs="Times New Roman"/>
      </w:rPr>
    </w:lvl>
    <w:lvl w:ilvl="6" w:tplc="0409000F" w:tentative="1">
      <w:start w:val="1"/>
      <w:numFmt w:val="decimal"/>
      <w:lvlText w:val="%7."/>
      <w:lvlJc w:val="left"/>
      <w:pPr>
        <w:ind w:left="5105" w:hanging="360"/>
      </w:pPr>
      <w:rPr>
        <w:rFonts w:cs="Times New Roman"/>
      </w:rPr>
    </w:lvl>
    <w:lvl w:ilvl="7" w:tplc="04090019" w:tentative="1">
      <w:start w:val="1"/>
      <w:numFmt w:val="lowerLetter"/>
      <w:lvlText w:val="%8."/>
      <w:lvlJc w:val="left"/>
      <w:pPr>
        <w:ind w:left="5825" w:hanging="360"/>
      </w:pPr>
      <w:rPr>
        <w:rFonts w:cs="Times New Roman"/>
      </w:rPr>
    </w:lvl>
    <w:lvl w:ilvl="8" w:tplc="0409001B" w:tentative="1">
      <w:start w:val="1"/>
      <w:numFmt w:val="lowerRoman"/>
      <w:lvlText w:val="%9."/>
      <w:lvlJc w:val="right"/>
      <w:pPr>
        <w:ind w:left="6545" w:hanging="180"/>
      </w:pPr>
      <w:rPr>
        <w:rFonts w:cs="Times New Roman"/>
      </w:rPr>
    </w:lvl>
  </w:abstractNum>
  <w:abstractNum w:abstractNumId="59">
    <w:nsid w:val="5AD3198D"/>
    <w:multiLevelType w:val="hybridMultilevel"/>
    <w:tmpl w:val="B388D634"/>
    <w:lvl w:ilvl="0" w:tplc="42983BC8">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5AF818AF"/>
    <w:multiLevelType w:val="hybridMultilevel"/>
    <w:tmpl w:val="27986164"/>
    <w:lvl w:ilvl="0" w:tplc="CB344562">
      <w:start w:val="1"/>
      <w:numFmt w:val="decimal"/>
      <w:lvlText w:val="%1."/>
      <w:lvlJc w:val="left"/>
      <w:pPr>
        <w:ind w:left="1918" w:hanging="360"/>
      </w:pPr>
      <w:rPr>
        <w:rFonts w:cs="Times New Roman" w:hint="default"/>
      </w:rPr>
    </w:lvl>
    <w:lvl w:ilvl="1" w:tplc="04090019" w:tentative="1">
      <w:start w:val="1"/>
      <w:numFmt w:val="lowerLetter"/>
      <w:lvlText w:val="%2."/>
      <w:lvlJc w:val="left"/>
      <w:pPr>
        <w:ind w:left="2638" w:hanging="360"/>
      </w:pPr>
      <w:rPr>
        <w:rFonts w:cs="Times New Roman"/>
      </w:rPr>
    </w:lvl>
    <w:lvl w:ilvl="2" w:tplc="0409001B" w:tentative="1">
      <w:start w:val="1"/>
      <w:numFmt w:val="lowerRoman"/>
      <w:lvlText w:val="%3."/>
      <w:lvlJc w:val="right"/>
      <w:pPr>
        <w:ind w:left="3358" w:hanging="180"/>
      </w:pPr>
      <w:rPr>
        <w:rFonts w:cs="Times New Roman"/>
      </w:rPr>
    </w:lvl>
    <w:lvl w:ilvl="3" w:tplc="0409000F" w:tentative="1">
      <w:start w:val="1"/>
      <w:numFmt w:val="decimal"/>
      <w:lvlText w:val="%4."/>
      <w:lvlJc w:val="left"/>
      <w:pPr>
        <w:ind w:left="4078" w:hanging="360"/>
      </w:pPr>
      <w:rPr>
        <w:rFonts w:cs="Times New Roman"/>
      </w:rPr>
    </w:lvl>
    <w:lvl w:ilvl="4" w:tplc="04090019" w:tentative="1">
      <w:start w:val="1"/>
      <w:numFmt w:val="lowerLetter"/>
      <w:lvlText w:val="%5."/>
      <w:lvlJc w:val="left"/>
      <w:pPr>
        <w:ind w:left="4798" w:hanging="360"/>
      </w:pPr>
      <w:rPr>
        <w:rFonts w:cs="Times New Roman"/>
      </w:rPr>
    </w:lvl>
    <w:lvl w:ilvl="5" w:tplc="0409001B" w:tentative="1">
      <w:start w:val="1"/>
      <w:numFmt w:val="lowerRoman"/>
      <w:lvlText w:val="%6."/>
      <w:lvlJc w:val="right"/>
      <w:pPr>
        <w:ind w:left="5518" w:hanging="180"/>
      </w:pPr>
      <w:rPr>
        <w:rFonts w:cs="Times New Roman"/>
      </w:rPr>
    </w:lvl>
    <w:lvl w:ilvl="6" w:tplc="0409000F" w:tentative="1">
      <w:start w:val="1"/>
      <w:numFmt w:val="decimal"/>
      <w:lvlText w:val="%7."/>
      <w:lvlJc w:val="left"/>
      <w:pPr>
        <w:ind w:left="6238" w:hanging="360"/>
      </w:pPr>
      <w:rPr>
        <w:rFonts w:cs="Times New Roman"/>
      </w:rPr>
    </w:lvl>
    <w:lvl w:ilvl="7" w:tplc="04090019" w:tentative="1">
      <w:start w:val="1"/>
      <w:numFmt w:val="lowerLetter"/>
      <w:lvlText w:val="%8."/>
      <w:lvlJc w:val="left"/>
      <w:pPr>
        <w:ind w:left="6958" w:hanging="360"/>
      </w:pPr>
      <w:rPr>
        <w:rFonts w:cs="Times New Roman"/>
      </w:rPr>
    </w:lvl>
    <w:lvl w:ilvl="8" w:tplc="0409001B" w:tentative="1">
      <w:start w:val="1"/>
      <w:numFmt w:val="lowerRoman"/>
      <w:lvlText w:val="%9."/>
      <w:lvlJc w:val="right"/>
      <w:pPr>
        <w:ind w:left="7678" w:hanging="180"/>
      </w:pPr>
      <w:rPr>
        <w:rFonts w:cs="Times New Roman"/>
      </w:rPr>
    </w:lvl>
  </w:abstractNum>
  <w:abstractNum w:abstractNumId="61">
    <w:nsid w:val="5D3D36E8"/>
    <w:multiLevelType w:val="hybridMultilevel"/>
    <w:tmpl w:val="9BA8218E"/>
    <w:lvl w:ilvl="0" w:tplc="17CC2AA6">
      <w:start w:val="8"/>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2">
    <w:nsid w:val="5ED97E7D"/>
    <w:multiLevelType w:val="hybridMultilevel"/>
    <w:tmpl w:val="272AC686"/>
    <w:lvl w:ilvl="0" w:tplc="83969B74">
      <w:start w:val="1"/>
      <w:numFmt w:val="bullet"/>
      <w:lvlText w:val="-"/>
      <w:lvlJc w:val="left"/>
      <w:pPr>
        <w:ind w:left="1778" w:hanging="360"/>
      </w:pPr>
      <w:rPr>
        <w:rFonts w:ascii="Traditional Arabic" w:eastAsia="Times New Roman" w:hAnsi="Traditional Arabic"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3">
    <w:nsid w:val="5F3669BD"/>
    <w:multiLevelType w:val="hybridMultilevel"/>
    <w:tmpl w:val="CB865346"/>
    <w:lvl w:ilvl="0" w:tplc="6316B7CE">
      <w:start w:val="1"/>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64">
    <w:nsid w:val="5FEB0D40"/>
    <w:multiLevelType w:val="hybridMultilevel"/>
    <w:tmpl w:val="298C5F92"/>
    <w:lvl w:ilvl="0" w:tplc="28EA2036">
      <w:start w:val="5"/>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65">
    <w:nsid w:val="61F9676E"/>
    <w:multiLevelType w:val="hybridMultilevel"/>
    <w:tmpl w:val="835278CC"/>
    <w:lvl w:ilvl="0" w:tplc="C194D71A">
      <w:start w:val="8"/>
      <w:numFmt w:val="arabicAlpha"/>
      <w:lvlText w:val="%1."/>
      <w:lvlJc w:val="left"/>
      <w:pPr>
        <w:ind w:left="1777" w:hanging="360"/>
      </w:pPr>
      <w:rPr>
        <w:rFonts w:ascii="Traditional Arabic" w:hAnsi="Traditional Arabic" w:cs="Traditional Arabic" w:hint="default"/>
      </w:rPr>
    </w:lvl>
    <w:lvl w:ilvl="1" w:tplc="04090019" w:tentative="1">
      <w:start w:val="1"/>
      <w:numFmt w:val="lowerLetter"/>
      <w:lvlText w:val="%2."/>
      <w:lvlJc w:val="left"/>
      <w:pPr>
        <w:ind w:left="2497" w:hanging="360"/>
      </w:pPr>
      <w:rPr>
        <w:rFonts w:cs="Times New Roman"/>
      </w:rPr>
    </w:lvl>
    <w:lvl w:ilvl="2" w:tplc="0409001B" w:tentative="1">
      <w:start w:val="1"/>
      <w:numFmt w:val="lowerRoman"/>
      <w:lvlText w:val="%3."/>
      <w:lvlJc w:val="right"/>
      <w:pPr>
        <w:ind w:left="3217" w:hanging="180"/>
      </w:pPr>
      <w:rPr>
        <w:rFonts w:cs="Times New Roman"/>
      </w:rPr>
    </w:lvl>
    <w:lvl w:ilvl="3" w:tplc="0409000F" w:tentative="1">
      <w:start w:val="1"/>
      <w:numFmt w:val="decimal"/>
      <w:lvlText w:val="%4."/>
      <w:lvlJc w:val="left"/>
      <w:pPr>
        <w:ind w:left="3937" w:hanging="360"/>
      </w:pPr>
      <w:rPr>
        <w:rFonts w:cs="Times New Roman"/>
      </w:rPr>
    </w:lvl>
    <w:lvl w:ilvl="4" w:tplc="04090019" w:tentative="1">
      <w:start w:val="1"/>
      <w:numFmt w:val="lowerLetter"/>
      <w:lvlText w:val="%5."/>
      <w:lvlJc w:val="left"/>
      <w:pPr>
        <w:ind w:left="4657" w:hanging="360"/>
      </w:pPr>
      <w:rPr>
        <w:rFonts w:cs="Times New Roman"/>
      </w:rPr>
    </w:lvl>
    <w:lvl w:ilvl="5" w:tplc="0409001B" w:tentative="1">
      <w:start w:val="1"/>
      <w:numFmt w:val="lowerRoman"/>
      <w:lvlText w:val="%6."/>
      <w:lvlJc w:val="right"/>
      <w:pPr>
        <w:ind w:left="5377" w:hanging="180"/>
      </w:pPr>
      <w:rPr>
        <w:rFonts w:cs="Times New Roman"/>
      </w:rPr>
    </w:lvl>
    <w:lvl w:ilvl="6" w:tplc="0409000F" w:tentative="1">
      <w:start w:val="1"/>
      <w:numFmt w:val="decimal"/>
      <w:lvlText w:val="%7."/>
      <w:lvlJc w:val="left"/>
      <w:pPr>
        <w:ind w:left="6097" w:hanging="360"/>
      </w:pPr>
      <w:rPr>
        <w:rFonts w:cs="Times New Roman"/>
      </w:rPr>
    </w:lvl>
    <w:lvl w:ilvl="7" w:tplc="04090019" w:tentative="1">
      <w:start w:val="1"/>
      <w:numFmt w:val="lowerLetter"/>
      <w:lvlText w:val="%8."/>
      <w:lvlJc w:val="left"/>
      <w:pPr>
        <w:ind w:left="6817" w:hanging="360"/>
      </w:pPr>
      <w:rPr>
        <w:rFonts w:cs="Times New Roman"/>
      </w:rPr>
    </w:lvl>
    <w:lvl w:ilvl="8" w:tplc="0409001B" w:tentative="1">
      <w:start w:val="1"/>
      <w:numFmt w:val="lowerRoman"/>
      <w:lvlText w:val="%9."/>
      <w:lvlJc w:val="right"/>
      <w:pPr>
        <w:ind w:left="7537" w:hanging="180"/>
      </w:pPr>
      <w:rPr>
        <w:rFonts w:cs="Times New Roman"/>
      </w:rPr>
    </w:lvl>
  </w:abstractNum>
  <w:abstractNum w:abstractNumId="66">
    <w:nsid w:val="648F1D96"/>
    <w:multiLevelType w:val="hybridMultilevel"/>
    <w:tmpl w:val="A38E0A86"/>
    <w:lvl w:ilvl="0" w:tplc="4E2C4DA2">
      <w:start w:val="1"/>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nsid w:val="64EE3C69"/>
    <w:multiLevelType w:val="hybridMultilevel"/>
    <w:tmpl w:val="127097CC"/>
    <w:lvl w:ilvl="0" w:tplc="DC08D286">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68">
    <w:nsid w:val="65292582"/>
    <w:multiLevelType w:val="hybridMultilevel"/>
    <w:tmpl w:val="E3E692B0"/>
    <w:lvl w:ilvl="0" w:tplc="CDF6F8CA">
      <w:start w:val="1"/>
      <w:numFmt w:val="arabicAlpha"/>
      <w:lvlText w:val="%1."/>
      <w:lvlJc w:val="left"/>
      <w:pPr>
        <w:ind w:left="2485" w:hanging="360"/>
      </w:pPr>
      <w:rPr>
        <w:rFonts w:cs="Traditional Arabic"/>
      </w:rPr>
    </w:lvl>
    <w:lvl w:ilvl="1" w:tplc="04090019" w:tentative="1">
      <w:start w:val="1"/>
      <w:numFmt w:val="lowerLetter"/>
      <w:lvlText w:val="%2."/>
      <w:lvlJc w:val="left"/>
      <w:pPr>
        <w:ind w:left="3205" w:hanging="360"/>
      </w:pPr>
      <w:rPr>
        <w:rFonts w:cs="Times New Roman"/>
      </w:rPr>
    </w:lvl>
    <w:lvl w:ilvl="2" w:tplc="0409001B" w:tentative="1">
      <w:start w:val="1"/>
      <w:numFmt w:val="lowerRoman"/>
      <w:lvlText w:val="%3."/>
      <w:lvlJc w:val="right"/>
      <w:pPr>
        <w:ind w:left="3925" w:hanging="180"/>
      </w:pPr>
      <w:rPr>
        <w:rFonts w:cs="Times New Roman"/>
      </w:rPr>
    </w:lvl>
    <w:lvl w:ilvl="3" w:tplc="0409000F" w:tentative="1">
      <w:start w:val="1"/>
      <w:numFmt w:val="decimal"/>
      <w:lvlText w:val="%4."/>
      <w:lvlJc w:val="left"/>
      <w:pPr>
        <w:ind w:left="4645" w:hanging="360"/>
      </w:pPr>
      <w:rPr>
        <w:rFonts w:cs="Times New Roman"/>
      </w:rPr>
    </w:lvl>
    <w:lvl w:ilvl="4" w:tplc="04090019" w:tentative="1">
      <w:start w:val="1"/>
      <w:numFmt w:val="lowerLetter"/>
      <w:lvlText w:val="%5."/>
      <w:lvlJc w:val="left"/>
      <w:pPr>
        <w:ind w:left="5365" w:hanging="360"/>
      </w:pPr>
      <w:rPr>
        <w:rFonts w:cs="Times New Roman"/>
      </w:rPr>
    </w:lvl>
    <w:lvl w:ilvl="5" w:tplc="0409001B" w:tentative="1">
      <w:start w:val="1"/>
      <w:numFmt w:val="lowerRoman"/>
      <w:lvlText w:val="%6."/>
      <w:lvlJc w:val="right"/>
      <w:pPr>
        <w:ind w:left="6085" w:hanging="180"/>
      </w:pPr>
      <w:rPr>
        <w:rFonts w:cs="Times New Roman"/>
      </w:rPr>
    </w:lvl>
    <w:lvl w:ilvl="6" w:tplc="0409000F" w:tentative="1">
      <w:start w:val="1"/>
      <w:numFmt w:val="decimal"/>
      <w:lvlText w:val="%7."/>
      <w:lvlJc w:val="left"/>
      <w:pPr>
        <w:ind w:left="6805" w:hanging="360"/>
      </w:pPr>
      <w:rPr>
        <w:rFonts w:cs="Times New Roman"/>
      </w:rPr>
    </w:lvl>
    <w:lvl w:ilvl="7" w:tplc="04090019" w:tentative="1">
      <w:start w:val="1"/>
      <w:numFmt w:val="lowerLetter"/>
      <w:lvlText w:val="%8."/>
      <w:lvlJc w:val="left"/>
      <w:pPr>
        <w:ind w:left="7525" w:hanging="360"/>
      </w:pPr>
      <w:rPr>
        <w:rFonts w:cs="Times New Roman"/>
      </w:rPr>
    </w:lvl>
    <w:lvl w:ilvl="8" w:tplc="0409001B" w:tentative="1">
      <w:start w:val="1"/>
      <w:numFmt w:val="lowerRoman"/>
      <w:lvlText w:val="%9."/>
      <w:lvlJc w:val="right"/>
      <w:pPr>
        <w:ind w:left="8245" w:hanging="180"/>
      </w:pPr>
      <w:rPr>
        <w:rFonts w:cs="Times New Roman"/>
      </w:rPr>
    </w:lvl>
  </w:abstractNum>
  <w:abstractNum w:abstractNumId="69">
    <w:nsid w:val="67DC2A75"/>
    <w:multiLevelType w:val="hybridMultilevel"/>
    <w:tmpl w:val="DC66B304"/>
    <w:lvl w:ilvl="0" w:tplc="A0068A5E">
      <w:start w:val="1"/>
      <w:numFmt w:val="decimal"/>
      <w:lvlText w:val="%1."/>
      <w:lvlJc w:val="left"/>
      <w:pPr>
        <w:ind w:left="1800" w:hanging="360"/>
      </w:pPr>
      <w:rPr>
        <w:rFonts w:ascii="Traditional Arabic" w:hAnsi="Traditional Arabic" w:cs="Traditional Arabic"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0">
    <w:nsid w:val="69C164A5"/>
    <w:multiLevelType w:val="hybridMultilevel"/>
    <w:tmpl w:val="6FDA9D38"/>
    <w:lvl w:ilvl="0" w:tplc="53EE3D8C">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1">
    <w:nsid w:val="6A730B59"/>
    <w:multiLevelType w:val="hybridMultilevel"/>
    <w:tmpl w:val="72BC1D34"/>
    <w:lvl w:ilvl="0" w:tplc="5B10F5AC">
      <w:start w:val="5"/>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72">
    <w:nsid w:val="6AA87360"/>
    <w:multiLevelType w:val="hybridMultilevel"/>
    <w:tmpl w:val="9FF0581C"/>
    <w:lvl w:ilvl="0" w:tplc="64381E1C">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73">
    <w:nsid w:val="6DA52963"/>
    <w:multiLevelType w:val="hybridMultilevel"/>
    <w:tmpl w:val="36E2DBC8"/>
    <w:lvl w:ilvl="0" w:tplc="78105E76">
      <w:start w:val="8"/>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nsid w:val="6E7258E6"/>
    <w:multiLevelType w:val="hybridMultilevel"/>
    <w:tmpl w:val="2B32A27C"/>
    <w:lvl w:ilvl="0" w:tplc="3BCEBEB2">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75">
    <w:nsid w:val="6F39270D"/>
    <w:multiLevelType w:val="hybridMultilevel"/>
    <w:tmpl w:val="380A5E9E"/>
    <w:lvl w:ilvl="0" w:tplc="548E37FC">
      <w:start w:val="1"/>
      <w:numFmt w:val="decimal"/>
      <w:lvlText w:val="%1."/>
      <w:lvlJc w:val="left"/>
      <w:pPr>
        <w:ind w:left="785" w:hanging="360"/>
      </w:pPr>
      <w:rPr>
        <w:rFonts w:cs="Times New Roman" w:hint="default"/>
      </w:rPr>
    </w:lvl>
    <w:lvl w:ilvl="1" w:tplc="04090019" w:tentative="1">
      <w:start w:val="1"/>
      <w:numFmt w:val="lowerLetter"/>
      <w:lvlText w:val="%2."/>
      <w:lvlJc w:val="left"/>
      <w:pPr>
        <w:ind w:left="1505" w:hanging="360"/>
      </w:pPr>
      <w:rPr>
        <w:rFonts w:cs="Times New Roman"/>
      </w:rPr>
    </w:lvl>
    <w:lvl w:ilvl="2" w:tplc="0409001B" w:tentative="1">
      <w:start w:val="1"/>
      <w:numFmt w:val="lowerRoman"/>
      <w:lvlText w:val="%3."/>
      <w:lvlJc w:val="right"/>
      <w:pPr>
        <w:ind w:left="2225" w:hanging="180"/>
      </w:pPr>
      <w:rPr>
        <w:rFonts w:cs="Times New Roman"/>
      </w:rPr>
    </w:lvl>
    <w:lvl w:ilvl="3" w:tplc="0409000F" w:tentative="1">
      <w:start w:val="1"/>
      <w:numFmt w:val="decimal"/>
      <w:lvlText w:val="%4."/>
      <w:lvlJc w:val="left"/>
      <w:pPr>
        <w:ind w:left="2945" w:hanging="360"/>
      </w:pPr>
      <w:rPr>
        <w:rFonts w:cs="Times New Roman"/>
      </w:rPr>
    </w:lvl>
    <w:lvl w:ilvl="4" w:tplc="04090019" w:tentative="1">
      <w:start w:val="1"/>
      <w:numFmt w:val="lowerLetter"/>
      <w:lvlText w:val="%5."/>
      <w:lvlJc w:val="left"/>
      <w:pPr>
        <w:ind w:left="3665" w:hanging="360"/>
      </w:pPr>
      <w:rPr>
        <w:rFonts w:cs="Times New Roman"/>
      </w:rPr>
    </w:lvl>
    <w:lvl w:ilvl="5" w:tplc="0409001B" w:tentative="1">
      <w:start w:val="1"/>
      <w:numFmt w:val="lowerRoman"/>
      <w:lvlText w:val="%6."/>
      <w:lvlJc w:val="right"/>
      <w:pPr>
        <w:ind w:left="4385" w:hanging="180"/>
      </w:pPr>
      <w:rPr>
        <w:rFonts w:cs="Times New Roman"/>
      </w:rPr>
    </w:lvl>
    <w:lvl w:ilvl="6" w:tplc="0409000F" w:tentative="1">
      <w:start w:val="1"/>
      <w:numFmt w:val="decimal"/>
      <w:lvlText w:val="%7."/>
      <w:lvlJc w:val="left"/>
      <w:pPr>
        <w:ind w:left="5105" w:hanging="360"/>
      </w:pPr>
      <w:rPr>
        <w:rFonts w:cs="Times New Roman"/>
      </w:rPr>
    </w:lvl>
    <w:lvl w:ilvl="7" w:tplc="04090019" w:tentative="1">
      <w:start w:val="1"/>
      <w:numFmt w:val="lowerLetter"/>
      <w:lvlText w:val="%8."/>
      <w:lvlJc w:val="left"/>
      <w:pPr>
        <w:ind w:left="5825" w:hanging="360"/>
      </w:pPr>
      <w:rPr>
        <w:rFonts w:cs="Times New Roman"/>
      </w:rPr>
    </w:lvl>
    <w:lvl w:ilvl="8" w:tplc="0409001B" w:tentative="1">
      <w:start w:val="1"/>
      <w:numFmt w:val="lowerRoman"/>
      <w:lvlText w:val="%9."/>
      <w:lvlJc w:val="right"/>
      <w:pPr>
        <w:ind w:left="6545" w:hanging="180"/>
      </w:pPr>
      <w:rPr>
        <w:rFonts w:cs="Times New Roman"/>
      </w:rPr>
    </w:lvl>
  </w:abstractNum>
  <w:abstractNum w:abstractNumId="76">
    <w:nsid w:val="7069493F"/>
    <w:multiLevelType w:val="hybridMultilevel"/>
    <w:tmpl w:val="E95C1720"/>
    <w:lvl w:ilvl="0" w:tplc="F988683A">
      <w:start w:val="1"/>
      <w:numFmt w:val="decimal"/>
      <w:lvlText w:val="%1."/>
      <w:lvlJc w:val="left"/>
      <w:pPr>
        <w:ind w:left="1493" w:hanging="360"/>
      </w:pPr>
      <w:rPr>
        <w:rFonts w:cs="Times New Roman" w:hint="default"/>
      </w:rPr>
    </w:lvl>
    <w:lvl w:ilvl="1" w:tplc="04090019" w:tentative="1">
      <w:start w:val="1"/>
      <w:numFmt w:val="lowerLetter"/>
      <w:lvlText w:val="%2."/>
      <w:lvlJc w:val="left"/>
      <w:pPr>
        <w:ind w:left="2213" w:hanging="360"/>
      </w:pPr>
      <w:rPr>
        <w:rFonts w:cs="Times New Roman"/>
      </w:rPr>
    </w:lvl>
    <w:lvl w:ilvl="2" w:tplc="0409001B" w:tentative="1">
      <w:start w:val="1"/>
      <w:numFmt w:val="lowerRoman"/>
      <w:lvlText w:val="%3."/>
      <w:lvlJc w:val="right"/>
      <w:pPr>
        <w:ind w:left="2933" w:hanging="180"/>
      </w:pPr>
      <w:rPr>
        <w:rFonts w:cs="Times New Roman"/>
      </w:rPr>
    </w:lvl>
    <w:lvl w:ilvl="3" w:tplc="0409000F" w:tentative="1">
      <w:start w:val="1"/>
      <w:numFmt w:val="decimal"/>
      <w:lvlText w:val="%4."/>
      <w:lvlJc w:val="left"/>
      <w:pPr>
        <w:ind w:left="3653" w:hanging="360"/>
      </w:pPr>
      <w:rPr>
        <w:rFonts w:cs="Times New Roman"/>
      </w:rPr>
    </w:lvl>
    <w:lvl w:ilvl="4" w:tplc="04090019" w:tentative="1">
      <w:start w:val="1"/>
      <w:numFmt w:val="lowerLetter"/>
      <w:lvlText w:val="%5."/>
      <w:lvlJc w:val="left"/>
      <w:pPr>
        <w:ind w:left="4373" w:hanging="360"/>
      </w:pPr>
      <w:rPr>
        <w:rFonts w:cs="Times New Roman"/>
      </w:rPr>
    </w:lvl>
    <w:lvl w:ilvl="5" w:tplc="0409001B" w:tentative="1">
      <w:start w:val="1"/>
      <w:numFmt w:val="lowerRoman"/>
      <w:lvlText w:val="%6."/>
      <w:lvlJc w:val="right"/>
      <w:pPr>
        <w:ind w:left="5093" w:hanging="180"/>
      </w:pPr>
      <w:rPr>
        <w:rFonts w:cs="Times New Roman"/>
      </w:rPr>
    </w:lvl>
    <w:lvl w:ilvl="6" w:tplc="0409000F" w:tentative="1">
      <w:start w:val="1"/>
      <w:numFmt w:val="decimal"/>
      <w:lvlText w:val="%7."/>
      <w:lvlJc w:val="left"/>
      <w:pPr>
        <w:ind w:left="5813" w:hanging="360"/>
      </w:pPr>
      <w:rPr>
        <w:rFonts w:cs="Times New Roman"/>
      </w:rPr>
    </w:lvl>
    <w:lvl w:ilvl="7" w:tplc="04090019" w:tentative="1">
      <w:start w:val="1"/>
      <w:numFmt w:val="lowerLetter"/>
      <w:lvlText w:val="%8."/>
      <w:lvlJc w:val="left"/>
      <w:pPr>
        <w:ind w:left="6533" w:hanging="360"/>
      </w:pPr>
      <w:rPr>
        <w:rFonts w:cs="Times New Roman"/>
      </w:rPr>
    </w:lvl>
    <w:lvl w:ilvl="8" w:tplc="0409001B" w:tentative="1">
      <w:start w:val="1"/>
      <w:numFmt w:val="lowerRoman"/>
      <w:lvlText w:val="%9."/>
      <w:lvlJc w:val="right"/>
      <w:pPr>
        <w:ind w:left="7253" w:hanging="180"/>
      </w:pPr>
      <w:rPr>
        <w:rFonts w:cs="Times New Roman"/>
      </w:rPr>
    </w:lvl>
  </w:abstractNum>
  <w:abstractNum w:abstractNumId="77">
    <w:nsid w:val="711D261D"/>
    <w:multiLevelType w:val="hybridMultilevel"/>
    <w:tmpl w:val="5B5428DC"/>
    <w:lvl w:ilvl="0" w:tplc="09102A1C">
      <w:start w:val="1"/>
      <w:numFmt w:val="arabicAlpha"/>
      <w:lvlText w:val="%1."/>
      <w:lvlJc w:val="left"/>
      <w:pPr>
        <w:ind w:left="1777" w:hanging="360"/>
      </w:pPr>
      <w:rPr>
        <w:rFonts w:ascii="Traditional Arabic" w:hAnsi="Traditional Arabic" w:cs="Traditional Arabic" w:hint="default"/>
        <w:b w:val="0"/>
        <w:bCs w:val="0"/>
      </w:rPr>
    </w:lvl>
    <w:lvl w:ilvl="1" w:tplc="04090019" w:tentative="1">
      <w:start w:val="1"/>
      <w:numFmt w:val="lowerLetter"/>
      <w:lvlText w:val="%2."/>
      <w:lvlJc w:val="left"/>
      <w:pPr>
        <w:ind w:left="2497" w:hanging="360"/>
      </w:pPr>
      <w:rPr>
        <w:rFonts w:cs="Times New Roman"/>
      </w:rPr>
    </w:lvl>
    <w:lvl w:ilvl="2" w:tplc="0409001B" w:tentative="1">
      <w:start w:val="1"/>
      <w:numFmt w:val="lowerRoman"/>
      <w:lvlText w:val="%3."/>
      <w:lvlJc w:val="right"/>
      <w:pPr>
        <w:ind w:left="3217" w:hanging="180"/>
      </w:pPr>
      <w:rPr>
        <w:rFonts w:cs="Times New Roman"/>
      </w:rPr>
    </w:lvl>
    <w:lvl w:ilvl="3" w:tplc="0409000F" w:tentative="1">
      <w:start w:val="1"/>
      <w:numFmt w:val="decimal"/>
      <w:lvlText w:val="%4."/>
      <w:lvlJc w:val="left"/>
      <w:pPr>
        <w:ind w:left="3937" w:hanging="360"/>
      </w:pPr>
      <w:rPr>
        <w:rFonts w:cs="Times New Roman"/>
      </w:rPr>
    </w:lvl>
    <w:lvl w:ilvl="4" w:tplc="04090019" w:tentative="1">
      <w:start w:val="1"/>
      <w:numFmt w:val="lowerLetter"/>
      <w:lvlText w:val="%5."/>
      <w:lvlJc w:val="left"/>
      <w:pPr>
        <w:ind w:left="4657" w:hanging="360"/>
      </w:pPr>
      <w:rPr>
        <w:rFonts w:cs="Times New Roman"/>
      </w:rPr>
    </w:lvl>
    <w:lvl w:ilvl="5" w:tplc="0409001B" w:tentative="1">
      <w:start w:val="1"/>
      <w:numFmt w:val="lowerRoman"/>
      <w:lvlText w:val="%6."/>
      <w:lvlJc w:val="right"/>
      <w:pPr>
        <w:ind w:left="5377" w:hanging="180"/>
      </w:pPr>
      <w:rPr>
        <w:rFonts w:cs="Times New Roman"/>
      </w:rPr>
    </w:lvl>
    <w:lvl w:ilvl="6" w:tplc="0409000F" w:tentative="1">
      <w:start w:val="1"/>
      <w:numFmt w:val="decimal"/>
      <w:lvlText w:val="%7."/>
      <w:lvlJc w:val="left"/>
      <w:pPr>
        <w:ind w:left="6097" w:hanging="360"/>
      </w:pPr>
      <w:rPr>
        <w:rFonts w:cs="Times New Roman"/>
      </w:rPr>
    </w:lvl>
    <w:lvl w:ilvl="7" w:tplc="04090019" w:tentative="1">
      <w:start w:val="1"/>
      <w:numFmt w:val="lowerLetter"/>
      <w:lvlText w:val="%8."/>
      <w:lvlJc w:val="left"/>
      <w:pPr>
        <w:ind w:left="6817" w:hanging="360"/>
      </w:pPr>
      <w:rPr>
        <w:rFonts w:cs="Times New Roman"/>
      </w:rPr>
    </w:lvl>
    <w:lvl w:ilvl="8" w:tplc="0409001B" w:tentative="1">
      <w:start w:val="1"/>
      <w:numFmt w:val="lowerRoman"/>
      <w:lvlText w:val="%9."/>
      <w:lvlJc w:val="right"/>
      <w:pPr>
        <w:ind w:left="7537" w:hanging="180"/>
      </w:pPr>
      <w:rPr>
        <w:rFonts w:cs="Times New Roman"/>
      </w:rPr>
    </w:lvl>
  </w:abstractNum>
  <w:abstractNum w:abstractNumId="78">
    <w:nsid w:val="717C61CA"/>
    <w:multiLevelType w:val="hybridMultilevel"/>
    <w:tmpl w:val="1136CB2E"/>
    <w:lvl w:ilvl="0" w:tplc="890AF074">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79">
    <w:nsid w:val="71A1747E"/>
    <w:multiLevelType w:val="hybridMultilevel"/>
    <w:tmpl w:val="FEFCB778"/>
    <w:lvl w:ilvl="0" w:tplc="5CC8F8F2">
      <w:start w:val="1"/>
      <w:numFmt w:val="decimal"/>
      <w:lvlText w:val="%1."/>
      <w:lvlJc w:val="left"/>
      <w:pPr>
        <w:ind w:left="1505" w:hanging="360"/>
      </w:pPr>
      <w:rPr>
        <w:rFonts w:cs="Times New Roman" w:hint="default"/>
      </w:rPr>
    </w:lvl>
    <w:lvl w:ilvl="1" w:tplc="04090019" w:tentative="1">
      <w:start w:val="1"/>
      <w:numFmt w:val="lowerLetter"/>
      <w:lvlText w:val="%2."/>
      <w:lvlJc w:val="left"/>
      <w:pPr>
        <w:ind w:left="2225" w:hanging="360"/>
      </w:pPr>
      <w:rPr>
        <w:rFonts w:cs="Times New Roman"/>
      </w:rPr>
    </w:lvl>
    <w:lvl w:ilvl="2" w:tplc="0409001B" w:tentative="1">
      <w:start w:val="1"/>
      <w:numFmt w:val="lowerRoman"/>
      <w:lvlText w:val="%3."/>
      <w:lvlJc w:val="right"/>
      <w:pPr>
        <w:ind w:left="2945" w:hanging="180"/>
      </w:pPr>
      <w:rPr>
        <w:rFonts w:cs="Times New Roman"/>
      </w:rPr>
    </w:lvl>
    <w:lvl w:ilvl="3" w:tplc="0409000F" w:tentative="1">
      <w:start w:val="1"/>
      <w:numFmt w:val="decimal"/>
      <w:lvlText w:val="%4."/>
      <w:lvlJc w:val="left"/>
      <w:pPr>
        <w:ind w:left="3665" w:hanging="360"/>
      </w:pPr>
      <w:rPr>
        <w:rFonts w:cs="Times New Roman"/>
      </w:rPr>
    </w:lvl>
    <w:lvl w:ilvl="4" w:tplc="04090019" w:tentative="1">
      <w:start w:val="1"/>
      <w:numFmt w:val="lowerLetter"/>
      <w:lvlText w:val="%5."/>
      <w:lvlJc w:val="left"/>
      <w:pPr>
        <w:ind w:left="4385" w:hanging="360"/>
      </w:pPr>
      <w:rPr>
        <w:rFonts w:cs="Times New Roman"/>
      </w:rPr>
    </w:lvl>
    <w:lvl w:ilvl="5" w:tplc="0409001B" w:tentative="1">
      <w:start w:val="1"/>
      <w:numFmt w:val="lowerRoman"/>
      <w:lvlText w:val="%6."/>
      <w:lvlJc w:val="right"/>
      <w:pPr>
        <w:ind w:left="5105" w:hanging="180"/>
      </w:pPr>
      <w:rPr>
        <w:rFonts w:cs="Times New Roman"/>
      </w:rPr>
    </w:lvl>
    <w:lvl w:ilvl="6" w:tplc="0409000F" w:tentative="1">
      <w:start w:val="1"/>
      <w:numFmt w:val="decimal"/>
      <w:lvlText w:val="%7."/>
      <w:lvlJc w:val="left"/>
      <w:pPr>
        <w:ind w:left="5825" w:hanging="360"/>
      </w:pPr>
      <w:rPr>
        <w:rFonts w:cs="Times New Roman"/>
      </w:rPr>
    </w:lvl>
    <w:lvl w:ilvl="7" w:tplc="04090019" w:tentative="1">
      <w:start w:val="1"/>
      <w:numFmt w:val="lowerLetter"/>
      <w:lvlText w:val="%8."/>
      <w:lvlJc w:val="left"/>
      <w:pPr>
        <w:ind w:left="6545" w:hanging="360"/>
      </w:pPr>
      <w:rPr>
        <w:rFonts w:cs="Times New Roman"/>
      </w:rPr>
    </w:lvl>
    <w:lvl w:ilvl="8" w:tplc="0409001B" w:tentative="1">
      <w:start w:val="1"/>
      <w:numFmt w:val="lowerRoman"/>
      <w:lvlText w:val="%9."/>
      <w:lvlJc w:val="right"/>
      <w:pPr>
        <w:ind w:left="7265" w:hanging="180"/>
      </w:pPr>
      <w:rPr>
        <w:rFonts w:cs="Times New Roman"/>
      </w:rPr>
    </w:lvl>
  </w:abstractNum>
  <w:abstractNum w:abstractNumId="80">
    <w:nsid w:val="71D847B4"/>
    <w:multiLevelType w:val="hybridMultilevel"/>
    <w:tmpl w:val="9B6C2EC6"/>
    <w:lvl w:ilvl="0" w:tplc="FA7AA104">
      <w:start w:val="1"/>
      <w:numFmt w:val="decimal"/>
      <w:lvlText w:val="%1."/>
      <w:lvlJc w:val="left"/>
      <w:pPr>
        <w:ind w:left="1493" w:hanging="360"/>
      </w:pPr>
      <w:rPr>
        <w:rFonts w:cs="Times New Roman" w:hint="default"/>
      </w:rPr>
    </w:lvl>
    <w:lvl w:ilvl="1" w:tplc="04090019" w:tentative="1">
      <w:start w:val="1"/>
      <w:numFmt w:val="lowerLetter"/>
      <w:lvlText w:val="%2."/>
      <w:lvlJc w:val="left"/>
      <w:pPr>
        <w:ind w:left="2213" w:hanging="360"/>
      </w:pPr>
      <w:rPr>
        <w:rFonts w:cs="Times New Roman"/>
      </w:rPr>
    </w:lvl>
    <w:lvl w:ilvl="2" w:tplc="0409001B" w:tentative="1">
      <w:start w:val="1"/>
      <w:numFmt w:val="lowerRoman"/>
      <w:lvlText w:val="%3."/>
      <w:lvlJc w:val="right"/>
      <w:pPr>
        <w:ind w:left="2933" w:hanging="180"/>
      </w:pPr>
      <w:rPr>
        <w:rFonts w:cs="Times New Roman"/>
      </w:rPr>
    </w:lvl>
    <w:lvl w:ilvl="3" w:tplc="0409000F" w:tentative="1">
      <w:start w:val="1"/>
      <w:numFmt w:val="decimal"/>
      <w:lvlText w:val="%4."/>
      <w:lvlJc w:val="left"/>
      <w:pPr>
        <w:ind w:left="3653" w:hanging="360"/>
      </w:pPr>
      <w:rPr>
        <w:rFonts w:cs="Times New Roman"/>
      </w:rPr>
    </w:lvl>
    <w:lvl w:ilvl="4" w:tplc="04090019" w:tentative="1">
      <w:start w:val="1"/>
      <w:numFmt w:val="lowerLetter"/>
      <w:lvlText w:val="%5."/>
      <w:lvlJc w:val="left"/>
      <w:pPr>
        <w:ind w:left="4373" w:hanging="360"/>
      </w:pPr>
      <w:rPr>
        <w:rFonts w:cs="Times New Roman"/>
      </w:rPr>
    </w:lvl>
    <w:lvl w:ilvl="5" w:tplc="0409001B" w:tentative="1">
      <w:start w:val="1"/>
      <w:numFmt w:val="lowerRoman"/>
      <w:lvlText w:val="%6."/>
      <w:lvlJc w:val="right"/>
      <w:pPr>
        <w:ind w:left="5093" w:hanging="180"/>
      </w:pPr>
      <w:rPr>
        <w:rFonts w:cs="Times New Roman"/>
      </w:rPr>
    </w:lvl>
    <w:lvl w:ilvl="6" w:tplc="0409000F" w:tentative="1">
      <w:start w:val="1"/>
      <w:numFmt w:val="decimal"/>
      <w:lvlText w:val="%7."/>
      <w:lvlJc w:val="left"/>
      <w:pPr>
        <w:ind w:left="5813" w:hanging="360"/>
      </w:pPr>
      <w:rPr>
        <w:rFonts w:cs="Times New Roman"/>
      </w:rPr>
    </w:lvl>
    <w:lvl w:ilvl="7" w:tplc="04090019" w:tentative="1">
      <w:start w:val="1"/>
      <w:numFmt w:val="lowerLetter"/>
      <w:lvlText w:val="%8."/>
      <w:lvlJc w:val="left"/>
      <w:pPr>
        <w:ind w:left="6533" w:hanging="360"/>
      </w:pPr>
      <w:rPr>
        <w:rFonts w:cs="Times New Roman"/>
      </w:rPr>
    </w:lvl>
    <w:lvl w:ilvl="8" w:tplc="0409001B" w:tentative="1">
      <w:start w:val="1"/>
      <w:numFmt w:val="lowerRoman"/>
      <w:lvlText w:val="%9."/>
      <w:lvlJc w:val="right"/>
      <w:pPr>
        <w:ind w:left="7253" w:hanging="180"/>
      </w:pPr>
      <w:rPr>
        <w:rFonts w:cs="Times New Roman"/>
      </w:rPr>
    </w:lvl>
  </w:abstractNum>
  <w:abstractNum w:abstractNumId="81">
    <w:nsid w:val="72317F1F"/>
    <w:multiLevelType w:val="hybridMultilevel"/>
    <w:tmpl w:val="DBAA83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2">
    <w:nsid w:val="72CC412A"/>
    <w:multiLevelType w:val="hybridMultilevel"/>
    <w:tmpl w:val="6C7AE91A"/>
    <w:lvl w:ilvl="0" w:tplc="42FE85FA">
      <w:start w:val="26"/>
      <w:numFmt w:val="arabicAlpha"/>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3">
    <w:nsid w:val="730C5A26"/>
    <w:multiLevelType w:val="hybridMultilevel"/>
    <w:tmpl w:val="096CC906"/>
    <w:lvl w:ilvl="0" w:tplc="957059D8">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84">
    <w:nsid w:val="75546DE5"/>
    <w:multiLevelType w:val="hybridMultilevel"/>
    <w:tmpl w:val="A656C8F0"/>
    <w:lvl w:ilvl="0" w:tplc="14149B42">
      <w:start w:val="1"/>
      <w:numFmt w:val="decimal"/>
      <w:lvlText w:val="%1."/>
      <w:lvlJc w:val="left"/>
      <w:pPr>
        <w:ind w:left="785" w:hanging="360"/>
      </w:pPr>
      <w:rPr>
        <w:rFonts w:cs="Times New Roman" w:hint="default"/>
        <w:b/>
        <w:bCs/>
      </w:rPr>
    </w:lvl>
    <w:lvl w:ilvl="1" w:tplc="04090019" w:tentative="1">
      <w:start w:val="1"/>
      <w:numFmt w:val="lowerLetter"/>
      <w:lvlText w:val="%2."/>
      <w:lvlJc w:val="left"/>
      <w:pPr>
        <w:ind w:left="1505" w:hanging="360"/>
      </w:pPr>
      <w:rPr>
        <w:rFonts w:cs="Times New Roman"/>
      </w:rPr>
    </w:lvl>
    <w:lvl w:ilvl="2" w:tplc="0409001B" w:tentative="1">
      <w:start w:val="1"/>
      <w:numFmt w:val="lowerRoman"/>
      <w:lvlText w:val="%3."/>
      <w:lvlJc w:val="right"/>
      <w:pPr>
        <w:ind w:left="2225" w:hanging="180"/>
      </w:pPr>
      <w:rPr>
        <w:rFonts w:cs="Times New Roman"/>
      </w:rPr>
    </w:lvl>
    <w:lvl w:ilvl="3" w:tplc="0409000F" w:tentative="1">
      <w:start w:val="1"/>
      <w:numFmt w:val="decimal"/>
      <w:lvlText w:val="%4."/>
      <w:lvlJc w:val="left"/>
      <w:pPr>
        <w:ind w:left="2945" w:hanging="360"/>
      </w:pPr>
      <w:rPr>
        <w:rFonts w:cs="Times New Roman"/>
      </w:rPr>
    </w:lvl>
    <w:lvl w:ilvl="4" w:tplc="04090019" w:tentative="1">
      <w:start w:val="1"/>
      <w:numFmt w:val="lowerLetter"/>
      <w:lvlText w:val="%5."/>
      <w:lvlJc w:val="left"/>
      <w:pPr>
        <w:ind w:left="3665" w:hanging="360"/>
      </w:pPr>
      <w:rPr>
        <w:rFonts w:cs="Times New Roman"/>
      </w:rPr>
    </w:lvl>
    <w:lvl w:ilvl="5" w:tplc="0409001B" w:tentative="1">
      <w:start w:val="1"/>
      <w:numFmt w:val="lowerRoman"/>
      <w:lvlText w:val="%6."/>
      <w:lvlJc w:val="right"/>
      <w:pPr>
        <w:ind w:left="4385" w:hanging="180"/>
      </w:pPr>
      <w:rPr>
        <w:rFonts w:cs="Times New Roman"/>
      </w:rPr>
    </w:lvl>
    <w:lvl w:ilvl="6" w:tplc="0409000F" w:tentative="1">
      <w:start w:val="1"/>
      <w:numFmt w:val="decimal"/>
      <w:lvlText w:val="%7."/>
      <w:lvlJc w:val="left"/>
      <w:pPr>
        <w:ind w:left="5105" w:hanging="360"/>
      </w:pPr>
      <w:rPr>
        <w:rFonts w:cs="Times New Roman"/>
      </w:rPr>
    </w:lvl>
    <w:lvl w:ilvl="7" w:tplc="04090019" w:tentative="1">
      <w:start w:val="1"/>
      <w:numFmt w:val="lowerLetter"/>
      <w:lvlText w:val="%8."/>
      <w:lvlJc w:val="left"/>
      <w:pPr>
        <w:ind w:left="5825" w:hanging="360"/>
      </w:pPr>
      <w:rPr>
        <w:rFonts w:cs="Times New Roman"/>
      </w:rPr>
    </w:lvl>
    <w:lvl w:ilvl="8" w:tplc="0409001B" w:tentative="1">
      <w:start w:val="1"/>
      <w:numFmt w:val="lowerRoman"/>
      <w:lvlText w:val="%9."/>
      <w:lvlJc w:val="right"/>
      <w:pPr>
        <w:ind w:left="6545" w:hanging="180"/>
      </w:pPr>
      <w:rPr>
        <w:rFonts w:cs="Times New Roman"/>
      </w:rPr>
    </w:lvl>
  </w:abstractNum>
  <w:abstractNum w:abstractNumId="85">
    <w:nsid w:val="78C733B9"/>
    <w:multiLevelType w:val="hybridMultilevel"/>
    <w:tmpl w:val="986261AA"/>
    <w:lvl w:ilvl="0" w:tplc="D5D26810">
      <w:start w:val="5"/>
      <w:numFmt w:val="arabicAlpha"/>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6">
    <w:nsid w:val="7B111B19"/>
    <w:multiLevelType w:val="hybridMultilevel"/>
    <w:tmpl w:val="2662CE28"/>
    <w:lvl w:ilvl="0" w:tplc="BAB896D0">
      <w:start w:val="5"/>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87">
    <w:nsid w:val="7BA06A97"/>
    <w:multiLevelType w:val="hybridMultilevel"/>
    <w:tmpl w:val="9EFC8F4A"/>
    <w:lvl w:ilvl="0" w:tplc="65284CE0">
      <w:start w:val="5"/>
      <w:numFmt w:val="arabicAlpha"/>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8">
    <w:nsid w:val="7C397C0A"/>
    <w:multiLevelType w:val="hybridMultilevel"/>
    <w:tmpl w:val="33FA743A"/>
    <w:lvl w:ilvl="0" w:tplc="76840E5A">
      <w:start w:val="5"/>
      <w:numFmt w:val="arabicAlpha"/>
      <w:lvlText w:val="%1."/>
      <w:lvlJc w:val="left"/>
      <w:pPr>
        <w:ind w:left="1777" w:hanging="360"/>
      </w:pPr>
      <w:rPr>
        <w:rFonts w:ascii="Traditional Arabic" w:hAnsi="Traditional Arabic" w:cs="Traditional Arabic" w:hint="default"/>
      </w:rPr>
    </w:lvl>
    <w:lvl w:ilvl="1" w:tplc="04090019" w:tentative="1">
      <w:start w:val="1"/>
      <w:numFmt w:val="lowerLetter"/>
      <w:lvlText w:val="%2."/>
      <w:lvlJc w:val="left"/>
      <w:pPr>
        <w:ind w:left="2497" w:hanging="360"/>
      </w:pPr>
      <w:rPr>
        <w:rFonts w:cs="Times New Roman"/>
      </w:rPr>
    </w:lvl>
    <w:lvl w:ilvl="2" w:tplc="0409001B" w:tentative="1">
      <w:start w:val="1"/>
      <w:numFmt w:val="lowerRoman"/>
      <w:lvlText w:val="%3."/>
      <w:lvlJc w:val="right"/>
      <w:pPr>
        <w:ind w:left="3217" w:hanging="180"/>
      </w:pPr>
      <w:rPr>
        <w:rFonts w:cs="Times New Roman"/>
      </w:rPr>
    </w:lvl>
    <w:lvl w:ilvl="3" w:tplc="0409000F" w:tentative="1">
      <w:start w:val="1"/>
      <w:numFmt w:val="decimal"/>
      <w:lvlText w:val="%4."/>
      <w:lvlJc w:val="left"/>
      <w:pPr>
        <w:ind w:left="3937" w:hanging="360"/>
      </w:pPr>
      <w:rPr>
        <w:rFonts w:cs="Times New Roman"/>
      </w:rPr>
    </w:lvl>
    <w:lvl w:ilvl="4" w:tplc="04090019" w:tentative="1">
      <w:start w:val="1"/>
      <w:numFmt w:val="lowerLetter"/>
      <w:lvlText w:val="%5."/>
      <w:lvlJc w:val="left"/>
      <w:pPr>
        <w:ind w:left="4657" w:hanging="360"/>
      </w:pPr>
      <w:rPr>
        <w:rFonts w:cs="Times New Roman"/>
      </w:rPr>
    </w:lvl>
    <w:lvl w:ilvl="5" w:tplc="0409001B" w:tentative="1">
      <w:start w:val="1"/>
      <w:numFmt w:val="lowerRoman"/>
      <w:lvlText w:val="%6."/>
      <w:lvlJc w:val="right"/>
      <w:pPr>
        <w:ind w:left="5377" w:hanging="180"/>
      </w:pPr>
      <w:rPr>
        <w:rFonts w:cs="Times New Roman"/>
      </w:rPr>
    </w:lvl>
    <w:lvl w:ilvl="6" w:tplc="0409000F" w:tentative="1">
      <w:start w:val="1"/>
      <w:numFmt w:val="decimal"/>
      <w:lvlText w:val="%7."/>
      <w:lvlJc w:val="left"/>
      <w:pPr>
        <w:ind w:left="6097" w:hanging="360"/>
      </w:pPr>
      <w:rPr>
        <w:rFonts w:cs="Times New Roman"/>
      </w:rPr>
    </w:lvl>
    <w:lvl w:ilvl="7" w:tplc="04090019" w:tentative="1">
      <w:start w:val="1"/>
      <w:numFmt w:val="lowerLetter"/>
      <w:lvlText w:val="%8."/>
      <w:lvlJc w:val="left"/>
      <w:pPr>
        <w:ind w:left="6817" w:hanging="360"/>
      </w:pPr>
      <w:rPr>
        <w:rFonts w:cs="Times New Roman"/>
      </w:rPr>
    </w:lvl>
    <w:lvl w:ilvl="8" w:tplc="0409001B" w:tentative="1">
      <w:start w:val="1"/>
      <w:numFmt w:val="lowerRoman"/>
      <w:lvlText w:val="%9."/>
      <w:lvlJc w:val="right"/>
      <w:pPr>
        <w:ind w:left="7537" w:hanging="180"/>
      </w:pPr>
      <w:rPr>
        <w:rFonts w:cs="Times New Roman"/>
      </w:rPr>
    </w:lvl>
  </w:abstractNum>
  <w:abstractNum w:abstractNumId="89">
    <w:nsid w:val="7C9701EB"/>
    <w:multiLevelType w:val="hybridMultilevel"/>
    <w:tmpl w:val="61AEA970"/>
    <w:lvl w:ilvl="0" w:tplc="A6E41A98">
      <w:start w:val="1"/>
      <w:numFmt w:val="decimal"/>
      <w:lvlText w:val="%1."/>
      <w:lvlJc w:val="left"/>
      <w:pPr>
        <w:ind w:left="1995" w:hanging="720"/>
      </w:pPr>
      <w:rPr>
        <w:rFonts w:ascii="Traditional Arabic" w:eastAsia="Times New Roman" w:hAnsi="Traditional Arabic" w:cs="Traditional Arabic"/>
        <w:b/>
        <w:bCs w:val="0"/>
      </w:rPr>
    </w:lvl>
    <w:lvl w:ilvl="1" w:tplc="04090019" w:tentative="1">
      <w:start w:val="1"/>
      <w:numFmt w:val="lowerLetter"/>
      <w:lvlText w:val="%2."/>
      <w:lvlJc w:val="left"/>
      <w:pPr>
        <w:ind w:left="2355" w:hanging="360"/>
      </w:pPr>
      <w:rPr>
        <w:rFonts w:cs="Times New Roman"/>
      </w:rPr>
    </w:lvl>
    <w:lvl w:ilvl="2" w:tplc="0409001B" w:tentative="1">
      <w:start w:val="1"/>
      <w:numFmt w:val="lowerRoman"/>
      <w:lvlText w:val="%3."/>
      <w:lvlJc w:val="right"/>
      <w:pPr>
        <w:ind w:left="3075" w:hanging="180"/>
      </w:pPr>
      <w:rPr>
        <w:rFonts w:cs="Times New Roman"/>
      </w:rPr>
    </w:lvl>
    <w:lvl w:ilvl="3" w:tplc="0409000F" w:tentative="1">
      <w:start w:val="1"/>
      <w:numFmt w:val="decimal"/>
      <w:lvlText w:val="%4."/>
      <w:lvlJc w:val="left"/>
      <w:pPr>
        <w:ind w:left="3795" w:hanging="360"/>
      </w:pPr>
      <w:rPr>
        <w:rFonts w:cs="Times New Roman"/>
      </w:rPr>
    </w:lvl>
    <w:lvl w:ilvl="4" w:tplc="04090019" w:tentative="1">
      <w:start w:val="1"/>
      <w:numFmt w:val="lowerLetter"/>
      <w:lvlText w:val="%5."/>
      <w:lvlJc w:val="left"/>
      <w:pPr>
        <w:ind w:left="4515" w:hanging="360"/>
      </w:pPr>
      <w:rPr>
        <w:rFonts w:cs="Times New Roman"/>
      </w:rPr>
    </w:lvl>
    <w:lvl w:ilvl="5" w:tplc="0409001B" w:tentative="1">
      <w:start w:val="1"/>
      <w:numFmt w:val="lowerRoman"/>
      <w:lvlText w:val="%6."/>
      <w:lvlJc w:val="right"/>
      <w:pPr>
        <w:ind w:left="5235" w:hanging="180"/>
      </w:pPr>
      <w:rPr>
        <w:rFonts w:cs="Times New Roman"/>
      </w:rPr>
    </w:lvl>
    <w:lvl w:ilvl="6" w:tplc="0409000F" w:tentative="1">
      <w:start w:val="1"/>
      <w:numFmt w:val="decimal"/>
      <w:lvlText w:val="%7."/>
      <w:lvlJc w:val="left"/>
      <w:pPr>
        <w:ind w:left="5955" w:hanging="360"/>
      </w:pPr>
      <w:rPr>
        <w:rFonts w:cs="Times New Roman"/>
      </w:rPr>
    </w:lvl>
    <w:lvl w:ilvl="7" w:tplc="04090019" w:tentative="1">
      <w:start w:val="1"/>
      <w:numFmt w:val="lowerLetter"/>
      <w:lvlText w:val="%8."/>
      <w:lvlJc w:val="left"/>
      <w:pPr>
        <w:ind w:left="6675" w:hanging="360"/>
      </w:pPr>
      <w:rPr>
        <w:rFonts w:cs="Times New Roman"/>
      </w:rPr>
    </w:lvl>
    <w:lvl w:ilvl="8" w:tplc="0409001B" w:tentative="1">
      <w:start w:val="1"/>
      <w:numFmt w:val="lowerRoman"/>
      <w:lvlText w:val="%9."/>
      <w:lvlJc w:val="right"/>
      <w:pPr>
        <w:ind w:left="7395" w:hanging="180"/>
      </w:pPr>
      <w:rPr>
        <w:rFonts w:cs="Times New Roman"/>
      </w:rPr>
    </w:lvl>
  </w:abstractNum>
  <w:abstractNum w:abstractNumId="90">
    <w:nsid w:val="7DB4297B"/>
    <w:multiLevelType w:val="hybridMultilevel"/>
    <w:tmpl w:val="4E8A7452"/>
    <w:lvl w:ilvl="0" w:tplc="7F7E96BC">
      <w:start w:val="1"/>
      <w:numFmt w:val="decimal"/>
      <w:lvlText w:val="%1."/>
      <w:lvlJc w:val="left"/>
      <w:pPr>
        <w:ind w:left="976" w:hanging="360"/>
      </w:pPr>
      <w:rPr>
        <w:rFonts w:cs="Times New Roman" w:hint="default"/>
      </w:rPr>
    </w:lvl>
    <w:lvl w:ilvl="1" w:tplc="04090019" w:tentative="1">
      <w:start w:val="1"/>
      <w:numFmt w:val="lowerLetter"/>
      <w:lvlText w:val="%2."/>
      <w:lvlJc w:val="left"/>
      <w:pPr>
        <w:ind w:left="1696" w:hanging="360"/>
      </w:pPr>
      <w:rPr>
        <w:rFonts w:cs="Times New Roman"/>
      </w:rPr>
    </w:lvl>
    <w:lvl w:ilvl="2" w:tplc="0409001B" w:tentative="1">
      <w:start w:val="1"/>
      <w:numFmt w:val="lowerRoman"/>
      <w:lvlText w:val="%3."/>
      <w:lvlJc w:val="right"/>
      <w:pPr>
        <w:ind w:left="2416" w:hanging="180"/>
      </w:pPr>
      <w:rPr>
        <w:rFonts w:cs="Times New Roman"/>
      </w:rPr>
    </w:lvl>
    <w:lvl w:ilvl="3" w:tplc="0409000F" w:tentative="1">
      <w:start w:val="1"/>
      <w:numFmt w:val="decimal"/>
      <w:lvlText w:val="%4."/>
      <w:lvlJc w:val="left"/>
      <w:pPr>
        <w:ind w:left="3136" w:hanging="360"/>
      </w:pPr>
      <w:rPr>
        <w:rFonts w:cs="Times New Roman"/>
      </w:rPr>
    </w:lvl>
    <w:lvl w:ilvl="4" w:tplc="04090019" w:tentative="1">
      <w:start w:val="1"/>
      <w:numFmt w:val="lowerLetter"/>
      <w:lvlText w:val="%5."/>
      <w:lvlJc w:val="left"/>
      <w:pPr>
        <w:ind w:left="3856" w:hanging="360"/>
      </w:pPr>
      <w:rPr>
        <w:rFonts w:cs="Times New Roman"/>
      </w:rPr>
    </w:lvl>
    <w:lvl w:ilvl="5" w:tplc="0409001B" w:tentative="1">
      <w:start w:val="1"/>
      <w:numFmt w:val="lowerRoman"/>
      <w:lvlText w:val="%6."/>
      <w:lvlJc w:val="right"/>
      <w:pPr>
        <w:ind w:left="4576" w:hanging="180"/>
      </w:pPr>
      <w:rPr>
        <w:rFonts w:cs="Times New Roman"/>
      </w:rPr>
    </w:lvl>
    <w:lvl w:ilvl="6" w:tplc="0409000F" w:tentative="1">
      <w:start w:val="1"/>
      <w:numFmt w:val="decimal"/>
      <w:lvlText w:val="%7."/>
      <w:lvlJc w:val="left"/>
      <w:pPr>
        <w:ind w:left="5296" w:hanging="360"/>
      </w:pPr>
      <w:rPr>
        <w:rFonts w:cs="Times New Roman"/>
      </w:rPr>
    </w:lvl>
    <w:lvl w:ilvl="7" w:tplc="04090019" w:tentative="1">
      <w:start w:val="1"/>
      <w:numFmt w:val="lowerLetter"/>
      <w:lvlText w:val="%8."/>
      <w:lvlJc w:val="left"/>
      <w:pPr>
        <w:ind w:left="6016" w:hanging="360"/>
      </w:pPr>
      <w:rPr>
        <w:rFonts w:cs="Times New Roman"/>
      </w:rPr>
    </w:lvl>
    <w:lvl w:ilvl="8" w:tplc="0409001B" w:tentative="1">
      <w:start w:val="1"/>
      <w:numFmt w:val="lowerRoman"/>
      <w:lvlText w:val="%9."/>
      <w:lvlJc w:val="right"/>
      <w:pPr>
        <w:ind w:left="6736" w:hanging="180"/>
      </w:pPr>
      <w:rPr>
        <w:rFonts w:cs="Times New Roman"/>
      </w:rPr>
    </w:lvl>
  </w:abstractNum>
  <w:abstractNum w:abstractNumId="91">
    <w:nsid w:val="7DC4158F"/>
    <w:multiLevelType w:val="hybridMultilevel"/>
    <w:tmpl w:val="EBCEFF1C"/>
    <w:lvl w:ilvl="0" w:tplc="83B0685C">
      <w:start w:val="5"/>
      <w:numFmt w:val="arabicAlpha"/>
      <w:lvlText w:val="%1."/>
      <w:lvlJc w:val="left"/>
      <w:pPr>
        <w:ind w:left="1145" w:hanging="360"/>
      </w:pPr>
      <w:rPr>
        <w:rFonts w:cs="Times New Roman" w:hint="default"/>
      </w:rPr>
    </w:lvl>
    <w:lvl w:ilvl="1" w:tplc="04090019" w:tentative="1">
      <w:start w:val="1"/>
      <w:numFmt w:val="lowerLetter"/>
      <w:lvlText w:val="%2."/>
      <w:lvlJc w:val="left"/>
      <w:pPr>
        <w:ind w:left="1865" w:hanging="360"/>
      </w:pPr>
      <w:rPr>
        <w:rFonts w:cs="Times New Roman"/>
      </w:rPr>
    </w:lvl>
    <w:lvl w:ilvl="2" w:tplc="0409001B" w:tentative="1">
      <w:start w:val="1"/>
      <w:numFmt w:val="lowerRoman"/>
      <w:lvlText w:val="%3."/>
      <w:lvlJc w:val="right"/>
      <w:pPr>
        <w:ind w:left="2585" w:hanging="180"/>
      </w:pPr>
      <w:rPr>
        <w:rFonts w:cs="Times New Roman"/>
      </w:rPr>
    </w:lvl>
    <w:lvl w:ilvl="3" w:tplc="0409000F" w:tentative="1">
      <w:start w:val="1"/>
      <w:numFmt w:val="decimal"/>
      <w:lvlText w:val="%4."/>
      <w:lvlJc w:val="left"/>
      <w:pPr>
        <w:ind w:left="3305" w:hanging="360"/>
      </w:pPr>
      <w:rPr>
        <w:rFonts w:cs="Times New Roman"/>
      </w:rPr>
    </w:lvl>
    <w:lvl w:ilvl="4" w:tplc="04090019" w:tentative="1">
      <w:start w:val="1"/>
      <w:numFmt w:val="lowerLetter"/>
      <w:lvlText w:val="%5."/>
      <w:lvlJc w:val="left"/>
      <w:pPr>
        <w:ind w:left="4025" w:hanging="360"/>
      </w:pPr>
      <w:rPr>
        <w:rFonts w:cs="Times New Roman"/>
      </w:rPr>
    </w:lvl>
    <w:lvl w:ilvl="5" w:tplc="0409001B" w:tentative="1">
      <w:start w:val="1"/>
      <w:numFmt w:val="lowerRoman"/>
      <w:lvlText w:val="%6."/>
      <w:lvlJc w:val="right"/>
      <w:pPr>
        <w:ind w:left="4745" w:hanging="180"/>
      </w:pPr>
      <w:rPr>
        <w:rFonts w:cs="Times New Roman"/>
      </w:rPr>
    </w:lvl>
    <w:lvl w:ilvl="6" w:tplc="0409000F" w:tentative="1">
      <w:start w:val="1"/>
      <w:numFmt w:val="decimal"/>
      <w:lvlText w:val="%7."/>
      <w:lvlJc w:val="left"/>
      <w:pPr>
        <w:ind w:left="5465" w:hanging="360"/>
      </w:pPr>
      <w:rPr>
        <w:rFonts w:cs="Times New Roman"/>
      </w:rPr>
    </w:lvl>
    <w:lvl w:ilvl="7" w:tplc="04090019" w:tentative="1">
      <w:start w:val="1"/>
      <w:numFmt w:val="lowerLetter"/>
      <w:lvlText w:val="%8."/>
      <w:lvlJc w:val="left"/>
      <w:pPr>
        <w:ind w:left="6185" w:hanging="360"/>
      </w:pPr>
      <w:rPr>
        <w:rFonts w:cs="Times New Roman"/>
      </w:rPr>
    </w:lvl>
    <w:lvl w:ilvl="8" w:tplc="0409001B" w:tentative="1">
      <w:start w:val="1"/>
      <w:numFmt w:val="lowerRoman"/>
      <w:lvlText w:val="%9."/>
      <w:lvlJc w:val="right"/>
      <w:pPr>
        <w:ind w:left="6905" w:hanging="180"/>
      </w:pPr>
      <w:rPr>
        <w:rFonts w:cs="Times New Roman"/>
      </w:rPr>
    </w:lvl>
  </w:abstractNum>
  <w:abstractNum w:abstractNumId="92">
    <w:nsid w:val="7E0B39CE"/>
    <w:multiLevelType w:val="hybridMultilevel"/>
    <w:tmpl w:val="9E9AF8DC"/>
    <w:lvl w:ilvl="0" w:tplc="A3F0CBC2">
      <w:start w:val="1"/>
      <w:numFmt w:val="arabicAlpha"/>
      <w:lvlText w:val="%1."/>
      <w:lvlJc w:val="left"/>
      <w:pPr>
        <w:ind w:left="862" w:hanging="720"/>
      </w:pPr>
      <w:rPr>
        <w:rFonts w:cs="Traditional Arabic"/>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1"/>
  </w:num>
  <w:num w:numId="2">
    <w:abstractNumId w:val="22"/>
  </w:num>
  <w:num w:numId="3">
    <w:abstractNumId w:val="42"/>
  </w:num>
  <w:num w:numId="4">
    <w:abstractNumId w:val="32"/>
  </w:num>
  <w:num w:numId="5">
    <w:abstractNumId w:val="90"/>
  </w:num>
  <w:num w:numId="6">
    <w:abstractNumId w:val="18"/>
  </w:num>
  <w:num w:numId="7">
    <w:abstractNumId w:val="24"/>
  </w:num>
  <w:num w:numId="8">
    <w:abstractNumId w:val="43"/>
  </w:num>
  <w:num w:numId="9">
    <w:abstractNumId w:val="58"/>
  </w:num>
  <w:num w:numId="10">
    <w:abstractNumId w:val="69"/>
  </w:num>
  <w:num w:numId="11">
    <w:abstractNumId w:val="45"/>
  </w:num>
  <w:num w:numId="12">
    <w:abstractNumId w:val="9"/>
  </w:num>
  <w:num w:numId="13">
    <w:abstractNumId w:val="59"/>
  </w:num>
  <w:num w:numId="14">
    <w:abstractNumId w:val="84"/>
  </w:num>
  <w:num w:numId="15">
    <w:abstractNumId w:val="15"/>
  </w:num>
  <w:num w:numId="16">
    <w:abstractNumId w:val="34"/>
  </w:num>
  <w:num w:numId="17">
    <w:abstractNumId w:val="49"/>
  </w:num>
  <w:num w:numId="18">
    <w:abstractNumId w:val="37"/>
  </w:num>
  <w:num w:numId="19">
    <w:abstractNumId w:val="48"/>
  </w:num>
  <w:num w:numId="20">
    <w:abstractNumId w:val="28"/>
  </w:num>
  <w:num w:numId="21">
    <w:abstractNumId w:val="64"/>
  </w:num>
  <w:num w:numId="22">
    <w:abstractNumId w:val="0"/>
  </w:num>
  <w:num w:numId="23">
    <w:abstractNumId w:val="63"/>
  </w:num>
  <w:num w:numId="24">
    <w:abstractNumId w:val="86"/>
  </w:num>
  <w:num w:numId="25">
    <w:abstractNumId w:val="19"/>
  </w:num>
  <w:num w:numId="26">
    <w:abstractNumId w:val="91"/>
  </w:num>
  <w:num w:numId="27">
    <w:abstractNumId w:val="38"/>
  </w:num>
  <w:num w:numId="28">
    <w:abstractNumId w:val="71"/>
  </w:num>
  <w:num w:numId="29">
    <w:abstractNumId w:val="79"/>
  </w:num>
  <w:num w:numId="30">
    <w:abstractNumId w:val="21"/>
  </w:num>
  <w:num w:numId="31">
    <w:abstractNumId w:val="6"/>
  </w:num>
  <w:num w:numId="32">
    <w:abstractNumId w:val="29"/>
  </w:num>
  <w:num w:numId="33">
    <w:abstractNumId w:val="66"/>
  </w:num>
  <w:num w:numId="34">
    <w:abstractNumId w:val="62"/>
  </w:num>
  <w:num w:numId="35">
    <w:abstractNumId w:val="87"/>
  </w:num>
  <w:num w:numId="36">
    <w:abstractNumId w:val="26"/>
  </w:num>
  <w:num w:numId="37">
    <w:abstractNumId w:val="61"/>
  </w:num>
  <w:num w:numId="38">
    <w:abstractNumId w:val="30"/>
  </w:num>
  <w:num w:numId="39">
    <w:abstractNumId w:val="31"/>
  </w:num>
  <w:num w:numId="40">
    <w:abstractNumId w:val="92"/>
  </w:num>
  <w:num w:numId="41">
    <w:abstractNumId w:val="53"/>
  </w:num>
  <w:num w:numId="42">
    <w:abstractNumId w:val="3"/>
  </w:num>
  <w:num w:numId="43">
    <w:abstractNumId w:val="39"/>
  </w:num>
  <w:num w:numId="44">
    <w:abstractNumId w:val="75"/>
  </w:num>
  <w:num w:numId="45">
    <w:abstractNumId w:val="54"/>
  </w:num>
  <w:num w:numId="46">
    <w:abstractNumId w:val="44"/>
  </w:num>
  <w:num w:numId="47">
    <w:abstractNumId w:val="27"/>
  </w:num>
  <w:num w:numId="48">
    <w:abstractNumId w:val="5"/>
  </w:num>
  <w:num w:numId="49">
    <w:abstractNumId w:val="50"/>
  </w:num>
  <w:num w:numId="50">
    <w:abstractNumId w:val="12"/>
  </w:num>
  <w:num w:numId="51">
    <w:abstractNumId w:val="81"/>
  </w:num>
  <w:num w:numId="52">
    <w:abstractNumId w:val="57"/>
  </w:num>
  <w:num w:numId="53">
    <w:abstractNumId w:val="70"/>
  </w:num>
  <w:num w:numId="54">
    <w:abstractNumId w:val="17"/>
  </w:num>
  <w:num w:numId="55">
    <w:abstractNumId w:val="80"/>
  </w:num>
  <w:num w:numId="56">
    <w:abstractNumId w:val="20"/>
  </w:num>
  <w:num w:numId="57">
    <w:abstractNumId w:val="89"/>
  </w:num>
  <w:num w:numId="58">
    <w:abstractNumId w:val="4"/>
  </w:num>
  <w:num w:numId="59">
    <w:abstractNumId w:val="16"/>
  </w:num>
  <w:num w:numId="60">
    <w:abstractNumId w:val="2"/>
  </w:num>
  <w:num w:numId="61">
    <w:abstractNumId w:val="72"/>
  </w:num>
  <w:num w:numId="62">
    <w:abstractNumId w:val="77"/>
  </w:num>
  <w:num w:numId="63">
    <w:abstractNumId w:val="83"/>
  </w:num>
  <w:num w:numId="64">
    <w:abstractNumId w:val="1"/>
  </w:num>
  <w:num w:numId="65">
    <w:abstractNumId w:val="68"/>
  </w:num>
  <w:num w:numId="66">
    <w:abstractNumId w:val="76"/>
  </w:num>
  <w:num w:numId="67">
    <w:abstractNumId w:val="13"/>
  </w:num>
  <w:num w:numId="68">
    <w:abstractNumId w:val="78"/>
  </w:num>
  <w:num w:numId="69">
    <w:abstractNumId w:val="11"/>
  </w:num>
  <w:num w:numId="70">
    <w:abstractNumId w:val="67"/>
  </w:num>
  <w:num w:numId="71">
    <w:abstractNumId w:val="74"/>
  </w:num>
  <w:num w:numId="72">
    <w:abstractNumId w:val="46"/>
  </w:num>
  <w:num w:numId="73">
    <w:abstractNumId w:val="10"/>
  </w:num>
  <w:num w:numId="74">
    <w:abstractNumId w:val="55"/>
  </w:num>
  <w:num w:numId="75">
    <w:abstractNumId w:val="35"/>
  </w:num>
  <w:num w:numId="76">
    <w:abstractNumId w:val="40"/>
  </w:num>
  <w:num w:numId="77">
    <w:abstractNumId w:val="8"/>
  </w:num>
  <w:num w:numId="78">
    <w:abstractNumId w:val="23"/>
  </w:num>
  <w:num w:numId="79">
    <w:abstractNumId w:val="47"/>
  </w:num>
  <w:num w:numId="80">
    <w:abstractNumId w:val="88"/>
  </w:num>
  <w:num w:numId="81">
    <w:abstractNumId w:val="65"/>
  </w:num>
  <w:num w:numId="82">
    <w:abstractNumId w:val="51"/>
  </w:num>
  <w:num w:numId="83">
    <w:abstractNumId w:val="36"/>
  </w:num>
  <w:num w:numId="84">
    <w:abstractNumId w:val="85"/>
  </w:num>
  <w:num w:numId="85">
    <w:abstractNumId w:val="25"/>
  </w:num>
  <w:num w:numId="86">
    <w:abstractNumId w:val="33"/>
  </w:num>
  <w:num w:numId="87">
    <w:abstractNumId w:val="52"/>
  </w:num>
  <w:num w:numId="88">
    <w:abstractNumId w:val="60"/>
  </w:num>
  <w:num w:numId="89">
    <w:abstractNumId w:val="14"/>
  </w:num>
  <w:num w:numId="90">
    <w:abstractNumId w:val="56"/>
  </w:num>
  <w:num w:numId="91">
    <w:abstractNumId w:val="82"/>
  </w:num>
  <w:num w:numId="92">
    <w:abstractNumId w:val="7"/>
  </w:num>
  <w:num w:numId="93">
    <w:abstractNumId w:val="7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hdrShapeDefaults>
    <o:shapedefaults v:ext="edit" spidmax="2079"/>
    <o:shapelayout v:ext="edit">
      <o:idmap v:ext="edit" data="2"/>
    </o:shapelayout>
  </w:hdrShapeDefaults>
  <w:footnotePr>
    <w:numStart w:val="9"/>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3061"/>
    <w:rsid w:val="000006BA"/>
    <w:rsid w:val="00002509"/>
    <w:rsid w:val="000033D6"/>
    <w:rsid w:val="00005740"/>
    <w:rsid w:val="00005981"/>
    <w:rsid w:val="000078B6"/>
    <w:rsid w:val="00014CE3"/>
    <w:rsid w:val="00015D8B"/>
    <w:rsid w:val="00016509"/>
    <w:rsid w:val="0002329C"/>
    <w:rsid w:val="00023C0F"/>
    <w:rsid w:val="00025224"/>
    <w:rsid w:val="00032DE6"/>
    <w:rsid w:val="000334E5"/>
    <w:rsid w:val="0003651C"/>
    <w:rsid w:val="0003721D"/>
    <w:rsid w:val="00037EFC"/>
    <w:rsid w:val="00041431"/>
    <w:rsid w:val="00043E7C"/>
    <w:rsid w:val="00045F92"/>
    <w:rsid w:val="000461DA"/>
    <w:rsid w:val="00053BC9"/>
    <w:rsid w:val="000576C1"/>
    <w:rsid w:val="00057E9E"/>
    <w:rsid w:val="00060A7E"/>
    <w:rsid w:val="00060D68"/>
    <w:rsid w:val="00061688"/>
    <w:rsid w:val="00063F11"/>
    <w:rsid w:val="00065EC1"/>
    <w:rsid w:val="00067225"/>
    <w:rsid w:val="00072FED"/>
    <w:rsid w:val="00076832"/>
    <w:rsid w:val="000818F9"/>
    <w:rsid w:val="00081AAE"/>
    <w:rsid w:val="00090F04"/>
    <w:rsid w:val="0009252E"/>
    <w:rsid w:val="00094AAE"/>
    <w:rsid w:val="00095D3E"/>
    <w:rsid w:val="000A2DDE"/>
    <w:rsid w:val="000B721A"/>
    <w:rsid w:val="000C4E5B"/>
    <w:rsid w:val="000C5A35"/>
    <w:rsid w:val="000D39C8"/>
    <w:rsid w:val="000E6AB4"/>
    <w:rsid w:val="000F45BD"/>
    <w:rsid w:val="000F5E2A"/>
    <w:rsid w:val="000F7DDE"/>
    <w:rsid w:val="00101145"/>
    <w:rsid w:val="00101563"/>
    <w:rsid w:val="00113CBA"/>
    <w:rsid w:val="00115A79"/>
    <w:rsid w:val="00136581"/>
    <w:rsid w:val="001370A3"/>
    <w:rsid w:val="0014227F"/>
    <w:rsid w:val="00154A9A"/>
    <w:rsid w:val="00155218"/>
    <w:rsid w:val="00155650"/>
    <w:rsid w:val="001619E8"/>
    <w:rsid w:val="00162381"/>
    <w:rsid w:val="00163061"/>
    <w:rsid w:val="001648D4"/>
    <w:rsid w:val="001673EF"/>
    <w:rsid w:val="00170F7A"/>
    <w:rsid w:val="00173A56"/>
    <w:rsid w:val="00175608"/>
    <w:rsid w:val="00176F59"/>
    <w:rsid w:val="001872A5"/>
    <w:rsid w:val="00190E2B"/>
    <w:rsid w:val="00194592"/>
    <w:rsid w:val="001A0759"/>
    <w:rsid w:val="001B4970"/>
    <w:rsid w:val="001C3FD8"/>
    <w:rsid w:val="001C605F"/>
    <w:rsid w:val="001D41E9"/>
    <w:rsid w:val="001D6915"/>
    <w:rsid w:val="001D7271"/>
    <w:rsid w:val="001E2AE6"/>
    <w:rsid w:val="001E587E"/>
    <w:rsid w:val="001E6C4F"/>
    <w:rsid w:val="001E6DD3"/>
    <w:rsid w:val="001F187B"/>
    <w:rsid w:val="001F7877"/>
    <w:rsid w:val="00205044"/>
    <w:rsid w:val="0020762D"/>
    <w:rsid w:val="00213ED6"/>
    <w:rsid w:val="00216B48"/>
    <w:rsid w:val="00217C74"/>
    <w:rsid w:val="002219BE"/>
    <w:rsid w:val="002236B4"/>
    <w:rsid w:val="0022494B"/>
    <w:rsid w:val="00225594"/>
    <w:rsid w:val="00225BD8"/>
    <w:rsid w:val="002306F2"/>
    <w:rsid w:val="00231A09"/>
    <w:rsid w:val="00232DF8"/>
    <w:rsid w:val="00234934"/>
    <w:rsid w:val="00244609"/>
    <w:rsid w:val="00246B83"/>
    <w:rsid w:val="0025765A"/>
    <w:rsid w:val="00260EF0"/>
    <w:rsid w:val="00262BB0"/>
    <w:rsid w:val="00263763"/>
    <w:rsid w:val="002720DC"/>
    <w:rsid w:val="002770A0"/>
    <w:rsid w:val="0028124D"/>
    <w:rsid w:val="00284113"/>
    <w:rsid w:val="002843D4"/>
    <w:rsid w:val="0028750F"/>
    <w:rsid w:val="00287520"/>
    <w:rsid w:val="00295E60"/>
    <w:rsid w:val="00297593"/>
    <w:rsid w:val="002A203A"/>
    <w:rsid w:val="002A654C"/>
    <w:rsid w:val="002A7726"/>
    <w:rsid w:val="002C3E39"/>
    <w:rsid w:val="002C3E42"/>
    <w:rsid w:val="002C4D5F"/>
    <w:rsid w:val="002D4A35"/>
    <w:rsid w:val="002D6D56"/>
    <w:rsid w:val="002E0319"/>
    <w:rsid w:val="002E0EC8"/>
    <w:rsid w:val="002E1CB4"/>
    <w:rsid w:val="002E2266"/>
    <w:rsid w:val="002E5F54"/>
    <w:rsid w:val="002E6C30"/>
    <w:rsid w:val="002E72D3"/>
    <w:rsid w:val="002F1B6D"/>
    <w:rsid w:val="002F66C8"/>
    <w:rsid w:val="0030011B"/>
    <w:rsid w:val="003032D2"/>
    <w:rsid w:val="00306D74"/>
    <w:rsid w:val="00311A56"/>
    <w:rsid w:val="00314672"/>
    <w:rsid w:val="0031674D"/>
    <w:rsid w:val="0032164A"/>
    <w:rsid w:val="00325118"/>
    <w:rsid w:val="003308D9"/>
    <w:rsid w:val="00333647"/>
    <w:rsid w:val="00337B12"/>
    <w:rsid w:val="00340CEC"/>
    <w:rsid w:val="00342D04"/>
    <w:rsid w:val="0034663F"/>
    <w:rsid w:val="003466BA"/>
    <w:rsid w:val="003479B8"/>
    <w:rsid w:val="0035321C"/>
    <w:rsid w:val="003606CF"/>
    <w:rsid w:val="00363F7A"/>
    <w:rsid w:val="00372F12"/>
    <w:rsid w:val="003867BE"/>
    <w:rsid w:val="003877DF"/>
    <w:rsid w:val="00390050"/>
    <w:rsid w:val="003927EF"/>
    <w:rsid w:val="00393D64"/>
    <w:rsid w:val="0039584B"/>
    <w:rsid w:val="003A18F4"/>
    <w:rsid w:val="003C39CF"/>
    <w:rsid w:val="003C64C8"/>
    <w:rsid w:val="003C71D0"/>
    <w:rsid w:val="003D137D"/>
    <w:rsid w:val="003D24D2"/>
    <w:rsid w:val="003D3B1E"/>
    <w:rsid w:val="003D4778"/>
    <w:rsid w:val="003D664F"/>
    <w:rsid w:val="003D785F"/>
    <w:rsid w:val="003E5501"/>
    <w:rsid w:val="003F1FD5"/>
    <w:rsid w:val="003F31C5"/>
    <w:rsid w:val="0040078C"/>
    <w:rsid w:val="0040572A"/>
    <w:rsid w:val="004076AC"/>
    <w:rsid w:val="004209F9"/>
    <w:rsid w:val="00424F06"/>
    <w:rsid w:val="0042690B"/>
    <w:rsid w:val="00430003"/>
    <w:rsid w:val="004353C0"/>
    <w:rsid w:val="00435BD9"/>
    <w:rsid w:val="00440B09"/>
    <w:rsid w:val="004464DA"/>
    <w:rsid w:val="004505D5"/>
    <w:rsid w:val="00451CCA"/>
    <w:rsid w:val="00455556"/>
    <w:rsid w:val="00457E59"/>
    <w:rsid w:val="00460881"/>
    <w:rsid w:val="00460F4F"/>
    <w:rsid w:val="00463458"/>
    <w:rsid w:val="004644AC"/>
    <w:rsid w:val="00472781"/>
    <w:rsid w:val="00477B1A"/>
    <w:rsid w:val="00477D8F"/>
    <w:rsid w:val="00483465"/>
    <w:rsid w:val="00487D27"/>
    <w:rsid w:val="00490ADF"/>
    <w:rsid w:val="00490E5D"/>
    <w:rsid w:val="00491455"/>
    <w:rsid w:val="004957A7"/>
    <w:rsid w:val="00496F03"/>
    <w:rsid w:val="004A1266"/>
    <w:rsid w:val="004A3287"/>
    <w:rsid w:val="004A513B"/>
    <w:rsid w:val="004B16CC"/>
    <w:rsid w:val="004B38DE"/>
    <w:rsid w:val="004C5E58"/>
    <w:rsid w:val="004C63CD"/>
    <w:rsid w:val="004C765C"/>
    <w:rsid w:val="004C7749"/>
    <w:rsid w:val="004C7A32"/>
    <w:rsid w:val="004D205D"/>
    <w:rsid w:val="004D216F"/>
    <w:rsid w:val="004D487B"/>
    <w:rsid w:val="004E07B2"/>
    <w:rsid w:val="004E37E7"/>
    <w:rsid w:val="004E756E"/>
    <w:rsid w:val="004F5C80"/>
    <w:rsid w:val="004F6746"/>
    <w:rsid w:val="005008FB"/>
    <w:rsid w:val="00502220"/>
    <w:rsid w:val="005075A0"/>
    <w:rsid w:val="00507DD6"/>
    <w:rsid w:val="00512DF1"/>
    <w:rsid w:val="0051394E"/>
    <w:rsid w:val="005172D7"/>
    <w:rsid w:val="005211A3"/>
    <w:rsid w:val="00521809"/>
    <w:rsid w:val="00543349"/>
    <w:rsid w:val="00544FBC"/>
    <w:rsid w:val="00546C74"/>
    <w:rsid w:val="0055045F"/>
    <w:rsid w:val="00550922"/>
    <w:rsid w:val="00552AD4"/>
    <w:rsid w:val="0056079B"/>
    <w:rsid w:val="00563183"/>
    <w:rsid w:val="00566B5D"/>
    <w:rsid w:val="0056748F"/>
    <w:rsid w:val="005701BD"/>
    <w:rsid w:val="00585B76"/>
    <w:rsid w:val="00591C2C"/>
    <w:rsid w:val="005979F1"/>
    <w:rsid w:val="005A48FA"/>
    <w:rsid w:val="005A6B9C"/>
    <w:rsid w:val="005B0509"/>
    <w:rsid w:val="005B073E"/>
    <w:rsid w:val="005B0C76"/>
    <w:rsid w:val="005B1C5E"/>
    <w:rsid w:val="005B56C6"/>
    <w:rsid w:val="005B6767"/>
    <w:rsid w:val="005C35E5"/>
    <w:rsid w:val="005C5B07"/>
    <w:rsid w:val="005C6DC8"/>
    <w:rsid w:val="005D115C"/>
    <w:rsid w:val="005D2E78"/>
    <w:rsid w:val="005E1593"/>
    <w:rsid w:val="005E48CF"/>
    <w:rsid w:val="005F3063"/>
    <w:rsid w:val="005F4005"/>
    <w:rsid w:val="005F675E"/>
    <w:rsid w:val="005F6CD6"/>
    <w:rsid w:val="00605524"/>
    <w:rsid w:val="00605F0E"/>
    <w:rsid w:val="00607663"/>
    <w:rsid w:val="006146B2"/>
    <w:rsid w:val="006161BB"/>
    <w:rsid w:val="00620770"/>
    <w:rsid w:val="00620BF1"/>
    <w:rsid w:val="00622881"/>
    <w:rsid w:val="00633348"/>
    <w:rsid w:val="00635BC4"/>
    <w:rsid w:val="00640DB1"/>
    <w:rsid w:val="00645F1F"/>
    <w:rsid w:val="0065255C"/>
    <w:rsid w:val="00652623"/>
    <w:rsid w:val="00653A58"/>
    <w:rsid w:val="006541F8"/>
    <w:rsid w:val="00654726"/>
    <w:rsid w:val="006601F0"/>
    <w:rsid w:val="006607EE"/>
    <w:rsid w:val="006624F1"/>
    <w:rsid w:val="006631E7"/>
    <w:rsid w:val="0066370D"/>
    <w:rsid w:val="006652DD"/>
    <w:rsid w:val="0067095C"/>
    <w:rsid w:val="006738D7"/>
    <w:rsid w:val="00681A96"/>
    <w:rsid w:val="00684FC7"/>
    <w:rsid w:val="00690840"/>
    <w:rsid w:val="00692541"/>
    <w:rsid w:val="006A1B64"/>
    <w:rsid w:val="006B43DB"/>
    <w:rsid w:val="006B44F7"/>
    <w:rsid w:val="006C4E7F"/>
    <w:rsid w:val="006C604C"/>
    <w:rsid w:val="006C6D22"/>
    <w:rsid w:val="006E0DA1"/>
    <w:rsid w:val="006E1CDA"/>
    <w:rsid w:val="006E68FE"/>
    <w:rsid w:val="006F6EB2"/>
    <w:rsid w:val="006F75C5"/>
    <w:rsid w:val="007008E9"/>
    <w:rsid w:val="00703154"/>
    <w:rsid w:val="007035D2"/>
    <w:rsid w:val="00712AE6"/>
    <w:rsid w:val="00713EDD"/>
    <w:rsid w:val="00721B3D"/>
    <w:rsid w:val="00721F5D"/>
    <w:rsid w:val="00722151"/>
    <w:rsid w:val="0072380C"/>
    <w:rsid w:val="00726D7F"/>
    <w:rsid w:val="00734346"/>
    <w:rsid w:val="007407D8"/>
    <w:rsid w:val="00740F50"/>
    <w:rsid w:val="00742199"/>
    <w:rsid w:val="00744022"/>
    <w:rsid w:val="007462C7"/>
    <w:rsid w:val="00747D54"/>
    <w:rsid w:val="007529C1"/>
    <w:rsid w:val="00753058"/>
    <w:rsid w:val="00754D7C"/>
    <w:rsid w:val="00756B75"/>
    <w:rsid w:val="007614AC"/>
    <w:rsid w:val="007735E0"/>
    <w:rsid w:val="007772F5"/>
    <w:rsid w:val="0078488C"/>
    <w:rsid w:val="00784B80"/>
    <w:rsid w:val="00791C0C"/>
    <w:rsid w:val="00791D82"/>
    <w:rsid w:val="007A1D05"/>
    <w:rsid w:val="007A2C88"/>
    <w:rsid w:val="007A2F57"/>
    <w:rsid w:val="007A3CFB"/>
    <w:rsid w:val="007A5FC0"/>
    <w:rsid w:val="007A688D"/>
    <w:rsid w:val="007A79E8"/>
    <w:rsid w:val="007B3C6D"/>
    <w:rsid w:val="007C0BC9"/>
    <w:rsid w:val="007C29D1"/>
    <w:rsid w:val="007C31A4"/>
    <w:rsid w:val="007C5CE0"/>
    <w:rsid w:val="007D059E"/>
    <w:rsid w:val="007D57F8"/>
    <w:rsid w:val="007D7FE0"/>
    <w:rsid w:val="007E5DE7"/>
    <w:rsid w:val="007F070F"/>
    <w:rsid w:val="007F0FE3"/>
    <w:rsid w:val="007F1775"/>
    <w:rsid w:val="007F2AB5"/>
    <w:rsid w:val="007F3682"/>
    <w:rsid w:val="008023D8"/>
    <w:rsid w:val="00803682"/>
    <w:rsid w:val="0080477D"/>
    <w:rsid w:val="008061BB"/>
    <w:rsid w:val="00810876"/>
    <w:rsid w:val="00811C42"/>
    <w:rsid w:val="00816729"/>
    <w:rsid w:val="00821E7F"/>
    <w:rsid w:val="00822827"/>
    <w:rsid w:val="00823691"/>
    <w:rsid w:val="00825636"/>
    <w:rsid w:val="00825E46"/>
    <w:rsid w:val="00834263"/>
    <w:rsid w:val="00841E81"/>
    <w:rsid w:val="00844C10"/>
    <w:rsid w:val="00845B10"/>
    <w:rsid w:val="00850989"/>
    <w:rsid w:val="00851520"/>
    <w:rsid w:val="0085312F"/>
    <w:rsid w:val="00854181"/>
    <w:rsid w:val="0085536A"/>
    <w:rsid w:val="00857412"/>
    <w:rsid w:val="00857605"/>
    <w:rsid w:val="00863609"/>
    <w:rsid w:val="0086448D"/>
    <w:rsid w:val="00864EC4"/>
    <w:rsid w:val="008652C2"/>
    <w:rsid w:val="00874F94"/>
    <w:rsid w:val="00876063"/>
    <w:rsid w:val="00880E20"/>
    <w:rsid w:val="0088430B"/>
    <w:rsid w:val="0089785E"/>
    <w:rsid w:val="008A0AFC"/>
    <w:rsid w:val="008A512C"/>
    <w:rsid w:val="008A7886"/>
    <w:rsid w:val="008B2DB8"/>
    <w:rsid w:val="008D1995"/>
    <w:rsid w:val="008D6A2A"/>
    <w:rsid w:val="008E27EA"/>
    <w:rsid w:val="008E3B7B"/>
    <w:rsid w:val="008F10A7"/>
    <w:rsid w:val="008F1BC2"/>
    <w:rsid w:val="008F3BF5"/>
    <w:rsid w:val="00906F0E"/>
    <w:rsid w:val="00910A13"/>
    <w:rsid w:val="009111D9"/>
    <w:rsid w:val="009138D4"/>
    <w:rsid w:val="00922FF4"/>
    <w:rsid w:val="00924AAD"/>
    <w:rsid w:val="0092729B"/>
    <w:rsid w:val="009314F5"/>
    <w:rsid w:val="00934C83"/>
    <w:rsid w:val="00937BEA"/>
    <w:rsid w:val="009417EB"/>
    <w:rsid w:val="00943549"/>
    <w:rsid w:val="0095173E"/>
    <w:rsid w:val="0095634C"/>
    <w:rsid w:val="0095696F"/>
    <w:rsid w:val="0096407D"/>
    <w:rsid w:val="00976B36"/>
    <w:rsid w:val="009801A9"/>
    <w:rsid w:val="009817CD"/>
    <w:rsid w:val="00985F57"/>
    <w:rsid w:val="00986A0D"/>
    <w:rsid w:val="00992A43"/>
    <w:rsid w:val="00993AA9"/>
    <w:rsid w:val="00996664"/>
    <w:rsid w:val="009A2EAE"/>
    <w:rsid w:val="009A4550"/>
    <w:rsid w:val="009A4A45"/>
    <w:rsid w:val="009A6306"/>
    <w:rsid w:val="009A75BE"/>
    <w:rsid w:val="009B2494"/>
    <w:rsid w:val="009B30F0"/>
    <w:rsid w:val="009B339E"/>
    <w:rsid w:val="009B60C1"/>
    <w:rsid w:val="009B6465"/>
    <w:rsid w:val="009C6659"/>
    <w:rsid w:val="009D20A9"/>
    <w:rsid w:val="009D5E91"/>
    <w:rsid w:val="009D6257"/>
    <w:rsid w:val="009F01CB"/>
    <w:rsid w:val="009F16E4"/>
    <w:rsid w:val="009F1BB4"/>
    <w:rsid w:val="009F431E"/>
    <w:rsid w:val="00A026A6"/>
    <w:rsid w:val="00A03F68"/>
    <w:rsid w:val="00A10F3C"/>
    <w:rsid w:val="00A11247"/>
    <w:rsid w:val="00A1222A"/>
    <w:rsid w:val="00A13DBF"/>
    <w:rsid w:val="00A14D96"/>
    <w:rsid w:val="00A1523E"/>
    <w:rsid w:val="00A15471"/>
    <w:rsid w:val="00A20529"/>
    <w:rsid w:val="00A22245"/>
    <w:rsid w:val="00A229BF"/>
    <w:rsid w:val="00A24238"/>
    <w:rsid w:val="00A30039"/>
    <w:rsid w:val="00A43FC4"/>
    <w:rsid w:val="00A45F31"/>
    <w:rsid w:val="00A6113C"/>
    <w:rsid w:val="00A61AF6"/>
    <w:rsid w:val="00A81060"/>
    <w:rsid w:val="00A8384A"/>
    <w:rsid w:val="00A90F7A"/>
    <w:rsid w:val="00A92013"/>
    <w:rsid w:val="00A92C35"/>
    <w:rsid w:val="00AA0079"/>
    <w:rsid w:val="00AB1DFD"/>
    <w:rsid w:val="00AB206F"/>
    <w:rsid w:val="00AB31D4"/>
    <w:rsid w:val="00AC1231"/>
    <w:rsid w:val="00AC301E"/>
    <w:rsid w:val="00AC46F0"/>
    <w:rsid w:val="00AC7096"/>
    <w:rsid w:val="00AC7C48"/>
    <w:rsid w:val="00AD0BDF"/>
    <w:rsid w:val="00AD3AA4"/>
    <w:rsid w:val="00AE4A59"/>
    <w:rsid w:val="00AE5F21"/>
    <w:rsid w:val="00AF12ED"/>
    <w:rsid w:val="00AF2684"/>
    <w:rsid w:val="00AF4261"/>
    <w:rsid w:val="00B01A55"/>
    <w:rsid w:val="00B07576"/>
    <w:rsid w:val="00B110CA"/>
    <w:rsid w:val="00B2693A"/>
    <w:rsid w:val="00B411EC"/>
    <w:rsid w:val="00B41A9B"/>
    <w:rsid w:val="00B43563"/>
    <w:rsid w:val="00B4696A"/>
    <w:rsid w:val="00B47233"/>
    <w:rsid w:val="00B536BE"/>
    <w:rsid w:val="00B6275A"/>
    <w:rsid w:val="00B62AC4"/>
    <w:rsid w:val="00B6350A"/>
    <w:rsid w:val="00B644EF"/>
    <w:rsid w:val="00B76BD2"/>
    <w:rsid w:val="00B8196E"/>
    <w:rsid w:val="00B8227F"/>
    <w:rsid w:val="00B822EA"/>
    <w:rsid w:val="00B82F3A"/>
    <w:rsid w:val="00B90363"/>
    <w:rsid w:val="00B91CB8"/>
    <w:rsid w:val="00B95800"/>
    <w:rsid w:val="00BA2AF5"/>
    <w:rsid w:val="00BA324E"/>
    <w:rsid w:val="00BA4BAE"/>
    <w:rsid w:val="00BA53E4"/>
    <w:rsid w:val="00BA6978"/>
    <w:rsid w:val="00BB7454"/>
    <w:rsid w:val="00BC4ADC"/>
    <w:rsid w:val="00BC508B"/>
    <w:rsid w:val="00BC6629"/>
    <w:rsid w:val="00BD1B57"/>
    <w:rsid w:val="00BD49AE"/>
    <w:rsid w:val="00BD649D"/>
    <w:rsid w:val="00BE0267"/>
    <w:rsid w:val="00BE1B5A"/>
    <w:rsid w:val="00BE2FF4"/>
    <w:rsid w:val="00BE32B6"/>
    <w:rsid w:val="00BE3844"/>
    <w:rsid w:val="00BE4A5B"/>
    <w:rsid w:val="00BE5370"/>
    <w:rsid w:val="00BE5BA5"/>
    <w:rsid w:val="00BE5D83"/>
    <w:rsid w:val="00BF0A74"/>
    <w:rsid w:val="00BF0C15"/>
    <w:rsid w:val="00BF2324"/>
    <w:rsid w:val="00BF48A9"/>
    <w:rsid w:val="00BF5B2F"/>
    <w:rsid w:val="00C0333F"/>
    <w:rsid w:val="00C10C76"/>
    <w:rsid w:val="00C1271A"/>
    <w:rsid w:val="00C13097"/>
    <w:rsid w:val="00C272B4"/>
    <w:rsid w:val="00C276AF"/>
    <w:rsid w:val="00C3169E"/>
    <w:rsid w:val="00C33B56"/>
    <w:rsid w:val="00C36412"/>
    <w:rsid w:val="00C40A21"/>
    <w:rsid w:val="00C412AD"/>
    <w:rsid w:val="00C42C8E"/>
    <w:rsid w:val="00C50B0C"/>
    <w:rsid w:val="00C6173B"/>
    <w:rsid w:val="00C62160"/>
    <w:rsid w:val="00C65617"/>
    <w:rsid w:val="00C760E3"/>
    <w:rsid w:val="00C77EAE"/>
    <w:rsid w:val="00C83823"/>
    <w:rsid w:val="00C84B62"/>
    <w:rsid w:val="00C8681E"/>
    <w:rsid w:val="00C936E9"/>
    <w:rsid w:val="00C952EF"/>
    <w:rsid w:val="00C963EE"/>
    <w:rsid w:val="00CA3DD3"/>
    <w:rsid w:val="00CA5623"/>
    <w:rsid w:val="00CA60EF"/>
    <w:rsid w:val="00CB1E9E"/>
    <w:rsid w:val="00CB2031"/>
    <w:rsid w:val="00CB22CF"/>
    <w:rsid w:val="00CB4149"/>
    <w:rsid w:val="00CB475D"/>
    <w:rsid w:val="00CB72AB"/>
    <w:rsid w:val="00CB7448"/>
    <w:rsid w:val="00CC0AA7"/>
    <w:rsid w:val="00CC1CB0"/>
    <w:rsid w:val="00CC1FAF"/>
    <w:rsid w:val="00CC4BF9"/>
    <w:rsid w:val="00CC5166"/>
    <w:rsid w:val="00CC6120"/>
    <w:rsid w:val="00CD1357"/>
    <w:rsid w:val="00CD2926"/>
    <w:rsid w:val="00CD44C8"/>
    <w:rsid w:val="00CD4763"/>
    <w:rsid w:val="00CD7801"/>
    <w:rsid w:val="00CE03BD"/>
    <w:rsid w:val="00CE0C8C"/>
    <w:rsid w:val="00CE179C"/>
    <w:rsid w:val="00CE30A7"/>
    <w:rsid w:val="00CE5392"/>
    <w:rsid w:val="00CF0F8C"/>
    <w:rsid w:val="00CF6AED"/>
    <w:rsid w:val="00CF7449"/>
    <w:rsid w:val="00D00F93"/>
    <w:rsid w:val="00D011D6"/>
    <w:rsid w:val="00D031B9"/>
    <w:rsid w:val="00D06179"/>
    <w:rsid w:val="00D10F02"/>
    <w:rsid w:val="00D12C50"/>
    <w:rsid w:val="00D173C0"/>
    <w:rsid w:val="00D17AB6"/>
    <w:rsid w:val="00D310D4"/>
    <w:rsid w:val="00D32132"/>
    <w:rsid w:val="00D37286"/>
    <w:rsid w:val="00D41660"/>
    <w:rsid w:val="00D425B9"/>
    <w:rsid w:val="00D43712"/>
    <w:rsid w:val="00D43987"/>
    <w:rsid w:val="00D43D33"/>
    <w:rsid w:val="00D45F75"/>
    <w:rsid w:val="00D501BC"/>
    <w:rsid w:val="00D52169"/>
    <w:rsid w:val="00D61DD6"/>
    <w:rsid w:val="00D626EA"/>
    <w:rsid w:val="00D64A48"/>
    <w:rsid w:val="00D64E21"/>
    <w:rsid w:val="00D661A1"/>
    <w:rsid w:val="00D721A1"/>
    <w:rsid w:val="00D73B68"/>
    <w:rsid w:val="00D7625D"/>
    <w:rsid w:val="00D774F5"/>
    <w:rsid w:val="00D869B7"/>
    <w:rsid w:val="00D87A1E"/>
    <w:rsid w:val="00D900BE"/>
    <w:rsid w:val="00D91DF1"/>
    <w:rsid w:val="00D932B2"/>
    <w:rsid w:val="00D938F9"/>
    <w:rsid w:val="00D93FC6"/>
    <w:rsid w:val="00DA3934"/>
    <w:rsid w:val="00DA3FC4"/>
    <w:rsid w:val="00DA548C"/>
    <w:rsid w:val="00DA5C30"/>
    <w:rsid w:val="00DA657A"/>
    <w:rsid w:val="00DB21EC"/>
    <w:rsid w:val="00DB4BB2"/>
    <w:rsid w:val="00DB4F76"/>
    <w:rsid w:val="00DC4160"/>
    <w:rsid w:val="00DC53DF"/>
    <w:rsid w:val="00DC7C8D"/>
    <w:rsid w:val="00DD0044"/>
    <w:rsid w:val="00DD6C54"/>
    <w:rsid w:val="00DD7755"/>
    <w:rsid w:val="00DD7B75"/>
    <w:rsid w:val="00DE2F21"/>
    <w:rsid w:val="00DE30AD"/>
    <w:rsid w:val="00DE7CAA"/>
    <w:rsid w:val="00E04737"/>
    <w:rsid w:val="00E05EA9"/>
    <w:rsid w:val="00E0687B"/>
    <w:rsid w:val="00E13E8B"/>
    <w:rsid w:val="00E17176"/>
    <w:rsid w:val="00E207F7"/>
    <w:rsid w:val="00E22471"/>
    <w:rsid w:val="00E3166D"/>
    <w:rsid w:val="00E3313C"/>
    <w:rsid w:val="00E33573"/>
    <w:rsid w:val="00E40F09"/>
    <w:rsid w:val="00E43DE0"/>
    <w:rsid w:val="00E459E5"/>
    <w:rsid w:val="00E66A23"/>
    <w:rsid w:val="00E677CC"/>
    <w:rsid w:val="00E71555"/>
    <w:rsid w:val="00E80876"/>
    <w:rsid w:val="00E82F12"/>
    <w:rsid w:val="00E83EA4"/>
    <w:rsid w:val="00E84939"/>
    <w:rsid w:val="00E93694"/>
    <w:rsid w:val="00E9496E"/>
    <w:rsid w:val="00E953C8"/>
    <w:rsid w:val="00E96E36"/>
    <w:rsid w:val="00EA114C"/>
    <w:rsid w:val="00EA2403"/>
    <w:rsid w:val="00EA4597"/>
    <w:rsid w:val="00EA7A6F"/>
    <w:rsid w:val="00EB4396"/>
    <w:rsid w:val="00EB61D3"/>
    <w:rsid w:val="00EB6586"/>
    <w:rsid w:val="00EC0FF2"/>
    <w:rsid w:val="00ED1734"/>
    <w:rsid w:val="00ED25C6"/>
    <w:rsid w:val="00ED50CC"/>
    <w:rsid w:val="00EE2ECC"/>
    <w:rsid w:val="00EE4612"/>
    <w:rsid w:val="00EE4DD2"/>
    <w:rsid w:val="00EE54C1"/>
    <w:rsid w:val="00EF2687"/>
    <w:rsid w:val="00EF2CAC"/>
    <w:rsid w:val="00F05B2D"/>
    <w:rsid w:val="00F068D0"/>
    <w:rsid w:val="00F10189"/>
    <w:rsid w:val="00F10AEC"/>
    <w:rsid w:val="00F17292"/>
    <w:rsid w:val="00F24C99"/>
    <w:rsid w:val="00F25227"/>
    <w:rsid w:val="00F257DE"/>
    <w:rsid w:val="00F27B4E"/>
    <w:rsid w:val="00F4505E"/>
    <w:rsid w:val="00F46BC3"/>
    <w:rsid w:val="00F50881"/>
    <w:rsid w:val="00F53375"/>
    <w:rsid w:val="00F54D0E"/>
    <w:rsid w:val="00F56124"/>
    <w:rsid w:val="00F606A7"/>
    <w:rsid w:val="00F60A34"/>
    <w:rsid w:val="00F64CDB"/>
    <w:rsid w:val="00F64D9C"/>
    <w:rsid w:val="00F65041"/>
    <w:rsid w:val="00F70122"/>
    <w:rsid w:val="00F718FC"/>
    <w:rsid w:val="00F720D4"/>
    <w:rsid w:val="00F73E48"/>
    <w:rsid w:val="00F74B2C"/>
    <w:rsid w:val="00F779A3"/>
    <w:rsid w:val="00F81963"/>
    <w:rsid w:val="00F85807"/>
    <w:rsid w:val="00F870B7"/>
    <w:rsid w:val="00F87A07"/>
    <w:rsid w:val="00F925E8"/>
    <w:rsid w:val="00F979D6"/>
    <w:rsid w:val="00FA1542"/>
    <w:rsid w:val="00FA5E93"/>
    <w:rsid w:val="00FA680D"/>
    <w:rsid w:val="00FA7336"/>
    <w:rsid w:val="00FB5E54"/>
    <w:rsid w:val="00FB758C"/>
    <w:rsid w:val="00FC0823"/>
    <w:rsid w:val="00FC0A52"/>
    <w:rsid w:val="00FC7AFF"/>
    <w:rsid w:val="00FD136B"/>
    <w:rsid w:val="00FD149E"/>
    <w:rsid w:val="00FE3A8C"/>
    <w:rsid w:val="00FE617E"/>
    <w:rsid w:val="00FE7C30"/>
    <w:rsid w:val="00FF3B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095C"/>
    <w:rPr>
      <w:rFonts w:ascii="Tahoma" w:hAnsi="Tahoma" w:cs="Tahoma"/>
      <w:sz w:val="16"/>
      <w:szCs w:val="16"/>
    </w:rPr>
  </w:style>
  <w:style w:type="character" w:styleId="PlaceholderText">
    <w:name w:val="Placeholder Text"/>
    <w:basedOn w:val="DefaultParagraphFont"/>
    <w:uiPriority w:val="99"/>
    <w:semiHidden/>
    <w:rsid w:val="00791D82"/>
    <w:rPr>
      <w:rFonts w:cs="Times New Roman"/>
      <w:color w:val="808080"/>
    </w:rPr>
  </w:style>
  <w:style w:type="table" w:styleId="TableGrid">
    <w:name w:val="Table Grid"/>
    <w:basedOn w:val="TableNormal"/>
    <w:uiPriority w:val="59"/>
    <w:rsid w:val="004B16CC"/>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1B64"/>
    <w:pPr>
      <w:ind w:left="720"/>
      <w:contextualSpacing/>
    </w:pPr>
  </w:style>
  <w:style w:type="paragraph" w:styleId="FootnoteText">
    <w:name w:val="footnote text"/>
    <w:basedOn w:val="Normal"/>
    <w:link w:val="FootnoteTextChar"/>
    <w:uiPriority w:val="99"/>
    <w:unhideWhenUsed/>
    <w:rsid w:val="00880E20"/>
    <w:pPr>
      <w:spacing w:after="0" w:line="240" w:lineRule="auto"/>
    </w:pPr>
    <w:rPr>
      <w:sz w:val="20"/>
      <w:szCs w:val="20"/>
    </w:rPr>
  </w:style>
  <w:style w:type="character" w:customStyle="1" w:styleId="FootnoteTextChar">
    <w:name w:val="Footnote Text Char"/>
    <w:basedOn w:val="DefaultParagraphFont"/>
    <w:link w:val="FootnoteText"/>
    <w:uiPriority w:val="99"/>
    <w:locked/>
    <w:rsid w:val="00880E20"/>
    <w:rPr>
      <w:rFonts w:eastAsia="Times New Roman" w:cs="Arial"/>
      <w:sz w:val="20"/>
      <w:szCs w:val="20"/>
    </w:rPr>
  </w:style>
  <w:style w:type="character" w:styleId="FootnoteReference">
    <w:name w:val="footnote reference"/>
    <w:basedOn w:val="DefaultParagraphFont"/>
    <w:uiPriority w:val="99"/>
    <w:semiHidden/>
    <w:unhideWhenUsed/>
    <w:rsid w:val="00880E20"/>
    <w:rPr>
      <w:rFonts w:cs="Times New Roman"/>
      <w:vertAlign w:val="superscript"/>
    </w:rPr>
  </w:style>
  <w:style w:type="paragraph" w:styleId="Header">
    <w:name w:val="header"/>
    <w:basedOn w:val="Normal"/>
    <w:link w:val="HeaderChar"/>
    <w:uiPriority w:val="99"/>
    <w:unhideWhenUsed/>
    <w:rsid w:val="00880E2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80E20"/>
    <w:rPr>
      <w:rFonts w:eastAsia="Times New Roman" w:cs="Arial"/>
    </w:rPr>
  </w:style>
  <w:style w:type="paragraph" w:styleId="Footer">
    <w:name w:val="footer"/>
    <w:basedOn w:val="Normal"/>
    <w:link w:val="FooterChar"/>
    <w:uiPriority w:val="99"/>
    <w:unhideWhenUsed/>
    <w:rsid w:val="00880E2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80E20"/>
    <w:rPr>
      <w:rFonts w:eastAsia="Times New Roman" w:cs="Arial"/>
    </w:rPr>
  </w:style>
  <w:style w:type="paragraph" w:customStyle="1" w:styleId="Default">
    <w:name w:val="Default"/>
    <w:rsid w:val="00880E20"/>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7A5FC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0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095C"/>
    <w:rPr>
      <w:rFonts w:ascii="Tahoma" w:hAnsi="Tahoma" w:cs="Tahoma"/>
      <w:sz w:val="16"/>
      <w:szCs w:val="16"/>
    </w:rPr>
  </w:style>
  <w:style w:type="character" w:styleId="PlaceholderText">
    <w:name w:val="Placeholder Text"/>
    <w:basedOn w:val="DefaultParagraphFont"/>
    <w:uiPriority w:val="99"/>
    <w:semiHidden/>
    <w:rsid w:val="00791D82"/>
    <w:rPr>
      <w:rFonts w:cs="Times New Roman"/>
      <w:color w:val="808080"/>
    </w:rPr>
  </w:style>
  <w:style w:type="table" w:styleId="TableGrid">
    <w:name w:val="Table Grid"/>
    <w:basedOn w:val="TableNormal"/>
    <w:uiPriority w:val="59"/>
    <w:rsid w:val="004B16CC"/>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1B64"/>
    <w:pPr>
      <w:ind w:left="720"/>
      <w:contextualSpacing/>
    </w:pPr>
  </w:style>
  <w:style w:type="paragraph" w:styleId="FootnoteText">
    <w:name w:val="footnote text"/>
    <w:basedOn w:val="Normal"/>
    <w:link w:val="FootnoteTextChar"/>
    <w:uiPriority w:val="99"/>
    <w:unhideWhenUsed/>
    <w:rsid w:val="00880E20"/>
    <w:pPr>
      <w:spacing w:after="0" w:line="240" w:lineRule="auto"/>
    </w:pPr>
    <w:rPr>
      <w:sz w:val="20"/>
      <w:szCs w:val="20"/>
    </w:rPr>
  </w:style>
  <w:style w:type="character" w:customStyle="1" w:styleId="FootnoteTextChar">
    <w:name w:val="Footnote Text Char"/>
    <w:basedOn w:val="DefaultParagraphFont"/>
    <w:link w:val="FootnoteText"/>
    <w:uiPriority w:val="99"/>
    <w:locked/>
    <w:rsid w:val="00880E20"/>
    <w:rPr>
      <w:rFonts w:eastAsia="Times New Roman" w:cs="Arial"/>
      <w:sz w:val="20"/>
      <w:szCs w:val="20"/>
    </w:rPr>
  </w:style>
  <w:style w:type="character" w:styleId="FootnoteReference">
    <w:name w:val="footnote reference"/>
    <w:basedOn w:val="DefaultParagraphFont"/>
    <w:uiPriority w:val="99"/>
    <w:semiHidden/>
    <w:unhideWhenUsed/>
    <w:rsid w:val="00880E20"/>
    <w:rPr>
      <w:rFonts w:cs="Times New Roman"/>
      <w:vertAlign w:val="superscript"/>
    </w:rPr>
  </w:style>
  <w:style w:type="paragraph" w:styleId="Header">
    <w:name w:val="header"/>
    <w:basedOn w:val="Normal"/>
    <w:link w:val="HeaderChar"/>
    <w:uiPriority w:val="99"/>
    <w:unhideWhenUsed/>
    <w:rsid w:val="00880E2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880E20"/>
    <w:rPr>
      <w:rFonts w:eastAsia="Times New Roman" w:cs="Arial"/>
    </w:rPr>
  </w:style>
  <w:style w:type="paragraph" w:styleId="Footer">
    <w:name w:val="footer"/>
    <w:basedOn w:val="Normal"/>
    <w:link w:val="FooterChar"/>
    <w:uiPriority w:val="99"/>
    <w:unhideWhenUsed/>
    <w:rsid w:val="00880E2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80E20"/>
    <w:rPr>
      <w:rFonts w:eastAsia="Times New Roman" w:cs="Arial"/>
    </w:rPr>
  </w:style>
  <w:style w:type="paragraph" w:customStyle="1" w:styleId="Default">
    <w:name w:val="Default"/>
    <w:rsid w:val="00880E20"/>
    <w:pPr>
      <w:autoSpaceDE w:val="0"/>
      <w:autoSpaceDN w:val="0"/>
      <w:adjustRightInd w:val="0"/>
      <w:spacing w:after="0" w:line="240" w:lineRule="auto"/>
    </w:pPr>
    <w:rPr>
      <w:rFonts w:ascii="Times New Roman" w:hAnsi="Times New Roman" w:cs="Times New Roman"/>
      <w:color w:val="000000"/>
      <w:sz w:val="24"/>
      <w:szCs w:val="24"/>
    </w:rPr>
  </w:style>
  <w:style w:type="character" w:styleId="LineNumber">
    <w:name w:val="line number"/>
    <w:basedOn w:val="DefaultParagraphFont"/>
    <w:uiPriority w:val="99"/>
    <w:semiHidden/>
    <w:unhideWhenUsed/>
    <w:rsid w:val="007A5FC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image" Target="media/image8.jpeg"/><Relationship Id="rId55" Type="http://schemas.openxmlformats.org/officeDocument/2006/relationships/image" Target="media/image9.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6.xml"/><Relationship Id="rId41" Type="http://schemas.openxmlformats.org/officeDocument/2006/relationships/footer" Target="footer9.xml"/><Relationship Id="rId54" Type="http://schemas.openxmlformats.org/officeDocument/2006/relationships/footer" Target="footer1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eader" Target="header12.xml"/><Relationship Id="rId37" Type="http://schemas.openxmlformats.org/officeDocument/2006/relationships/footer" Target="footer8.xml"/><Relationship Id="rId40" Type="http://schemas.openxmlformats.org/officeDocument/2006/relationships/header" Target="header18.xml"/><Relationship Id="rId45" Type="http://schemas.openxmlformats.org/officeDocument/2006/relationships/footer" Target="footer10.xml"/><Relationship Id="rId53" Type="http://schemas.openxmlformats.org/officeDocument/2006/relationships/header" Target="header27.xml"/><Relationship Id="rId58" Type="http://schemas.openxmlformats.org/officeDocument/2006/relationships/header" Target="header2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footer" Target="footer11.xml"/><Relationship Id="rId57" Type="http://schemas.openxmlformats.org/officeDocument/2006/relationships/header" Target="header28.xml"/><Relationship Id="rId61" Type="http://schemas.openxmlformats.org/officeDocument/2006/relationships/footer" Target="footer14.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header" Target="header11.xml"/><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0.xml"/><Relationship Id="rId48" Type="http://schemas.openxmlformats.org/officeDocument/2006/relationships/header" Target="header24.xml"/><Relationship Id="rId56"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eader" Target="header7.xml"/><Relationship Id="rId33" Type="http://schemas.openxmlformats.org/officeDocument/2006/relationships/footer" Target="footer7.xml"/><Relationship Id="rId38" Type="http://schemas.openxmlformats.org/officeDocument/2006/relationships/header" Target="header16.xml"/><Relationship Id="rId46" Type="http://schemas.openxmlformats.org/officeDocument/2006/relationships/header" Target="header22.xml"/><Relationship Id="rId59"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3FB348A-2F3E-4554-B26B-CF194908E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101</Pages>
  <Words>15590</Words>
  <Characters>88867</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104249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MATSUSHO</cp:lastModifiedBy>
  <cp:revision>3</cp:revision>
  <cp:lastPrinted>2022-11-23T04:55:00Z</cp:lastPrinted>
  <dcterms:created xsi:type="dcterms:W3CDTF">2022-10-11T13:54:00Z</dcterms:created>
  <dcterms:modified xsi:type="dcterms:W3CDTF">2022-12-15T04:37:00Z</dcterms:modified>
</cp:coreProperties>
</file>