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footer8.xml" ContentType="application/vnd.openxmlformats-officedocument.wordprocessingml.footer+xml"/>
  <Override PartName="/word/footer9.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B0507" w:rsidRDefault="001B0507" w:rsidP="001B0507">
      <w:pPr>
        <w:bidi/>
        <w:spacing w:line="240" w:lineRule="auto"/>
        <w:ind w:left="0" w:firstLine="0"/>
        <w:jc w:val="center"/>
        <w:rPr>
          <w:rFonts w:ascii="Traditional Arabic" w:hAnsi="Traditional Arabic" w:cs="Traditional Arabic"/>
          <w:b/>
          <w:bCs/>
          <w:sz w:val="40"/>
          <w:szCs w:val="40"/>
          <w:lang w:bidi="ar-BH"/>
        </w:rPr>
      </w:pPr>
      <w:r>
        <w:rPr>
          <w:rFonts w:ascii="Traditional Arabic" w:hAnsi="Traditional Arabic" w:cs="Traditional Arabic"/>
          <w:b/>
          <w:bCs/>
          <w:sz w:val="40"/>
          <w:szCs w:val="40"/>
          <w:rtl/>
          <w:lang w:bidi="ar-BH"/>
        </w:rPr>
        <w:t>تعليم المفردات في كتاب "شعر رأس سيرا</w:t>
      </w:r>
      <w:r>
        <w:rPr>
          <w:rFonts w:ascii="Traditional Arabic" w:hAnsi="Traditional Arabic" w:cs="Traditional Arabic"/>
          <w:b/>
          <w:bCs/>
          <w:sz w:val="40"/>
          <w:szCs w:val="40"/>
          <w:rtl/>
        </w:rPr>
        <w:t>ه</w:t>
      </w:r>
      <w:r w:rsidRPr="000A1953">
        <w:rPr>
          <w:rFonts w:ascii="Traditional Arabic" w:hAnsi="Traditional Arabic" w:cs="Traditional Arabic"/>
          <w:b/>
          <w:bCs/>
          <w:sz w:val="40"/>
          <w:szCs w:val="40"/>
          <w:rtl/>
          <w:lang w:bidi="ar-BH"/>
        </w:rPr>
        <w:t>"</w:t>
      </w:r>
    </w:p>
    <w:p w:rsidR="001B0507" w:rsidRDefault="001B0507" w:rsidP="001B0507">
      <w:pPr>
        <w:bidi/>
        <w:spacing w:line="240" w:lineRule="auto"/>
        <w:ind w:left="0" w:firstLine="0"/>
        <w:jc w:val="center"/>
        <w:rPr>
          <w:rFonts w:ascii="Traditional Arabic" w:hAnsi="Traditional Arabic" w:cs="Traditional Arabic"/>
          <w:b/>
          <w:bCs/>
          <w:sz w:val="40"/>
          <w:szCs w:val="40"/>
        </w:rPr>
      </w:pPr>
      <w:r w:rsidRPr="000A1953">
        <w:rPr>
          <w:rFonts w:ascii="Traditional Arabic" w:hAnsi="Traditional Arabic" w:cs="Traditional Arabic"/>
          <w:b/>
          <w:bCs/>
          <w:sz w:val="40"/>
          <w:szCs w:val="40"/>
          <w:rtl/>
          <w:lang w:bidi="ar-BH"/>
        </w:rPr>
        <w:t>لطالبات المدرسة الدينيّ</w:t>
      </w:r>
      <w:r>
        <w:rPr>
          <w:rFonts w:ascii="Traditional Arabic" w:hAnsi="Traditional Arabic" w:cs="Traditional Arabic"/>
          <w:b/>
          <w:bCs/>
          <w:sz w:val="40"/>
          <w:szCs w:val="40"/>
          <w:rtl/>
          <w:lang w:bidi="ar-BH"/>
        </w:rPr>
        <w:t>ة</w:t>
      </w:r>
      <w:r w:rsidRPr="000A1953">
        <w:rPr>
          <w:rFonts w:ascii="Traditional Arabic" w:hAnsi="Traditional Arabic" w:cs="Traditional Arabic"/>
          <w:b/>
          <w:bCs/>
          <w:sz w:val="40"/>
          <w:szCs w:val="40"/>
          <w:rtl/>
          <w:lang w:bidi="ar-BH"/>
        </w:rPr>
        <w:t>بمعهد سبل النجّا</w:t>
      </w:r>
      <w:r w:rsidRPr="000A1953">
        <w:rPr>
          <w:rFonts w:ascii="Traditional Arabic" w:hAnsi="Traditional Arabic" w:cs="Traditional Arabic"/>
          <w:b/>
          <w:bCs/>
          <w:sz w:val="40"/>
          <w:szCs w:val="40"/>
          <w:rtl/>
        </w:rPr>
        <w:t>ة</w:t>
      </w:r>
    </w:p>
    <w:p w:rsidR="001B0507" w:rsidRDefault="001B0507" w:rsidP="001B0507">
      <w:pPr>
        <w:bidi/>
        <w:spacing w:line="240" w:lineRule="auto"/>
        <w:ind w:left="0" w:firstLine="0"/>
        <w:jc w:val="center"/>
        <w:rPr>
          <w:rFonts w:ascii="Traditional Arabic" w:hAnsi="Traditional Arabic" w:cs="Traditional Arabic"/>
          <w:b/>
          <w:bCs/>
          <w:sz w:val="40"/>
          <w:szCs w:val="40"/>
          <w:rtl/>
          <w:lang w:bidi="ar-BH"/>
        </w:rPr>
      </w:pPr>
      <w:r w:rsidRPr="000A1953">
        <w:rPr>
          <w:rFonts w:ascii="Traditional Arabic" w:hAnsi="Traditional Arabic" w:cs="Traditional Arabic"/>
          <w:b/>
          <w:bCs/>
          <w:sz w:val="40"/>
          <w:szCs w:val="40"/>
          <w:rtl/>
          <w:lang w:bidi="ar-BH"/>
        </w:rPr>
        <w:t>كدونج فانجي ليمبيان ماغت</w:t>
      </w:r>
      <w:r w:rsidRPr="000A1953">
        <w:rPr>
          <w:rFonts w:ascii="Traditional Arabic" w:hAnsi="Traditional Arabic" w:cs="Traditional Arabic"/>
          <w:b/>
          <w:bCs/>
          <w:sz w:val="40"/>
          <w:szCs w:val="40"/>
          <w:rtl/>
          <w:lang w:bidi="ar-EG"/>
        </w:rPr>
        <w:t>ا</w:t>
      </w:r>
      <w:r w:rsidRPr="000A1953">
        <w:rPr>
          <w:rFonts w:ascii="Traditional Arabic" w:hAnsi="Traditional Arabic" w:cs="Traditional Arabic"/>
          <w:b/>
          <w:bCs/>
          <w:sz w:val="40"/>
          <w:szCs w:val="40"/>
          <w:rtl/>
          <w:lang w:bidi="ar-BH"/>
        </w:rPr>
        <w:t>ن</w:t>
      </w:r>
    </w:p>
    <w:p w:rsidR="001B0507" w:rsidRDefault="001B0507" w:rsidP="001B0507">
      <w:pPr>
        <w:bidi/>
        <w:spacing w:line="240" w:lineRule="auto"/>
        <w:ind w:left="0" w:firstLine="0"/>
        <w:rPr>
          <w:rFonts w:ascii="Traditional Arabic" w:hAnsi="Traditional Arabic" w:cs="Traditional Arabic"/>
          <w:b/>
          <w:bCs/>
          <w:sz w:val="40"/>
          <w:szCs w:val="40"/>
          <w:rtl/>
        </w:rPr>
      </w:pPr>
    </w:p>
    <w:p w:rsidR="001B0507" w:rsidRPr="003B2980" w:rsidRDefault="001B0507" w:rsidP="001B0507">
      <w:pPr>
        <w:bidi/>
        <w:spacing w:line="240" w:lineRule="auto"/>
        <w:ind w:left="0" w:firstLine="0"/>
        <w:jc w:val="center"/>
        <w:rPr>
          <w:rFonts w:ascii="Traditional Arabic" w:hAnsi="Traditional Arabic" w:cs="Traditional Arabic"/>
          <w:b/>
          <w:bCs/>
          <w:sz w:val="44"/>
          <w:szCs w:val="44"/>
        </w:rPr>
      </w:pPr>
      <w:r w:rsidRPr="00920899">
        <w:rPr>
          <w:rFonts w:ascii="Traditional Arabic" w:hAnsi="Traditional Arabic" w:cs="Traditional Arabic"/>
          <w:b/>
          <w:bCs/>
          <w:sz w:val="44"/>
          <w:szCs w:val="44"/>
          <w:rtl/>
        </w:rPr>
        <w:t>البحث العلمي</w:t>
      </w:r>
    </w:p>
    <w:p w:rsidR="001B0507" w:rsidRDefault="001B0507" w:rsidP="001B0507">
      <w:pPr>
        <w:bidi/>
        <w:spacing w:line="240" w:lineRule="auto"/>
        <w:ind w:left="0" w:firstLine="0"/>
        <w:jc w:val="center"/>
        <w:rPr>
          <w:rFonts w:ascii="Traditional Arabic" w:hAnsi="Traditional Arabic" w:cs="Traditional Arabic"/>
          <w:b/>
          <w:bCs/>
          <w:sz w:val="36"/>
          <w:szCs w:val="36"/>
        </w:rPr>
      </w:pPr>
      <w:r>
        <w:rPr>
          <w:rFonts w:ascii="Traditional Arabic" w:hAnsi="Traditional Arabic" w:cs="Traditional Arabic"/>
          <w:b/>
          <w:bCs/>
          <w:noProof/>
          <w:sz w:val="40"/>
          <w:szCs w:val="40"/>
        </w:rPr>
        <w:drawing>
          <wp:inline distT="0" distB="0" distL="0" distR="0">
            <wp:extent cx="2256155" cy="2256155"/>
            <wp:effectExtent l="0" t="0" r="0" b="0"/>
            <wp:docPr id="1" name="Picture 1" descr="Description: Description: Description: IMG-20161013-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Description: IMG-20161013-WA0002.jpg"/>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56155" cy="2256155"/>
                    </a:xfrm>
                    <a:prstGeom prst="rect">
                      <a:avLst/>
                    </a:prstGeom>
                    <a:noFill/>
                    <a:ln>
                      <a:noFill/>
                    </a:ln>
                  </pic:spPr>
                </pic:pic>
              </a:graphicData>
            </a:graphic>
          </wp:inline>
        </w:drawing>
      </w:r>
    </w:p>
    <w:p w:rsidR="001B0507" w:rsidRDefault="001B0507" w:rsidP="001B0507">
      <w:pPr>
        <w:bidi/>
        <w:spacing w:line="240" w:lineRule="auto"/>
        <w:ind w:left="0" w:firstLine="0"/>
        <w:rPr>
          <w:rFonts w:ascii="Traditional Arabic" w:hAnsi="Traditional Arabic" w:cs="Traditional Arabic"/>
          <w:b/>
          <w:bCs/>
          <w:sz w:val="36"/>
          <w:szCs w:val="36"/>
        </w:rPr>
      </w:pPr>
    </w:p>
    <w:p w:rsidR="001B0507" w:rsidRDefault="001B0507" w:rsidP="001B0507">
      <w:pPr>
        <w:bidi/>
        <w:spacing w:line="240" w:lineRule="auto"/>
        <w:ind w:left="0" w:firstLine="0"/>
        <w:jc w:val="center"/>
        <w:rPr>
          <w:rFonts w:ascii="Traditional Arabic" w:hAnsi="Traditional Arabic" w:cs="Traditional Arabic"/>
          <w:b/>
          <w:bCs/>
          <w:sz w:val="36"/>
          <w:szCs w:val="36"/>
        </w:rPr>
      </w:pPr>
      <w:r w:rsidRPr="000A1953">
        <w:rPr>
          <w:rFonts w:ascii="Traditional Arabic" w:hAnsi="Traditional Arabic" w:cs="Traditional Arabic"/>
          <w:b/>
          <w:bCs/>
          <w:sz w:val="36"/>
          <w:szCs w:val="36"/>
          <w:rtl/>
        </w:rPr>
        <w:t>قدّمته:</w:t>
      </w:r>
    </w:p>
    <w:p w:rsidR="001B0507" w:rsidRPr="00063BE4" w:rsidRDefault="001B0507" w:rsidP="001B0507">
      <w:pPr>
        <w:bidi/>
        <w:spacing w:line="240" w:lineRule="auto"/>
        <w:ind w:left="0" w:firstLine="0"/>
        <w:jc w:val="center"/>
        <w:rPr>
          <w:rFonts w:ascii="Traditional Arabic" w:hAnsi="Traditional Arabic" w:cs="Traditional Arabic"/>
          <w:b/>
          <w:bCs/>
          <w:sz w:val="30"/>
          <w:szCs w:val="30"/>
        </w:rPr>
      </w:pPr>
    </w:p>
    <w:p w:rsidR="001B0507" w:rsidRDefault="001B0507" w:rsidP="001B0507">
      <w:pPr>
        <w:bidi/>
        <w:spacing w:line="240" w:lineRule="auto"/>
        <w:ind w:left="0" w:firstLine="0"/>
        <w:jc w:val="center"/>
        <w:rPr>
          <w:rFonts w:ascii="Traditional Arabic" w:hAnsi="Traditional Arabic" w:cs="Traditional Arabic"/>
          <w:b/>
          <w:bCs/>
          <w:sz w:val="40"/>
          <w:szCs w:val="40"/>
        </w:rPr>
      </w:pPr>
      <w:r w:rsidRPr="000A1953">
        <w:rPr>
          <w:rFonts w:ascii="Traditional Arabic" w:hAnsi="Traditional Arabic" w:cs="Traditional Arabic"/>
          <w:b/>
          <w:bCs/>
          <w:sz w:val="36"/>
          <w:szCs w:val="36"/>
          <w:rtl/>
        </w:rPr>
        <w:t>ريكا داني سافيرا</w:t>
      </w:r>
    </w:p>
    <w:p w:rsidR="001B0507" w:rsidRDefault="001B0507" w:rsidP="001B0507">
      <w:pPr>
        <w:bidi/>
        <w:spacing w:line="240" w:lineRule="auto"/>
        <w:ind w:left="0" w:firstLine="0"/>
        <w:jc w:val="center"/>
        <w:rPr>
          <w:rFonts w:ascii="Traditional Arabic" w:hAnsi="Traditional Arabic" w:cs="Traditional Arabic"/>
          <w:b/>
          <w:bCs/>
          <w:sz w:val="40"/>
          <w:szCs w:val="40"/>
        </w:rPr>
      </w:pPr>
      <w:r w:rsidRPr="000A1953">
        <w:rPr>
          <w:rFonts w:ascii="Traditional Arabic" w:hAnsi="Traditional Arabic" w:cs="Traditional Arabic"/>
          <w:b/>
          <w:bCs/>
          <w:sz w:val="36"/>
          <w:szCs w:val="36"/>
          <w:rtl/>
        </w:rPr>
        <w:t>رقم دفتر القيد: 210517056</w:t>
      </w:r>
    </w:p>
    <w:p w:rsidR="001B0507" w:rsidRDefault="001B0507" w:rsidP="001B0507">
      <w:pPr>
        <w:bidi/>
        <w:spacing w:line="240" w:lineRule="auto"/>
        <w:ind w:left="0" w:firstLine="0"/>
        <w:rPr>
          <w:rFonts w:ascii="Traditional Arabic" w:hAnsi="Traditional Arabic" w:cs="Traditional Arabic"/>
          <w:b/>
          <w:bCs/>
          <w:sz w:val="36"/>
          <w:szCs w:val="36"/>
        </w:rPr>
      </w:pPr>
    </w:p>
    <w:p w:rsidR="001B0507" w:rsidRDefault="001B0507" w:rsidP="001B0507">
      <w:pPr>
        <w:bidi/>
        <w:spacing w:line="240" w:lineRule="auto"/>
        <w:ind w:left="0" w:firstLine="0"/>
        <w:rPr>
          <w:rFonts w:ascii="Traditional Arabic" w:hAnsi="Traditional Arabic" w:cs="Traditional Arabic"/>
          <w:b/>
          <w:bCs/>
          <w:sz w:val="36"/>
          <w:szCs w:val="36"/>
          <w:rtl/>
        </w:rPr>
      </w:pPr>
    </w:p>
    <w:p w:rsidR="001B0507" w:rsidRDefault="001B0507" w:rsidP="001B0507">
      <w:pPr>
        <w:bidi/>
        <w:spacing w:line="240" w:lineRule="auto"/>
        <w:ind w:left="0" w:firstLine="0"/>
        <w:jc w:val="center"/>
        <w:rPr>
          <w:rFonts w:ascii="Traditional Arabic" w:hAnsi="Traditional Arabic" w:cs="Traditional Arabic"/>
          <w:b/>
          <w:bCs/>
          <w:sz w:val="40"/>
          <w:szCs w:val="40"/>
        </w:rPr>
      </w:pPr>
      <w:r w:rsidRPr="000A1953">
        <w:rPr>
          <w:rFonts w:ascii="Traditional Arabic" w:hAnsi="Traditional Arabic" w:cs="Traditional Arabic"/>
          <w:b/>
          <w:bCs/>
          <w:sz w:val="36"/>
          <w:szCs w:val="36"/>
          <w:rtl/>
        </w:rPr>
        <w:t>قسم تعليم اللغة العربيّة</w:t>
      </w:r>
    </w:p>
    <w:p w:rsidR="001B0507" w:rsidRDefault="001B0507" w:rsidP="001B0507">
      <w:pPr>
        <w:bidi/>
        <w:spacing w:line="240" w:lineRule="auto"/>
        <w:ind w:left="0" w:firstLine="0"/>
        <w:jc w:val="center"/>
        <w:rPr>
          <w:rFonts w:ascii="Traditional Arabic" w:hAnsi="Traditional Arabic" w:cs="Traditional Arabic"/>
          <w:b/>
          <w:bCs/>
          <w:sz w:val="40"/>
          <w:szCs w:val="40"/>
        </w:rPr>
      </w:pPr>
      <w:r w:rsidRPr="000A1953">
        <w:rPr>
          <w:rFonts w:ascii="Traditional Arabic" w:hAnsi="Traditional Arabic" w:cs="Traditional Arabic"/>
          <w:b/>
          <w:bCs/>
          <w:sz w:val="36"/>
          <w:szCs w:val="36"/>
          <w:rtl/>
        </w:rPr>
        <w:t>كلّية التربيّة و العلوم التعليميّة</w:t>
      </w:r>
    </w:p>
    <w:p w:rsidR="001B0507" w:rsidRDefault="001B0507" w:rsidP="001B0507">
      <w:pPr>
        <w:bidi/>
        <w:spacing w:line="240" w:lineRule="auto"/>
        <w:ind w:left="0" w:firstLine="0"/>
        <w:jc w:val="center"/>
        <w:rPr>
          <w:rFonts w:ascii="Traditional Arabic" w:hAnsi="Traditional Arabic" w:cs="Traditional Arabic"/>
          <w:b/>
          <w:bCs/>
          <w:sz w:val="40"/>
          <w:szCs w:val="40"/>
          <w:rtl/>
        </w:rPr>
      </w:pPr>
      <w:r w:rsidRPr="000A1953">
        <w:rPr>
          <w:rFonts w:ascii="Traditional Arabic" w:hAnsi="Traditional Arabic" w:cs="Traditional Arabic"/>
          <w:b/>
          <w:bCs/>
          <w:sz w:val="36"/>
          <w:szCs w:val="36"/>
          <w:rtl/>
        </w:rPr>
        <w:t>الجامعة الإسلاميّة الحكوميّة فونوروغو</w:t>
      </w:r>
    </w:p>
    <w:p w:rsidR="001B0507" w:rsidRPr="00D92988" w:rsidRDefault="00D92988" w:rsidP="00D92988">
      <w:pPr>
        <w:bidi/>
        <w:spacing w:line="240" w:lineRule="auto"/>
        <w:ind w:left="0" w:firstLine="0"/>
        <w:jc w:val="center"/>
        <w:rPr>
          <w:rFonts w:ascii="Traditional Arabic" w:hAnsi="Traditional Arabic" w:cs="Traditional Arabic"/>
          <w:b/>
          <w:bCs/>
          <w:sz w:val="36"/>
          <w:szCs w:val="36"/>
        </w:rPr>
      </w:pPr>
      <w:r>
        <w:rPr>
          <w:rFonts w:ascii="Traditional Arabic" w:hAnsi="Traditional Arabic" w:cs="Traditional Arabic"/>
          <w:b/>
          <w:bCs/>
          <w:sz w:val="36"/>
          <w:szCs w:val="36"/>
          <w:rtl/>
        </w:rPr>
        <w:t>نوفمبر202</w:t>
      </w:r>
    </w:p>
    <w:p w:rsidR="001B0507" w:rsidRDefault="001B0507" w:rsidP="001B0507">
      <w:pPr>
        <w:bidi/>
        <w:spacing w:line="240" w:lineRule="auto"/>
        <w:ind w:left="0" w:firstLine="0"/>
        <w:jc w:val="center"/>
        <w:rPr>
          <w:rFonts w:ascii="Traditional Arabic" w:hAnsi="Traditional Arabic" w:cs="Traditional Arabic"/>
          <w:b/>
          <w:bCs/>
          <w:sz w:val="36"/>
          <w:szCs w:val="36"/>
        </w:rPr>
      </w:pPr>
      <w:r>
        <w:rPr>
          <w:rFonts w:ascii="Traditional Arabic" w:hAnsi="Traditional Arabic" w:cs="Traditional Arabic"/>
          <w:b/>
          <w:bCs/>
          <w:sz w:val="36"/>
          <w:szCs w:val="36"/>
          <w:rtl/>
        </w:rPr>
        <w:lastRenderedPageBreak/>
        <w:t>الملخص</w:t>
      </w:r>
    </w:p>
    <w:p w:rsidR="001B0507" w:rsidRDefault="001B0507" w:rsidP="001B0507">
      <w:pPr>
        <w:bidi/>
        <w:spacing w:line="240" w:lineRule="auto"/>
        <w:ind w:left="0" w:firstLine="0"/>
        <w:jc w:val="center"/>
        <w:rPr>
          <w:rFonts w:ascii="Traditional Arabic" w:hAnsi="Traditional Arabic" w:cs="Traditional Arabic"/>
          <w:b/>
          <w:bCs/>
          <w:sz w:val="36"/>
          <w:szCs w:val="36"/>
        </w:rPr>
      </w:pPr>
    </w:p>
    <w:p w:rsidR="001B0507" w:rsidRPr="00971152" w:rsidRDefault="001B0507" w:rsidP="001B0507">
      <w:pPr>
        <w:bidi/>
        <w:spacing w:line="240" w:lineRule="auto"/>
        <w:ind w:left="720" w:hanging="720"/>
        <w:rPr>
          <w:rFonts w:ascii="Traditional Arabic" w:hAnsi="Traditional Arabic" w:cs="Traditional Arabic"/>
          <w:sz w:val="36"/>
          <w:szCs w:val="36"/>
          <w:rtl/>
        </w:rPr>
      </w:pPr>
      <w:r w:rsidRPr="00971152">
        <w:rPr>
          <w:rFonts w:ascii="Traditional Arabic" w:hAnsi="Traditional Arabic" w:cs="Traditional Arabic"/>
          <w:b/>
          <w:bCs/>
          <w:sz w:val="36"/>
          <w:szCs w:val="36"/>
          <w:rtl/>
        </w:rPr>
        <w:t>داني سافيرا، ريكا. 2021</w:t>
      </w:r>
      <w:r w:rsidRPr="00971152">
        <w:rPr>
          <w:rFonts w:ascii="Traditional Arabic" w:hAnsi="Traditional Arabic" w:cs="Traditional Arabic"/>
          <w:sz w:val="36"/>
          <w:szCs w:val="36"/>
          <w:rtl/>
        </w:rPr>
        <w:t xml:space="preserve">. </w:t>
      </w:r>
      <w:r>
        <w:rPr>
          <w:rFonts w:ascii="Traditional Arabic" w:hAnsi="Traditional Arabic" w:cs="Traditional Arabic"/>
          <w:i/>
          <w:iCs/>
          <w:sz w:val="36"/>
          <w:szCs w:val="36"/>
          <w:rtl/>
          <w:lang w:bidi="ar-BH"/>
        </w:rPr>
        <w:t xml:space="preserve">تعليم المفردات في كتاب "شعر </w:t>
      </w:r>
      <w:r w:rsidRPr="00971152">
        <w:rPr>
          <w:rFonts w:ascii="Traditional Arabic" w:hAnsi="Traditional Arabic" w:cs="Traditional Arabic"/>
          <w:i/>
          <w:iCs/>
          <w:sz w:val="36"/>
          <w:szCs w:val="36"/>
          <w:rtl/>
          <w:lang w:bidi="ar-BH"/>
        </w:rPr>
        <w:t>رأس سيرا</w:t>
      </w:r>
      <w:r>
        <w:rPr>
          <w:rFonts w:ascii="Traditional Arabic" w:hAnsi="Traditional Arabic" w:cs="Traditional Arabic"/>
          <w:i/>
          <w:iCs/>
          <w:sz w:val="36"/>
          <w:szCs w:val="36"/>
          <w:rtl/>
          <w:lang w:bidi="ar-BH"/>
        </w:rPr>
        <w:t>ه</w:t>
      </w:r>
      <w:r w:rsidRPr="00971152">
        <w:rPr>
          <w:rFonts w:ascii="Traditional Arabic" w:hAnsi="Traditional Arabic" w:cs="Traditional Arabic"/>
          <w:i/>
          <w:iCs/>
          <w:sz w:val="36"/>
          <w:szCs w:val="36"/>
          <w:rtl/>
          <w:lang w:bidi="ar-BH"/>
        </w:rPr>
        <w:t>" لطالبات المدرسة الدينية بمعهد سبل النجا</w:t>
      </w:r>
      <w:r w:rsidRPr="00971152">
        <w:rPr>
          <w:rFonts w:ascii="Traditional Arabic" w:hAnsi="Traditional Arabic" w:cs="Traditional Arabic"/>
          <w:i/>
          <w:iCs/>
          <w:sz w:val="36"/>
          <w:szCs w:val="36"/>
          <w:rtl/>
        </w:rPr>
        <w:t xml:space="preserve">ة </w:t>
      </w:r>
      <w:r w:rsidRPr="00971152">
        <w:rPr>
          <w:rFonts w:ascii="Traditional Arabic" w:hAnsi="Traditional Arabic" w:cs="Traditional Arabic"/>
          <w:sz w:val="36"/>
          <w:szCs w:val="36"/>
          <w:rtl/>
          <w:lang w:bidi="ar-BH"/>
        </w:rPr>
        <w:t>كدونج فانجي ليمبيان ماغت</w:t>
      </w:r>
      <w:r w:rsidRPr="00971152">
        <w:rPr>
          <w:rFonts w:ascii="Traditional Arabic" w:hAnsi="Traditional Arabic" w:cs="Traditional Arabic"/>
          <w:sz w:val="36"/>
          <w:szCs w:val="36"/>
          <w:rtl/>
          <w:lang w:bidi="ar-EG"/>
        </w:rPr>
        <w:t>ا</w:t>
      </w:r>
      <w:r w:rsidRPr="00971152">
        <w:rPr>
          <w:rFonts w:ascii="Traditional Arabic" w:hAnsi="Traditional Arabic" w:cs="Traditional Arabic"/>
          <w:sz w:val="36"/>
          <w:szCs w:val="36"/>
          <w:rtl/>
          <w:lang w:bidi="ar-BH"/>
        </w:rPr>
        <w:t>ن. البحث العلمي</w:t>
      </w:r>
      <w:r w:rsidRPr="00971152">
        <w:rPr>
          <w:rFonts w:ascii="Traditional Arabic" w:hAnsi="Traditional Arabic" w:cs="Traditional Arabic"/>
          <w:sz w:val="36"/>
          <w:szCs w:val="36"/>
          <w:rtl/>
        </w:rPr>
        <w:t xml:space="preserve">. قسم تعليم اللغة العربية كلية التربية و العلوم التعليمية. المشرف الدكتور الحاج </w:t>
      </w:r>
      <w:r w:rsidRPr="00971152">
        <w:rPr>
          <w:rFonts w:ascii="Traditional Arabic" w:hAnsi="Traditional Arabic" w:cs="Traditional Arabic"/>
          <w:sz w:val="36"/>
          <w:szCs w:val="36"/>
          <w:rtl/>
          <w:lang w:bidi="ar-AE"/>
        </w:rPr>
        <w:t>احمد مجيب الماجستير.</w:t>
      </w:r>
    </w:p>
    <w:p w:rsidR="001B0507" w:rsidRDefault="001B0507" w:rsidP="001B0507">
      <w:pPr>
        <w:bidi/>
        <w:spacing w:line="240" w:lineRule="auto"/>
        <w:ind w:left="720" w:hanging="720"/>
        <w:rPr>
          <w:rFonts w:ascii="Traditional Arabic" w:hAnsi="Traditional Arabic" w:cs="Traditional Arabic"/>
          <w:b/>
          <w:bCs/>
          <w:sz w:val="36"/>
          <w:szCs w:val="36"/>
          <w:lang w:bidi="ar-BH"/>
        </w:rPr>
      </w:pPr>
      <w:r w:rsidRPr="007A43A6">
        <w:rPr>
          <w:rFonts w:ascii="Traditional Arabic" w:hAnsi="Traditional Arabic" w:cs="Traditional Arabic"/>
          <w:b/>
          <w:bCs/>
          <w:sz w:val="36"/>
          <w:szCs w:val="36"/>
          <w:rtl/>
        </w:rPr>
        <w:t>الكلمة الأساسية</w:t>
      </w:r>
      <w:r w:rsidRPr="007A43A6">
        <w:rPr>
          <w:rFonts w:ascii="Traditional Arabic" w:hAnsi="Traditional Arabic" w:cs="Traditional Arabic"/>
          <w:b/>
          <w:bCs/>
          <w:sz w:val="36"/>
          <w:szCs w:val="36"/>
          <w:rtl/>
          <w:lang w:bidi="ar-AE"/>
        </w:rPr>
        <w:t xml:space="preserve">: </w:t>
      </w:r>
      <w:r w:rsidRPr="00854FC1">
        <w:rPr>
          <w:rFonts w:ascii="Traditional Arabic" w:hAnsi="Traditional Arabic" w:cs="Traditional Arabic"/>
          <w:b/>
          <w:bCs/>
          <w:color w:val="202124"/>
          <w:sz w:val="36"/>
          <w:szCs w:val="36"/>
          <w:rtl/>
        </w:rPr>
        <w:t>استراتيجية</w:t>
      </w:r>
      <w:r>
        <w:rPr>
          <w:rFonts w:ascii="Traditional Arabic" w:hAnsi="Traditional Arabic" w:cs="Traditional Arabic"/>
          <w:b/>
          <w:bCs/>
          <w:sz w:val="36"/>
          <w:szCs w:val="36"/>
          <w:rtl/>
          <w:lang w:bidi="ar-BH"/>
        </w:rPr>
        <w:t xml:space="preserve">تعليم المفردات، </w:t>
      </w:r>
      <w:r w:rsidRPr="007A43A6">
        <w:rPr>
          <w:rFonts w:ascii="Traditional Arabic" w:hAnsi="Traditional Arabic" w:cs="Traditional Arabic"/>
          <w:b/>
          <w:bCs/>
          <w:sz w:val="36"/>
          <w:szCs w:val="36"/>
          <w:rtl/>
          <w:lang w:bidi="ar-BH"/>
        </w:rPr>
        <w:t xml:space="preserve">كتاب </w:t>
      </w:r>
      <w:r>
        <w:rPr>
          <w:rFonts w:ascii="Traditional Arabic" w:hAnsi="Traditional Arabic" w:cs="Traditional Arabic"/>
          <w:b/>
          <w:bCs/>
          <w:sz w:val="36"/>
          <w:szCs w:val="36"/>
          <w:rtl/>
          <w:lang w:bidi="ar-BH"/>
        </w:rPr>
        <w:t>شعر رأس سيراه</w:t>
      </w:r>
      <w:r w:rsidRPr="007A43A6">
        <w:rPr>
          <w:rFonts w:ascii="Traditional Arabic" w:hAnsi="Traditional Arabic" w:cs="Traditional Arabic"/>
          <w:b/>
          <w:bCs/>
          <w:sz w:val="36"/>
          <w:szCs w:val="36"/>
          <w:rtl/>
          <w:lang w:bidi="ar-BH"/>
        </w:rPr>
        <w:t>.</w:t>
      </w:r>
    </w:p>
    <w:p w:rsidR="001B0507" w:rsidRDefault="001B0507" w:rsidP="001B0507">
      <w:pPr>
        <w:bidi/>
        <w:spacing w:line="240" w:lineRule="auto"/>
        <w:ind w:left="0" w:firstLine="720"/>
        <w:rPr>
          <w:rFonts w:ascii="Traditional Arabic" w:hAnsi="Traditional Arabic" w:cs="Traditional Arabic"/>
          <w:color w:val="000000"/>
          <w:sz w:val="36"/>
          <w:szCs w:val="36"/>
        </w:rPr>
      </w:pPr>
      <w:r w:rsidRPr="002572B1">
        <w:rPr>
          <w:rFonts w:ascii="Traditional Arabic" w:hAnsi="Traditional Arabic" w:cs="Traditional Arabic"/>
          <w:color w:val="000000"/>
          <w:sz w:val="36"/>
          <w:szCs w:val="36"/>
          <w:rtl/>
        </w:rPr>
        <w:t>التعليم هو جهد واعي تقوم به الحكومة من خلال أنشطة التوجيه والتدريس والتدريب مدى الحياة في المدرسة وخا</w:t>
      </w:r>
      <w:r>
        <w:rPr>
          <w:rFonts w:ascii="Traditional Arabic" w:hAnsi="Traditional Arabic" w:cs="Traditional Arabic"/>
          <w:color w:val="000000"/>
          <w:sz w:val="36"/>
          <w:szCs w:val="36"/>
          <w:rtl/>
        </w:rPr>
        <w:t>رج المدرسة. في الممارسة العملية</w:t>
      </w:r>
      <w:r w:rsidRPr="002572B1">
        <w:rPr>
          <w:rFonts w:ascii="Traditional Arabic" w:hAnsi="Traditional Arabic" w:cs="Traditional Arabic"/>
          <w:color w:val="000000"/>
          <w:sz w:val="36"/>
          <w:szCs w:val="36"/>
          <w:rtl/>
        </w:rPr>
        <w:t>، التدريس ليس بالأمر السهل. يواجه المعلم أنوا</w:t>
      </w:r>
      <w:r>
        <w:rPr>
          <w:rFonts w:ascii="Traditional Arabic" w:hAnsi="Traditional Arabic" w:cs="Traditional Arabic"/>
          <w:color w:val="000000"/>
          <w:sz w:val="36"/>
          <w:szCs w:val="36"/>
          <w:rtl/>
        </w:rPr>
        <w:t>عًا مختلفة من الشخصيات الطلابية</w:t>
      </w:r>
      <w:r w:rsidRPr="002572B1">
        <w:rPr>
          <w:rFonts w:ascii="Traditional Arabic" w:hAnsi="Traditional Arabic" w:cs="Traditional Arabic"/>
          <w:color w:val="000000"/>
          <w:sz w:val="36"/>
          <w:szCs w:val="36"/>
          <w:rtl/>
        </w:rPr>
        <w:t xml:space="preserve">، خاصة في </w:t>
      </w:r>
      <w:r>
        <w:rPr>
          <w:rFonts w:ascii="Traditional Arabic" w:hAnsi="Traditional Arabic" w:cs="Traditional Arabic"/>
          <w:color w:val="000000"/>
          <w:sz w:val="36"/>
          <w:szCs w:val="36"/>
          <w:rtl/>
        </w:rPr>
        <w:t>تعليم المفردات العربية. وبالمثل</w:t>
      </w:r>
      <w:r w:rsidRPr="002572B1">
        <w:rPr>
          <w:rFonts w:ascii="Traditional Arabic" w:hAnsi="Traditional Arabic" w:cs="Traditional Arabic"/>
          <w:color w:val="000000"/>
          <w:sz w:val="36"/>
          <w:szCs w:val="36"/>
          <w:rtl/>
        </w:rPr>
        <w:t>، في المدرسة الدينية</w:t>
      </w:r>
      <w:r>
        <w:rPr>
          <w:rFonts w:ascii="Traditional Arabic" w:hAnsi="Traditional Arabic" w:cs="Traditional Arabic"/>
          <w:color w:val="000000"/>
          <w:sz w:val="36"/>
          <w:szCs w:val="36"/>
          <w:rtl/>
        </w:rPr>
        <w:t>بمعهد سبل النجّاة كدونج فانجي ليمبيان ماغتان، يختبر الطالبات التعلم السلبي، ونقص المفردات</w:t>
      </w:r>
      <w:r w:rsidRPr="002572B1">
        <w:rPr>
          <w:rFonts w:ascii="Traditional Arabic" w:hAnsi="Traditional Arabic" w:cs="Traditional Arabic"/>
          <w:color w:val="000000"/>
          <w:sz w:val="36"/>
          <w:szCs w:val="36"/>
          <w:rtl/>
        </w:rPr>
        <w:t>، ويعتمدون د</w:t>
      </w:r>
      <w:r>
        <w:rPr>
          <w:rFonts w:ascii="Traditional Arabic" w:hAnsi="Traditional Arabic" w:cs="Traditional Arabic"/>
          <w:color w:val="000000"/>
          <w:sz w:val="36"/>
          <w:szCs w:val="36"/>
          <w:rtl/>
        </w:rPr>
        <w:t>ائمًا على المعلم في تفسير المفر</w:t>
      </w:r>
      <w:r w:rsidRPr="002572B1">
        <w:rPr>
          <w:rFonts w:ascii="Traditional Arabic" w:hAnsi="Traditional Arabic" w:cs="Traditional Arabic"/>
          <w:color w:val="000000"/>
          <w:sz w:val="36"/>
          <w:szCs w:val="36"/>
          <w:rtl/>
        </w:rPr>
        <w:t>دات. مع تعل</w:t>
      </w:r>
      <w:r>
        <w:rPr>
          <w:rFonts w:ascii="Traditional Arabic" w:hAnsi="Traditional Arabic" w:cs="Traditional Arabic"/>
          <w:color w:val="000000"/>
          <w:sz w:val="36"/>
          <w:szCs w:val="36"/>
          <w:rtl/>
        </w:rPr>
        <w:t>يم المفر</w:t>
      </w:r>
      <w:r w:rsidRPr="002572B1">
        <w:rPr>
          <w:rFonts w:ascii="Traditional Arabic" w:hAnsi="Traditional Arabic" w:cs="Traditional Arabic"/>
          <w:color w:val="000000"/>
          <w:sz w:val="36"/>
          <w:szCs w:val="36"/>
          <w:rtl/>
        </w:rPr>
        <w:t xml:space="preserve">دات من كتاب </w:t>
      </w:r>
      <w:r>
        <w:rPr>
          <w:rFonts w:ascii="Traditional Arabic" w:hAnsi="Traditional Arabic" w:cs="Traditional Arabic"/>
          <w:color w:val="000000"/>
          <w:sz w:val="36"/>
          <w:szCs w:val="36"/>
          <w:rtl/>
        </w:rPr>
        <w:t>شعر رأس سيراه</w:t>
      </w:r>
      <w:r w:rsidRPr="002572B1">
        <w:rPr>
          <w:rFonts w:ascii="Traditional Arabic" w:hAnsi="Traditional Arabic" w:cs="Traditional Arabic"/>
          <w:color w:val="000000"/>
          <w:sz w:val="36"/>
          <w:szCs w:val="36"/>
          <w:rtl/>
        </w:rPr>
        <w:t>، من ال</w:t>
      </w:r>
      <w:r>
        <w:rPr>
          <w:rFonts w:ascii="Traditional Arabic" w:hAnsi="Traditional Arabic" w:cs="Traditional Arabic"/>
          <w:color w:val="000000"/>
          <w:sz w:val="36"/>
          <w:szCs w:val="36"/>
          <w:rtl/>
        </w:rPr>
        <w:t>مأمول أن يكون التعلم أكثر نشاطا</w:t>
      </w:r>
      <w:r w:rsidRPr="002572B1">
        <w:rPr>
          <w:rFonts w:ascii="Traditional Arabic" w:hAnsi="Traditional Arabic" w:cs="Traditional Arabic"/>
          <w:color w:val="000000"/>
          <w:sz w:val="36"/>
          <w:szCs w:val="36"/>
          <w:rtl/>
        </w:rPr>
        <w:t xml:space="preserve">، وزيادة </w:t>
      </w:r>
      <w:r>
        <w:rPr>
          <w:rFonts w:ascii="Traditional Arabic" w:hAnsi="Traditional Arabic" w:cs="Traditional Arabic"/>
          <w:color w:val="000000"/>
          <w:sz w:val="36"/>
          <w:szCs w:val="36"/>
          <w:rtl/>
        </w:rPr>
        <w:t>المفردات العربية</w:t>
      </w:r>
      <w:r w:rsidRPr="002572B1">
        <w:rPr>
          <w:rFonts w:ascii="Traditional Arabic" w:hAnsi="Traditional Arabic" w:cs="Traditional Arabic"/>
          <w:color w:val="000000"/>
          <w:sz w:val="36"/>
          <w:szCs w:val="36"/>
          <w:rtl/>
        </w:rPr>
        <w:t>، وعدم الاعتماد</w:t>
      </w:r>
      <w:r>
        <w:rPr>
          <w:rFonts w:ascii="Traditional Arabic" w:hAnsi="Traditional Arabic" w:cs="Traditional Arabic"/>
          <w:color w:val="000000"/>
          <w:sz w:val="36"/>
          <w:szCs w:val="36"/>
          <w:rtl/>
        </w:rPr>
        <w:t xml:space="preserve"> على المعلم وحده في تفسير المفر</w:t>
      </w:r>
      <w:r w:rsidRPr="002572B1">
        <w:rPr>
          <w:rFonts w:ascii="Traditional Arabic" w:hAnsi="Traditional Arabic" w:cs="Traditional Arabic"/>
          <w:color w:val="000000"/>
          <w:sz w:val="36"/>
          <w:szCs w:val="36"/>
          <w:rtl/>
        </w:rPr>
        <w:t>دات</w:t>
      </w:r>
      <w:r w:rsidRPr="002572B1">
        <w:rPr>
          <w:rFonts w:ascii="Traditional Arabic" w:hAnsi="Traditional Arabic" w:cs="Traditional Arabic"/>
          <w:color w:val="000000"/>
          <w:sz w:val="36"/>
          <w:szCs w:val="36"/>
        </w:rPr>
        <w:t>.</w:t>
      </w:r>
    </w:p>
    <w:p w:rsidR="001B0507" w:rsidRDefault="001B0507" w:rsidP="001B0507">
      <w:pPr>
        <w:bidi/>
        <w:spacing w:line="240" w:lineRule="auto"/>
        <w:ind w:left="0" w:firstLine="720"/>
        <w:rPr>
          <w:rFonts w:ascii="Traditional Arabic" w:hAnsi="Traditional Arabic" w:cs="Traditional Arabic"/>
          <w:b/>
          <w:bCs/>
          <w:sz w:val="36"/>
          <w:szCs w:val="36"/>
          <w:lang w:bidi="ar-BH"/>
        </w:rPr>
      </w:pPr>
      <w:r w:rsidRPr="00A570A8">
        <w:rPr>
          <w:rFonts w:ascii="Traditional Arabic" w:hAnsi="Traditional Arabic" w:cs="Traditional Arabic"/>
          <w:sz w:val="36"/>
          <w:szCs w:val="36"/>
          <w:rtl/>
          <w:lang w:bidi="ar-BH"/>
        </w:rPr>
        <w:t>ولمعرفة تعليم المفردات في كتاب</w:t>
      </w:r>
      <w:r>
        <w:rPr>
          <w:rFonts w:ascii="Traditional Arabic" w:hAnsi="Traditional Arabic" w:cs="Traditional Arabic"/>
          <w:sz w:val="36"/>
          <w:szCs w:val="36"/>
          <w:rtl/>
          <w:lang w:bidi="ar-BH"/>
        </w:rPr>
        <w:t xml:space="preserve"> "شعر </w:t>
      </w:r>
      <w:r w:rsidRPr="00A570A8">
        <w:rPr>
          <w:rFonts w:ascii="Traditional Arabic" w:hAnsi="Traditional Arabic" w:cs="Traditional Arabic"/>
          <w:sz w:val="36"/>
          <w:szCs w:val="36"/>
          <w:rtl/>
          <w:lang w:bidi="ar-BH"/>
        </w:rPr>
        <w:t xml:space="preserve">رأس </w:t>
      </w:r>
      <w:r>
        <w:rPr>
          <w:rFonts w:ascii="Traditional Arabic" w:hAnsi="Traditional Arabic" w:cs="Traditional Arabic"/>
          <w:color w:val="000000"/>
          <w:sz w:val="36"/>
          <w:szCs w:val="36"/>
          <w:rtl/>
        </w:rPr>
        <w:t>سيراه</w:t>
      </w:r>
      <w:r>
        <w:rPr>
          <w:rFonts w:ascii="Traditional Arabic" w:hAnsi="Traditional Arabic" w:cs="Traditional Arabic"/>
          <w:sz w:val="36"/>
          <w:szCs w:val="36"/>
          <w:rtl/>
          <w:lang w:bidi="ar-BH"/>
        </w:rPr>
        <w:t xml:space="preserve"> " يهدف هذا البحث إلى الكشف عن: (1) </w:t>
      </w:r>
      <w:r w:rsidRPr="0068144F">
        <w:rPr>
          <w:rFonts w:ascii="Traditional Arabic" w:hAnsi="Traditional Arabic" w:cs="Traditional Arabic"/>
          <w:color w:val="202124"/>
          <w:sz w:val="36"/>
          <w:szCs w:val="36"/>
          <w:rtl/>
        </w:rPr>
        <w:t xml:space="preserve">استراتيجية </w:t>
      </w:r>
      <w:r>
        <w:rPr>
          <w:rFonts w:ascii="Traditional Arabic" w:hAnsi="Traditional Arabic" w:cs="Traditional Arabic"/>
          <w:sz w:val="36"/>
          <w:szCs w:val="36"/>
          <w:rtl/>
          <w:lang w:bidi="ar-BH"/>
        </w:rPr>
        <w:t xml:space="preserve">تعليم المفردات في كتاب "شعر </w:t>
      </w:r>
      <w:r w:rsidRPr="00A570A8">
        <w:rPr>
          <w:rFonts w:ascii="Traditional Arabic" w:hAnsi="Traditional Arabic" w:cs="Traditional Arabic"/>
          <w:sz w:val="36"/>
          <w:szCs w:val="36"/>
          <w:rtl/>
          <w:lang w:bidi="ar-BH"/>
        </w:rPr>
        <w:t xml:space="preserve">رأس </w:t>
      </w:r>
      <w:r>
        <w:rPr>
          <w:rFonts w:ascii="Traditional Arabic" w:hAnsi="Traditional Arabic" w:cs="Traditional Arabic"/>
          <w:color w:val="000000"/>
          <w:sz w:val="36"/>
          <w:szCs w:val="36"/>
          <w:rtl/>
        </w:rPr>
        <w:t>سيراه</w:t>
      </w:r>
      <w:r>
        <w:rPr>
          <w:rFonts w:ascii="Traditional Arabic" w:hAnsi="Traditional Arabic" w:cs="Traditional Arabic"/>
          <w:sz w:val="36"/>
          <w:szCs w:val="36"/>
          <w:rtl/>
          <w:lang w:bidi="ar-BH"/>
        </w:rPr>
        <w:t xml:space="preserve"> " </w:t>
      </w:r>
      <w:r w:rsidRPr="00A570A8">
        <w:rPr>
          <w:rFonts w:ascii="Traditional Arabic" w:hAnsi="Traditional Arabic" w:cs="Traditional Arabic"/>
          <w:sz w:val="36"/>
          <w:szCs w:val="36"/>
          <w:rtl/>
          <w:lang w:bidi="ar-BH"/>
        </w:rPr>
        <w:t>لطالبات المدرسة الدينية بمعهد سبل النجا</w:t>
      </w:r>
      <w:r w:rsidRPr="00A570A8">
        <w:rPr>
          <w:rFonts w:ascii="Traditional Arabic" w:hAnsi="Traditional Arabic" w:cs="Traditional Arabic"/>
          <w:sz w:val="36"/>
          <w:szCs w:val="36"/>
          <w:rtl/>
        </w:rPr>
        <w:t>ة</w:t>
      </w:r>
      <w:r w:rsidRPr="00A570A8">
        <w:rPr>
          <w:rFonts w:ascii="Traditional Arabic" w:hAnsi="Traditional Arabic" w:cs="Traditional Arabic"/>
          <w:sz w:val="36"/>
          <w:szCs w:val="36"/>
          <w:rtl/>
          <w:lang w:bidi="ar-BH"/>
        </w:rPr>
        <w:t>كدونج فانجي ليمبيان ماغت</w:t>
      </w:r>
      <w:r w:rsidRPr="00A570A8">
        <w:rPr>
          <w:rFonts w:ascii="Traditional Arabic" w:hAnsi="Traditional Arabic" w:cs="Traditional Arabic"/>
          <w:sz w:val="36"/>
          <w:szCs w:val="36"/>
          <w:rtl/>
          <w:lang w:bidi="ar-EG"/>
        </w:rPr>
        <w:t>ا</w:t>
      </w:r>
      <w:r w:rsidRPr="00A570A8">
        <w:rPr>
          <w:rFonts w:ascii="Traditional Arabic" w:hAnsi="Traditional Arabic" w:cs="Traditional Arabic"/>
          <w:sz w:val="36"/>
          <w:szCs w:val="36"/>
          <w:rtl/>
          <w:lang w:bidi="ar-BH"/>
        </w:rPr>
        <w:t>ن</w:t>
      </w:r>
      <w:r>
        <w:rPr>
          <w:rFonts w:ascii="Traditional Arabic" w:hAnsi="Traditional Arabic" w:cs="Traditional Arabic"/>
          <w:sz w:val="36"/>
          <w:szCs w:val="36"/>
          <w:rtl/>
        </w:rPr>
        <w:t xml:space="preserve">، (2) </w:t>
      </w:r>
      <w:r>
        <w:rPr>
          <w:rFonts w:ascii="Traditional Arabic" w:hAnsi="Traditional Arabic" w:cs="Traditional Arabic"/>
          <w:sz w:val="36"/>
          <w:szCs w:val="36"/>
          <w:rtl/>
          <w:lang w:bidi="ar-BH"/>
        </w:rPr>
        <w:t xml:space="preserve">نتائج تعليم المفردات في كتاب "شعر </w:t>
      </w:r>
      <w:r w:rsidRPr="00A570A8">
        <w:rPr>
          <w:rFonts w:ascii="Traditional Arabic" w:hAnsi="Traditional Arabic" w:cs="Traditional Arabic"/>
          <w:sz w:val="36"/>
          <w:szCs w:val="36"/>
          <w:rtl/>
          <w:lang w:bidi="ar-BH"/>
        </w:rPr>
        <w:t xml:space="preserve">رأس </w:t>
      </w:r>
      <w:r>
        <w:rPr>
          <w:rFonts w:ascii="Traditional Arabic" w:hAnsi="Traditional Arabic" w:cs="Traditional Arabic"/>
          <w:color w:val="000000"/>
          <w:sz w:val="36"/>
          <w:szCs w:val="36"/>
          <w:rtl/>
        </w:rPr>
        <w:t>سيراه</w:t>
      </w:r>
      <w:r>
        <w:rPr>
          <w:rFonts w:ascii="Traditional Arabic" w:hAnsi="Traditional Arabic" w:cs="Traditional Arabic"/>
          <w:sz w:val="36"/>
          <w:szCs w:val="36"/>
          <w:rtl/>
          <w:lang w:bidi="ar-BH"/>
        </w:rPr>
        <w:t xml:space="preserve"> " </w:t>
      </w:r>
      <w:r w:rsidRPr="00A570A8">
        <w:rPr>
          <w:rFonts w:ascii="Traditional Arabic" w:hAnsi="Traditional Arabic" w:cs="Traditional Arabic"/>
          <w:sz w:val="36"/>
          <w:szCs w:val="36"/>
          <w:rtl/>
          <w:lang w:bidi="ar-BH"/>
        </w:rPr>
        <w:t>لطالبات المدرسة الدينية بمعهد سبل النجا</w:t>
      </w:r>
      <w:r w:rsidRPr="00A570A8">
        <w:rPr>
          <w:rFonts w:ascii="Traditional Arabic" w:hAnsi="Traditional Arabic" w:cs="Traditional Arabic"/>
          <w:sz w:val="36"/>
          <w:szCs w:val="36"/>
          <w:rtl/>
        </w:rPr>
        <w:t>ة</w:t>
      </w:r>
      <w:r w:rsidRPr="00A570A8">
        <w:rPr>
          <w:rFonts w:ascii="Traditional Arabic" w:hAnsi="Traditional Arabic" w:cs="Traditional Arabic"/>
          <w:sz w:val="36"/>
          <w:szCs w:val="36"/>
          <w:rtl/>
          <w:lang w:bidi="ar-BH"/>
        </w:rPr>
        <w:t>كدونج فانجي ليمبيان ماغت</w:t>
      </w:r>
      <w:r w:rsidRPr="00A570A8">
        <w:rPr>
          <w:rFonts w:ascii="Traditional Arabic" w:hAnsi="Traditional Arabic" w:cs="Traditional Arabic"/>
          <w:sz w:val="36"/>
          <w:szCs w:val="36"/>
          <w:rtl/>
          <w:lang w:bidi="ar-EG"/>
        </w:rPr>
        <w:t>ا</w:t>
      </w:r>
      <w:r>
        <w:rPr>
          <w:rFonts w:ascii="Traditional Arabic" w:hAnsi="Traditional Arabic" w:cs="Traditional Arabic"/>
          <w:sz w:val="36"/>
          <w:szCs w:val="36"/>
          <w:rtl/>
          <w:lang w:bidi="ar-BH"/>
        </w:rPr>
        <w:t xml:space="preserve">ن، (3) معوقات و حلول في تعليم المفردات في كتاب "شعر </w:t>
      </w:r>
      <w:r w:rsidRPr="00A570A8">
        <w:rPr>
          <w:rFonts w:ascii="Traditional Arabic" w:hAnsi="Traditional Arabic" w:cs="Traditional Arabic"/>
          <w:sz w:val="36"/>
          <w:szCs w:val="36"/>
          <w:rtl/>
          <w:lang w:bidi="ar-BH"/>
        </w:rPr>
        <w:t xml:space="preserve">رأس </w:t>
      </w:r>
      <w:r>
        <w:rPr>
          <w:rFonts w:ascii="Traditional Arabic" w:hAnsi="Traditional Arabic" w:cs="Traditional Arabic"/>
          <w:color w:val="000000"/>
          <w:sz w:val="36"/>
          <w:szCs w:val="36"/>
          <w:rtl/>
        </w:rPr>
        <w:t>سيراه</w:t>
      </w:r>
      <w:r>
        <w:rPr>
          <w:rFonts w:ascii="Traditional Arabic" w:hAnsi="Traditional Arabic" w:cs="Traditional Arabic"/>
          <w:sz w:val="36"/>
          <w:szCs w:val="36"/>
          <w:rtl/>
          <w:lang w:bidi="ar-BH"/>
        </w:rPr>
        <w:t xml:space="preserve"> " </w:t>
      </w:r>
      <w:r w:rsidRPr="00A570A8">
        <w:rPr>
          <w:rFonts w:ascii="Traditional Arabic" w:hAnsi="Traditional Arabic" w:cs="Traditional Arabic"/>
          <w:sz w:val="36"/>
          <w:szCs w:val="36"/>
          <w:rtl/>
          <w:lang w:bidi="ar-BH"/>
        </w:rPr>
        <w:t>لطالبات المدرسة الدينية بمعهد سبل النجا</w:t>
      </w:r>
      <w:r w:rsidRPr="00A570A8">
        <w:rPr>
          <w:rFonts w:ascii="Traditional Arabic" w:hAnsi="Traditional Arabic" w:cs="Traditional Arabic"/>
          <w:sz w:val="36"/>
          <w:szCs w:val="36"/>
          <w:rtl/>
        </w:rPr>
        <w:t>ة</w:t>
      </w:r>
      <w:r w:rsidRPr="00A570A8">
        <w:rPr>
          <w:rFonts w:ascii="Traditional Arabic" w:hAnsi="Traditional Arabic" w:cs="Traditional Arabic"/>
          <w:sz w:val="36"/>
          <w:szCs w:val="36"/>
          <w:rtl/>
          <w:lang w:bidi="ar-BH"/>
        </w:rPr>
        <w:t>كدونج فانجي ليمبيان ماغت</w:t>
      </w:r>
      <w:r w:rsidRPr="00A570A8">
        <w:rPr>
          <w:rFonts w:ascii="Traditional Arabic" w:hAnsi="Traditional Arabic" w:cs="Traditional Arabic"/>
          <w:sz w:val="36"/>
          <w:szCs w:val="36"/>
          <w:rtl/>
          <w:lang w:bidi="ar-EG"/>
        </w:rPr>
        <w:t>ا</w:t>
      </w:r>
      <w:r w:rsidRPr="00A570A8">
        <w:rPr>
          <w:rFonts w:ascii="Traditional Arabic" w:hAnsi="Traditional Arabic" w:cs="Traditional Arabic"/>
          <w:sz w:val="36"/>
          <w:szCs w:val="36"/>
          <w:rtl/>
          <w:lang w:bidi="ar-BH"/>
        </w:rPr>
        <w:t>ن.</w:t>
      </w:r>
    </w:p>
    <w:p w:rsidR="001B0507" w:rsidRDefault="001B0507" w:rsidP="001B0507">
      <w:pPr>
        <w:bidi/>
        <w:spacing w:line="240" w:lineRule="auto"/>
        <w:ind w:left="0" w:firstLine="720"/>
        <w:rPr>
          <w:rFonts w:ascii="Traditional Arabic" w:hAnsi="Traditional Arabic" w:cs="Traditional Arabic"/>
          <w:b/>
          <w:bCs/>
          <w:sz w:val="36"/>
          <w:szCs w:val="36"/>
          <w:lang w:bidi="ar-BH"/>
        </w:rPr>
      </w:pPr>
      <w:r w:rsidRPr="00C43166">
        <w:rPr>
          <w:rFonts w:ascii="Traditional Arabic" w:hAnsi="Traditional Arabic" w:cs="Traditional Arabic"/>
          <w:sz w:val="36"/>
          <w:szCs w:val="36"/>
          <w:rtl/>
          <w:lang w:bidi="ar-BH"/>
        </w:rPr>
        <w:lastRenderedPageBreak/>
        <w:t>هذا ال</w:t>
      </w:r>
      <w:r>
        <w:rPr>
          <w:rFonts w:ascii="Traditional Arabic" w:hAnsi="Traditional Arabic" w:cs="Traditional Arabic"/>
          <w:sz w:val="36"/>
          <w:szCs w:val="36"/>
          <w:rtl/>
          <w:lang w:bidi="ar-BH"/>
        </w:rPr>
        <w:t>بحث نوع من البحث الكمى</w:t>
      </w:r>
      <w:r w:rsidRPr="002572B1">
        <w:rPr>
          <w:rFonts w:ascii="Traditional Arabic" w:hAnsi="Traditional Arabic" w:cs="Traditional Arabic"/>
          <w:color w:val="000000"/>
          <w:sz w:val="36"/>
          <w:szCs w:val="36"/>
          <w:rtl/>
        </w:rPr>
        <w:t>. تقنيات جمع البيانات باستخدام تقنيات المراقبة والمقابلات والتو</w:t>
      </w:r>
      <w:r>
        <w:rPr>
          <w:rFonts w:ascii="Traditional Arabic" w:hAnsi="Traditional Arabic" w:cs="Traditional Arabic"/>
          <w:color w:val="000000"/>
          <w:sz w:val="36"/>
          <w:szCs w:val="36"/>
          <w:rtl/>
        </w:rPr>
        <w:t>ثيق. أما بالنسبة لتقنية التحليل</w:t>
      </w:r>
      <w:r w:rsidRPr="002572B1">
        <w:rPr>
          <w:rFonts w:ascii="Traditional Arabic" w:hAnsi="Traditional Arabic" w:cs="Traditional Arabic"/>
          <w:color w:val="000000"/>
          <w:sz w:val="36"/>
          <w:szCs w:val="36"/>
          <w:rtl/>
        </w:rPr>
        <w:t>، فيستخدم الباحث</w:t>
      </w:r>
      <w:r>
        <w:rPr>
          <w:rFonts w:ascii="Traditional Arabic" w:hAnsi="Traditional Arabic" w:cs="Traditional Arabic"/>
          <w:color w:val="000000"/>
          <w:sz w:val="36"/>
          <w:szCs w:val="36"/>
          <w:rtl/>
        </w:rPr>
        <w:t>ة</w:t>
      </w:r>
      <w:r w:rsidRPr="002572B1">
        <w:rPr>
          <w:rFonts w:ascii="Traditional Arabic" w:hAnsi="Traditional Arabic" w:cs="Traditional Arabic"/>
          <w:color w:val="000000"/>
          <w:sz w:val="36"/>
          <w:szCs w:val="36"/>
          <w:rtl/>
        </w:rPr>
        <w:t xml:space="preserve"> تقليل البيانات وعرض البيانات واستخلاص النتائج</w:t>
      </w:r>
      <w:r w:rsidRPr="002572B1">
        <w:rPr>
          <w:rFonts w:ascii="Traditional Arabic" w:hAnsi="Traditional Arabic" w:cs="Traditional Arabic"/>
          <w:color w:val="000000"/>
          <w:sz w:val="36"/>
          <w:szCs w:val="36"/>
        </w:rPr>
        <w:t>.</w:t>
      </w:r>
    </w:p>
    <w:p w:rsidR="001B0507" w:rsidRDefault="001B0507" w:rsidP="001B0507">
      <w:pPr>
        <w:bidi/>
        <w:spacing w:line="240" w:lineRule="auto"/>
        <w:ind w:left="0" w:firstLine="720"/>
        <w:rPr>
          <w:rFonts w:ascii="Traditional Arabic" w:hAnsi="Traditional Arabic" w:cs="Traditional Arabic"/>
          <w:b/>
          <w:bCs/>
          <w:sz w:val="36"/>
          <w:szCs w:val="36"/>
          <w:lang w:bidi="ar-BH"/>
        </w:rPr>
      </w:pPr>
      <w:r w:rsidRPr="002572B1">
        <w:rPr>
          <w:rFonts w:ascii="Traditional Arabic" w:hAnsi="Traditional Arabic" w:cs="Traditional Arabic"/>
          <w:color w:val="000000"/>
          <w:sz w:val="36"/>
          <w:szCs w:val="36"/>
          <w:rtl/>
        </w:rPr>
        <w:t xml:space="preserve">ونتائج هذه الدراسة هي: (1) </w:t>
      </w:r>
      <w:r w:rsidRPr="0068144F">
        <w:rPr>
          <w:rFonts w:ascii="Traditional Arabic" w:hAnsi="Traditional Arabic" w:cs="Traditional Arabic"/>
          <w:color w:val="202124"/>
          <w:sz w:val="36"/>
          <w:szCs w:val="36"/>
          <w:rtl/>
        </w:rPr>
        <w:t xml:space="preserve">استراتيجية </w:t>
      </w:r>
      <w:r w:rsidRPr="002572B1">
        <w:rPr>
          <w:rFonts w:ascii="Traditional Arabic" w:hAnsi="Traditional Arabic" w:cs="Traditional Arabic"/>
          <w:color w:val="000000"/>
          <w:sz w:val="36"/>
          <w:szCs w:val="36"/>
          <w:rtl/>
        </w:rPr>
        <w:t xml:space="preserve">المفردات في كتاب </w:t>
      </w:r>
      <w:r>
        <w:rPr>
          <w:rFonts w:ascii="Traditional Arabic" w:hAnsi="Traditional Arabic" w:cs="Traditional Arabic"/>
          <w:sz w:val="36"/>
          <w:szCs w:val="36"/>
          <w:rtl/>
          <w:lang w:bidi="ar-BH"/>
        </w:rPr>
        <w:t>شعر "</w:t>
      </w:r>
      <w:r w:rsidRPr="00A570A8">
        <w:rPr>
          <w:rFonts w:ascii="Traditional Arabic" w:hAnsi="Traditional Arabic" w:cs="Traditional Arabic"/>
          <w:sz w:val="36"/>
          <w:szCs w:val="36"/>
          <w:rtl/>
          <w:lang w:bidi="ar-BH"/>
        </w:rPr>
        <w:t xml:space="preserve">رأس </w:t>
      </w:r>
      <w:r>
        <w:rPr>
          <w:rFonts w:ascii="Traditional Arabic" w:hAnsi="Traditional Arabic" w:cs="Traditional Arabic"/>
          <w:sz w:val="36"/>
          <w:szCs w:val="36"/>
          <w:rtl/>
          <w:lang w:bidi="ar-BH"/>
        </w:rPr>
        <w:t>سيراه</w:t>
      </w:r>
      <w:r w:rsidRPr="00A570A8">
        <w:rPr>
          <w:rFonts w:ascii="Traditional Arabic" w:hAnsi="Traditional Arabic" w:cs="Traditional Arabic"/>
          <w:sz w:val="36"/>
          <w:szCs w:val="36"/>
          <w:rtl/>
          <w:lang w:bidi="ar-BH"/>
        </w:rPr>
        <w:t xml:space="preserve">" </w:t>
      </w:r>
      <w:r>
        <w:rPr>
          <w:rFonts w:ascii="Traditional Arabic" w:hAnsi="Traditional Arabic" w:cs="Traditional Arabic"/>
          <w:color w:val="000000"/>
          <w:sz w:val="36"/>
          <w:szCs w:val="36"/>
          <w:rtl/>
        </w:rPr>
        <w:t>سارت الأمور على ما يرام، فعندما غنى الطال</w:t>
      </w:r>
      <w:r w:rsidRPr="002572B1">
        <w:rPr>
          <w:rFonts w:ascii="Traditional Arabic" w:hAnsi="Traditional Arabic" w:cs="Traditional Arabic"/>
          <w:color w:val="000000"/>
          <w:sz w:val="36"/>
          <w:szCs w:val="36"/>
          <w:rtl/>
        </w:rPr>
        <w:t>ب</w:t>
      </w:r>
      <w:r>
        <w:rPr>
          <w:rFonts w:ascii="Traditional Arabic" w:hAnsi="Traditional Arabic" w:cs="Traditional Arabic"/>
          <w:color w:val="000000"/>
          <w:sz w:val="36"/>
          <w:szCs w:val="36"/>
          <w:rtl/>
        </w:rPr>
        <w:t>ات</w:t>
      </w:r>
      <w:r w:rsidRPr="002572B1">
        <w:rPr>
          <w:rFonts w:ascii="Traditional Arabic" w:hAnsi="Traditional Arabic" w:cs="Traditional Arabic"/>
          <w:color w:val="000000"/>
          <w:sz w:val="36"/>
          <w:szCs w:val="36"/>
          <w:rtl/>
        </w:rPr>
        <w:t xml:space="preserve"> لموسيقى </w:t>
      </w:r>
      <w:r>
        <w:rPr>
          <w:rFonts w:ascii="Traditional Arabic" w:hAnsi="Traditional Arabic" w:cs="Traditional Arabic"/>
          <w:sz w:val="36"/>
          <w:szCs w:val="36"/>
          <w:rtl/>
          <w:lang w:bidi="ar-BH"/>
        </w:rPr>
        <w:t xml:space="preserve">شعر </w:t>
      </w:r>
      <w:r w:rsidRPr="00A570A8">
        <w:rPr>
          <w:rFonts w:ascii="Traditional Arabic" w:hAnsi="Traditional Arabic" w:cs="Traditional Arabic"/>
          <w:sz w:val="36"/>
          <w:szCs w:val="36"/>
          <w:rtl/>
          <w:lang w:bidi="ar-BH"/>
        </w:rPr>
        <w:t xml:space="preserve">رأس </w:t>
      </w:r>
      <w:r>
        <w:rPr>
          <w:rFonts w:ascii="Traditional Arabic" w:hAnsi="Traditional Arabic" w:cs="Traditional Arabic"/>
          <w:sz w:val="36"/>
          <w:szCs w:val="36"/>
          <w:rtl/>
          <w:lang w:bidi="ar-BH"/>
        </w:rPr>
        <w:t>سيراه</w:t>
      </w:r>
      <w:r>
        <w:rPr>
          <w:rFonts w:ascii="Traditional Arabic" w:hAnsi="Traditional Arabic" w:cs="Traditional Arabic"/>
          <w:color w:val="000000"/>
          <w:sz w:val="36"/>
          <w:szCs w:val="36"/>
          <w:rtl/>
        </w:rPr>
        <w:t>، كان الطال</w:t>
      </w:r>
      <w:r w:rsidRPr="002572B1">
        <w:rPr>
          <w:rFonts w:ascii="Traditional Arabic" w:hAnsi="Traditional Arabic" w:cs="Traditional Arabic"/>
          <w:color w:val="000000"/>
          <w:sz w:val="36"/>
          <w:szCs w:val="36"/>
          <w:rtl/>
        </w:rPr>
        <w:t>ب</w:t>
      </w:r>
      <w:r>
        <w:rPr>
          <w:rFonts w:ascii="Traditional Arabic" w:hAnsi="Traditional Arabic" w:cs="Traditional Arabic"/>
          <w:color w:val="000000"/>
          <w:sz w:val="36"/>
          <w:szCs w:val="36"/>
          <w:rtl/>
        </w:rPr>
        <w:t xml:space="preserve">ات أكثر متعة وحماسة. </w:t>
      </w:r>
      <w:r w:rsidRPr="002572B1">
        <w:rPr>
          <w:rFonts w:ascii="Traditional Arabic" w:hAnsi="Traditional Arabic" w:cs="Traditional Arabic"/>
          <w:color w:val="000000"/>
          <w:sz w:val="36"/>
          <w:szCs w:val="36"/>
          <w:rtl/>
        </w:rPr>
        <w:t xml:space="preserve">(2) </w:t>
      </w:r>
      <w:r>
        <w:rPr>
          <w:rFonts w:ascii="Traditional Arabic" w:hAnsi="Traditional Arabic" w:cs="Traditional Arabic"/>
          <w:color w:val="000000"/>
          <w:sz w:val="36"/>
          <w:szCs w:val="36"/>
          <w:rtl/>
        </w:rPr>
        <w:t>نتائج</w:t>
      </w:r>
      <w:r w:rsidRPr="002572B1">
        <w:rPr>
          <w:rFonts w:ascii="Traditional Arabic" w:hAnsi="Traditional Arabic" w:cs="Traditional Arabic"/>
          <w:color w:val="000000"/>
          <w:sz w:val="36"/>
          <w:szCs w:val="36"/>
          <w:rtl/>
        </w:rPr>
        <w:t xml:space="preserve"> تعل</w:t>
      </w:r>
      <w:r>
        <w:rPr>
          <w:rFonts w:ascii="Traditional Arabic" w:hAnsi="Traditional Arabic" w:cs="Traditional Arabic"/>
          <w:color w:val="000000"/>
          <w:sz w:val="36"/>
          <w:szCs w:val="36"/>
          <w:rtl/>
        </w:rPr>
        <w:t>يم المفر</w:t>
      </w:r>
      <w:r w:rsidRPr="002572B1">
        <w:rPr>
          <w:rFonts w:ascii="Traditional Arabic" w:hAnsi="Traditional Arabic" w:cs="Traditional Arabic"/>
          <w:color w:val="000000"/>
          <w:sz w:val="36"/>
          <w:szCs w:val="36"/>
          <w:rtl/>
        </w:rPr>
        <w:t xml:space="preserve">دات في كتاب </w:t>
      </w:r>
      <w:r>
        <w:rPr>
          <w:rFonts w:ascii="Traditional Arabic" w:hAnsi="Traditional Arabic" w:cs="Traditional Arabic"/>
          <w:sz w:val="36"/>
          <w:szCs w:val="36"/>
          <w:rtl/>
          <w:lang w:bidi="ar-BH"/>
        </w:rPr>
        <w:t xml:space="preserve">شعر </w:t>
      </w:r>
      <w:r w:rsidRPr="00A570A8">
        <w:rPr>
          <w:rFonts w:ascii="Traditional Arabic" w:hAnsi="Traditional Arabic" w:cs="Traditional Arabic"/>
          <w:sz w:val="36"/>
          <w:szCs w:val="36"/>
          <w:rtl/>
          <w:lang w:bidi="ar-BH"/>
        </w:rPr>
        <w:t xml:space="preserve">رأس </w:t>
      </w:r>
      <w:r>
        <w:rPr>
          <w:rFonts w:ascii="Traditional Arabic" w:hAnsi="Traditional Arabic" w:cs="Traditional Arabic"/>
          <w:sz w:val="36"/>
          <w:szCs w:val="36"/>
          <w:rtl/>
          <w:lang w:bidi="ar-BH"/>
        </w:rPr>
        <w:t>سيراه</w:t>
      </w:r>
      <w:r>
        <w:rPr>
          <w:rFonts w:ascii="Traditional Arabic" w:hAnsi="Traditional Arabic" w:cs="Traditional Arabic"/>
          <w:color w:val="000000"/>
          <w:sz w:val="36"/>
          <w:szCs w:val="36"/>
          <w:rtl/>
        </w:rPr>
        <w:t xml:space="preserve"> تعطي نتائج جيدة</w:t>
      </w:r>
      <w:r w:rsidRPr="002572B1">
        <w:rPr>
          <w:rFonts w:ascii="Traditional Arabic" w:hAnsi="Traditional Arabic" w:cs="Traditional Arabic"/>
          <w:color w:val="000000"/>
          <w:sz w:val="36"/>
          <w:szCs w:val="36"/>
          <w:rtl/>
        </w:rPr>
        <w:t xml:space="preserve">، تكسب </w:t>
      </w:r>
      <w:r>
        <w:rPr>
          <w:rFonts w:ascii="Traditional Arabic" w:hAnsi="Traditional Arabic" w:cs="Traditional Arabic"/>
          <w:color w:val="000000"/>
          <w:sz w:val="36"/>
          <w:szCs w:val="36"/>
          <w:rtl/>
        </w:rPr>
        <w:t>الطال</w:t>
      </w:r>
      <w:r w:rsidRPr="002572B1">
        <w:rPr>
          <w:rFonts w:ascii="Traditional Arabic" w:hAnsi="Traditional Arabic" w:cs="Traditional Arabic"/>
          <w:color w:val="000000"/>
          <w:sz w:val="36"/>
          <w:szCs w:val="36"/>
          <w:rtl/>
        </w:rPr>
        <w:t>ب</w:t>
      </w:r>
      <w:r>
        <w:rPr>
          <w:rFonts w:ascii="Traditional Arabic" w:hAnsi="Traditional Arabic" w:cs="Traditional Arabic"/>
          <w:color w:val="000000"/>
          <w:sz w:val="36"/>
          <w:szCs w:val="36"/>
          <w:rtl/>
        </w:rPr>
        <w:t>ات مهارات في التعليم</w:t>
      </w:r>
      <w:r w:rsidRPr="002572B1">
        <w:rPr>
          <w:rFonts w:ascii="Traditional Arabic" w:hAnsi="Traditional Arabic" w:cs="Traditional Arabic"/>
          <w:color w:val="000000"/>
          <w:sz w:val="36"/>
          <w:szCs w:val="36"/>
          <w:rtl/>
        </w:rPr>
        <w:t xml:space="preserve">، يعتاد </w:t>
      </w:r>
      <w:r>
        <w:rPr>
          <w:rFonts w:ascii="Traditional Arabic" w:hAnsi="Traditional Arabic" w:cs="Traditional Arabic"/>
          <w:color w:val="000000"/>
          <w:sz w:val="36"/>
          <w:szCs w:val="36"/>
          <w:rtl/>
        </w:rPr>
        <w:t>الطال</w:t>
      </w:r>
      <w:r w:rsidRPr="002572B1">
        <w:rPr>
          <w:rFonts w:ascii="Traditional Arabic" w:hAnsi="Traditional Arabic" w:cs="Traditional Arabic"/>
          <w:color w:val="000000"/>
          <w:sz w:val="36"/>
          <w:szCs w:val="36"/>
          <w:rtl/>
        </w:rPr>
        <w:t>ب</w:t>
      </w:r>
      <w:r>
        <w:rPr>
          <w:rFonts w:ascii="Traditional Arabic" w:hAnsi="Traditional Arabic" w:cs="Traditional Arabic"/>
          <w:color w:val="000000"/>
          <w:sz w:val="36"/>
          <w:szCs w:val="36"/>
          <w:rtl/>
        </w:rPr>
        <w:t>ات على مفر</w:t>
      </w:r>
      <w:r w:rsidRPr="002572B1">
        <w:rPr>
          <w:rFonts w:ascii="Traditional Arabic" w:hAnsi="Traditional Arabic" w:cs="Traditional Arabic"/>
          <w:color w:val="000000"/>
          <w:sz w:val="36"/>
          <w:szCs w:val="36"/>
          <w:rtl/>
        </w:rPr>
        <w:t xml:space="preserve">دات لافادز ومعناها بالنغمات </w:t>
      </w:r>
      <w:r>
        <w:rPr>
          <w:rFonts w:ascii="Traditional Arabic" w:hAnsi="Traditional Arabic" w:cs="Traditional Arabic"/>
          <w:color w:val="000000"/>
          <w:sz w:val="36"/>
          <w:szCs w:val="36"/>
          <w:rtl/>
        </w:rPr>
        <w:t>التي ترددوها في كثير من الأحيان، ويكتسبون معرفة جديدة، وهم أيضاً يفخرون بحفظ المفردات</w:t>
      </w:r>
      <w:r w:rsidRPr="002572B1">
        <w:rPr>
          <w:rFonts w:ascii="Traditional Arabic" w:hAnsi="Traditional Arabic" w:cs="Traditional Arabic"/>
          <w:color w:val="000000"/>
          <w:sz w:val="36"/>
          <w:szCs w:val="36"/>
          <w:rtl/>
        </w:rPr>
        <w:t xml:space="preserve"> ومعناها. (3) </w:t>
      </w:r>
      <w:r>
        <w:rPr>
          <w:rFonts w:ascii="Traditional Arabic" w:hAnsi="Traditional Arabic" w:cs="Traditional Arabic"/>
          <w:sz w:val="36"/>
          <w:szCs w:val="36"/>
          <w:rtl/>
          <w:lang w:bidi="ar-BH"/>
        </w:rPr>
        <w:t xml:space="preserve">معوقات </w:t>
      </w:r>
      <w:r w:rsidRPr="002572B1">
        <w:rPr>
          <w:rFonts w:ascii="Traditional Arabic" w:hAnsi="Traditional Arabic" w:cs="Traditional Arabic"/>
          <w:color w:val="000000"/>
          <w:sz w:val="36"/>
          <w:szCs w:val="36"/>
          <w:rtl/>
        </w:rPr>
        <w:t>التعل</w:t>
      </w:r>
      <w:r>
        <w:rPr>
          <w:rFonts w:ascii="Traditional Arabic" w:hAnsi="Traditional Arabic" w:cs="Traditional Arabic"/>
          <w:color w:val="000000"/>
          <w:sz w:val="36"/>
          <w:szCs w:val="36"/>
          <w:rtl/>
        </w:rPr>
        <w:t>يم المفردات</w:t>
      </w:r>
      <w:r w:rsidRPr="002572B1">
        <w:rPr>
          <w:rFonts w:ascii="Traditional Arabic" w:hAnsi="Traditional Arabic" w:cs="Traditional Arabic"/>
          <w:color w:val="000000"/>
          <w:sz w:val="36"/>
          <w:szCs w:val="36"/>
          <w:rtl/>
        </w:rPr>
        <w:t xml:space="preserve"> في كتاب </w:t>
      </w:r>
      <w:r>
        <w:rPr>
          <w:rFonts w:ascii="Traditional Arabic" w:hAnsi="Traditional Arabic" w:cs="Traditional Arabic"/>
          <w:sz w:val="36"/>
          <w:szCs w:val="36"/>
          <w:rtl/>
          <w:lang w:bidi="ar-BH"/>
        </w:rPr>
        <w:t xml:space="preserve">شعر </w:t>
      </w:r>
      <w:r w:rsidRPr="00A570A8">
        <w:rPr>
          <w:rFonts w:ascii="Traditional Arabic" w:hAnsi="Traditional Arabic" w:cs="Traditional Arabic"/>
          <w:sz w:val="36"/>
          <w:szCs w:val="36"/>
          <w:rtl/>
          <w:lang w:bidi="ar-BH"/>
        </w:rPr>
        <w:t xml:space="preserve">رأس </w:t>
      </w:r>
      <w:r>
        <w:rPr>
          <w:rFonts w:ascii="Traditional Arabic" w:hAnsi="Traditional Arabic" w:cs="Traditional Arabic"/>
          <w:sz w:val="36"/>
          <w:szCs w:val="36"/>
          <w:rtl/>
          <w:lang w:bidi="ar-BH"/>
        </w:rPr>
        <w:t>سيراه</w:t>
      </w:r>
      <w:r w:rsidRPr="002572B1">
        <w:rPr>
          <w:rFonts w:ascii="Traditional Arabic" w:hAnsi="Traditional Arabic" w:cs="Traditional Arabic"/>
          <w:color w:val="000000"/>
          <w:sz w:val="36"/>
          <w:szCs w:val="36"/>
          <w:rtl/>
        </w:rPr>
        <w:t xml:space="preserve"> مشتقة من عوامل داخلية وخارجية. يأتي العامل الداخلي من </w:t>
      </w:r>
      <w:r>
        <w:rPr>
          <w:rFonts w:ascii="Traditional Arabic" w:hAnsi="Traditional Arabic" w:cs="Traditional Arabic"/>
          <w:color w:val="000000"/>
          <w:sz w:val="36"/>
          <w:szCs w:val="36"/>
          <w:rtl/>
        </w:rPr>
        <w:t>الطال</w:t>
      </w:r>
      <w:r w:rsidRPr="002572B1">
        <w:rPr>
          <w:rFonts w:ascii="Traditional Arabic" w:hAnsi="Traditional Arabic" w:cs="Traditional Arabic"/>
          <w:color w:val="000000"/>
          <w:sz w:val="36"/>
          <w:szCs w:val="36"/>
          <w:rtl/>
        </w:rPr>
        <w:t>ب</w:t>
      </w:r>
      <w:r>
        <w:rPr>
          <w:rFonts w:ascii="Traditional Arabic" w:hAnsi="Traditional Arabic" w:cs="Traditional Arabic"/>
          <w:color w:val="000000"/>
          <w:sz w:val="36"/>
          <w:szCs w:val="36"/>
          <w:rtl/>
        </w:rPr>
        <w:t xml:space="preserve">ات </w:t>
      </w:r>
      <w:r w:rsidRPr="002572B1">
        <w:rPr>
          <w:rFonts w:ascii="Traditional Arabic" w:hAnsi="Traditional Arabic" w:cs="Traditional Arabic"/>
          <w:color w:val="000000"/>
          <w:sz w:val="36"/>
          <w:szCs w:val="36"/>
          <w:rtl/>
        </w:rPr>
        <w:t>أنفسهم الذين لديهم شخصيات مختلفة. في حين أن ا</w:t>
      </w:r>
      <w:r>
        <w:rPr>
          <w:rFonts w:ascii="Traditional Arabic" w:hAnsi="Traditional Arabic" w:cs="Traditional Arabic"/>
          <w:color w:val="000000"/>
          <w:sz w:val="36"/>
          <w:szCs w:val="36"/>
          <w:rtl/>
        </w:rPr>
        <w:t>لعوامل الخارجية هي عوامل خارجية</w:t>
      </w:r>
      <w:r w:rsidRPr="002572B1">
        <w:rPr>
          <w:rFonts w:ascii="Traditional Arabic" w:hAnsi="Traditional Arabic" w:cs="Traditional Arabic"/>
          <w:color w:val="000000"/>
          <w:sz w:val="36"/>
          <w:szCs w:val="36"/>
          <w:rtl/>
        </w:rPr>
        <w:t>، أي أن وقت تعل</w:t>
      </w:r>
      <w:r>
        <w:rPr>
          <w:rFonts w:ascii="Traditional Arabic" w:hAnsi="Traditional Arabic" w:cs="Traditional Arabic"/>
          <w:color w:val="000000"/>
          <w:sz w:val="36"/>
          <w:szCs w:val="36"/>
          <w:rtl/>
        </w:rPr>
        <w:t>يم المفردات أقل كفاءة</w:t>
      </w:r>
      <w:r w:rsidRPr="002572B1">
        <w:rPr>
          <w:rFonts w:ascii="Traditional Arabic" w:hAnsi="Traditional Arabic" w:cs="Traditional Arabic"/>
          <w:color w:val="000000"/>
          <w:sz w:val="36"/>
          <w:szCs w:val="36"/>
          <w:rtl/>
        </w:rPr>
        <w:t>، فإن الإدارة الإدارية لبطا</w:t>
      </w:r>
      <w:r>
        <w:rPr>
          <w:rFonts w:ascii="Traditional Arabic" w:hAnsi="Traditional Arabic" w:cs="Traditional Arabic"/>
          <w:color w:val="000000"/>
          <w:sz w:val="36"/>
          <w:szCs w:val="36"/>
          <w:rtl/>
        </w:rPr>
        <w:t>قات التقارير لم تكن قيد التشغيل</w:t>
      </w:r>
      <w:r w:rsidRPr="002572B1">
        <w:rPr>
          <w:rFonts w:ascii="Traditional Arabic" w:hAnsi="Traditional Arabic" w:cs="Traditional Arabic"/>
          <w:color w:val="000000"/>
          <w:sz w:val="36"/>
          <w:szCs w:val="36"/>
          <w:rtl/>
        </w:rPr>
        <w:t>، و</w:t>
      </w:r>
      <w:r>
        <w:rPr>
          <w:rFonts w:ascii="Traditional Arabic" w:hAnsi="Traditional Arabic" w:cs="Traditional Arabic"/>
          <w:color w:val="000000"/>
          <w:sz w:val="36"/>
          <w:szCs w:val="36"/>
          <w:rtl/>
        </w:rPr>
        <w:t xml:space="preserve"> الطال</w:t>
      </w:r>
      <w:r w:rsidRPr="002572B1">
        <w:rPr>
          <w:rFonts w:ascii="Traditional Arabic" w:hAnsi="Traditional Arabic" w:cs="Traditional Arabic"/>
          <w:color w:val="000000"/>
          <w:sz w:val="36"/>
          <w:szCs w:val="36"/>
          <w:rtl/>
        </w:rPr>
        <w:t>ب</w:t>
      </w:r>
      <w:r>
        <w:rPr>
          <w:rFonts w:ascii="Traditional Arabic" w:hAnsi="Traditional Arabic" w:cs="Traditional Arabic"/>
          <w:color w:val="000000"/>
          <w:sz w:val="36"/>
          <w:szCs w:val="36"/>
          <w:rtl/>
        </w:rPr>
        <w:t xml:space="preserve">ات </w:t>
      </w:r>
      <w:r w:rsidRPr="002572B1">
        <w:rPr>
          <w:rFonts w:ascii="Traditional Arabic" w:hAnsi="Traditional Arabic" w:cs="Traditional Arabic"/>
          <w:color w:val="000000"/>
          <w:sz w:val="36"/>
          <w:szCs w:val="36"/>
          <w:rtl/>
        </w:rPr>
        <w:t>أقل انضباطًا في حمل القاموس. الحل</w:t>
      </w:r>
      <w:r>
        <w:rPr>
          <w:rFonts w:ascii="Traditional Arabic" w:hAnsi="Traditional Arabic" w:cs="Traditional Arabic"/>
          <w:color w:val="000000"/>
          <w:sz w:val="36"/>
          <w:szCs w:val="36"/>
          <w:rtl/>
        </w:rPr>
        <w:t>ول</w:t>
      </w:r>
      <w:r w:rsidRPr="002572B1">
        <w:rPr>
          <w:rFonts w:ascii="Traditional Arabic" w:hAnsi="Traditional Arabic" w:cs="Traditional Arabic"/>
          <w:color w:val="000000"/>
          <w:sz w:val="36"/>
          <w:szCs w:val="36"/>
          <w:rtl/>
        </w:rPr>
        <w:t xml:space="preserve"> لهذه العقبات من العوامل الداخلية هو أن المعلم دائما يفهم شخصية وخلفية </w:t>
      </w:r>
      <w:r>
        <w:rPr>
          <w:rFonts w:ascii="Traditional Arabic" w:hAnsi="Traditional Arabic" w:cs="Traditional Arabic"/>
          <w:color w:val="000000"/>
          <w:sz w:val="36"/>
          <w:szCs w:val="36"/>
          <w:rtl/>
        </w:rPr>
        <w:t>الطال</w:t>
      </w:r>
      <w:r w:rsidRPr="002572B1">
        <w:rPr>
          <w:rFonts w:ascii="Traditional Arabic" w:hAnsi="Traditional Arabic" w:cs="Traditional Arabic"/>
          <w:color w:val="000000"/>
          <w:sz w:val="36"/>
          <w:szCs w:val="36"/>
          <w:rtl/>
        </w:rPr>
        <w:t>ب</w:t>
      </w:r>
      <w:r>
        <w:rPr>
          <w:rFonts w:ascii="Traditional Arabic" w:hAnsi="Traditional Arabic" w:cs="Traditional Arabic"/>
          <w:color w:val="000000"/>
          <w:sz w:val="36"/>
          <w:szCs w:val="36"/>
          <w:rtl/>
        </w:rPr>
        <w:t>ات</w:t>
      </w:r>
      <w:r w:rsidRPr="002572B1">
        <w:rPr>
          <w:rFonts w:ascii="Traditional Arabic" w:hAnsi="Traditional Arabic" w:cs="Traditional Arabic"/>
          <w:color w:val="000000"/>
          <w:sz w:val="36"/>
          <w:szCs w:val="36"/>
          <w:rtl/>
        </w:rPr>
        <w:t>. في حين أن الحل</w:t>
      </w:r>
      <w:r>
        <w:rPr>
          <w:rFonts w:ascii="Traditional Arabic" w:hAnsi="Traditional Arabic" w:cs="Traditional Arabic"/>
          <w:color w:val="000000"/>
          <w:sz w:val="36"/>
          <w:szCs w:val="36"/>
          <w:rtl/>
        </w:rPr>
        <w:t>ول</w:t>
      </w:r>
      <w:r w:rsidRPr="002572B1">
        <w:rPr>
          <w:rFonts w:ascii="Traditional Arabic" w:hAnsi="Traditional Arabic" w:cs="Traditional Arabic"/>
          <w:color w:val="000000"/>
          <w:sz w:val="36"/>
          <w:szCs w:val="36"/>
          <w:rtl/>
        </w:rPr>
        <w:t xml:space="preserve"> من العوامل الخارجية هو إضافة الوقت حتى يعمل تعل</w:t>
      </w:r>
      <w:r>
        <w:rPr>
          <w:rFonts w:ascii="Traditional Arabic" w:hAnsi="Traditional Arabic" w:cs="Traditional Arabic"/>
          <w:color w:val="000000"/>
          <w:sz w:val="36"/>
          <w:szCs w:val="36"/>
          <w:rtl/>
        </w:rPr>
        <w:t>يم المفردات على النحو الأمثل</w:t>
      </w:r>
      <w:r w:rsidRPr="002572B1">
        <w:rPr>
          <w:rFonts w:ascii="Traditional Arabic" w:hAnsi="Traditional Arabic" w:cs="Traditional Arabic"/>
          <w:color w:val="000000"/>
          <w:sz w:val="36"/>
          <w:szCs w:val="36"/>
          <w:rtl/>
        </w:rPr>
        <w:t xml:space="preserve">، يتم تشغيل بطاقات تقارير </w:t>
      </w:r>
      <w:r>
        <w:rPr>
          <w:rFonts w:ascii="Traditional Arabic" w:hAnsi="Traditional Arabic" w:cs="Traditional Arabic"/>
          <w:color w:val="000000"/>
          <w:sz w:val="36"/>
          <w:szCs w:val="36"/>
          <w:rtl/>
        </w:rPr>
        <w:t>الطال</w:t>
      </w:r>
      <w:r w:rsidRPr="002572B1">
        <w:rPr>
          <w:rFonts w:ascii="Traditional Arabic" w:hAnsi="Traditional Arabic" w:cs="Traditional Arabic"/>
          <w:color w:val="000000"/>
          <w:sz w:val="36"/>
          <w:szCs w:val="36"/>
          <w:rtl/>
        </w:rPr>
        <w:t>ب</w:t>
      </w:r>
      <w:r>
        <w:rPr>
          <w:rFonts w:ascii="Traditional Arabic" w:hAnsi="Traditional Arabic" w:cs="Traditional Arabic"/>
          <w:color w:val="000000"/>
          <w:sz w:val="36"/>
          <w:szCs w:val="36"/>
          <w:rtl/>
        </w:rPr>
        <w:t>ات</w:t>
      </w:r>
      <w:r w:rsidRPr="002572B1">
        <w:rPr>
          <w:rFonts w:ascii="Traditional Arabic" w:hAnsi="Traditional Arabic" w:cs="Traditional Arabic"/>
          <w:color w:val="000000"/>
          <w:sz w:val="36"/>
          <w:szCs w:val="36"/>
          <w:rtl/>
        </w:rPr>
        <w:t xml:space="preserve"> حتى يعرف المعلمون و</w:t>
      </w:r>
      <w:r>
        <w:rPr>
          <w:rFonts w:ascii="Traditional Arabic" w:hAnsi="Traditional Arabic" w:cs="Traditional Arabic"/>
          <w:color w:val="000000"/>
          <w:sz w:val="36"/>
          <w:szCs w:val="36"/>
          <w:rtl/>
        </w:rPr>
        <w:t xml:space="preserve"> الطال</w:t>
      </w:r>
      <w:r w:rsidRPr="002572B1">
        <w:rPr>
          <w:rFonts w:ascii="Traditional Arabic" w:hAnsi="Traditional Arabic" w:cs="Traditional Arabic"/>
          <w:color w:val="000000"/>
          <w:sz w:val="36"/>
          <w:szCs w:val="36"/>
          <w:rtl/>
        </w:rPr>
        <w:t>ب</w:t>
      </w:r>
      <w:r>
        <w:rPr>
          <w:rFonts w:ascii="Traditional Arabic" w:hAnsi="Traditional Arabic" w:cs="Traditional Arabic"/>
          <w:color w:val="000000"/>
          <w:sz w:val="36"/>
          <w:szCs w:val="36"/>
          <w:rtl/>
        </w:rPr>
        <w:t>ات</w:t>
      </w:r>
      <w:r w:rsidRPr="002572B1">
        <w:rPr>
          <w:rFonts w:ascii="Traditional Arabic" w:hAnsi="Traditional Arabic" w:cs="Traditional Arabic"/>
          <w:color w:val="000000"/>
          <w:sz w:val="36"/>
          <w:szCs w:val="36"/>
          <w:rtl/>
        </w:rPr>
        <w:t xml:space="preserve"> و</w:t>
      </w:r>
      <w:r>
        <w:rPr>
          <w:rFonts w:ascii="Traditional Arabic" w:hAnsi="Traditional Arabic" w:cs="Traditional Arabic"/>
          <w:color w:val="000000"/>
          <w:sz w:val="36"/>
          <w:szCs w:val="36"/>
          <w:rtl/>
        </w:rPr>
        <w:t xml:space="preserve"> والدين</w:t>
      </w:r>
      <w:r w:rsidRPr="002572B1">
        <w:rPr>
          <w:rFonts w:ascii="Traditional Arabic" w:hAnsi="Traditional Arabic" w:cs="Traditional Arabic"/>
          <w:color w:val="000000"/>
          <w:sz w:val="36"/>
          <w:szCs w:val="36"/>
          <w:rtl/>
        </w:rPr>
        <w:t xml:space="preserve"> النتائج النهائية لتعل</w:t>
      </w:r>
      <w:r>
        <w:rPr>
          <w:rFonts w:ascii="Traditional Arabic" w:hAnsi="Traditional Arabic" w:cs="Traditional Arabic"/>
          <w:color w:val="000000"/>
          <w:sz w:val="36"/>
          <w:szCs w:val="36"/>
          <w:rtl/>
        </w:rPr>
        <w:t>ي</w:t>
      </w:r>
      <w:r w:rsidRPr="002572B1">
        <w:rPr>
          <w:rFonts w:ascii="Traditional Arabic" w:hAnsi="Traditional Arabic" w:cs="Traditional Arabic"/>
          <w:color w:val="000000"/>
          <w:sz w:val="36"/>
          <w:szCs w:val="36"/>
          <w:rtl/>
        </w:rPr>
        <w:t xml:space="preserve">م </w:t>
      </w:r>
      <w:r>
        <w:rPr>
          <w:rFonts w:ascii="Traditional Arabic" w:hAnsi="Traditional Arabic" w:cs="Traditional Arabic"/>
          <w:color w:val="000000"/>
          <w:sz w:val="36"/>
          <w:szCs w:val="36"/>
          <w:rtl/>
        </w:rPr>
        <w:t>الطال</w:t>
      </w:r>
      <w:r w:rsidRPr="002572B1">
        <w:rPr>
          <w:rFonts w:ascii="Traditional Arabic" w:hAnsi="Traditional Arabic" w:cs="Traditional Arabic"/>
          <w:color w:val="000000"/>
          <w:sz w:val="36"/>
          <w:szCs w:val="36"/>
          <w:rtl/>
        </w:rPr>
        <w:t>ب</w:t>
      </w:r>
      <w:r>
        <w:rPr>
          <w:rFonts w:ascii="Traditional Arabic" w:hAnsi="Traditional Arabic" w:cs="Traditional Arabic"/>
          <w:color w:val="000000"/>
          <w:sz w:val="36"/>
          <w:szCs w:val="36"/>
          <w:rtl/>
        </w:rPr>
        <w:t>ات.</w:t>
      </w:r>
    </w:p>
    <w:p w:rsidR="00FD1926" w:rsidRDefault="002256D7" w:rsidP="000B0A20">
      <w:pPr>
        <w:spacing w:after="200" w:line="240" w:lineRule="auto"/>
        <w:ind w:left="0" w:firstLine="0"/>
        <w:jc w:val="left"/>
        <w:rPr>
          <w:noProof/>
        </w:rPr>
      </w:pPr>
      <w:r>
        <w:rPr>
          <w:noProof/>
        </w:rPr>
        <w:br w:type="page"/>
      </w:r>
    </w:p>
    <w:p w:rsidR="00FD1926" w:rsidRDefault="00AC6268">
      <w:pPr>
        <w:spacing w:after="200" w:line="240" w:lineRule="auto"/>
        <w:ind w:left="0" w:firstLine="0"/>
        <w:jc w:val="left"/>
        <w:rPr>
          <w:noProof/>
        </w:rPr>
      </w:pPr>
      <w:r>
        <w:rPr>
          <w:noProof/>
        </w:rPr>
        <w:lastRenderedPageBreak/>
        <w:drawing>
          <wp:inline distT="0" distB="0" distL="0" distR="0">
            <wp:extent cx="5484644" cy="8318321"/>
            <wp:effectExtent l="0" t="0" r="0" b="0"/>
            <wp:docPr id="4" name="Picture 2" descr="G:\FILE SEMESTER 8 SKRIPSI SUKSES 2021\PERSYARATAN WISUDA 2022\PENGESAHAN 210517056 RIKA DANI SAFI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FILE SEMESTER 8 SKRIPSI SUKSES 2021\PERSYARATAN WISUDA 2022\PENGESAHAN 210517056 RIKA DANI SAFIRA.jpg"/>
                    <pic:cNvPicPr>
                      <a:picLocks noChangeAspect="1" noChangeArrowheads="1"/>
                    </pic:cNvPicPr>
                  </pic:nvPicPr>
                  <pic:blipFill>
                    <a:blip r:embed="rId8">
                      <a:clrChange>
                        <a:clrFrom>
                          <a:srgbClr val="FFFFFF"/>
                        </a:clrFrom>
                        <a:clrTo>
                          <a:srgbClr val="FFFFFF">
                            <a:alpha val="0"/>
                          </a:srgbClr>
                        </a:clrTo>
                      </a:clrChange>
                    </a:blip>
                    <a:srcRect/>
                    <a:stretch>
                      <a:fillRect/>
                    </a:stretch>
                  </pic:blipFill>
                  <pic:spPr bwMode="auto">
                    <a:xfrm>
                      <a:off x="0" y="0"/>
                      <a:ext cx="5480791" cy="8312477"/>
                    </a:xfrm>
                    <a:prstGeom prst="rect">
                      <a:avLst/>
                    </a:prstGeom>
                    <a:noFill/>
                    <a:ln w="9525">
                      <a:noFill/>
                      <a:miter lim="800000"/>
                      <a:headEnd/>
                      <a:tailEnd/>
                    </a:ln>
                  </pic:spPr>
                </pic:pic>
              </a:graphicData>
            </a:graphic>
          </wp:inline>
        </w:drawing>
      </w:r>
    </w:p>
    <w:p w:rsidR="00373F8F" w:rsidRPr="009A5282" w:rsidRDefault="00373F8F" w:rsidP="00373F8F">
      <w:pPr>
        <w:jc w:val="center"/>
        <w:rPr>
          <w:rFonts w:asciiTheme="majorBidi" w:hAnsiTheme="majorBidi" w:cstheme="majorBidi"/>
          <w:b/>
          <w:bCs/>
          <w:sz w:val="24"/>
          <w:szCs w:val="24"/>
        </w:rPr>
      </w:pPr>
      <w:r w:rsidRPr="009A5282">
        <w:rPr>
          <w:rFonts w:asciiTheme="majorBidi" w:hAnsiTheme="majorBidi" w:cstheme="majorBidi"/>
          <w:b/>
          <w:bCs/>
          <w:sz w:val="24"/>
          <w:szCs w:val="24"/>
        </w:rPr>
        <w:lastRenderedPageBreak/>
        <w:t>SURAT PERNYATAAN PUBLIKSI</w:t>
      </w:r>
    </w:p>
    <w:p w:rsidR="00373F8F" w:rsidRPr="009A5282" w:rsidRDefault="00373F8F" w:rsidP="00373F8F">
      <w:pPr>
        <w:rPr>
          <w:rFonts w:asciiTheme="majorBidi" w:hAnsiTheme="majorBidi" w:cstheme="majorBidi"/>
          <w:sz w:val="24"/>
          <w:szCs w:val="24"/>
        </w:rPr>
      </w:pPr>
      <w:r w:rsidRPr="009A5282">
        <w:rPr>
          <w:rFonts w:asciiTheme="majorBidi" w:hAnsiTheme="majorBidi" w:cstheme="majorBidi"/>
          <w:sz w:val="24"/>
          <w:szCs w:val="24"/>
        </w:rPr>
        <w:t>Yang bertanda tangan di bawah ini: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607"/>
        <w:gridCol w:w="6547"/>
      </w:tblGrid>
      <w:tr w:rsidR="00373F8F" w:rsidRPr="009A5282" w:rsidTr="00373F8F">
        <w:tc>
          <w:tcPr>
            <w:tcW w:w="1668" w:type="dxa"/>
          </w:tcPr>
          <w:p w:rsidR="00373F8F" w:rsidRPr="009A5282" w:rsidRDefault="00373F8F" w:rsidP="00373F8F">
            <w:pPr>
              <w:rPr>
                <w:rFonts w:asciiTheme="majorBidi" w:hAnsiTheme="majorBidi" w:cstheme="majorBidi"/>
                <w:sz w:val="24"/>
                <w:szCs w:val="24"/>
              </w:rPr>
            </w:pPr>
            <w:r w:rsidRPr="009A5282">
              <w:rPr>
                <w:rFonts w:asciiTheme="majorBidi" w:hAnsiTheme="majorBidi" w:cstheme="majorBidi"/>
                <w:sz w:val="24"/>
                <w:szCs w:val="24"/>
              </w:rPr>
              <w:t xml:space="preserve">Nama </w:t>
            </w:r>
          </w:p>
        </w:tc>
        <w:tc>
          <w:tcPr>
            <w:tcW w:w="7903" w:type="dxa"/>
          </w:tcPr>
          <w:p w:rsidR="00373F8F" w:rsidRPr="009A5282" w:rsidRDefault="00373F8F" w:rsidP="00373F8F">
            <w:pPr>
              <w:rPr>
                <w:rFonts w:asciiTheme="majorBidi" w:hAnsiTheme="majorBidi" w:cstheme="majorBidi"/>
                <w:sz w:val="24"/>
                <w:szCs w:val="24"/>
              </w:rPr>
            </w:pPr>
            <w:r w:rsidRPr="009A5282">
              <w:rPr>
                <w:rFonts w:asciiTheme="majorBidi" w:hAnsiTheme="majorBidi" w:cstheme="majorBidi"/>
                <w:sz w:val="24"/>
                <w:szCs w:val="24"/>
              </w:rPr>
              <w:t>: Rika Dani Safira</w:t>
            </w:r>
          </w:p>
        </w:tc>
      </w:tr>
      <w:tr w:rsidR="00373F8F" w:rsidRPr="009A5282" w:rsidTr="00373F8F">
        <w:tc>
          <w:tcPr>
            <w:tcW w:w="1668" w:type="dxa"/>
          </w:tcPr>
          <w:p w:rsidR="00373F8F" w:rsidRPr="009A5282" w:rsidRDefault="00373F8F" w:rsidP="00373F8F">
            <w:pPr>
              <w:rPr>
                <w:rFonts w:asciiTheme="majorBidi" w:hAnsiTheme="majorBidi" w:cstheme="majorBidi"/>
                <w:sz w:val="24"/>
                <w:szCs w:val="24"/>
              </w:rPr>
            </w:pPr>
            <w:r w:rsidRPr="009A5282">
              <w:rPr>
                <w:rFonts w:asciiTheme="majorBidi" w:hAnsiTheme="majorBidi" w:cstheme="majorBidi"/>
                <w:sz w:val="24"/>
                <w:szCs w:val="24"/>
              </w:rPr>
              <w:t xml:space="preserve">NIM </w:t>
            </w:r>
          </w:p>
        </w:tc>
        <w:tc>
          <w:tcPr>
            <w:tcW w:w="7903" w:type="dxa"/>
          </w:tcPr>
          <w:p w:rsidR="00373F8F" w:rsidRPr="009A5282" w:rsidRDefault="00373F8F" w:rsidP="00373F8F">
            <w:pPr>
              <w:rPr>
                <w:rFonts w:asciiTheme="majorBidi" w:hAnsiTheme="majorBidi" w:cstheme="majorBidi"/>
                <w:sz w:val="24"/>
                <w:szCs w:val="24"/>
              </w:rPr>
            </w:pPr>
            <w:r w:rsidRPr="009A5282">
              <w:rPr>
                <w:rFonts w:asciiTheme="majorBidi" w:hAnsiTheme="majorBidi" w:cstheme="majorBidi"/>
                <w:sz w:val="24"/>
                <w:szCs w:val="24"/>
              </w:rPr>
              <w:t>: 210517056</w:t>
            </w:r>
          </w:p>
        </w:tc>
      </w:tr>
      <w:tr w:rsidR="00373F8F" w:rsidRPr="009A5282" w:rsidTr="00373F8F">
        <w:tc>
          <w:tcPr>
            <w:tcW w:w="1668" w:type="dxa"/>
          </w:tcPr>
          <w:p w:rsidR="00373F8F" w:rsidRPr="009A5282" w:rsidRDefault="00373F8F" w:rsidP="00373F8F">
            <w:pPr>
              <w:rPr>
                <w:rFonts w:asciiTheme="majorBidi" w:hAnsiTheme="majorBidi" w:cstheme="majorBidi"/>
                <w:sz w:val="24"/>
                <w:szCs w:val="24"/>
              </w:rPr>
            </w:pPr>
            <w:r w:rsidRPr="009A5282">
              <w:rPr>
                <w:rFonts w:asciiTheme="majorBidi" w:hAnsiTheme="majorBidi" w:cstheme="majorBidi"/>
                <w:sz w:val="24"/>
                <w:szCs w:val="24"/>
              </w:rPr>
              <w:t>Fakultas</w:t>
            </w:r>
          </w:p>
        </w:tc>
        <w:tc>
          <w:tcPr>
            <w:tcW w:w="7903" w:type="dxa"/>
          </w:tcPr>
          <w:p w:rsidR="00373F8F" w:rsidRPr="009A5282" w:rsidRDefault="00373F8F" w:rsidP="00373F8F">
            <w:pPr>
              <w:rPr>
                <w:rFonts w:asciiTheme="majorBidi" w:hAnsiTheme="majorBidi" w:cstheme="majorBidi"/>
                <w:sz w:val="24"/>
                <w:szCs w:val="24"/>
              </w:rPr>
            </w:pPr>
            <w:r w:rsidRPr="009A5282">
              <w:rPr>
                <w:rFonts w:asciiTheme="majorBidi" w:hAnsiTheme="majorBidi" w:cstheme="majorBidi"/>
                <w:sz w:val="24"/>
                <w:szCs w:val="24"/>
              </w:rPr>
              <w:t>: Tarbiyah dan Ilmu Keguruan</w:t>
            </w:r>
          </w:p>
        </w:tc>
      </w:tr>
      <w:tr w:rsidR="00373F8F" w:rsidRPr="009A5282" w:rsidTr="00373F8F">
        <w:tc>
          <w:tcPr>
            <w:tcW w:w="1668" w:type="dxa"/>
          </w:tcPr>
          <w:p w:rsidR="00373F8F" w:rsidRPr="009A5282" w:rsidRDefault="00373F8F" w:rsidP="00373F8F">
            <w:pPr>
              <w:rPr>
                <w:rFonts w:asciiTheme="majorBidi" w:hAnsiTheme="majorBidi" w:cstheme="majorBidi"/>
                <w:sz w:val="24"/>
                <w:szCs w:val="24"/>
              </w:rPr>
            </w:pPr>
            <w:r w:rsidRPr="009A5282">
              <w:rPr>
                <w:rFonts w:asciiTheme="majorBidi" w:hAnsiTheme="majorBidi" w:cstheme="majorBidi"/>
                <w:sz w:val="24"/>
                <w:szCs w:val="24"/>
              </w:rPr>
              <w:t>Progam Studi</w:t>
            </w:r>
          </w:p>
        </w:tc>
        <w:tc>
          <w:tcPr>
            <w:tcW w:w="7903" w:type="dxa"/>
          </w:tcPr>
          <w:p w:rsidR="00373F8F" w:rsidRPr="009A5282" w:rsidRDefault="00373F8F" w:rsidP="00373F8F">
            <w:pPr>
              <w:rPr>
                <w:rFonts w:asciiTheme="majorBidi" w:hAnsiTheme="majorBidi" w:cstheme="majorBidi"/>
                <w:sz w:val="24"/>
                <w:szCs w:val="24"/>
              </w:rPr>
            </w:pPr>
            <w:r w:rsidRPr="009A5282">
              <w:rPr>
                <w:rFonts w:asciiTheme="majorBidi" w:hAnsiTheme="majorBidi" w:cstheme="majorBidi"/>
                <w:sz w:val="24"/>
                <w:szCs w:val="24"/>
              </w:rPr>
              <w:t>: Pendidikan Bahasa Arab</w:t>
            </w:r>
          </w:p>
        </w:tc>
      </w:tr>
      <w:tr w:rsidR="00373F8F" w:rsidRPr="009A5282" w:rsidTr="00373F8F">
        <w:tc>
          <w:tcPr>
            <w:tcW w:w="1668" w:type="dxa"/>
          </w:tcPr>
          <w:p w:rsidR="00373F8F" w:rsidRPr="009A5282" w:rsidRDefault="00373F8F" w:rsidP="00373F8F">
            <w:pPr>
              <w:rPr>
                <w:rFonts w:asciiTheme="majorBidi" w:hAnsiTheme="majorBidi" w:cstheme="majorBidi"/>
                <w:sz w:val="24"/>
                <w:szCs w:val="24"/>
              </w:rPr>
            </w:pPr>
            <w:r w:rsidRPr="009A5282">
              <w:rPr>
                <w:rFonts w:asciiTheme="majorBidi" w:hAnsiTheme="majorBidi" w:cstheme="majorBidi"/>
                <w:sz w:val="24"/>
                <w:szCs w:val="24"/>
              </w:rPr>
              <w:t>Judul Skripsi</w:t>
            </w:r>
          </w:p>
        </w:tc>
        <w:tc>
          <w:tcPr>
            <w:tcW w:w="7903" w:type="dxa"/>
          </w:tcPr>
          <w:p w:rsidR="00373F8F" w:rsidRPr="009A5282" w:rsidRDefault="00373F8F" w:rsidP="00373F8F">
            <w:pPr>
              <w:rPr>
                <w:rFonts w:asciiTheme="majorBidi" w:hAnsiTheme="majorBidi" w:cstheme="majorBidi"/>
                <w:sz w:val="24"/>
                <w:szCs w:val="24"/>
              </w:rPr>
            </w:pPr>
            <w:r w:rsidRPr="009A5282">
              <w:rPr>
                <w:rFonts w:asciiTheme="majorBidi" w:hAnsiTheme="majorBidi" w:cstheme="majorBidi"/>
                <w:sz w:val="24"/>
                <w:szCs w:val="24"/>
              </w:rPr>
              <w:t xml:space="preserve">: </w:t>
            </w:r>
            <w:r w:rsidRPr="009A5282">
              <w:rPr>
                <w:rFonts w:asciiTheme="majorBidi" w:hAnsiTheme="majorBidi" w:cstheme="majorBidi"/>
                <w:sz w:val="24"/>
                <w:szCs w:val="24"/>
                <w:rtl/>
                <w:lang w:val="id-ID"/>
              </w:rPr>
              <w:t>تعليم المفردات في كتاب "شعر رأس سيراه" لطالبات المدرسة الدينية بمعهد سبل النجاة كدونج فانجي ليمبيان ماغتان</w:t>
            </w:r>
          </w:p>
        </w:tc>
      </w:tr>
    </w:tbl>
    <w:p w:rsidR="00373F8F" w:rsidRPr="009A5282" w:rsidRDefault="00373F8F" w:rsidP="00373F8F">
      <w:pPr>
        <w:rPr>
          <w:rFonts w:asciiTheme="majorBidi" w:hAnsiTheme="majorBidi" w:cstheme="majorBidi"/>
          <w:sz w:val="24"/>
          <w:szCs w:val="24"/>
        </w:rPr>
      </w:pPr>
    </w:p>
    <w:p w:rsidR="00373F8F" w:rsidRPr="009A5282" w:rsidRDefault="00373F8F" w:rsidP="00373F8F">
      <w:pPr>
        <w:rPr>
          <w:rFonts w:asciiTheme="majorBidi" w:hAnsiTheme="majorBidi" w:cstheme="majorBidi"/>
          <w:sz w:val="24"/>
          <w:szCs w:val="24"/>
        </w:rPr>
      </w:pPr>
      <w:r w:rsidRPr="009A5282">
        <w:rPr>
          <w:rFonts w:asciiTheme="majorBidi" w:hAnsiTheme="majorBidi" w:cstheme="majorBidi"/>
          <w:sz w:val="24"/>
          <w:szCs w:val="24"/>
        </w:rPr>
        <w:t xml:space="preserve">Menyatakan bahwa naskah skripsi telah diperiksa dan disahkan oleh dosen pembimbing.Selanjutnya saya bersedia naskah tersebut dipublikasikan oleh perpustakaan IAIN Ponorogo yang dapat diakses di </w:t>
      </w:r>
      <w:r w:rsidRPr="00632879">
        <w:rPr>
          <w:rFonts w:asciiTheme="majorBidi" w:hAnsiTheme="majorBidi" w:cstheme="majorBidi"/>
          <w:b/>
          <w:bCs/>
          <w:sz w:val="24"/>
          <w:szCs w:val="24"/>
        </w:rPr>
        <w:t>etheses.iainponorogo.ac.id.</w:t>
      </w:r>
      <w:r w:rsidRPr="009A5282">
        <w:rPr>
          <w:rFonts w:asciiTheme="majorBidi" w:hAnsiTheme="majorBidi" w:cstheme="majorBidi"/>
          <w:sz w:val="24"/>
          <w:szCs w:val="24"/>
        </w:rPr>
        <w:t>Adapun isi dari keseluruhan tulisan tersebut, sepenuhnya menjadi tanggungjawab dari penulis.</w:t>
      </w:r>
    </w:p>
    <w:p w:rsidR="00373F8F" w:rsidRPr="009A5282" w:rsidRDefault="00373F8F" w:rsidP="00373F8F">
      <w:pPr>
        <w:rPr>
          <w:rFonts w:asciiTheme="majorBidi" w:hAnsiTheme="majorBidi" w:cstheme="majorBidi"/>
          <w:sz w:val="24"/>
          <w:szCs w:val="24"/>
        </w:rPr>
      </w:pPr>
      <w:r w:rsidRPr="009A5282">
        <w:rPr>
          <w:rFonts w:asciiTheme="majorBidi" w:hAnsiTheme="majorBidi" w:cstheme="majorBidi"/>
          <w:sz w:val="24"/>
          <w:szCs w:val="24"/>
        </w:rPr>
        <w:t>Demikian pernyataan saya untuk dapat dipergunakan semestinya.</w:t>
      </w:r>
    </w:p>
    <w:p w:rsidR="00373F8F" w:rsidRPr="009A5282" w:rsidRDefault="00373F8F" w:rsidP="00373F8F">
      <w:pPr>
        <w:rPr>
          <w:rFonts w:asciiTheme="majorBidi" w:hAnsiTheme="majorBidi" w:cstheme="majorBidi"/>
          <w:sz w:val="24"/>
          <w:szCs w:val="24"/>
        </w:rPr>
      </w:pPr>
    </w:p>
    <w:tbl>
      <w:tblPr>
        <w:tblStyle w:val="TableGrid"/>
        <w:tblW w:w="3260" w:type="dxa"/>
        <w:tblInd w:w="50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260"/>
      </w:tblGrid>
      <w:tr w:rsidR="00373F8F" w:rsidRPr="009A5282" w:rsidTr="00373F8F">
        <w:trPr>
          <w:trHeight w:val="332"/>
        </w:trPr>
        <w:tc>
          <w:tcPr>
            <w:tcW w:w="3260" w:type="dxa"/>
          </w:tcPr>
          <w:p w:rsidR="00373F8F" w:rsidRPr="009A5282" w:rsidRDefault="00373F8F" w:rsidP="00373F8F">
            <w:pPr>
              <w:jc w:val="center"/>
              <w:rPr>
                <w:rFonts w:asciiTheme="majorBidi" w:hAnsiTheme="majorBidi" w:cstheme="majorBidi"/>
                <w:sz w:val="24"/>
                <w:szCs w:val="24"/>
              </w:rPr>
            </w:pPr>
            <w:r w:rsidRPr="009A5282">
              <w:rPr>
                <w:rFonts w:asciiTheme="majorBidi" w:hAnsiTheme="majorBidi" w:cstheme="majorBidi"/>
                <w:sz w:val="24"/>
                <w:szCs w:val="24"/>
              </w:rPr>
              <w:t>Ponorogo, 20 Januari 2022</w:t>
            </w:r>
          </w:p>
          <w:p w:rsidR="00373F8F" w:rsidRDefault="00373F8F" w:rsidP="00373F8F">
            <w:pPr>
              <w:jc w:val="center"/>
              <w:rPr>
                <w:rFonts w:asciiTheme="majorBidi" w:hAnsiTheme="majorBidi" w:cstheme="majorBidi"/>
                <w:sz w:val="24"/>
                <w:szCs w:val="24"/>
                <w:u w:val="single"/>
              </w:rPr>
            </w:pPr>
            <w:r w:rsidRPr="009A5282">
              <w:rPr>
                <w:rFonts w:asciiTheme="majorBidi" w:hAnsiTheme="majorBidi" w:cstheme="majorBidi"/>
                <w:sz w:val="24"/>
                <w:szCs w:val="24"/>
                <w:u w:val="single"/>
              </w:rPr>
              <w:t>Penulis</w:t>
            </w:r>
          </w:p>
          <w:p w:rsidR="00373F8F" w:rsidRPr="009A5282" w:rsidRDefault="00373F8F" w:rsidP="00373F8F">
            <w:pPr>
              <w:jc w:val="center"/>
              <w:rPr>
                <w:rFonts w:asciiTheme="majorBidi" w:hAnsiTheme="majorBidi" w:cstheme="majorBidi"/>
                <w:sz w:val="24"/>
                <w:szCs w:val="24"/>
                <w:u w:val="single"/>
              </w:rPr>
            </w:pPr>
            <w:r>
              <w:rPr>
                <w:rFonts w:asciiTheme="majorBidi" w:hAnsiTheme="majorBidi" w:cstheme="majorBidi"/>
                <w:noProof/>
                <w:sz w:val="24"/>
                <w:szCs w:val="24"/>
                <w:u w:val="single"/>
              </w:rPr>
              <w:drawing>
                <wp:inline distT="0" distB="0" distL="0" distR="0">
                  <wp:extent cx="1540174" cy="1129553"/>
                  <wp:effectExtent l="19050" t="0" r="2876" b="0"/>
                  <wp:docPr id="2" name="Picture 2" descr="G:\FILE SEMESTER 8 SKRIPSI SUKSES 2021\TTD R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FILE SEMESTER 8 SKRIPSI SUKSES 2021\TTD RDS.jpg"/>
                          <pic:cNvPicPr>
                            <a:picLocks noChangeAspect="1" noChangeArrowheads="1"/>
                          </pic:cNvPicPr>
                        </pic:nvPicPr>
                        <pic:blipFill>
                          <a:blip r:embed="rId9" cstate="print"/>
                          <a:srcRect/>
                          <a:stretch>
                            <a:fillRect/>
                          </a:stretch>
                        </pic:blipFill>
                        <pic:spPr bwMode="auto">
                          <a:xfrm>
                            <a:off x="0" y="0"/>
                            <a:ext cx="1538739" cy="1128501"/>
                          </a:xfrm>
                          <a:prstGeom prst="rect">
                            <a:avLst/>
                          </a:prstGeom>
                          <a:noFill/>
                          <a:ln w="9525">
                            <a:noFill/>
                            <a:miter lim="800000"/>
                            <a:headEnd/>
                            <a:tailEnd/>
                          </a:ln>
                        </pic:spPr>
                      </pic:pic>
                    </a:graphicData>
                  </a:graphic>
                </wp:inline>
              </w:drawing>
            </w:r>
          </w:p>
          <w:p w:rsidR="00373F8F" w:rsidRPr="009A5282" w:rsidRDefault="00373F8F" w:rsidP="00373F8F">
            <w:pPr>
              <w:tabs>
                <w:tab w:val="center" w:pos="1505"/>
                <w:tab w:val="right" w:pos="3010"/>
              </w:tabs>
              <w:jc w:val="center"/>
              <w:rPr>
                <w:rFonts w:asciiTheme="majorBidi" w:hAnsiTheme="majorBidi" w:cstheme="majorBidi"/>
                <w:b/>
                <w:bCs/>
                <w:sz w:val="24"/>
                <w:szCs w:val="24"/>
                <w:u w:val="single"/>
              </w:rPr>
            </w:pPr>
            <w:r w:rsidRPr="009A5282">
              <w:rPr>
                <w:rFonts w:asciiTheme="majorBidi" w:hAnsiTheme="majorBidi" w:cstheme="majorBidi"/>
                <w:b/>
                <w:bCs/>
                <w:sz w:val="24"/>
                <w:szCs w:val="24"/>
                <w:u w:val="single"/>
              </w:rPr>
              <w:t>Rika Dani Safira</w:t>
            </w:r>
          </w:p>
          <w:p w:rsidR="00373F8F" w:rsidRPr="009A5282" w:rsidRDefault="00373F8F" w:rsidP="00373F8F">
            <w:pPr>
              <w:jc w:val="center"/>
              <w:rPr>
                <w:rFonts w:asciiTheme="majorBidi" w:hAnsiTheme="majorBidi" w:cstheme="majorBidi"/>
                <w:sz w:val="24"/>
                <w:szCs w:val="24"/>
              </w:rPr>
            </w:pPr>
            <w:r w:rsidRPr="009A5282">
              <w:rPr>
                <w:rFonts w:asciiTheme="majorBidi" w:hAnsiTheme="majorBidi" w:cstheme="majorBidi"/>
                <w:b/>
                <w:bCs/>
                <w:sz w:val="24"/>
                <w:szCs w:val="24"/>
              </w:rPr>
              <w:t>NIM 210517056</w:t>
            </w:r>
          </w:p>
        </w:tc>
      </w:tr>
    </w:tbl>
    <w:p w:rsidR="00282BD0" w:rsidRDefault="00282BD0">
      <w:pPr>
        <w:spacing w:after="200" w:line="240" w:lineRule="auto"/>
        <w:ind w:left="0" w:firstLine="0"/>
        <w:jc w:val="left"/>
        <w:rPr>
          <w:noProof/>
        </w:rPr>
      </w:pPr>
    </w:p>
    <w:p w:rsidR="00282BD0" w:rsidRDefault="00282BD0">
      <w:pPr>
        <w:spacing w:after="200" w:line="240" w:lineRule="auto"/>
        <w:ind w:left="0" w:firstLine="0"/>
        <w:jc w:val="left"/>
        <w:rPr>
          <w:noProof/>
        </w:rPr>
      </w:pPr>
    </w:p>
    <w:p w:rsidR="00282BD0" w:rsidRDefault="00282BD0">
      <w:pPr>
        <w:spacing w:after="200" w:line="240" w:lineRule="auto"/>
        <w:ind w:left="0" w:firstLine="0"/>
        <w:jc w:val="left"/>
        <w:rPr>
          <w:noProof/>
        </w:rPr>
      </w:pPr>
    </w:p>
    <w:p w:rsidR="00282BD0" w:rsidRDefault="00342091">
      <w:pPr>
        <w:spacing w:after="200" w:line="240" w:lineRule="auto"/>
        <w:ind w:left="0" w:firstLine="0"/>
        <w:jc w:val="left"/>
        <w:rPr>
          <w:noProof/>
        </w:rPr>
      </w:pPr>
      <w:r>
        <w:rPr>
          <w:noProof/>
        </w:rPr>
        <w:lastRenderedPageBreak/>
        <w:drawing>
          <wp:inline distT="0" distB="0" distL="0" distR="0">
            <wp:extent cx="5940425" cy="8850430"/>
            <wp:effectExtent l="0" t="0" r="0" b="0"/>
            <wp:docPr id="5" name="Picture 3" descr="G:\FILE SEMESTER 8 SKRIPSI SUKSES 2021\PERSYARATAN WISUDA 2022\keaslian penulis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FILE SEMESTER 8 SKRIPSI SUKSES 2021\PERSYARATAN WISUDA 2022\keaslian penulisan.jpg"/>
                    <pic:cNvPicPr>
                      <a:picLocks noChangeAspect="1" noChangeArrowheads="1"/>
                    </pic:cNvPicPr>
                  </pic:nvPicPr>
                  <pic:blipFill>
                    <a:blip r:embed="rId10">
                      <a:clrChange>
                        <a:clrFrom>
                          <a:srgbClr val="FFFFFF"/>
                        </a:clrFrom>
                        <a:clrTo>
                          <a:srgbClr val="FFFFFF">
                            <a:alpha val="0"/>
                          </a:srgbClr>
                        </a:clrTo>
                      </a:clrChange>
                    </a:blip>
                    <a:srcRect/>
                    <a:stretch>
                      <a:fillRect/>
                    </a:stretch>
                  </pic:blipFill>
                  <pic:spPr bwMode="auto">
                    <a:xfrm>
                      <a:off x="0" y="0"/>
                      <a:ext cx="5940425" cy="8850430"/>
                    </a:xfrm>
                    <a:prstGeom prst="rect">
                      <a:avLst/>
                    </a:prstGeom>
                    <a:noFill/>
                    <a:ln w="9525">
                      <a:noFill/>
                      <a:miter lim="800000"/>
                      <a:headEnd/>
                      <a:tailEnd/>
                    </a:ln>
                  </pic:spPr>
                </pic:pic>
              </a:graphicData>
            </a:graphic>
          </wp:inline>
        </w:drawing>
      </w:r>
    </w:p>
    <w:p w:rsidR="00FD1926" w:rsidRDefault="00FD1926">
      <w:pPr>
        <w:spacing w:after="200" w:line="240" w:lineRule="auto"/>
        <w:ind w:left="0" w:firstLine="0"/>
        <w:jc w:val="left"/>
        <w:rPr>
          <w:noProof/>
        </w:rPr>
      </w:pPr>
    </w:p>
    <w:p w:rsidR="00283C14" w:rsidRPr="0068144F" w:rsidRDefault="00283C14" w:rsidP="00283C14">
      <w:pPr>
        <w:bidi/>
        <w:spacing w:line="240" w:lineRule="auto"/>
        <w:ind w:left="0" w:firstLine="0"/>
        <w:jc w:val="center"/>
        <w:rPr>
          <w:rFonts w:ascii="Traditional Arabic" w:hAnsi="Traditional Arabic" w:cs="Traditional Arabic"/>
          <w:b/>
          <w:bCs/>
          <w:sz w:val="36"/>
          <w:szCs w:val="36"/>
          <w:rtl/>
        </w:rPr>
      </w:pPr>
      <w:r w:rsidRPr="0068144F">
        <w:rPr>
          <w:rFonts w:ascii="Traditional Arabic" w:hAnsi="Traditional Arabic" w:cs="Traditional Arabic"/>
          <w:b/>
          <w:bCs/>
          <w:sz w:val="36"/>
          <w:szCs w:val="36"/>
          <w:rtl/>
        </w:rPr>
        <w:t>الباب الأول</w:t>
      </w:r>
    </w:p>
    <w:p w:rsidR="00283C14" w:rsidRDefault="00283C14" w:rsidP="00283C14">
      <w:pPr>
        <w:bidi/>
        <w:spacing w:line="240" w:lineRule="auto"/>
        <w:ind w:left="0" w:firstLine="0"/>
        <w:jc w:val="center"/>
        <w:rPr>
          <w:rFonts w:ascii="Traditional Arabic" w:hAnsi="Traditional Arabic" w:cs="Traditional Arabic"/>
          <w:b/>
          <w:bCs/>
          <w:sz w:val="36"/>
          <w:szCs w:val="36"/>
        </w:rPr>
      </w:pPr>
      <w:r>
        <w:rPr>
          <w:rFonts w:ascii="Traditional Arabic" w:hAnsi="Traditional Arabic" w:cs="Traditional Arabic"/>
          <w:b/>
          <w:bCs/>
          <w:sz w:val="36"/>
          <w:szCs w:val="36"/>
          <w:rtl/>
        </w:rPr>
        <w:t>المق</w:t>
      </w:r>
      <w:r w:rsidRPr="0068144F">
        <w:rPr>
          <w:rFonts w:ascii="Traditional Arabic" w:hAnsi="Traditional Arabic" w:cs="Traditional Arabic"/>
          <w:b/>
          <w:bCs/>
          <w:sz w:val="36"/>
          <w:szCs w:val="36"/>
          <w:rtl/>
        </w:rPr>
        <w:t>د</w:t>
      </w:r>
      <w:r>
        <w:rPr>
          <w:rFonts w:ascii="Traditional Arabic" w:hAnsi="Traditional Arabic" w:cs="Traditional Arabic"/>
          <w:b/>
          <w:bCs/>
          <w:sz w:val="36"/>
          <w:szCs w:val="36"/>
          <w:rtl/>
        </w:rPr>
        <w:t>ّ</w:t>
      </w:r>
      <w:r w:rsidRPr="0068144F">
        <w:rPr>
          <w:rFonts w:ascii="Traditional Arabic" w:hAnsi="Traditional Arabic" w:cs="Traditional Arabic"/>
          <w:b/>
          <w:bCs/>
          <w:sz w:val="36"/>
          <w:szCs w:val="36"/>
          <w:rtl/>
        </w:rPr>
        <w:t>مة</w:t>
      </w:r>
    </w:p>
    <w:p w:rsidR="00283C14" w:rsidRPr="0068144F" w:rsidRDefault="00283C14" w:rsidP="00283C14">
      <w:pPr>
        <w:bidi/>
        <w:spacing w:line="240" w:lineRule="auto"/>
        <w:ind w:left="0" w:firstLine="0"/>
        <w:jc w:val="center"/>
        <w:rPr>
          <w:rFonts w:ascii="Traditional Arabic" w:hAnsi="Traditional Arabic" w:cs="Traditional Arabic"/>
          <w:b/>
          <w:bCs/>
          <w:sz w:val="36"/>
          <w:szCs w:val="36"/>
          <w:rtl/>
        </w:rPr>
      </w:pPr>
    </w:p>
    <w:p w:rsidR="00283C14" w:rsidRDefault="00283C14" w:rsidP="00283C14">
      <w:pPr>
        <w:bidi/>
        <w:spacing w:line="240" w:lineRule="auto"/>
        <w:ind w:left="357" w:right="119"/>
        <w:rPr>
          <w:rFonts w:ascii="Traditional Arabic" w:hAnsi="Traditional Arabic" w:cs="Traditional Arabic"/>
          <w:b/>
          <w:bCs/>
          <w:sz w:val="36"/>
          <w:szCs w:val="36"/>
          <w:rtl/>
          <w:lang w:bidi="ar-BH"/>
        </w:rPr>
      </w:pPr>
      <w:r w:rsidRPr="0068144F">
        <w:rPr>
          <w:rFonts w:ascii="Traditional Arabic" w:hAnsi="Traditional Arabic" w:cs="Traditional Arabic"/>
          <w:b/>
          <w:bCs/>
          <w:sz w:val="36"/>
          <w:szCs w:val="36"/>
          <w:rtl/>
          <w:lang w:bidi="ar-BH"/>
        </w:rPr>
        <w:t>﴿أ﴾ خلفيةالبحث</w:t>
      </w:r>
    </w:p>
    <w:p w:rsidR="00283C14" w:rsidRPr="0068144F" w:rsidRDefault="00283C14" w:rsidP="00283C14">
      <w:pPr>
        <w:bidi/>
        <w:spacing w:line="240" w:lineRule="auto"/>
        <w:ind w:left="571" w:right="119" w:firstLine="571"/>
        <w:rPr>
          <w:rFonts w:ascii="Traditional Arabic" w:hAnsi="Traditional Arabic" w:cs="Traditional Arabic"/>
          <w:b/>
          <w:bCs/>
          <w:color w:val="202124"/>
          <w:sz w:val="36"/>
          <w:szCs w:val="36"/>
          <w:rtl/>
        </w:rPr>
      </w:pPr>
      <w:r w:rsidRPr="0068144F">
        <w:rPr>
          <w:rFonts w:ascii="Traditional Arabic" w:hAnsi="Traditional Arabic" w:cs="Traditional Arabic"/>
          <w:color w:val="202124"/>
          <w:sz w:val="36"/>
          <w:szCs w:val="36"/>
          <w:rtl/>
        </w:rPr>
        <w:t>التعليم هو مسعى واعي ومخطط لهلخلق جو من التعلم وعملية التعلم بحيث يطور الطلاب بنشاط إمكاناتهم لامتلاك القوة الروحية الدينية، وضبط النفس، والشخصية، والذكاء، والشخصية النبيلة، والمهارات التي يحتاجها أنفسهم والمجتمع والأمة والدولة.</w:t>
      </w:r>
    </w:p>
    <w:p w:rsidR="00283C14" w:rsidRPr="0068144F" w:rsidRDefault="00283C14" w:rsidP="00283C14">
      <w:pPr>
        <w:bidi/>
        <w:spacing w:line="240" w:lineRule="auto"/>
        <w:ind w:left="571" w:right="119" w:firstLine="571"/>
        <w:rPr>
          <w:rFonts w:ascii="Traditional Arabic" w:hAnsi="Traditional Arabic" w:cs="Traditional Arabic"/>
          <w:b/>
          <w:bCs/>
          <w:color w:val="202124"/>
          <w:sz w:val="36"/>
          <w:szCs w:val="36"/>
          <w:rtl/>
        </w:rPr>
      </w:pPr>
      <w:r w:rsidRPr="0068144F">
        <w:rPr>
          <w:rFonts w:ascii="Traditional Arabic" w:hAnsi="Traditional Arabic" w:cs="Traditional Arabic"/>
          <w:color w:val="202124"/>
          <w:sz w:val="36"/>
          <w:szCs w:val="36"/>
          <w:rtl/>
        </w:rPr>
        <w:t>التعليم هو أحد مظاهر الثقافة الإنسانية الديناميكية والمتطورة بحيث يكون هناك تغيير، بمعنى التحسين المستمر على جميع مستويات التعليم من أجل المستقبل. إن التعليم الجيد سينتج جيلًا مؤهلًا في المعرفة والمهارات، قادرًا على التفكير الإبداعي والنقدي والانفتاح</w:t>
      </w:r>
      <w:r>
        <w:rPr>
          <w:rFonts w:ascii="Traditional Arabic" w:hAnsi="Traditional Arabic" w:cs="Traditional Arabic"/>
          <w:color w:val="202124"/>
          <w:sz w:val="36"/>
          <w:szCs w:val="36"/>
          <w:rtl/>
        </w:rPr>
        <w:t xml:space="preserve">. </w:t>
      </w:r>
      <w:r>
        <w:rPr>
          <w:rStyle w:val="FootnoteReference"/>
          <w:rFonts w:ascii="Traditional Arabic" w:hAnsi="Traditional Arabic"/>
          <w:color w:val="202124"/>
          <w:sz w:val="36"/>
          <w:szCs w:val="36"/>
          <w:rtl/>
        </w:rPr>
        <w:footnoteReference w:id="2"/>
      </w:r>
    </w:p>
    <w:p w:rsidR="00283C14" w:rsidRDefault="00283C14" w:rsidP="00283C14">
      <w:pPr>
        <w:bidi/>
        <w:spacing w:line="240" w:lineRule="auto"/>
        <w:ind w:left="571" w:right="119" w:firstLine="571"/>
        <w:rPr>
          <w:rFonts w:ascii="Traditional Arabic" w:hAnsi="Traditional Arabic" w:cs="Traditional Arabic"/>
          <w:b/>
          <w:bCs/>
          <w:color w:val="202124"/>
          <w:sz w:val="36"/>
          <w:szCs w:val="36"/>
        </w:rPr>
      </w:pPr>
      <w:r w:rsidRPr="0068144F">
        <w:rPr>
          <w:rFonts w:ascii="Traditional Arabic" w:hAnsi="Traditional Arabic" w:cs="Traditional Arabic"/>
          <w:color w:val="202124"/>
          <w:sz w:val="36"/>
          <w:szCs w:val="36"/>
          <w:rtl/>
        </w:rPr>
        <w:t>صرح أستاذ جامعة التعليم في إندونيسيا، هو أومان سوهرمان، أن المعلمين يمثلون علامة فارقة في التعليم وله تأثير على مستقبل الأمة. ليس فقط إنتاج الخريجين، ولكن أيضًا القدرة على نقل المعرفة التي تعود بالفائدة على الأمة والدولة. وقال أيضًا إن هذا السبب جعل المعلمين يجب أن يكونوا محترفين في تعليم الأطفال وتعليمهم. يجب أن يتم التحضير بعناية قبل التدريس حتى لا يتم الخلط بين المعلم عند دخول الفصل.</w:t>
      </w:r>
      <w:r>
        <w:rPr>
          <w:rStyle w:val="FootnoteReference"/>
          <w:rFonts w:ascii="Traditional Arabic" w:hAnsi="Traditional Arabic"/>
          <w:color w:val="202124"/>
          <w:sz w:val="36"/>
          <w:szCs w:val="36"/>
          <w:rtl/>
        </w:rPr>
        <w:footnoteReference w:id="3"/>
      </w:r>
      <w:r w:rsidRPr="0068144F">
        <w:rPr>
          <w:rFonts w:ascii="Traditional Arabic" w:hAnsi="Traditional Arabic" w:cs="Traditional Arabic"/>
          <w:color w:val="202124"/>
          <w:sz w:val="36"/>
          <w:szCs w:val="36"/>
          <w:rtl/>
        </w:rPr>
        <w:t xml:space="preserve"> أحدها هو أنه يجب على المعلم اختيار وإعداد الأساليب أو الاستراتيجيات أو النماذج أو الوسائط أو تقنيات التعلم لاستخدامها عند التدريس. خاصة في المواد العربية في تعليم المفردات.</w:t>
      </w:r>
    </w:p>
    <w:p w:rsidR="00283C14" w:rsidRDefault="00283C14" w:rsidP="00283C14">
      <w:pPr>
        <w:bidi/>
        <w:spacing w:line="240" w:lineRule="auto"/>
        <w:ind w:left="571" w:right="119" w:firstLine="571"/>
        <w:rPr>
          <w:rFonts w:ascii="Traditional Arabic" w:hAnsi="Traditional Arabic" w:cs="Traditional Arabic"/>
          <w:sz w:val="36"/>
          <w:szCs w:val="36"/>
          <w:rtl/>
        </w:rPr>
      </w:pPr>
      <w:r w:rsidRPr="0068144F">
        <w:rPr>
          <w:rFonts w:ascii="Traditional Arabic" w:hAnsi="Traditional Arabic" w:cs="Traditional Arabic"/>
          <w:color w:val="202124"/>
          <w:sz w:val="36"/>
          <w:szCs w:val="36"/>
          <w:rtl/>
        </w:rPr>
        <w:lastRenderedPageBreak/>
        <w:t xml:space="preserve">المعهد سبل </w:t>
      </w:r>
      <w:r w:rsidRPr="0068144F">
        <w:rPr>
          <w:rFonts w:ascii="Traditional Arabic" w:hAnsi="Traditional Arabic" w:cs="Traditional Arabic"/>
          <w:sz w:val="36"/>
          <w:szCs w:val="36"/>
          <w:rtl/>
          <w:lang w:bidi="ar-BH"/>
        </w:rPr>
        <w:t>النجا</w:t>
      </w:r>
      <w:r w:rsidRPr="0068144F">
        <w:rPr>
          <w:rFonts w:ascii="Traditional Arabic" w:hAnsi="Traditional Arabic" w:cs="Traditional Arabic"/>
          <w:sz w:val="36"/>
          <w:szCs w:val="36"/>
          <w:rtl/>
        </w:rPr>
        <w:t>ة</w:t>
      </w:r>
      <w:r w:rsidRPr="0068144F">
        <w:rPr>
          <w:rFonts w:ascii="Traditional Arabic" w:hAnsi="Traditional Arabic" w:cs="Traditional Arabic"/>
          <w:color w:val="202124"/>
          <w:sz w:val="36"/>
          <w:szCs w:val="36"/>
          <w:rtl/>
        </w:rPr>
        <w:t>هي إحدى المعهد السلفية الإسلامية في قرية كيدونج فانجي. لذلك، يستخدم هذا الكوخ دائمًا الكتب الصفراء في التعلم اليومي. وبالمثل، فإن الموضوعات العربية مصحوبة أيضًا بكتاب أصفر، وهو كتاب</w:t>
      </w:r>
      <w:r>
        <w:rPr>
          <w:rFonts w:ascii="Traditional Arabic" w:hAnsi="Traditional Arabic" w:cs="Traditional Arabic"/>
          <w:color w:val="202124"/>
          <w:sz w:val="36"/>
          <w:szCs w:val="36"/>
          <w:rtl/>
        </w:rPr>
        <w:t xml:space="preserve"> شعر</w:t>
      </w:r>
      <w:r w:rsidRPr="0068144F">
        <w:rPr>
          <w:rFonts w:ascii="Traditional Arabic" w:hAnsi="Traditional Arabic" w:cs="Traditional Arabic"/>
          <w:sz w:val="36"/>
          <w:szCs w:val="36"/>
          <w:rtl/>
          <w:lang w:bidi="ar-BH"/>
        </w:rPr>
        <w:t xml:space="preserve">رأس </w:t>
      </w:r>
      <w:r>
        <w:rPr>
          <w:rFonts w:ascii="Traditional Arabic" w:hAnsi="Traditional Arabic" w:cs="Traditional Arabic"/>
          <w:sz w:val="36"/>
          <w:szCs w:val="36"/>
          <w:rtl/>
          <w:lang w:bidi="ar-BH"/>
        </w:rPr>
        <w:t>سيراه</w:t>
      </w:r>
      <w:r>
        <w:rPr>
          <w:rFonts w:ascii="Traditional Arabic" w:hAnsi="Traditional Arabic" w:cs="Traditional Arabic"/>
          <w:color w:val="202124"/>
          <w:sz w:val="36"/>
          <w:szCs w:val="36"/>
          <w:rtl/>
        </w:rPr>
        <w:t>.</w:t>
      </w:r>
      <w:r w:rsidRPr="00A80325">
        <w:rPr>
          <w:rFonts w:ascii="Traditional Arabic" w:hAnsi="Traditional Arabic" w:cs="Traditional Arabic"/>
          <w:sz w:val="36"/>
          <w:szCs w:val="36"/>
          <w:rtl/>
        </w:rPr>
        <w:t xml:space="preserve"> كتاب </w:t>
      </w:r>
      <w:r>
        <w:rPr>
          <w:rFonts w:ascii="Traditional Arabic" w:hAnsi="Traditional Arabic" w:cs="Traditional Arabic"/>
          <w:sz w:val="36"/>
          <w:szCs w:val="36"/>
          <w:rtl/>
        </w:rPr>
        <w:t>شعر رأس سيراه</w:t>
      </w:r>
      <w:r w:rsidRPr="00A80325">
        <w:rPr>
          <w:rFonts w:ascii="Traditional Arabic" w:hAnsi="Traditional Arabic" w:cs="Traditional Arabic"/>
          <w:sz w:val="36"/>
          <w:szCs w:val="36"/>
          <w:rtl/>
        </w:rPr>
        <w:t xml:space="preserve"> هو كتاب شعر من تأليف </w:t>
      </w:r>
      <w:r>
        <w:rPr>
          <w:rFonts w:ascii="Traditional Arabic" w:hAnsi="Traditional Arabic" w:cs="Traditional Arabic"/>
          <w:sz w:val="36"/>
          <w:szCs w:val="36"/>
          <w:rtl/>
        </w:rPr>
        <w:t>معهد</w:t>
      </w:r>
      <w:r w:rsidRPr="00A80325">
        <w:rPr>
          <w:rFonts w:ascii="Traditional Arabic" w:hAnsi="Traditional Arabic" w:cs="Traditional Arabic"/>
          <w:sz w:val="36"/>
          <w:szCs w:val="36"/>
          <w:rtl/>
        </w:rPr>
        <w:t xml:space="preserve"> هداية المبتدين ليربويو كديري. يتكون هذا الكت</w:t>
      </w:r>
      <w:r>
        <w:rPr>
          <w:rFonts w:ascii="Traditional Arabic" w:hAnsi="Traditional Arabic" w:cs="Traditional Arabic"/>
          <w:sz w:val="36"/>
          <w:szCs w:val="36"/>
          <w:rtl/>
        </w:rPr>
        <w:t>اب من سبع صفحات تحتوي على المفر</w:t>
      </w:r>
      <w:r w:rsidRPr="00A80325">
        <w:rPr>
          <w:rFonts w:ascii="Traditional Arabic" w:hAnsi="Traditional Arabic" w:cs="Traditional Arabic"/>
          <w:sz w:val="36"/>
          <w:szCs w:val="36"/>
          <w:rtl/>
        </w:rPr>
        <w:t>دات ا</w:t>
      </w:r>
      <w:r>
        <w:rPr>
          <w:rFonts w:ascii="Traditional Arabic" w:hAnsi="Traditional Arabic" w:cs="Traditional Arabic"/>
          <w:sz w:val="36"/>
          <w:szCs w:val="36"/>
          <w:rtl/>
        </w:rPr>
        <w:t>لعربية ومعناها باللغة الجاوية (فيغ</w:t>
      </w:r>
      <w:r w:rsidRPr="00A80325">
        <w:rPr>
          <w:rFonts w:ascii="Traditional Arabic" w:hAnsi="Traditional Arabic" w:cs="Traditional Arabic"/>
          <w:sz w:val="36"/>
          <w:szCs w:val="36"/>
          <w:rtl/>
        </w:rPr>
        <w:t xml:space="preserve">ون) ويوجد فقط تسعة فصول. اسم كتاب </w:t>
      </w:r>
      <w:r>
        <w:rPr>
          <w:rFonts w:ascii="Traditional Arabic" w:hAnsi="Traditional Arabic" w:cs="Traditional Arabic"/>
          <w:sz w:val="36"/>
          <w:szCs w:val="36"/>
          <w:rtl/>
        </w:rPr>
        <w:t>شعر رأس سيراه</w:t>
      </w:r>
      <w:r w:rsidRPr="00A80325">
        <w:rPr>
          <w:rFonts w:ascii="Traditional Arabic" w:hAnsi="Traditional Arabic" w:cs="Traditional Arabic"/>
          <w:sz w:val="36"/>
          <w:szCs w:val="36"/>
          <w:rtl/>
        </w:rPr>
        <w:t xml:space="preserve"> مأخوذ من </w:t>
      </w:r>
      <w:r>
        <w:rPr>
          <w:rFonts w:ascii="Traditional Arabic" w:hAnsi="Traditional Arabic" w:cs="Traditional Arabic"/>
          <w:sz w:val="36"/>
          <w:szCs w:val="36"/>
          <w:rtl/>
        </w:rPr>
        <w:t>المفردات</w:t>
      </w:r>
      <w:r w:rsidRPr="00A80325">
        <w:rPr>
          <w:rFonts w:ascii="Traditional Arabic" w:hAnsi="Traditional Arabic" w:cs="Traditional Arabic"/>
          <w:sz w:val="36"/>
          <w:szCs w:val="36"/>
          <w:rtl/>
        </w:rPr>
        <w:t xml:space="preserve"> في ا</w:t>
      </w:r>
      <w:r>
        <w:rPr>
          <w:rFonts w:ascii="Traditional Arabic" w:hAnsi="Traditional Arabic" w:cs="Traditional Arabic"/>
          <w:sz w:val="36"/>
          <w:szCs w:val="36"/>
          <w:rtl/>
        </w:rPr>
        <w:t>لمقطع الأول</w:t>
      </w:r>
      <w:r w:rsidRPr="00A80325">
        <w:rPr>
          <w:rFonts w:ascii="Traditional Arabic" w:hAnsi="Traditional Arabic" w:cs="Traditional Arabic"/>
          <w:sz w:val="36"/>
          <w:szCs w:val="36"/>
          <w:rtl/>
        </w:rPr>
        <w:t xml:space="preserve">، </w:t>
      </w:r>
      <w:r>
        <w:rPr>
          <w:rFonts w:ascii="Traditional Arabic" w:hAnsi="Traditional Arabic" w:cs="Traditional Arabic"/>
          <w:sz w:val="36"/>
          <w:szCs w:val="36"/>
          <w:rtl/>
        </w:rPr>
        <w:t>رأس</w:t>
      </w:r>
      <w:r w:rsidRPr="00A80325">
        <w:rPr>
          <w:rFonts w:ascii="Traditional Arabic" w:hAnsi="Traditional Arabic" w:cs="Traditional Arabic"/>
          <w:sz w:val="36"/>
          <w:szCs w:val="36"/>
          <w:rtl/>
        </w:rPr>
        <w:t xml:space="preserve"> الذي له معنى في </w:t>
      </w:r>
      <w:r>
        <w:rPr>
          <w:rFonts w:ascii="Traditional Arabic" w:hAnsi="Traditional Arabic" w:cs="Traditional Arabic"/>
          <w:sz w:val="36"/>
          <w:szCs w:val="36"/>
          <w:rtl/>
        </w:rPr>
        <w:t>سيراه</w:t>
      </w:r>
      <w:r w:rsidRPr="00A80325">
        <w:rPr>
          <w:rFonts w:ascii="Traditional Arabic" w:hAnsi="Traditional Arabic" w:cs="Traditional Arabic"/>
          <w:sz w:val="36"/>
          <w:szCs w:val="36"/>
          <w:rtl/>
        </w:rPr>
        <w:t xml:space="preserve"> الجاوية (الرأس). يعتبر كتاب </w:t>
      </w:r>
      <w:r>
        <w:rPr>
          <w:rFonts w:ascii="Traditional Arabic" w:hAnsi="Traditional Arabic" w:cs="Traditional Arabic"/>
          <w:sz w:val="36"/>
          <w:szCs w:val="36"/>
          <w:rtl/>
        </w:rPr>
        <w:t>شعر رأس سيراهأنسب كتاب في دراسة المفردات</w:t>
      </w:r>
      <w:r w:rsidRPr="00A80325">
        <w:rPr>
          <w:rFonts w:ascii="Traditional Arabic" w:hAnsi="Traditional Arabic" w:cs="Traditional Arabic"/>
          <w:sz w:val="36"/>
          <w:szCs w:val="36"/>
          <w:rtl/>
        </w:rPr>
        <w:t>، لما يحتويه هذا الكتاب من المفردات ومعانيها الت</w:t>
      </w:r>
      <w:r>
        <w:rPr>
          <w:rFonts w:ascii="Traditional Arabic" w:hAnsi="Traditional Arabic" w:cs="Traditional Arabic"/>
          <w:sz w:val="36"/>
          <w:szCs w:val="36"/>
          <w:rtl/>
        </w:rPr>
        <w:t>ي يسهل فهمها من قبل كوخ الشلفية</w:t>
      </w:r>
      <w:r w:rsidRPr="00A80325">
        <w:rPr>
          <w:rFonts w:ascii="Traditional Arabic" w:hAnsi="Traditional Arabic" w:cs="Traditional Arabic"/>
          <w:sz w:val="36"/>
          <w:szCs w:val="36"/>
          <w:rtl/>
        </w:rPr>
        <w:t>، فالكتابة واضحة جدا ومرفقة بالحركات</w:t>
      </w:r>
      <w:r w:rsidRPr="00A80325">
        <w:rPr>
          <w:rFonts w:ascii="Traditional Arabic" w:hAnsi="Traditional Arabic" w:cs="Traditional Arabic"/>
          <w:sz w:val="36"/>
          <w:szCs w:val="36"/>
        </w:rPr>
        <w:t>.</w:t>
      </w:r>
    </w:p>
    <w:p w:rsidR="00283C14" w:rsidRDefault="00283C14" w:rsidP="00283C14">
      <w:pPr>
        <w:bidi/>
        <w:spacing w:line="240" w:lineRule="auto"/>
        <w:ind w:left="571" w:right="119" w:firstLine="571"/>
        <w:rPr>
          <w:rFonts w:ascii="Traditional Arabic" w:hAnsi="Traditional Arabic" w:cs="Traditional Arabic"/>
          <w:sz w:val="36"/>
          <w:szCs w:val="36"/>
          <w:rtl/>
        </w:rPr>
      </w:pPr>
      <w:r w:rsidRPr="00EB1821">
        <w:rPr>
          <w:rFonts w:ascii="Traditional Arabic" w:hAnsi="Traditional Arabic" w:cs="Traditional Arabic"/>
          <w:sz w:val="36"/>
          <w:szCs w:val="36"/>
          <w:rtl/>
        </w:rPr>
        <w:t xml:space="preserve">تم تصميم كتاب </w:t>
      </w:r>
      <w:r>
        <w:rPr>
          <w:rFonts w:ascii="Traditional Arabic" w:hAnsi="Traditional Arabic" w:cs="Traditional Arabic"/>
          <w:sz w:val="36"/>
          <w:szCs w:val="36"/>
          <w:rtl/>
        </w:rPr>
        <w:t>شعر رأس سيراه</w:t>
      </w:r>
      <w:r w:rsidRPr="00EB1821">
        <w:rPr>
          <w:rFonts w:ascii="Traditional Arabic" w:hAnsi="Traditional Arabic" w:cs="Traditional Arabic"/>
          <w:sz w:val="36"/>
          <w:szCs w:val="36"/>
          <w:rtl/>
        </w:rPr>
        <w:t>بالفعل للمبتدئين في شكل</w:t>
      </w:r>
      <w:r>
        <w:rPr>
          <w:rFonts w:ascii="Traditional Arabic" w:hAnsi="Traditional Arabic" w:cs="Traditional Arabic"/>
          <w:sz w:val="36"/>
          <w:szCs w:val="36"/>
          <w:rtl/>
        </w:rPr>
        <w:t>نظام</w:t>
      </w:r>
      <w:r w:rsidRPr="00EB1821">
        <w:rPr>
          <w:rFonts w:ascii="Traditional Arabic" w:hAnsi="Traditional Arabic" w:cs="Traditional Arabic"/>
          <w:sz w:val="36"/>
          <w:szCs w:val="36"/>
          <w:rtl/>
        </w:rPr>
        <w:t>بسيط. يتم تنفيذ خيارات</w:t>
      </w:r>
      <w:r>
        <w:rPr>
          <w:rFonts w:ascii="Traditional Arabic" w:hAnsi="Traditional Arabic" w:cs="Traditional Arabic"/>
          <w:sz w:val="36"/>
          <w:szCs w:val="36"/>
          <w:rtl/>
        </w:rPr>
        <w:t xml:space="preserve"> نظام </w:t>
      </w:r>
      <w:r w:rsidRPr="00EB1821">
        <w:rPr>
          <w:rFonts w:ascii="Traditional Arabic" w:hAnsi="Traditional Arabic" w:cs="Traditional Arabic"/>
          <w:sz w:val="36"/>
          <w:szCs w:val="36"/>
          <w:rtl/>
        </w:rPr>
        <w:t>بشكل شائع في مؤسسات التعليم الديني الإسلامي</w:t>
      </w:r>
      <w:r>
        <w:rPr>
          <w:rFonts w:ascii="Traditional Arabic" w:hAnsi="Traditional Arabic" w:cs="Traditional Arabic"/>
          <w:sz w:val="36"/>
          <w:szCs w:val="36"/>
          <w:rtl/>
        </w:rPr>
        <w:t xml:space="preserve"> (معهد و المدرسة الدينية)</w:t>
      </w:r>
      <w:r w:rsidRPr="00EB1821">
        <w:rPr>
          <w:rFonts w:ascii="Traditional Arabic" w:hAnsi="Traditional Arabic" w:cs="Traditional Arabic"/>
          <w:sz w:val="36"/>
          <w:szCs w:val="36"/>
        </w:rPr>
        <w:t xml:space="preserve">. </w:t>
      </w:r>
      <w:r>
        <w:rPr>
          <w:rFonts w:ascii="Traditional Arabic" w:hAnsi="Traditional Arabic" w:cs="Traditional Arabic"/>
          <w:sz w:val="36"/>
          <w:szCs w:val="36"/>
          <w:rtl/>
        </w:rPr>
        <w:t>لشعر رأس سيراهثلاث وظائف في تعلم المفرودات، وهي: 1) وظيفة الترفيه، 2) وظيفة التعليم والتدريس</w:t>
      </w:r>
      <w:r w:rsidRPr="00EB1821">
        <w:rPr>
          <w:rFonts w:ascii="Traditional Arabic" w:hAnsi="Traditional Arabic" w:cs="Traditional Arabic"/>
          <w:sz w:val="36"/>
          <w:szCs w:val="36"/>
          <w:rtl/>
        </w:rPr>
        <w:t>، 3) الوظيفة الروحية</w:t>
      </w:r>
      <w:r>
        <w:rPr>
          <w:rFonts w:ascii="Traditional Arabic" w:hAnsi="Traditional Arabic" w:cs="Traditional Arabic"/>
          <w:sz w:val="36"/>
          <w:szCs w:val="36"/>
          <w:rtl/>
        </w:rPr>
        <w:t>.</w:t>
      </w:r>
    </w:p>
    <w:p w:rsidR="00283C14" w:rsidRDefault="00283C14" w:rsidP="00283C14">
      <w:pPr>
        <w:bidi/>
        <w:spacing w:line="240" w:lineRule="auto"/>
        <w:ind w:left="571" w:right="119" w:firstLine="571"/>
        <w:rPr>
          <w:rFonts w:ascii="Traditional Arabic" w:hAnsi="Traditional Arabic" w:cs="Traditional Arabic"/>
          <w:sz w:val="36"/>
          <w:szCs w:val="36"/>
          <w:rtl/>
        </w:rPr>
      </w:pPr>
      <w:r w:rsidRPr="00A80325">
        <w:rPr>
          <w:rFonts w:ascii="Traditional Arabic" w:hAnsi="Traditional Arabic" w:cs="Traditional Arabic"/>
          <w:i/>
          <w:iCs/>
          <w:sz w:val="36"/>
          <w:szCs w:val="36"/>
          <w:rtl/>
        </w:rPr>
        <w:t xml:space="preserve"> أولاً</w:t>
      </w:r>
      <w:r w:rsidRPr="00A80325">
        <w:rPr>
          <w:rFonts w:ascii="Traditional Arabic" w:hAnsi="Traditional Arabic" w:cs="Traditional Arabic"/>
          <w:sz w:val="36"/>
          <w:szCs w:val="36"/>
          <w:rtl/>
        </w:rPr>
        <w:t>، وظيفة الترفيه لأن</w:t>
      </w:r>
      <w:r>
        <w:rPr>
          <w:rFonts w:ascii="Traditional Arabic" w:hAnsi="Traditional Arabic" w:cs="Traditional Arabic"/>
          <w:sz w:val="36"/>
          <w:szCs w:val="36"/>
          <w:rtl/>
        </w:rPr>
        <w:t>نظام</w:t>
      </w:r>
      <w:r w:rsidRPr="00A80325">
        <w:rPr>
          <w:rFonts w:ascii="Traditional Arabic" w:hAnsi="Traditional Arabic" w:cs="Traditional Arabic"/>
          <w:sz w:val="36"/>
          <w:szCs w:val="36"/>
          <w:rtl/>
        </w:rPr>
        <w:t xml:space="preserve">يُغنى دائمًا إما بمرافقة الموسيقى أم </w:t>
      </w:r>
      <w:r w:rsidRPr="00A80325">
        <w:rPr>
          <w:rFonts w:ascii="Times New Roman" w:hAnsi="Times New Roman" w:cs="Times New Roman"/>
          <w:sz w:val="36"/>
          <w:szCs w:val="36"/>
        </w:rPr>
        <w:t>​​</w:t>
      </w:r>
      <w:r w:rsidRPr="00A80325">
        <w:rPr>
          <w:rFonts w:ascii="Traditional Arabic" w:hAnsi="Traditional Arabic" w:cs="Traditional Arabic"/>
          <w:sz w:val="36"/>
          <w:szCs w:val="36"/>
          <w:rtl/>
        </w:rPr>
        <w:t>لا</w:t>
      </w:r>
      <w:r w:rsidRPr="00A80325">
        <w:rPr>
          <w:rFonts w:ascii="Traditional Arabic" w:hAnsi="Traditional Arabic" w:cs="Traditional Arabic"/>
          <w:sz w:val="36"/>
          <w:szCs w:val="36"/>
        </w:rPr>
        <w:t xml:space="preserve">. </w:t>
      </w:r>
      <w:r w:rsidRPr="00A80325">
        <w:rPr>
          <w:rFonts w:ascii="Traditional Arabic" w:hAnsi="Traditional Arabic" w:cs="Traditional Arabic"/>
          <w:i/>
          <w:iCs/>
          <w:sz w:val="36"/>
          <w:szCs w:val="36"/>
          <w:rtl/>
        </w:rPr>
        <w:t>ثانيًا</w:t>
      </w:r>
      <w:r w:rsidRPr="00A80325">
        <w:rPr>
          <w:rFonts w:ascii="Traditional Arabic" w:hAnsi="Traditional Arabic" w:cs="Traditional Arabic"/>
          <w:sz w:val="36"/>
          <w:szCs w:val="36"/>
          <w:rtl/>
        </w:rPr>
        <w:t>، وظيفة التعليم والتدريس لأن للنظوم قيمة الغرس والنمو في الإنسان. يستخدم</w:t>
      </w:r>
      <w:r>
        <w:rPr>
          <w:rFonts w:ascii="Traditional Arabic" w:hAnsi="Traditional Arabic" w:cs="Traditional Arabic"/>
          <w:sz w:val="36"/>
          <w:szCs w:val="36"/>
          <w:rtl/>
        </w:rPr>
        <w:t>نظام</w:t>
      </w:r>
      <w:r w:rsidRPr="00A80325">
        <w:rPr>
          <w:rFonts w:ascii="Traditional Arabic" w:hAnsi="Traditional Arabic" w:cs="Traditional Arabic"/>
          <w:sz w:val="36"/>
          <w:szCs w:val="36"/>
          <w:rtl/>
        </w:rPr>
        <w:t>أيضًا كمواد تعليمية أو وسائط تعليمية بين الطلاب</w:t>
      </w:r>
      <w:r w:rsidRPr="00A80325">
        <w:rPr>
          <w:rFonts w:ascii="Traditional Arabic" w:hAnsi="Traditional Arabic" w:cs="Traditional Arabic"/>
          <w:sz w:val="36"/>
          <w:szCs w:val="36"/>
        </w:rPr>
        <w:t xml:space="preserve">. </w:t>
      </w:r>
      <w:r w:rsidRPr="00A80325">
        <w:rPr>
          <w:rFonts w:ascii="Traditional Arabic" w:hAnsi="Traditional Arabic" w:cs="Traditional Arabic"/>
          <w:i/>
          <w:iCs/>
          <w:sz w:val="36"/>
          <w:szCs w:val="36"/>
          <w:rtl/>
        </w:rPr>
        <w:t>ثالثًا</w:t>
      </w:r>
      <w:r w:rsidRPr="00A80325">
        <w:rPr>
          <w:rFonts w:ascii="Traditional Arabic" w:hAnsi="Traditional Arabic" w:cs="Traditional Arabic"/>
          <w:sz w:val="36"/>
          <w:szCs w:val="36"/>
          <w:rtl/>
        </w:rPr>
        <w:t>، الوظيفة الروحية ل</w:t>
      </w:r>
      <w:r>
        <w:rPr>
          <w:rFonts w:ascii="Traditional Arabic" w:hAnsi="Traditional Arabic" w:cs="Traditional Arabic"/>
          <w:sz w:val="36"/>
          <w:szCs w:val="36"/>
          <w:rtl/>
        </w:rPr>
        <w:t>أن النادم يستخدم فقط كعبادة لله</w:t>
      </w:r>
      <w:r w:rsidRPr="00A80325">
        <w:rPr>
          <w:rFonts w:ascii="Traditional Arabic" w:hAnsi="Traditional Arabic" w:cs="Traditional Arabic"/>
          <w:sz w:val="36"/>
          <w:szCs w:val="36"/>
          <w:rtl/>
        </w:rPr>
        <w:t>، أي تقوية الشعور بالإيمان والتقوى</w:t>
      </w:r>
      <w:r>
        <w:rPr>
          <w:rFonts w:ascii="Traditional Arabic" w:hAnsi="Traditional Arabic" w:cs="Traditional Arabic"/>
          <w:sz w:val="36"/>
          <w:szCs w:val="36"/>
          <w:rtl/>
        </w:rPr>
        <w:t>.</w:t>
      </w:r>
    </w:p>
    <w:p w:rsidR="00283C14" w:rsidRDefault="00283C14" w:rsidP="00283C14">
      <w:pPr>
        <w:bidi/>
        <w:spacing w:line="240" w:lineRule="auto"/>
        <w:ind w:left="571" w:right="119" w:firstLine="571"/>
        <w:rPr>
          <w:rFonts w:ascii="Traditional Arabic" w:hAnsi="Traditional Arabic" w:cs="Traditional Arabic"/>
          <w:b/>
          <w:bCs/>
          <w:color w:val="202124"/>
          <w:sz w:val="36"/>
          <w:szCs w:val="36"/>
          <w:rtl/>
        </w:rPr>
      </w:pPr>
      <w:r>
        <w:rPr>
          <w:rFonts w:ascii="Traditional Arabic" w:hAnsi="Traditional Arabic" w:cs="Traditional Arabic"/>
          <w:sz w:val="36"/>
          <w:szCs w:val="36"/>
          <w:rtl/>
        </w:rPr>
        <w:t>لذلك</w:t>
      </w:r>
      <w:r w:rsidRPr="00A80325">
        <w:rPr>
          <w:rFonts w:ascii="Traditional Arabic" w:hAnsi="Traditional Arabic" w:cs="Traditional Arabic"/>
          <w:sz w:val="36"/>
          <w:szCs w:val="36"/>
          <w:rtl/>
        </w:rPr>
        <w:t>، فإن وظيفة</w:t>
      </w:r>
      <w:r>
        <w:rPr>
          <w:rFonts w:ascii="Traditional Arabic" w:hAnsi="Traditional Arabic" w:cs="Traditional Arabic"/>
          <w:sz w:val="36"/>
          <w:szCs w:val="36"/>
          <w:rtl/>
        </w:rPr>
        <w:t>نظام</w:t>
      </w:r>
      <w:r w:rsidRPr="00A80325">
        <w:rPr>
          <w:rFonts w:ascii="Traditional Arabic" w:hAnsi="Traditional Arabic" w:cs="Traditional Arabic"/>
          <w:sz w:val="36"/>
          <w:szCs w:val="36"/>
          <w:rtl/>
        </w:rPr>
        <w:t>من كتاب</w:t>
      </w:r>
      <w:r>
        <w:rPr>
          <w:rFonts w:ascii="Traditional Arabic" w:hAnsi="Traditional Arabic" w:cs="Traditional Arabic"/>
          <w:sz w:val="36"/>
          <w:szCs w:val="36"/>
          <w:rtl/>
        </w:rPr>
        <w:t>شعر رأس سيراه</w:t>
      </w:r>
      <w:r w:rsidRPr="00A80325">
        <w:rPr>
          <w:rFonts w:ascii="Traditional Arabic" w:hAnsi="Traditional Arabic" w:cs="Traditional Arabic"/>
          <w:sz w:val="36"/>
          <w:szCs w:val="36"/>
          <w:rtl/>
        </w:rPr>
        <w:t xml:space="preserve"> فيتعتمد بشكل أكبر على وظيفة الوسائط التعليمية القائمة على الترفيه </w:t>
      </w:r>
      <w:r>
        <w:rPr>
          <w:rFonts w:ascii="Traditional Arabic" w:hAnsi="Traditional Arabic" w:cs="Traditional Arabic"/>
          <w:sz w:val="36"/>
          <w:szCs w:val="36"/>
          <w:rtl/>
        </w:rPr>
        <w:t>للطلاب المبتدئين. وبالتالي</w:t>
      </w:r>
      <w:r w:rsidRPr="00A80325">
        <w:rPr>
          <w:rFonts w:ascii="Traditional Arabic" w:hAnsi="Traditional Arabic" w:cs="Traditional Arabic"/>
          <w:sz w:val="36"/>
          <w:szCs w:val="36"/>
          <w:rtl/>
        </w:rPr>
        <w:t>، من المأمول أن تكون طالبات المدرسة الدينية</w:t>
      </w:r>
      <w:r>
        <w:rPr>
          <w:rFonts w:ascii="Traditional Arabic" w:hAnsi="Traditional Arabic" w:cs="Traditional Arabic"/>
          <w:sz w:val="36"/>
          <w:szCs w:val="36"/>
          <w:rtl/>
        </w:rPr>
        <w:t xml:space="preserve">بمعهد سبل النجاة </w:t>
      </w:r>
      <w:r w:rsidRPr="00A80325">
        <w:rPr>
          <w:rFonts w:ascii="Traditional Arabic" w:hAnsi="Traditional Arabic" w:cs="Traditional Arabic"/>
          <w:sz w:val="36"/>
          <w:szCs w:val="36"/>
          <w:rtl/>
        </w:rPr>
        <w:t>سعداء بتعل</w:t>
      </w:r>
      <w:r>
        <w:rPr>
          <w:rFonts w:ascii="Traditional Arabic" w:hAnsi="Traditional Arabic" w:cs="Traditional Arabic"/>
          <w:sz w:val="36"/>
          <w:szCs w:val="36"/>
          <w:rtl/>
        </w:rPr>
        <w:t>يم اللغة العربية</w:t>
      </w:r>
      <w:r w:rsidRPr="00A80325">
        <w:rPr>
          <w:rFonts w:ascii="Traditional Arabic" w:hAnsi="Traditional Arabic" w:cs="Traditional Arabic"/>
          <w:sz w:val="36"/>
          <w:szCs w:val="36"/>
          <w:rtl/>
        </w:rPr>
        <w:t xml:space="preserve">، </w:t>
      </w:r>
      <w:r>
        <w:rPr>
          <w:rFonts w:ascii="Traditional Arabic" w:hAnsi="Traditional Arabic" w:cs="Traditional Arabic"/>
          <w:sz w:val="36"/>
          <w:szCs w:val="36"/>
          <w:rtl/>
        </w:rPr>
        <w:t>وأن تكون نشيطًا في عملية التعلم، وتزيد من المفردات</w:t>
      </w:r>
      <w:r w:rsidRPr="00A80325">
        <w:rPr>
          <w:rFonts w:ascii="Traditional Arabic" w:hAnsi="Traditional Arabic" w:cs="Traditional Arabic"/>
          <w:sz w:val="36"/>
          <w:szCs w:val="36"/>
          <w:rtl/>
        </w:rPr>
        <w:t>، ولا تعتمد على المعلمين وحدهم الذين يفسرون المفرودات</w:t>
      </w:r>
      <w:r w:rsidRPr="00A80325">
        <w:rPr>
          <w:rFonts w:ascii="Traditional Arabic" w:hAnsi="Traditional Arabic" w:cs="Traditional Arabic"/>
          <w:sz w:val="36"/>
          <w:szCs w:val="36"/>
        </w:rPr>
        <w:t>.</w:t>
      </w:r>
    </w:p>
    <w:p w:rsidR="00283C14" w:rsidRDefault="00283C14" w:rsidP="00283C14">
      <w:pPr>
        <w:bidi/>
        <w:spacing w:line="240" w:lineRule="auto"/>
        <w:ind w:left="571" w:right="119" w:firstLine="571"/>
        <w:rPr>
          <w:rFonts w:ascii="Traditional Arabic" w:hAnsi="Traditional Arabic" w:cs="Traditional Arabic"/>
          <w:sz w:val="36"/>
          <w:szCs w:val="36"/>
          <w:lang w:bidi="ar-BH"/>
        </w:rPr>
      </w:pPr>
      <w:r w:rsidRPr="0068144F">
        <w:rPr>
          <w:rFonts w:ascii="Traditional Arabic" w:hAnsi="Traditional Arabic" w:cs="Traditional Arabic"/>
          <w:color w:val="202124"/>
          <w:sz w:val="36"/>
          <w:szCs w:val="36"/>
          <w:rtl/>
        </w:rPr>
        <w:lastRenderedPageBreak/>
        <w:t>فلذلك أخدت الباحثة بحثا بعنوان "</w:t>
      </w:r>
      <w:r w:rsidRPr="0068144F">
        <w:rPr>
          <w:rFonts w:ascii="Traditional Arabic" w:hAnsi="Traditional Arabic" w:cs="Traditional Arabic"/>
          <w:b/>
          <w:bCs/>
          <w:sz w:val="36"/>
          <w:szCs w:val="36"/>
          <w:rtl/>
          <w:lang w:bidi="ar-BH"/>
        </w:rPr>
        <w:t>تعليم المفردات في كتاب</w:t>
      </w:r>
      <w:r>
        <w:rPr>
          <w:rFonts w:ascii="Traditional Arabic" w:hAnsi="Traditional Arabic" w:cs="Traditional Arabic"/>
          <w:b/>
          <w:bCs/>
          <w:sz w:val="36"/>
          <w:szCs w:val="36"/>
          <w:rtl/>
          <w:lang w:bidi="ar-BH"/>
        </w:rPr>
        <w:t xml:space="preserve"> "شعر رأس سيراه</w:t>
      </w:r>
      <w:r w:rsidRPr="0068144F">
        <w:rPr>
          <w:rFonts w:ascii="Traditional Arabic" w:hAnsi="Traditional Arabic" w:cs="Traditional Arabic"/>
          <w:b/>
          <w:bCs/>
          <w:sz w:val="36"/>
          <w:szCs w:val="36"/>
          <w:rtl/>
          <w:lang w:bidi="ar-BH"/>
        </w:rPr>
        <w:t>" لطالبات المدرسة الدينية بمعهد سبل النجا</w:t>
      </w:r>
      <w:r w:rsidRPr="0068144F">
        <w:rPr>
          <w:rFonts w:ascii="Traditional Arabic" w:hAnsi="Traditional Arabic" w:cs="Traditional Arabic"/>
          <w:b/>
          <w:bCs/>
          <w:sz w:val="36"/>
          <w:szCs w:val="36"/>
          <w:rtl/>
        </w:rPr>
        <w:t>ة</w:t>
      </w:r>
      <w:r w:rsidRPr="0068144F">
        <w:rPr>
          <w:rFonts w:ascii="Traditional Arabic" w:hAnsi="Traditional Arabic" w:cs="Traditional Arabic"/>
          <w:b/>
          <w:bCs/>
          <w:sz w:val="36"/>
          <w:szCs w:val="36"/>
          <w:rtl/>
          <w:lang w:bidi="ar-BH"/>
        </w:rPr>
        <w:t xml:space="preserve"> كدونج فانجي ليمبيان ماغت</w:t>
      </w:r>
      <w:r w:rsidRPr="0068144F">
        <w:rPr>
          <w:rFonts w:ascii="Traditional Arabic" w:hAnsi="Traditional Arabic" w:cs="Traditional Arabic"/>
          <w:b/>
          <w:bCs/>
          <w:sz w:val="36"/>
          <w:szCs w:val="36"/>
          <w:rtl/>
          <w:lang w:bidi="ar-EG"/>
        </w:rPr>
        <w:t>ا</w:t>
      </w:r>
      <w:r w:rsidRPr="0068144F">
        <w:rPr>
          <w:rFonts w:ascii="Traditional Arabic" w:hAnsi="Traditional Arabic" w:cs="Traditional Arabic"/>
          <w:b/>
          <w:bCs/>
          <w:sz w:val="36"/>
          <w:szCs w:val="36"/>
          <w:rtl/>
          <w:lang w:bidi="ar-BH"/>
        </w:rPr>
        <w:t>ن</w:t>
      </w:r>
      <w:r w:rsidRPr="0068144F">
        <w:rPr>
          <w:rFonts w:ascii="Traditional Arabic" w:hAnsi="Traditional Arabic" w:cs="Traditional Arabic"/>
          <w:sz w:val="36"/>
          <w:szCs w:val="36"/>
          <w:rtl/>
          <w:lang w:bidi="ar-BH"/>
        </w:rPr>
        <w:t>".</w:t>
      </w:r>
    </w:p>
    <w:p w:rsidR="00283C14" w:rsidRPr="008048D3" w:rsidRDefault="00283C14" w:rsidP="00283C14">
      <w:pPr>
        <w:bidi/>
        <w:spacing w:line="240" w:lineRule="auto"/>
        <w:ind w:left="571" w:right="119" w:firstLine="571"/>
        <w:rPr>
          <w:rFonts w:ascii="Traditional Arabic" w:hAnsi="Traditional Arabic" w:cs="Traditional Arabic"/>
          <w:b/>
          <w:bCs/>
          <w:color w:val="202124"/>
          <w:sz w:val="36"/>
          <w:szCs w:val="36"/>
          <w:rtl/>
        </w:rPr>
      </w:pPr>
    </w:p>
    <w:p w:rsidR="00283C14" w:rsidRDefault="00283C14" w:rsidP="00283C14">
      <w:pPr>
        <w:bidi/>
        <w:spacing w:line="240" w:lineRule="auto"/>
        <w:ind w:left="357" w:right="119"/>
        <w:rPr>
          <w:rFonts w:ascii="Traditional Arabic" w:hAnsi="Traditional Arabic" w:cs="Traditional Arabic"/>
          <w:b/>
          <w:bCs/>
          <w:sz w:val="36"/>
          <w:szCs w:val="36"/>
          <w:rtl/>
          <w:lang w:bidi="ar-BH"/>
        </w:rPr>
      </w:pPr>
      <w:r w:rsidRPr="0068144F">
        <w:rPr>
          <w:rFonts w:ascii="Traditional Arabic" w:hAnsi="Traditional Arabic" w:cs="Traditional Arabic"/>
          <w:b/>
          <w:bCs/>
          <w:sz w:val="36"/>
          <w:szCs w:val="36"/>
          <w:rtl/>
          <w:lang w:bidi="ar-BH"/>
        </w:rPr>
        <w:t xml:space="preserve">﴿ب﴾ </w:t>
      </w:r>
      <w:r w:rsidRPr="0068144F">
        <w:rPr>
          <w:rFonts w:ascii="Traditional Arabic" w:hAnsi="Traditional Arabic" w:cs="Traditional Arabic"/>
          <w:b/>
          <w:bCs/>
          <w:color w:val="202124"/>
          <w:sz w:val="36"/>
          <w:szCs w:val="36"/>
          <w:rtl/>
        </w:rPr>
        <w:t>تحديد البحث</w:t>
      </w:r>
    </w:p>
    <w:p w:rsidR="00283C14" w:rsidRPr="0068144F" w:rsidRDefault="00283C14" w:rsidP="00283C14">
      <w:pPr>
        <w:bidi/>
        <w:spacing w:line="240" w:lineRule="auto"/>
        <w:ind w:left="571" w:right="119" w:firstLine="571"/>
        <w:rPr>
          <w:rFonts w:ascii="Traditional Arabic" w:hAnsi="Traditional Arabic" w:cs="Traditional Arabic"/>
          <w:b/>
          <w:bCs/>
          <w:sz w:val="36"/>
          <w:szCs w:val="36"/>
          <w:rtl/>
          <w:lang w:bidi="ar-BH"/>
        </w:rPr>
      </w:pPr>
      <w:r w:rsidRPr="0068144F">
        <w:rPr>
          <w:rFonts w:ascii="Traditional Arabic" w:hAnsi="Traditional Arabic" w:cs="Traditional Arabic"/>
          <w:color w:val="202124"/>
          <w:sz w:val="36"/>
          <w:szCs w:val="36"/>
          <w:rtl/>
        </w:rPr>
        <w:t>في هذا البحثهنا، حددت الباحثة إلى:</w:t>
      </w:r>
    </w:p>
    <w:p w:rsidR="00283C14" w:rsidRPr="0068144F" w:rsidRDefault="00283C14" w:rsidP="008370C8">
      <w:pPr>
        <w:pStyle w:val="ListParagraph"/>
        <w:numPr>
          <w:ilvl w:val="0"/>
          <w:numId w:val="1"/>
        </w:numPr>
        <w:bidi/>
        <w:spacing w:after="0" w:line="240" w:lineRule="auto"/>
        <w:ind w:left="760" w:right="119" w:hanging="47"/>
        <w:jc w:val="both"/>
        <w:rPr>
          <w:rFonts w:ascii="Traditional Arabic" w:hAnsi="Traditional Arabic" w:cs="Traditional Arabic"/>
          <w:b/>
          <w:bCs/>
          <w:color w:val="202124"/>
          <w:sz w:val="36"/>
          <w:szCs w:val="36"/>
        </w:rPr>
      </w:pPr>
      <w:r w:rsidRPr="0068144F">
        <w:rPr>
          <w:rFonts w:ascii="Traditional Arabic" w:hAnsi="Traditional Arabic" w:cs="Traditional Arabic"/>
          <w:color w:val="202124"/>
          <w:sz w:val="36"/>
          <w:szCs w:val="36"/>
          <w:rtl/>
        </w:rPr>
        <w:t xml:space="preserve">استراتيجية </w:t>
      </w:r>
      <w:r w:rsidRPr="0068144F">
        <w:rPr>
          <w:rFonts w:ascii="Traditional Arabic" w:hAnsi="Traditional Arabic" w:cs="Traditional Arabic"/>
          <w:sz w:val="36"/>
          <w:szCs w:val="36"/>
          <w:rtl/>
          <w:lang w:bidi="ar-BH"/>
        </w:rPr>
        <w:t xml:space="preserve">تعليم المفردات </w:t>
      </w:r>
    </w:p>
    <w:p w:rsidR="00283C14" w:rsidRPr="00777F34" w:rsidRDefault="00283C14" w:rsidP="008370C8">
      <w:pPr>
        <w:pStyle w:val="ListParagraph"/>
        <w:numPr>
          <w:ilvl w:val="0"/>
          <w:numId w:val="1"/>
        </w:numPr>
        <w:bidi/>
        <w:spacing w:after="0" w:line="240" w:lineRule="auto"/>
        <w:ind w:left="760" w:right="119" w:hanging="47"/>
        <w:jc w:val="both"/>
        <w:rPr>
          <w:rFonts w:ascii="Traditional Arabic" w:hAnsi="Traditional Arabic" w:cs="Traditional Arabic"/>
          <w:b/>
          <w:bCs/>
          <w:color w:val="202124"/>
          <w:sz w:val="36"/>
          <w:szCs w:val="36"/>
        </w:rPr>
      </w:pPr>
      <w:r w:rsidRPr="0068144F">
        <w:rPr>
          <w:rFonts w:ascii="Traditional Arabic" w:hAnsi="Traditional Arabic" w:cs="Traditional Arabic"/>
          <w:sz w:val="36"/>
          <w:szCs w:val="36"/>
          <w:rtl/>
          <w:lang w:bidi="ar-BH"/>
        </w:rPr>
        <w:t>كتاب</w:t>
      </w:r>
      <w:r>
        <w:rPr>
          <w:rFonts w:ascii="Traditional Arabic" w:hAnsi="Traditional Arabic" w:cs="Traditional Arabic"/>
          <w:sz w:val="36"/>
          <w:szCs w:val="36"/>
          <w:rtl/>
          <w:lang w:bidi="ar-BH"/>
        </w:rPr>
        <w:t xml:space="preserve"> شعر</w:t>
      </w:r>
      <w:r w:rsidRPr="0068144F">
        <w:rPr>
          <w:rFonts w:ascii="Traditional Arabic" w:hAnsi="Traditional Arabic" w:cs="Traditional Arabic"/>
          <w:sz w:val="36"/>
          <w:szCs w:val="36"/>
          <w:rtl/>
          <w:lang w:bidi="ar-BH"/>
        </w:rPr>
        <w:t xml:space="preserve"> رأس سيرا</w:t>
      </w:r>
      <w:r>
        <w:rPr>
          <w:rFonts w:ascii="Traditional Arabic" w:hAnsi="Traditional Arabic" w:cs="Traditional Arabic"/>
          <w:sz w:val="36"/>
          <w:szCs w:val="36"/>
          <w:rtl/>
          <w:lang w:bidi="ar-BH"/>
        </w:rPr>
        <w:t>ه</w:t>
      </w:r>
    </w:p>
    <w:p w:rsidR="00283C14" w:rsidRPr="0068144F" w:rsidRDefault="00283C14" w:rsidP="00283C14">
      <w:pPr>
        <w:pStyle w:val="ListParagraph"/>
        <w:bidi/>
        <w:spacing w:after="0" w:line="240" w:lineRule="auto"/>
        <w:ind w:left="760" w:right="119"/>
        <w:jc w:val="both"/>
        <w:rPr>
          <w:rFonts w:ascii="Traditional Arabic" w:hAnsi="Traditional Arabic" w:cs="Traditional Arabic"/>
          <w:b/>
          <w:bCs/>
          <w:color w:val="202124"/>
          <w:sz w:val="36"/>
          <w:szCs w:val="36"/>
        </w:rPr>
      </w:pPr>
    </w:p>
    <w:p w:rsidR="00283C14" w:rsidRPr="0068144F" w:rsidRDefault="00283C14" w:rsidP="00283C14">
      <w:pPr>
        <w:bidi/>
        <w:spacing w:line="240" w:lineRule="auto"/>
        <w:ind w:left="357" w:right="119"/>
        <w:rPr>
          <w:rFonts w:ascii="Traditional Arabic" w:hAnsi="Traditional Arabic" w:cs="Traditional Arabic"/>
          <w:b/>
          <w:bCs/>
          <w:sz w:val="36"/>
          <w:szCs w:val="36"/>
          <w:rtl/>
          <w:lang w:bidi="ar-BH"/>
        </w:rPr>
      </w:pPr>
      <w:r w:rsidRPr="0068144F">
        <w:rPr>
          <w:rFonts w:ascii="Traditional Arabic" w:hAnsi="Traditional Arabic" w:cs="Traditional Arabic"/>
          <w:b/>
          <w:bCs/>
          <w:sz w:val="36"/>
          <w:szCs w:val="36"/>
          <w:rtl/>
          <w:lang w:bidi="ar-BH"/>
        </w:rPr>
        <w:t>﴿ج﴾ أسئلة البحث</w:t>
      </w:r>
    </w:p>
    <w:p w:rsidR="00283C14" w:rsidRPr="0068144F" w:rsidRDefault="00283C14" w:rsidP="00283C14">
      <w:pPr>
        <w:bidi/>
        <w:spacing w:line="240" w:lineRule="auto"/>
        <w:ind w:left="357" w:right="119" w:firstLine="357"/>
        <w:rPr>
          <w:rFonts w:ascii="Traditional Arabic" w:hAnsi="Traditional Arabic" w:cs="Traditional Arabic"/>
          <w:b/>
          <w:bCs/>
          <w:sz w:val="36"/>
          <w:szCs w:val="36"/>
          <w:rtl/>
          <w:lang w:bidi="ar-BH"/>
        </w:rPr>
      </w:pPr>
      <w:r w:rsidRPr="0068144F">
        <w:rPr>
          <w:rFonts w:ascii="Traditional Arabic" w:hAnsi="Traditional Arabic" w:cs="Traditional Arabic"/>
          <w:sz w:val="36"/>
          <w:szCs w:val="36"/>
          <w:rtl/>
          <w:lang w:bidi="ar-BH"/>
        </w:rPr>
        <w:t>بناء على هذه المشكلات، تكون أسئلة البحث في هذا البحث هي كما يلي:</w:t>
      </w:r>
    </w:p>
    <w:p w:rsidR="00283C14" w:rsidRPr="0068144F" w:rsidRDefault="00283C14" w:rsidP="008370C8">
      <w:pPr>
        <w:pStyle w:val="ListParagraph"/>
        <w:numPr>
          <w:ilvl w:val="0"/>
          <w:numId w:val="2"/>
        </w:numPr>
        <w:bidi/>
        <w:spacing w:after="0" w:line="240" w:lineRule="auto"/>
        <w:ind w:right="119"/>
        <w:jc w:val="both"/>
        <w:rPr>
          <w:rFonts w:ascii="Traditional Arabic" w:hAnsi="Traditional Arabic" w:cs="Traditional Arabic"/>
          <w:sz w:val="36"/>
          <w:szCs w:val="36"/>
          <w:lang w:bidi="ar-BH"/>
        </w:rPr>
      </w:pPr>
      <w:r w:rsidRPr="0068144F">
        <w:rPr>
          <w:rFonts w:ascii="Traditional Arabic" w:hAnsi="Traditional Arabic" w:cs="Traditional Arabic"/>
          <w:sz w:val="36"/>
          <w:szCs w:val="36"/>
          <w:rtl/>
          <w:lang w:bidi="ar-BH"/>
        </w:rPr>
        <w:t xml:space="preserve">كيف </w:t>
      </w:r>
      <w:r w:rsidRPr="0068144F">
        <w:rPr>
          <w:rFonts w:ascii="Traditional Arabic" w:hAnsi="Traditional Arabic" w:cs="Traditional Arabic"/>
          <w:color w:val="202124"/>
          <w:sz w:val="36"/>
          <w:szCs w:val="36"/>
          <w:rtl/>
        </w:rPr>
        <w:t xml:space="preserve">استراتيجية </w:t>
      </w:r>
      <w:r w:rsidRPr="0068144F">
        <w:rPr>
          <w:rFonts w:ascii="Traditional Arabic" w:hAnsi="Traditional Arabic" w:cs="Traditional Arabic"/>
          <w:sz w:val="36"/>
          <w:szCs w:val="36"/>
          <w:rtl/>
          <w:lang w:bidi="ar-BH"/>
        </w:rPr>
        <w:t xml:space="preserve">تعليم المفردات في كتاب </w:t>
      </w:r>
      <w:r>
        <w:rPr>
          <w:rFonts w:ascii="Traditional Arabic" w:hAnsi="Traditional Arabic" w:cs="Traditional Arabic"/>
          <w:sz w:val="36"/>
          <w:szCs w:val="36"/>
          <w:rtl/>
          <w:lang w:bidi="ar-BH"/>
        </w:rPr>
        <w:t>"شعر رأس سيراه</w:t>
      </w:r>
      <w:r w:rsidRPr="0068144F">
        <w:rPr>
          <w:rFonts w:ascii="Traditional Arabic" w:hAnsi="Traditional Arabic" w:cs="Traditional Arabic"/>
          <w:sz w:val="36"/>
          <w:szCs w:val="36"/>
          <w:rtl/>
          <w:lang w:bidi="ar-BH"/>
        </w:rPr>
        <w:t>" لطالبات المدرسة الدينية بمعهد سبل النجا</w:t>
      </w:r>
      <w:r w:rsidRPr="0068144F">
        <w:rPr>
          <w:rFonts w:ascii="Traditional Arabic" w:hAnsi="Traditional Arabic" w:cs="Traditional Arabic"/>
          <w:sz w:val="36"/>
          <w:szCs w:val="36"/>
          <w:rtl/>
        </w:rPr>
        <w:t>ة</w:t>
      </w:r>
      <w:r w:rsidRPr="0068144F">
        <w:rPr>
          <w:rFonts w:ascii="Traditional Arabic" w:hAnsi="Traditional Arabic" w:cs="Traditional Arabic"/>
          <w:sz w:val="36"/>
          <w:szCs w:val="36"/>
          <w:rtl/>
          <w:lang w:bidi="ar-BH"/>
        </w:rPr>
        <w:t>كدونج فانجي ليمبيان ماغت</w:t>
      </w:r>
      <w:r w:rsidRPr="0068144F">
        <w:rPr>
          <w:rFonts w:ascii="Traditional Arabic" w:hAnsi="Traditional Arabic" w:cs="Traditional Arabic"/>
          <w:sz w:val="36"/>
          <w:szCs w:val="36"/>
          <w:rtl/>
          <w:lang w:bidi="ar-EG"/>
        </w:rPr>
        <w:t>ا</w:t>
      </w:r>
      <w:r w:rsidRPr="0068144F">
        <w:rPr>
          <w:rFonts w:ascii="Traditional Arabic" w:hAnsi="Traditional Arabic" w:cs="Traditional Arabic"/>
          <w:sz w:val="36"/>
          <w:szCs w:val="36"/>
          <w:rtl/>
          <w:lang w:bidi="ar-BH"/>
        </w:rPr>
        <w:t>ن ؟</w:t>
      </w:r>
    </w:p>
    <w:p w:rsidR="00283C14" w:rsidRPr="0068144F" w:rsidRDefault="00283C14" w:rsidP="008370C8">
      <w:pPr>
        <w:pStyle w:val="ListParagraph"/>
        <w:numPr>
          <w:ilvl w:val="0"/>
          <w:numId w:val="2"/>
        </w:numPr>
        <w:bidi/>
        <w:spacing w:after="0" w:line="240" w:lineRule="auto"/>
        <w:ind w:right="119"/>
        <w:jc w:val="both"/>
        <w:rPr>
          <w:rFonts w:ascii="Traditional Arabic" w:hAnsi="Traditional Arabic" w:cs="Traditional Arabic"/>
          <w:sz w:val="36"/>
          <w:szCs w:val="36"/>
          <w:lang w:bidi="ar-BH"/>
        </w:rPr>
      </w:pPr>
      <w:r w:rsidRPr="0068144F">
        <w:rPr>
          <w:rFonts w:ascii="Traditional Arabic" w:hAnsi="Traditional Arabic" w:cs="Traditional Arabic"/>
          <w:sz w:val="36"/>
          <w:szCs w:val="36"/>
          <w:rtl/>
          <w:lang w:bidi="ar-BH"/>
        </w:rPr>
        <w:t xml:space="preserve">كيف </w:t>
      </w:r>
      <w:r>
        <w:rPr>
          <w:rFonts w:ascii="Traditional Arabic" w:hAnsi="Traditional Arabic" w:cs="Traditional Arabic"/>
          <w:sz w:val="36"/>
          <w:szCs w:val="36"/>
          <w:rtl/>
          <w:lang w:bidi="ar-BH"/>
        </w:rPr>
        <w:t>نتائج</w:t>
      </w:r>
      <w:r w:rsidRPr="0068144F">
        <w:rPr>
          <w:rFonts w:ascii="Traditional Arabic" w:hAnsi="Traditional Arabic" w:cs="Traditional Arabic"/>
          <w:sz w:val="36"/>
          <w:szCs w:val="36"/>
          <w:rtl/>
          <w:lang w:bidi="ar-BH"/>
        </w:rPr>
        <w:t xml:space="preserve"> تعليم المفردات في كتاب </w:t>
      </w:r>
      <w:r>
        <w:rPr>
          <w:rFonts w:ascii="Traditional Arabic" w:hAnsi="Traditional Arabic" w:cs="Traditional Arabic"/>
          <w:sz w:val="36"/>
          <w:szCs w:val="36"/>
          <w:rtl/>
          <w:lang w:bidi="ar-BH"/>
        </w:rPr>
        <w:t>"شعر رأس سيراه</w:t>
      </w:r>
      <w:r w:rsidRPr="0068144F">
        <w:rPr>
          <w:rFonts w:ascii="Traditional Arabic" w:hAnsi="Traditional Arabic" w:cs="Traditional Arabic"/>
          <w:sz w:val="36"/>
          <w:szCs w:val="36"/>
          <w:rtl/>
          <w:lang w:bidi="ar-BH"/>
        </w:rPr>
        <w:t>" لطالبات المدرسة الدينية بمعهد سبل النجا</w:t>
      </w:r>
      <w:r w:rsidRPr="0068144F">
        <w:rPr>
          <w:rFonts w:ascii="Traditional Arabic" w:hAnsi="Traditional Arabic" w:cs="Traditional Arabic"/>
          <w:sz w:val="36"/>
          <w:szCs w:val="36"/>
          <w:rtl/>
        </w:rPr>
        <w:t>ة</w:t>
      </w:r>
      <w:r w:rsidRPr="0068144F">
        <w:rPr>
          <w:rFonts w:ascii="Traditional Arabic" w:hAnsi="Traditional Arabic" w:cs="Traditional Arabic"/>
          <w:sz w:val="36"/>
          <w:szCs w:val="36"/>
          <w:rtl/>
          <w:lang w:bidi="ar-BH"/>
        </w:rPr>
        <w:t>كدونج فانجي ليمبيان ماغت</w:t>
      </w:r>
      <w:r w:rsidRPr="0068144F">
        <w:rPr>
          <w:rFonts w:ascii="Traditional Arabic" w:hAnsi="Traditional Arabic" w:cs="Traditional Arabic"/>
          <w:sz w:val="36"/>
          <w:szCs w:val="36"/>
          <w:rtl/>
          <w:lang w:bidi="ar-EG"/>
        </w:rPr>
        <w:t>ا</w:t>
      </w:r>
      <w:r w:rsidRPr="0068144F">
        <w:rPr>
          <w:rFonts w:ascii="Traditional Arabic" w:hAnsi="Traditional Arabic" w:cs="Traditional Arabic"/>
          <w:sz w:val="36"/>
          <w:szCs w:val="36"/>
          <w:rtl/>
          <w:lang w:bidi="ar-BH"/>
        </w:rPr>
        <w:t>ن ؟</w:t>
      </w:r>
    </w:p>
    <w:p w:rsidR="00283C14" w:rsidRDefault="00283C14" w:rsidP="008370C8">
      <w:pPr>
        <w:pStyle w:val="ListParagraph"/>
        <w:numPr>
          <w:ilvl w:val="0"/>
          <w:numId w:val="2"/>
        </w:numPr>
        <w:bidi/>
        <w:spacing w:after="0" w:line="240" w:lineRule="auto"/>
        <w:ind w:right="119"/>
        <w:jc w:val="both"/>
        <w:rPr>
          <w:rFonts w:ascii="Traditional Arabic" w:hAnsi="Traditional Arabic" w:cs="Traditional Arabic"/>
          <w:sz w:val="36"/>
          <w:szCs w:val="36"/>
          <w:lang w:bidi="ar-BH"/>
        </w:rPr>
      </w:pPr>
      <w:r>
        <w:rPr>
          <w:rFonts w:ascii="Traditional Arabic" w:hAnsi="Traditional Arabic" w:cs="Traditional Arabic"/>
          <w:sz w:val="36"/>
          <w:szCs w:val="36"/>
          <w:rtl/>
          <w:lang w:bidi="ar-BH"/>
        </w:rPr>
        <w:t xml:space="preserve">ما معوقات و </w:t>
      </w:r>
      <w:r w:rsidRPr="0068144F">
        <w:rPr>
          <w:rFonts w:ascii="Traditional Arabic" w:hAnsi="Traditional Arabic" w:cs="Traditional Arabic"/>
          <w:sz w:val="36"/>
          <w:szCs w:val="36"/>
          <w:rtl/>
          <w:lang w:bidi="ar-BH"/>
        </w:rPr>
        <w:t xml:space="preserve">حلول في تعليم المفردات في كتاب </w:t>
      </w:r>
      <w:r>
        <w:rPr>
          <w:rFonts w:ascii="Traditional Arabic" w:hAnsi="Traditional Arabic" w:cs="Traditional Arabic"/>
          <w:sz w:val="36"/>
          <w:szCs w:val="36"/>
          <w:rtl/>
          <w:lang w:bidi="ar-BH"/>
        </w:rPr>
        <w:t>"شعر رأس سيراه</w:t>
      </w:r>
      <w:r w:rsidRPr="0068144F">
        <w:rPr>
          <w:rFonts w:ascii="Traditional Arabic" w:hAnsi="Traditional Arabic" w:cs="Traditional Arabic"/>
          <w:sz w:val="36"/>
          <w:szCs w:val="36"/>
          <w:rtl/>
          <w:lang w:bidi="ar-BH"/>
        </w:rPr>
        <w:t>" لطالبات المدرسة الدينية بمعهد سبل النجا</w:t>
      </w:r>
      <w:r w:rsidRPr="0068144F">
        <w:rPr>
          <w:rFonts w:ascii="Traditional Arabic" w:hAnsi="Traditional Arabic" w:cs="Traditional Arabic"/>
          <w:sz w:val="36"/>
          <w:szCs w:val="36"/>
          <w:rtl/>
        </w:rPr>
        <w:t>ة</w:t>
      </w:r>
      <w:r w:rsidRPr="0068144F">
        <w:rPr>
          <w:rFonts w:ascii="Traditional Arabic" w:hAnsi="Traditional Arabic" w:cs="Traditional Arabic"/>
          <w:sz w:val="36"/>
          <w:szCs w:val="36"/>
          <w:rtl/>
          <w:lang w:bidi="ar-BH"/>
        </w:rPr>
        <w:t>كدونج فانجي ليمبيان ماغت</w:t>
      </w:r>
      <w:r w:rsidRPr="0068144F">
        <w:rPr>
          <w:rFonts w:ascii="Traditional Arabic" w:hAnsi="Traditional Arabic" w:cs="Traditional Arabic"/>
          <w:sz w:val="36"/>
          <w:szCs w:val="36"/>
          <w:rtl/>
          <w:lang w:bidi="ar-EG"/>
        </w:rPr>
        <w:t>ا</w:t>
      </w:r>
      <w:r w:rsidRPr="0068144F">
        <w:rPr>
          <w:rFonts w:ascii="Traditional Arabic" w:hAnsi="Traditional Arabic" w:cs="Traditional Arabic"/>
          <w:sz w:val="36"/>
          <w:szCs w:val="36"/>
          <w:rtl/>
          <w:lang w:bidi="ar-BH"/>
        </w:rPr>
        <w:t>ن ؟</w:t>
      </w:r>
    </w:p>
    <w:p w:rsidR="00283C14" w:rsidRPr="0068144F" w:rsidRDefault="00283C14" w:rsidP="00283C14">
      <w:pPr>
        <w:pStyle w:val="ListParagraph"/>
        <w:bidi/>
        <w:spacing w:after="0" w:line="240" w:lineRule="auto"/>
        <w:ind w:left="1080" w:right="119"/>
        <w:jc w:val="both"/>
        <w:rPr>
          <w:rFonts w:ascii="Traditional Arabic" w:hAnsi="Traditional Arabic" w:cs="Traditional Arabic"/>
          <w:sz w:val="36"/>
          <w:szCs w:val="36"/>
          <w:lang w:bidi="ar-BH"/>
        </w:rPr>
      </w:pPr>
    </w:p>
    <w:p w:rsidR="00283C14" w:rsidRPr="0068144F" w:rsidRDefault="00283C14" w:rsidP="00283C14">
      <w:pPr>
        <w:bidi/>
        <w:spacing w:line="240" w:lineRule="auto"/>
        <w:ind w:left="0" w:right="119" w:firstLine="0"/>
        <w:rPr>
          <w:rFonts w:ascii="Traditional Arabic" w:hAnsi="Traditional Arabic" w:cs="Traditional Arabic"/>
          <w:b/>
          <w:bCs/>
          <w:color w:val="202124"/>
          <w:sz w:val="36"/>
          <w:szCs w:val="36"/>
          <w:rtl/>
        </w:rPr>
      </w:pPr>
      <w:r w:rsidRPr="0068144F">
        <w:rPr>
          <w:rFonts w:ascii="Traditional Arabic" w:hAnsi="Traditional Arabic" w:cs="Traditional Arabic"/>
          <w:b/>
          <w:bCs/>
          <w:sz w:val="36"/>
          <w:szCs w:val="36"/>
          <w:rtl/>
          <w:lang w:bidi="ar-BH"/>
        </w:rPr>
        <w:t>﴿د﴾ أهداف</w:t>
      </w:r>
      <w:r w:rsidRPr="0068144F">
        <w:rPr>
          <w:rFonts w:ascii="Traditional Arabic" w:hAnsi="Traditional Arabic" w:cs="Traditional Arabic"/>
          <w:b/>
          <w:bCs/>
          <w:color w:val="202124"/>
          <w:sz w:val="36"/>
          <w:szCs w:val="36"/>
          <w:rtl/>
        </w:rPr>
        <w:t xml:space="preserve"> البحث</w:t>
      </w:r>
    </w:p>
    <w:p w:rsidR="00283C14" w:rsidRPr="0068144F" w:rsidRDefault="00283C14" w:rsidP="008370C8">
      <w:pPr>
        <w:pStyle w:val="ListParagraph"/>
        <w:numPr>
          <w:ilvl w:val="0"/>
          <w:numId w:val="3"/>
        </w:numPr>
        <w:bidi/>
        <w:spacing w:after="0" w:line="240" w:lineRule="auto"/>
        <w:ind w:left="1077" w:right="119" w:hanging="357"/>
        <w:jc w:val="both"/>
        <w:rPr>
          <w:rFonts w:ascii="Traditional Arabic" w:hAnsi="Traditional Arabic" w:cs="Traditional Arabic"/>
          <w:b/>
          <w:bCs/>
          <w:color w:val="202124"/>
          <w:sz w:val="36"/>
          <w:szCs w:val="36"/>
        </w:rPr>
      </w:pPr>
      <w:r w:rsidRPr="0068144F">
        <w:rPr>
          <w:rFonts w:ascii="Traditional Arabic" w:hAnsi="Traditional Arabic" w:cs="Traditional Arabic"/>
          <w:sz w:val="36"/>
          <w:szCs w:val="36"/>
          <w:rtl/>
          <w:lang w:bidi="ar-BH"/>
        </w:rPr>
        <w:t>لمعرفة</w:t>
      </w:r>
      <w:r w:rsidRPr="0068144F">
        <w:rPr>
          <w:rFonts w:ascii="Traditional Arabic" w:hAnsi="Traditional Arabic" w:cs="Traditional Arabic"/>
          <w:color w:val="202124"/>
          <w:sz w:val="36"/>
          <w:szCs w:val="36"/>
          <w:rtl/>
        </w:rPr>
        <w:t xml:space="preserve">استراتيجية </w:t>
      </w:r>
      <w:r w:rsidRPr="0068144F">
        <w:rPr>
          <w:rFonts w:ascii="Traditional Arabic" w:hAnsi="Traditional Arabic" w:cs="Traditional Arabic"/>
          <w:sz w:val="36"/>
          <w:szCs w:val="36"/>
          <w:rtl/>
          <w:lang w:bidi="ar-BH"/>
        </w:rPr>
        <w:t xml:space="preserve">تعليم المفردات في كتاب </w:t>
      </w:r>
      <w:r>
        <w:rPr>
          <w:rFonts w:ascii="Traditional Arabic" w:hAnsi="Traditional Arabic" w:cs="Traditional Arabic"/>
          <w:sz w:val="36"/>
          <w:szCs w:val="36"/>
          <w:rtl/>
          <w:lang w:bidi="ar-BH"/>
        </w:rPr>
        <w:t>"شعر رأس سيراه</w:t>
      </w:r>
      <w:r w:rsidRPr="0068144F">
        <w:rPr>
          <w:rFonts w:ascii="Traditional Arabic" w:hAnsi="Traditional Arabic" w:cs="Traditional Arabic"/>
          <w:sz w:val="36"/>
          <w:szCs w:val="36"/>
          <w:rtl/>
          <w:lang w:bidi="ar-BH"/>
        </w:rPr>
        <w:t>" لطالبات المدرسة الدينية بمعهد سبل النجا</w:t>
      </w:r>
      <w:r w:rsidRPr="0068144F">
        <w:rPr>
          <w:rFonts w:ascii="Traditional Arabic" w:hAnsi="Traditional Arabic" w:cs="Traditional Arabic"/>
          <w:sz w:val="36"/>
          <w:szCs w:val="36"/>
          <w:rtl/>
        </w:rPr>
        <w:t>ة</w:t>
      </w:r>
      <w:r w:rsidRPr="0068144F">
        <w:rPr>
          <w:rFonts w:ascii="Traditional Arabic" w:hAnsi="Traditional Arabic" w:cs="Traditional Arabic"/>
          <w:sz w:val="36"/>
          <w:szCs w:val="36"/>
          <w:rtl/>
          <w:lang w:bidi="ar-BH"/>
        </w:rPr>
        <w:t>كدونج فانجي ليمبيان ماغت</w:t>
      </w:r>
      <w:r w:rsidRPr="0068144F">
        <w:rPr>
          <w:rFonts w:ascii="Traditional Arabic" w:hAnsi="Traditional Arabic" w:cs="Traditional Arabic"/>
          <w:sz w:val="36"/>
          <w:szCs w:val="36"/>
          <w:rtl/>
          <w:lang w:bidi="ar-EG"/>
        </w:rPr>
        <w:t>ا</w:t>
      </w:r>
      <w:r w:rsidRPr="0068144F">
        <w:rPr>
          <w:rFonts w:ascii="Traditional Arabic" w:hAnsi="Traditional Arabic" w:cs="Traditional Arabic"/>
          <w:sz w:val="36"/>
          <w:szCs w:val="36"/>
          <w:rtl/>
          <w:lang w:bidi="ar-BH"/>
        </w:rPr>
        <w:t xml:space="preserve">ن </w:t>
      </w:r>
    </w:p>
    <w:p w:rsidR="00283C14" w:rsidRPr="0068144F" w:rsidRDefault="00283C14" w:rsidP="008370C8">
      <w:pPr>
        <w:pStyle w:val="ListParagraph"/>
        <w:numPr>
          <w:ilvl w:val="0"/>
          <w:numId w:val="3"/>
        </w:numPr>
        <w:bidi/>
        <w:spacing w:after="0" w:line="240" w:lineRule="auto"/>
        <w:ind w:left="1077" w:right="119" w:hanging="357"/>
        <w:jc w:val="both"/>
        <w:rPr>
          <w:rFonts w:ascii="Traditional Arabic" w:hAnsi="Traditional Arabic" w:cs="Traditional Arabic"/>
          <w:sz w:val="36"/>
          <w:szCs w:val="36"/>
          <w:lang w:bidi="ar-BH"/>
        </w:rPr>
      </w:pPr>
      <w:r w:rsidRPr="0068144F">
        <w:rPr>
          <w:rFonts w:ascii="Traditional Arabic" w:hAnsi="Traditional Arabic" w:cs="Traditional Arabic"/>
          <w:sz w:val="36"/>
          <w:szCs w:val="36"/>
          <w:rtl/>
          <w:lang w:bidi="ar-BH"/>
        </w:rPr>
        <w:t>لمعرفة</w:t>
      </w:r>
      <w:r>
        <w:rPr>
          <w:rFonts w:ascii="Traditional Arabic" w:hAnsi="Traditional Arabic" w:cs="Traditional Arabic"/>
          <w:sz w:val="36"/>
          <w:szCs w:val="36"/>
          <w:rtl/>
          <w:lang w:bidi="ar-BH"/>
        </w:rPr>
        <w:t>نتائج</w:t>
      </w:r>
      <w:r w:rsidRPr="0068144F">
        <w:rPr>
          <w:rFonts w:ascii="Traditional Arabic" w:hAnsi="Traditional Arabic" w:cs="Traditional Arabic"/>
          <w:sz w:val="36"/>
          <w:szCs w:val="36"/>
          <w:rtl/>
          <w:lang w:bidi="ar-BH"/>
        </w:rPr>
        <w:t xml:space="preserve"> تعليم المفردات في كتاب </w:t>
      </w:r>
      <w:r>
        <w:rPr>
          <w:rFonts w:ascii="Traditional Arabic" w:hAnsi="Traditional Arabic" w:cs="Traditional Arabic"/>
          <w:sz w:val="36"/>
          <w:szCs w:val="36"/>
          <w:rtl/>
          <w:lang w:bidi="ar-BH"/>
        </w:rPr>
        <w:t>"شعر رأس سيراه</w:t>
      </w:r>
      <w:r w:rsidRPr="0068144F">
        <w:rPr>
          <w:rFonts w:ascii="Traditional Arabic" w:hAnsi="Traditional Arabic" w:cs="Traditional Arabic"/>
          <w:sz w:val="36"/>
          <w:szCs w:val="36"/>
          <w:rtl/>
          <w:lang w:bidi="ar-BH"/>
        </w:rPr>
        <w:t>" لطالبات المدرسة الدينية بمعهد سبل النجا</w:t>
      </w:r>
      <w:r w:rsidRPr="0068144F">
        <w:rPr>
          <w:rFonts w:ascii="Traditional Arabic" w:hAnsi="Traditional Arabic" w:cs="Traditional Arabic"/>
          <w:sz w:val="36"/>
          <w:szCs w:val="36"/>
          <w:rtl/>
        </w:rPr>
        <w:t>ة</w:t>
      </w:r>
      <w:r w:rsidRPr="0068144F">
        <w:rPr>
          <w:rFonts w:ascii="Traditional Arabic" w:hAnsi="Traditional Arabic" w:cs="Traditional Arabic"/>
          <w:sz w:val="36"/>
          <w:szCs w:val="36"/>
          <w:rtl/>
          <w:lang w:bidi="ar-BH"/>
        </w:rPr>
        <w:t>كدونج فانجي ليمبيان ماغت</w:t>
      </w:r>
      <w:r w:rsidRPr="0068144F">
        <w:rPr>
          <w:rFonts w:ascii="Traditional Arabic" w:hAnsi="Traditional Arabic" w:cs="Traditional Arabic"/>
          <w:sz w:val="36"/>
          <w:szCs w:val="36"/>
          <w:rtl/>
          <w:lang w:bidi="ar-EG"/>
        </w:rPr>
        <w:t>ا</w:t>
      </w:r>
      <w:r>
        <w:rPr>
          <w:rFonts w:ascii="Traditional Arabic" w:hAnsi="Traditional Arabic" w:cs="Traditional Arabic"/>
          <w:sz w:val="36"/>
          <w:szCs w:val="36"/>
          <w:rtl/>
          <w:lang w:bidi="ar-BH"/>
        </w:rPr>
        <w:t xml:space="preserve">ن </w:t>
      </w:r>
    </w:p>
    <w:p w:rsidR="00283C14" w:rsidRDefault="00283C14" w:rsidP="008370C8">
      <w:pPr>
        <w:pStyle w:val="ListParagraph"/>
        <w:numPr>
          <w:ilvl w:val="0"/>
          <w:numId w:val="3"/>
        </w:numPr>
        <w:bidi/>
        <w:spacing w:after="0" w:line="240" w:lineRule="auto"/>
        <w:ind w:left="1077" w:right="119" w:hanging="357"/>
        <w:jc w:val="both"/>
        <w:rPr>
          <w:rFonts w:ascii="Traditional Arabic" w:hAnsi="Traditional Arabic" w:cs="Traditional Arabic"/>
          <w:sz w:val="36"/>
          <w:szCs w:val="36"/>
          <w:lang w:bidi="ar-BH"/>
        </w:rPr>
      </w:pPr>
      <w:r w:rsidRPr="0068144F">
        <w:rPr>
          <w:rFonts w:ascii="Traditional Arabic" w:hAnsi="Traditional Arabic" w:cs="Traditional Arabic"/>
          <w:sz w:val="36"/>
          <w:szCs w:val="36"/>
          <w:rtl/>
          <w:lang w:bidi="ar-BH"/>
        </w:rPr>
        <w:lastRenderedPageBreak/>
        <w:t>لمعرفة</w:t>
      </w:r>
      <w:r>
        <w:rPr>
          <w:rFonts w:ascii="Traditional Arabic" w:hAnsi="Traditional Arabic" w:cs="Traditional Arabic"/>
          <w:sz w:val="36"/>
          <w:szCs w:val="36"/>
          <w:rtl/>
          <w:lang w:bidi="ar-BH"/>
        </w:rPr>
        <w:t xml:space="preserve">ما معوقات و </w:t>
      </w:r>
      <w:r w:rsidRPr="0068144F">
        <w:rPr>
          <w:rFonts w:ascii="Traditional Arabic" w:hAnsi="Traditional Arabic" w:cs="Traditional Arabic"/>
          <w:sz w:val="36"/>
          <w:szCs w:val="36"/>
          <w:rtl/>
          <w:lang w:bidi="ar-BH"/>
        </w:rPr>
        <w:t xml:space="preserve">حلول في تعليم المفردات في كتاب </w:t>
      </w:r>
      <w:r>
        <w:rPr>
          <w:rFonts w:ascii="Traditional Arabic" w:hAnsi="Traditional Arabic" w:cs="Traditional Arabic"/>
          <w:sz w:val="36"/>
          <w:szCs w:val="36"/>
          <w:rtl/>
          <w:lang w:bidi="ar-BH"/>
        </w:rPr>
        <w:t>"شعر رأس سيراه</w:t>
      </w:r>
      <w:r w:rsidRPr="0068144F">
        <w:rPr>
          <w:rFonts w:ascii="Traditional Arabic" w:hAnsi="Traditional Arabic" w:cs="Traditional Arabic"/>
          <w:sz w:val="36"/>
          <w:szCs w:val="36"/>
          <w:rtl/>
          <w:lang w:bidi="ar-BH"/>
        </w:rPr>
        <w:t>" لطالبات المدرسة الدينية بمعهد سبل النجا</w:t>
      </w:r>
      <w:r w:rsidRPr="0068144F">
        <w:rPr>
          <w:rFonts w:ascii="Traditional Arabic" w:hAnsi="Traditional Arabic" w:cs="Traditional Arabic"/>
          <w:sz w:val="36"/>
          <w:szCs w:val="36"/>
          <w:rtl/>
        </w:rPr>
        <w:t>ة</w:t>
      </w:r>
      <w:r w:rsidRPr="0068144F">
        <w:rPr>
          <w:rFonts w:ascii="Traditional Arabic" w:hAnsi="Traditional Arabic" w:cs="Traditional Arabic"/>
          <w:sz w:val="36"/>
          <w:szCs w:val="36"/>
          <w:rtl/>
          <w:lang w:bidi="ar-BH"/>
        </w:rPr>
        <w:t>كدونج فانجي ليمبيان ماغت</w:t>
      </w:r>
      <w:r w:rsidRPr="0068144F">
        <w:rPr>
          <w:rFonts w:ascii="Traditional Arabic" w:hAnsi="Traditional Arabic" w:cs="Traditional Arabic"/>
          <w:sz w:val="36"/>
          <w:szCs w:val="36"/>
          <w:rtl/>
          <w:lang w:bidi="ar-EG"/>
        </w:rPr>
        <w:t>ا</w:t>
      </w:r>
      <w:r>
        <w:rPr>
          <w:rFonts w:ascii="Traditional Arabic" w:hAnsi="Traditional Arabic" w:cs="Traditional Arabic"/>
          <w:sz w:val="36"/>
          <w:szCs w:val="36"/>
          <w:rtl/>
          <w:lang w:bidi="ar-BH"/>
        </w:rPr>
        <w:t xml:space="preserve">ن </w:t>
      </w:r>
    </w:p>
    <w:p w:rsidR="00283C14" w:rsidRPr="0068144F" w:rsidRDefault="00283C14" w:rsidP="00283C14">
      <w:pPr>
        <w:pStyle w:val="ListParagraph"/>
        <w:bidi/>
        <w:spacing w:after="0" w:line="240" w:lineRule="auto"/>
        <w:ind w:left="1077" w:right="119"/>
        <w:jc w:val="both"/>
        <w:rPr>
          <w:rFonts w:ascii="Traditional Arabic" w:hAnsi="Traditional Arabic" w:cs="Traditional Arabic"/>
          <w:sz w:val="36"/>
          <w:szCs w:val="36"/>
          <w:lang w:bidi="ar-BH"/>
        </w:rPr>
      </w:pPr>
    </w:p>
    <w:p w:rsidR="00283C14" w:rsidRPr="0068144F" w:rsidRDefault="00283C14" w:rsidP="00283C14">
      <w:pPr>
        <w:bidi/>
        <w:spacing w:line="240" w:lineRule="auto"/>
        <w:ind w:left="0" w:right="119" w:firstLine="0"/>
        <w:rPr>
          <w:rFonts w:ascii="Traditional Arabic" w:hAnsi="Traditional Arabic" w:cs="Traditional Arabic"/>
          <w:b/>
          <w:bCs/>
          <w:sz w:val="36"/>
          <w:szCs w:val="36"/>
          <w:lang w:bidi="ar-BH"/>
        </w:rPr>
      </w:pPr>
      <w:r w:rsidRPr="0068144F">
        <w:rPr>
          <w:rFonts w:ascii="Traditional Arabic" w:hAnsi="Traditional Arabic" w:cs="Traditional Arabic"/>
          <w:b/>
          <w:bCs/>
          <w:sz w:val="36"/>
          <w:szCs w:val="36"/>
          <w:rtl/>
          <w:lang w:bidi="ar-BH"/>
        </w:rPr>
        <w:t xml:space="preserve">﴿ه﴾ </w:t>
      </w:r>
      <w:r w:rsidRPr="0068144F">
        <w:rPr>
          <w:rFonts w:ascii="Traditional Arabic" w:hAnsi="Traditional Arabic" w:cs="Traditional Arabic"/>
          <w:b/>
          <w:bCs/>
          <w:color w:val="202124"/>
          <w:sz w:val="36"/>
          <w:szCs w:val="36"/>
          <w:rtl/>
        </w:rPr>
        <w:t>فوائد البحث</w:t>
      </w:r>
    </w:p>
    <w:p w:rsidR="00283C14" w:rsidRPr="0068144F" w:rsidRDefault="00283C14" w:rsidP="008370C8">
      <w:pPr>
        <w:pStyle w:val="ListParagraph"/>
        <w:numPr>
          <w:ilvl w:val="0"/>
          <w:numId w:val="4"/>
        </w:numPr>
        <w:bidi/>
        <w:spacing w:after="0" w:line="240" w:lineRule="auto"/>
        <w:ind w:right="119"/>
        <w:jc w:val="both"/>
        <w:rPr>
          <w:rFonts w:ascii="Traditional Arabic" w:hAnsi="Traditional Arabic" w:cs="Traditional Arabic"/>
          <w:b/>
          <w:bCs/>
          <w:sz w:val="36"/>
          <w:szCs w:val="36"/>
          <w:lang w:bidi="ar-BH"/>
        </w:rPr>
      </w:pPr>
      <w:r w:rsidRPr="0068144F">
        <w:rPr>
          <w:rFonts w:ascii="Traditional Arabic" w:hAnsi="Traditional Arabic" w:cs="Traditional Arabic"/>
          <w:color w:val="202124"/>
          <w:sz w:val="36"/>
          <w:szCs w:val="36"/>
          <w:rtl/>
        </w:rPr>
        <w:t>الفوائد النظرية</w:t>
      </w:r>
    </w:p>
    <w:p w:rsidR="00283C14" w:rsidRPr="0068144F" w:rsidRDefault="00283C14" w:rsidP="00283C14">
      <w:pPr>
        <w:pStyle w:val="ListParagraph"/>
        <w:bidi/>
        <w:spacing w:after="0" w:line="240" w:lineRule="auto"/>
        <w:ind w:left="1077" w:right="119" w:firstLine="720"/>
        <w:jc w:val="both"/>
        <w:rPr>
          <w:rFonts w:ascii="Traditional Arabic" w:hAnsi="Traditional Arabic" w:cs="Traditional Arabic"/>
          <w:sz w:val="36"/>
          <w:szCs w:val="36"/>
          <w:rtl/>
          <w:lang w:bidi="ar-BH"/>
        </w:rPr>
      </w:pPr>
      <w:r w:rsidRPr="0068144F">
        <w:rPr>
          <w:rFonts w:ascii="Traditional Arabic" w:hAnsi="Traditional Arabic" w:cs="Traditional Arabic"/>
          <w:color w:val="202124"/>
          <w:sz w:val="36"/>
          <w:szCs w:val="36"/>
          <w:rtl/>
        </w:rPr>
        <w:t>من المتوقع نظريًا أن يساهم هذا البحث بأفكار في إثراء مفهوم ممارسة المعلم في تدريس دروس اللغة العربية التي تتسم بالكفاءة والقدرة على توفير معرفة إضافية بالمفردات للطلاب من خلال كتاب</w:t>
      </w:r>
      <w:r>
        <w:rPr>
          <w:rFonts w:ascii="Traditional Arabic" w:hAnsi="Traditional Arabic" w:cs="Traditional Arabic"/>
          <w:color w:val="202124"/>
          <w:sz w:val="36"/>
          <w:szCs w:val="36"/>
          <w:rtl/>
        </w:rPr>
        <w:t xml:space="preserve"> شعر</w:t>
      </w:r>
      <w:r>
        <w:rPr>
          <w:rFonts w:ascii="Traditional Arabic" w:hAnsi="Traditional Arabic" w:cs="Traditional Arabic"/>
          <w:sz w:val="36"/>
          <w:szCs w:val="36"/>
          <w:rtl/>
          <w:lang w:bidi="ar-BH"/>
        </w:rPr>
        <w:t>رأس سيراه</w:t>
      </w:r>
      <w:r w:rsidRPr="0068144F">
        <w:rPr>
          <w:rFonts w:ascii="Traditional Arabic" w:hAnsi="Traditional Arabic" w:cs="Traditional Arabic"/>
          <w:sz w:val="36"/>
          <w:szCs w:val="36"/>
          <w:rtl/>
          <w:lang w:bidi="ar-BH"/>
        </w:rPr>
        <w:t>.</w:t>
      </w:r>
    </w:p>
    <w:p w:rsidR="00283C14" w:rsidRPr="0068144F" w:rsidRDefault="00283C14" w:rsidP="008370C8">
      <w:pPr>
        <w:pStyle w:val="ListParagraph"/>
        <w:numPr>
          <w:ilvl w:val="0"/>
          <w:numId w:val="4"/>
        </w:numPr>
        <w:bidi/>
        <w:spacing w:after="0" w:line="240" w:lineRule="auto"/>
        <w:ind w:right="119"/>
        <w:jc w:val="both"/>
        <w:rPr>
          <w:rFonts w:ascii="Traditional Arabic" w:hAnsi="Traditional Arabic" w:cs="Traditional Arabic"/>
          <w:b/>
          <w:bCs/>
          <w:sz w:val="36"/>
          <w:szCs w:val="36"/>
          <w:lang w:bidi="ar-BH"/>
        </w:rPr>
      </w:pPr>
      <w:r w:rsidRPr="0068144F">
        <w:rPr>
          <w:rFonts w:ascii="Traditional Arabic" w:hAnsi="Traditional Arabic" w:cs="Traditional Arabic"/>
          <w:color w:val="202124"/>
          <w:sz w:val="36"/>
          <w:szCs w:val="36"/>
          <w:rtl/>
        </w:rPr>
        <w:t>الفوائد العملية</w:t>
      </w:r>
    </w:p>
    <w:p w:rsidR="00283C14" w:rsidRPr="0068144F" w:rsidRDefault="00283C14" w:rsidP="008370C8">
      <w:pPr>
        <w:pStyle w:val="ListParagraph"/>
        <w:numPr>
          <w:ilvl w:val="0"/>
          <w:numId w:val="5"/>
        </w:numPr>
        <w:bidi/>
        <w:spacing w:after="0" w:line="240" w:lineRule="auto"/>
        <w:ind w:right="119"/>
        <w:jc w:val="both"/>
        <w:rPr>
          <w:rFonts w:ascii="Traditional Arabic" w:hAnsi="Traditional Arabic" w:cs="Traditional Arabic"/>
          <w:b/>
          <w:bCs/>
          <w:sz w:val="36"/>
          <w:szCs w:val="36"/>
          <w:lang w:bidi="ar-BH"/>
        </w:rPr>
      </w:pPr>
      <w:r w:rsidRPr="0068144F">
        <w:rPr>
          <w:rFonts w:ascii="Traditional Arabic" w:hAnsi="Traditional Arabic" w:cs="Traditional Arabic"/>
          <w:color w:val="202124"/>
          <w:sz w:val="36"/>
          <w:szCs w:val="36"/>
          <w:rtl/>
        </w:rPr>
        <w:t>للمؤسسات</w:t>
      </w:r>
    </w:p>
    <w:p w:rsidR="00283C14" w:rsidRPr="0068144F" w:rsidRDefault="00283C14" w:rsidP="00283C14">
      <w:pPr>
        <w:pStyle w:val="ListParagraph"/>
        <w:bidi/>
        <w:spacing w:after="0" w:line="240" w:lineRule="auto"/>
        <w:ind w:left="1435" w:right="119" w:firstLine="720"/>
        <w:jc w:val="both"/>
        <w:rPr>
          <w:rFonts w:ascii="Traditional Arabic" w:hAnsi="Traditional Arabic" w:cs="Traditional Arabic"/>
          <w:color w:val="202124"/>
          <w:sz w:val="36"/>
          <w:szCs w:val="36"/>
          <w:rtl/>
        </w:rPr>
      </w:pPr>
      <w:r w:rsidRPr="0068144F">
        <w:rPr>
          <w:rFonts w:ascii="Traditional Arabic" w:hAnsi="Traditional Arabic" w:cs="Traditional Arabic"/>
          <w:color w:val="202124"/>
          <w:sz w:val="36"/>
          <w:szCs w:val="36"/>
          <w:rtl/>
        </w:rPr>
        <w:t xml:space="preserve">من المتوقع أن تؤخذ نتائج البحث حول تعليم المفردات باستخدام كتاب </w:t>
      </w:r>
      <w:r>
        <w:rPr>
          <w:rFonts w:ascii="Traditional Arabic" w:hAnsi="Traditional Arabic" w:cs="Traditional Arabic"/>
          <w:sz w:val="36"/>
          <w:szCs w:val="36"/>
          <w:rtl/>
          <w:lang w:bidi="ar-BH"/>
        </w:rPr>
        <w:t>شعر</w:t>
      </w:r>
      <w:r w:rsidRPr="0068144F">
        <w:rPr>
          <w:rFonts w:ascii="Traditional Arabic" w:hAnsi="Traditional Arabic" w:cs="Traditional Arabic"/>
          <w:sz w:val="36"/>
          <w:szCs w:val="36"/>
          <w:rtl/>
          <w:lang w:bidi="ar-BH"/>
        </w:rPr>
        <w:t xml:space="preserve">رأس </w:t>
      </w:r>
      <w:r>
        <w:rPr>
          <w:rFonts w:ascii="Traditional Arabic" w:hAnsi="Traditional Arabic" w:cs="Traditional Arabic"/>
          <w:sz w:val="36"/>
          <w:szCs w:val="36"/>
          <w:rtl/>
          <w:lang w:bidi="ar-BH"/>
        </w:rPr>
        <w:t>سيراه</w:t>
      </w:r>
      <w:r w:rsidRPr="0068144F">
        <w:rPr>
          <w:rFonts w:ascii="Traditional Arabic" w:hAnsi="Traditional Arabic" w:cs="Traditional Arabic"/>
          <w:color w:val="202124"/>
          <w:sz w:val="36"/>
          <w:szCs w:val="36"/>
          <w:rtl/>
        </w:rPr>
        <w:t xml:space="preserve"> في الاعتبار للمؤسسة في اتخاذ خطوات ومواقف وإجراءات جيدة لتحسين فهم الطلاب في تعليم اللغة العربية، وكذلك أساس للمؤسسات في تحديد السياسات لتحسين جودة التعليم.</w:t>
      </w:r>
    </w:p>
    <w:p w:rsidR="00283C14" w:rsidRPr="0068144F" w:rsidRDefault="00283C14" w:rsidP="008370C8">
      <w:pPr>
        <w:pStyle w:val="ListParagraph"/>
        <w:numPr>
          <w:ilvl w:val="0"/>
          <w:numId w:val="5"/>
        </w:numPr>
        <w:bidi/>
        <w:spacing w:after="0" w:line="240" w:lineRule="auto"/>
        <w:ind w:right="119"/>
        <w:jc w:val="both"/>
        <w:rPr>
          <w:rFonts w:ascii="Traditional Arabic" w:hAnsi="Traditional Arabic" w:cs="Traditional Arabic"/>
          <w:b/>
          <w:bCs/>
          <w:sz w:val="36"/>
          <w:szCs w:val="36"/>
          <w:lang w:bidi="ar-BH"/>
        </w:rPr>
      </w:pPr>
      <w:r w:rsidRPr="0068144F">
        <w:rPr>
          <w:rFonts w:ascii="Traditional Arabic" w:hAnsi="Traditional Arabic" w:cs="Traditional Arabic"/>
          <w:color w:val="202124"/>
          <w:sz w:val="36"/>
          <w:szCs w:val="36"/>
          <w:rtl/>
        </w:rPr>
        <w:t>للطلاب</w:t>
      </w:r>
    </w:p>
    <w:p w:rsidR="00283C14" w:rsidRDefault="00283C14" w:rsidP="00283C14">
      <w:pPr>
        <w:pStyle w:val="ListParagraph"/>
        <w:bidi/>
        <w:spacing w:after="0" w:line="240" w:lineRule="auto"/>
        <w:ind w:left="1435" w:right="119" w:firstLine="720"/>
        <w:jc w:val="both"/>
        <w:rPr>
          <w:rFonts w:ascii="Traditional Arabic" w:hAnsi="Traditional Arabic" w:cs="Traditional Arabic"/>
          <w:color w:val="202124"/>
          <w:sz w:val="36"/>
          <w:szCs w:val="36"/>
        </w:rPr>
      </w:pPr>
      <w:r w:rsidRPr="0068144F">
        <w:rPr>
          <w:rFonts w:ascii="Traditional Arabic" w:hAnsi="Traditional Arabic" w:cs="Traditional Arabic"/>
          <w:color w:val="202124"/>
          <w:sz w:val="36"/>
          <w:szCs w:val="36"/>
          <w:rtl/>
        </w:rPr>
        <w:t xml:space="preserve">من المتوقع أن تؤدي نتائج البحث حول تعليم المفردات باستخدام كتاب </w:t>
      </w:r>
      <w:r>
        <w:rPr>
          <w:rFonts w:ascii="Traditional Arabic" w:hAnsi="Traditional Arabic" w:cs="Traditional Arabic"/>
          <w:sz w:val="36"/>
          <w:szCs w:val="36"/>
          <w:rtl/>
          <w:lang w:bidi="ar-BH"/>
        </w:rPr>
        <w:t>شعر</w:t>
      </w:r>
      <w:r w:rsidRPr="0068144F">
        <w:rPr>
          <w:rFonts w:ascii="Traditional Arabic" w:hAnsi="Traditional Arabic" w:cs="Traditional Arabic"/>
          <w:sz w:val="36"/>
          <w:szCs w:val="36"/>
          <w:rtl/>
          <w:lang w:bidi="ar-BH"/>
        </w:rPr>
        <w:t xml:space="preserve">رأس </w:t>
      </w:r>
      <w:r>
        <w:rPr>
          <w:rFonts w:ascii="Traditional Arabic" w:hAnsi="Traditional Arabic" w:cs="Traditional Arabic"/>
          <w:sz w:val="36"/>
          <w:szCs w:val="36"/>
          <w:rtl/>
          <w:lang w:bidi="ar-BH"/>
        </w:rPr>
        <w:t>سيراه</w:t>
      </w:r>
      <w:r w:rsidRPr="0068144F">
        <w:rPr>
          <w:rFonts w:ascii="Traditional Arabic" w:hAnsi="Traditional Arabic" w:cs="Traditional Arabic"/>
          <w:color w:val="202124"/>
          <w:sz w:val="36"/>
          <w:szCs w:val="36"/>
          <w:rtl/>
        </w:rPr>
        <w:t xml:space="preserve"> إلى زيادة معرفة حتى يتمكن الطلاب من الحصول على مفردات عربية إضافية، وأن يكونوا نشيطين ويفهمون عملية التعليم، ويمكنهم إتقان المواد التي يقدمها المعلم، خاصة في تعليم المفردات.</w:t>
      </w:r>
    </w:p>
    <w:p w:rsidR="00283C14" w:rsidRDefault="00283C14" w:rsidP="00283C14">
      <w:pPr>
        <w:pStyle w:val="ListParagraph"/>
        <w:bidi/>
        <w:spacing w:after="0" w:line="240" w:lineRule="auto"/>
        <w:ind w:left="1435" w:right="119" w:firstLine="720"/>
        <w:jc w:val="both"/>
        <w:rPr>
          <w:rFonts w:ascii="Traditional Arabic" w:hAnsi="Traditional Arabic" w:cs="Traditional Arabic"/>
          <w:color w:val="202124"/>
          <w:sz w:val="36"/>
          <w:szCs w:val="36"/>
          <w:rtl/>
        </w:rPr>
      </w:pPr>
    </w:p>
    <w:p w:rsidR="00283C14" w:rsidRPr="0068144F" w:rsidRDefault="00283C14" w:rsidP="00283C14">
      <w:pPr>
        <w:pStyle w:val="ListParagraph"/>
        <w:bidi/>
        <w:spacing w:after="0" w:line="240" w:lineRule="auto"/>
        <w:ind w:left="1435" w:right="119" w:firstLine="720"/>
        <w:jc w:val="both"/>
        <w:rPr>
          <w:rFonts w:ascii="Traditional Arabic" w:hAnsi="Traditional Arabic" w:cs="Traditional Arabic"/>
          <w:color w:val="202124"/>
          <w:sz w:val="36"/>
          <w:szCs w:val="36"/>
          <w:rtl/>
        </w:rPr>
      </w:pPr>
    </w:p>
    <w:p w:rsidR="00283C14" w:rsidRPr="007A5B4B" w:rsidRDefault="00283C14" w:rsidP="008370C8">
      <w:pPr>
        <w:pStyle w:val="ListParagraph"/>
        <w:numPr>
          <w:ilvl w:val="0"/>
          <w:numId w:val="6"/>
        </w:numPr>
        <w:bidi/>
        <w:spacing w:after="0" w:line="240" w:lineRule="auto"/>
        <w:ind w:right="119"/>
        <w:jc w:val="both"/>
        <w:rPr>
          <w:rFonts w:ascii="Traditional Arabic" w:hAnsi="Traditional Arabic" w:cs="Traditional Arabic"/>
          <w:b/>
          <w:bCs/>
          <w:sz w:val="36"/>
          <w:szCs w:val="36"/>
          <w:lang w:bidi="ar-BH"/>
        </w:rPr>
      </w:pPr>
      <w:r w:rsidRPr="007A5B4B">
        <w:rPr>
          <w:rFonts w:ascii="Traditional Arabic" w:hAnsi="Traditional Arabic" w:cs="Traditional Arabic"/>
          <w:color w:val="202124"/>
          <w:sz w:val="36"/>
          <w:szCs w:val="36"/>
          <w:rtl/>
        </w:rPr>
        <w:lastRenderedPageBreak/>
        <w:t>للمعلمين</w:t>
      </w:r>
    </w:p>
    <w:p w:rsidR="00283C14" w:rsidRPr="007A5B4B" w:rsidRDefault="00283C14" w:rsidP="00283C14">
      <w:pPr>
        <w:pStyle w:val="ListParagraph"/>
        <w:bidi/>
        <w:spacing w:after="0" w:line="240" w:lineRule="auto"/>
        <w:ind w:left="1435" w:right="119" w:firstLine="720"/>
        <w:jc w:val="both"/>
        <w:rPr>
          <w:rFonts w:ascii="Traditional Arabic" w:hAnsi="Traditional Arabic" w:cs="Traditional Arabic"/>
          <w:b/>
          <w:bCs/>
          <w:sz w:val="36"/>
          <w:szCs w:val="36"/>
          <w:rtl/>
          <w:lang w:bidi="ar-BH"/>
        </w:rPr>
      </w:pPr>
      <w:r w:rsidRPr="007A5B4B">
        <w:rPr>
          <w:rFonts w:ascii="Traditional Arabic" w:hAnsi="Traditional Arabic" w:cs="Traditional Arabic"/>
          <w:color w:val="202124"/>
          <w:sz w:val="36"/>
          <w:szCs w:val="36"/>
          <w:rtl/>
        </w:rPr>
        <w:t>من المتوقع أن يكون هذا البحث قادرًا على المساهمة بأفكار لجعل التعلم أكثر فعالية قدر الإمكان. وقادر على تغيير عقلية الطلاب حول صعوبة المادة العربية.</w:t>
      </w:r>
    </w:p>
    <w:p w:rsidR="00283C14" w:rsidRPr="007A5B4B" w:rsidRDefault="00283C14" w:rsidP="008370C8">
      <w:pPr>
        <w:pStyle w:val="ListParagraph"/>
        <w:numPr>
          <w:ilvl w:val="0"/>
          <w:numId w:val="7"/>
        </w:numPr>
        <w:bidi/>
        <w:spacing w:after="0" w:line="240" w:lineRule="auto"/>
        <w:ind w:right="119"/>
        <w:jc w:val="both"/>
        <w:rPr>
          <w:rFonts w:ascii="Traditional Arabic" w:hAnsi="Traditional Arabic" w:cs="Traditional Arabic"/>
          <w:color w:val="202124"/>
          <w:sz w:val="36"/>
          <w:szCs w:val="36"/>
        </w:rPr>
      </w:pPr>
      <w:r w:rsidRPr="007A5B4B">
        <w:rPr>
          <w:rFonts w:ascii="Traditional Arabic" w:hAnsi="Traditional Arabic" w:cs="Traditional Arabic"/>
          <w:color w:val="202124"/>
          <w:sz w:val="36"/>
          <w:szCs w:val="36"/>
          <w:rtl/>
        </w:rPr>
        <w:t>الباحثة</w:t>
      </w:r>
    </w:p>
    <w:p w:rsidR="00283C14" w:rsidRPr="0068144F" w:rsidRDefault="00283C14" w:rsidP="00283C14">
      <w:pPr>
        <w:pStyle w:val="ListParagraph"/>
        <w:bidi/>
        <w:spacing w:after="0" w:line="240" w:lineRule="auto"/>
        <w:ind w:left="1435" w:right="119" w:firstLine="720"/>
        <w:jc w:val="both"/>
        <w:rPr>
          <w:rFonts w:ascii="Traditional Arabic" w:hAnsi="Traditional Arabic" w:cs="Traditional Arabic"/>
          <w:color w:val="202124"/>
          <w:sz w:val="36"/>
          <w:szCs w:val="36"/>
          <w:rtl/>
        </w:rPr>
      </w:pPr>
      <w:r w:rsidRPr="007A5B4B">
        <w:rPr>
          <w:rFonts w:ascii="Traditional Arabic" w:hAnsi="Traditional Arabic" w:cs="Traditional Arabic"/>
          <w:color w:val="202124"/>
          <w:sz w:val="36"/>
          <w:szCs w:val="36"/>
          <w:rtl/>
        </w:rPr>
        <w:t>يعد هذه الباحثة درسًا لفتح رؤية الطلاب في عالم التعليم في عصر اليوم.</w:t>
      </w:r>
      <w:r w:rsidRPr="0068144F">
        <w:rPr>
          <w:rFonts w:ascii="Traditional Arabic" w:hAnsi="Traditional Arabic" w:cs="Traditional Arabic"/>
          <w:color w:val="202124"/>
          <w:sz w:val="36"/>
          <w:szCs w:val="36"/>
          <w:rtl/>
        </w:rPr>
        <w:t xml:space="preserve"> وكذلك القدرة على حل المشكلات التي تحدث في الميدان بشكل مباشر.</w:t>
      </w:r>
    </w:p>
    <w:p w:rsidR="00283C14" w:rsidRDefault="00283C14" w:rsidP="00283C14">
      <w:pPr>
        <w:spacing w:line="240" w:lineRule="auto"/>
      </w:pPr>
    </w:p>
    <w:p w:rsidR="00283C14" w:rsidRDefault="00283C14" w:rsidP="00283C14">
      <w:pPr>
        <w:spacing w:line="240" w:lineRule="auto"/>
      </w:pPr>
    </w:p>
    <w:p w:rsidR="00283C14" w:rsidRDefault="00283C14" w:rsidP="00283C14">
      <w:pPr>
        <w:spacing w:line="240" w:lineRule="auto"/>
      </w:pPr>
    </w:p>
    <w:p w:rsidR="00283C14" w:rsidRDefault="00283C14" w:rsidP="00283C14">
      <w:pPr>
        <w:spacing w:line="240" w:lineRule="auto"/>
      </w:pPr>
    </w:p>
    <w:p w:rsidR="00283C14" w:rsidRDefault="00283C14" w:rsidP="00283C14">
      <w:pPr>
        <w:spacing w:line="240" w:lineRule="auto"/>
      </w:pPr>
    </w:p>
    <w:p w:rsidR="00283C14" w:rsidRDefault="00283C14" w:rsidP="00283C14">
      <w:pPr>
        <w:spacing w:line="240" w:lineRule="auto"/>
      </w:pPr>
    </w:p>
    <w:p w:rsidR="00283C14" w:rsidRDefault="00283C14" w:rsidP="00283C14">
      <w:pPr>
        <w:spacing w:line="240" w:lineRule="auto"/>
      </w:pPr>
    </w:p>
    <w:p w:rsidR="00283C14" w:rsidRDefault="00283C14" w:rsidP="00283C14">
      <w:pPr>
        <w:spacing w:line="240" w:lineRule="auto"/>
      </w:pPr>
    </w:p>
    <w:p w:rsidR="00283C14" w:rsidRDefault="00283C14" w:rsidP="00283C14">
      <w:pPr>
        <w:spacing w:line="240" w:lineRule="auto"/>
      </w:pPr>
    </w:p>
    <w:p w:rsidR="00283C14" w:rsidRDefault="00283C14" w:rsidP="00283C14">
      <w:pPr>
        <w:spacing w:line="240" w:lineRule="auto"/>
      </w:pPr>
    </w:p>
    <w:p w:rsidR="00283C14" w:rsidRDefault="00283C14" w:rsidP="00283C14">
      <w:pPr>
        <w:spacing w:line="240" w:lineRule="auto"/>
      </w:pPr>
    </w:p>
    <w:p w:rsidR="00283C14" w:rsidRDefault="00283C14" w:rsidP="00283C14">
      <w:pPr>
        <w:spacing w:line="240" w:lineRule="auto"/>
      </w:pPr>
    </w:p>
    <w:p w:rsidR="00283C14" w:rsidRDefault="00283C14" w:rsidP="00283C14">
      <w:pPr>
        <w:spacing w:line="240" w:lineRule="auto"/>
      </w:pPr>
    </w:p>
    <w:p w:rsidR="00283C14" w:rsidRDefault="00283C14" w:rsidP="00283C14">
      <w:pPr>
        <w:spacing w:line="240" w:lineRule="auto"/>
      </w:pPr>
    </w:p>
    <w:p w:rsidR="00283C14" w:rsidRDefault="00283C14" w:rsidP="00283C14">
      <w:pPr>
        <w:spacing w:line="240" w:lineRule="auto"/>
      </w:pPr>
    </w:p>
    <w:p w:rsidR="00283C14" w:rsidRDefault="00283C14" w:rsidP="00283C14">
      <w:pPr>
        <w:spacing w:line="240" w:lineRule="auto"/>
      </w:pPr>
    </w:p>
    <w:p w:rsidR="00283C14" w:rsidRDefault="00283C14" w:rsidP="00283C14">
      <w:pPr>
        <w:spacing w:line="240" w:lineRule="auto"/>
      </w:pPr>
    </w:p>
    <w:p w:rsidR="00283C14" w:rsidRDefault="00283C14" w:rsidP="00283C14">
      <w:pPr>
        <w:spacing w:line="240" w:lineRule="auto"/>
      </w:pPr>
    </w:p>
    <w:p w:rsidR="00283C14" w:rsidRDefault="00283C14" w:rsidP="00283C14">
      <w:pPr>
        <w:spacing w:line="240" w:lineRule="auto"/>
      </w:pPr>
    </w:p>
    <w:p w:rsidR="00283C14" w:rsidRDefault="00283C14" w:rsidP="00283C14">
      <w:pPr>
        <w:spacing w:line="240" w:lineRule="auto"/>
      </w:pPr>
    </w:p>
    <w:p w:rsidR="00283C14" w:rsidRDefault="00283C14" w:rsidP="00283C14">
      <w:pPr>
        <w:spacing w:line="240" w:lineRule="auto"/>
      </w:pPr>
    </w:p>
    <w:p w:rsidR="00283C14" w:rsidRDefault="00283C14" w:rsidP="00283C14">
      <w:pPr>
        <w:spacing w:line="240" w:lineRule="auto"/>
      </w:pPr>
    </w:p>
    <w:p w:rsidR="00283C14" w:rsidRDefault="00283C14" w:rsidP="00283C14">
      <w:pPr>
        <w:spacing w:after="200" w:line="240" w:lineRule="auto"/>
        <w:ind w:left="0" w:firstLine="0"/>
        <w:jc w:val="left"/>
        <w:rPr>
          <w:rFonts w:ascii="Traditional Arabic" w:hAnsi="Traditional Arabic" w:cs="Traditional Arabic"/>
          <w:b/>
          <w:bCs/>
          <w:color w:val="202124"/>
          <w:sz w:val="36"/>
          <w:szCs w:val="36"/>
          <w:rtl/>
        </w:rPr>
      </w:pPr>
      <w:r>
        <w:rPr>
          <w:rFonts w:ascii="Traditional Arabic" w:hAnsi="Traditional Arabic" w:cs="Traditional Arabic"/>
          <w:b/>
          <w:bCs/>
          <w:color w:val="202124"/>
          <w:sz w:val="36"/>
          <w:szCs w:val="36"/>
          <w:rtl/>
        </w:rPr>
        <w:br w:type="page"/>
      </w:r>
    </w:p>
    <w:p w:rsidR="00283C14" w:rsidRDefault="00283C14" w:rsidP="00283C14">
      <w:pPr>
        <w:bidi/>
        <w:spacing w:line="240" w:lineRule="auto"/>
        <w:ind w:left="0" w:right="119" w:firstLine="0"/>
        <w:jc w:val="center"/>
        <w:rPr>
          <w:rFonts w:ascii="Traditional Arabic" w:hAnsi="Traditional Arabic" w:cs="Traditional Arabic"/>
          <w:b/>
          <w:bCs/>
          <w:color w:val="202124"/>
          <w:sz w:val="36"/>
          <w:szCs w:val="36"/>
          <w:rtl/>
        </w:rPr>
        <w:sectPr w:rsidR="00283C14" w:rsidSect="00283C14">
          <w:headerReference w:type="even" r:id="rId11"/>
          <w:headerReference w:type="default" r:id="rId12"/>
          <w:footerReference w:type="even" r:id="rId13"/>
          <w:footerReference w:type="default" r:id="rId14"/>
          <w:headerReference w:type="first" r:id="rId15"/>
          <w:footerReference w:type="first" r:id="rId16"/>
          <w:footnotePr>
            <w:numRestart w:val="eachPage"/>
          </w:footnotePr>
          <w:type w:val="continuous"/>
          <w:pgSz w:w="11907" w:h="16840" w:code="9"/>
          <w:pgMar w:top="2268" w:right="2268" w:bottom="1701" w:left="1701" w:header="709" w:footer="709" w:gutter="0"/>
          <w:pgNumType w:start="1"/>
          <w:cols w:space="708"/>
          <w:titlePg/>
          <w:docGrid w:linePitch="360"/>
        </w:sectPr>
      </w:pPr>
    </w:p>
    <w:p w:rsidR="00283C14" w:rsidRPr="0068144F" w:rsidRDefault="00283C14" w:rsidP="00283C14">
      <w:pPr>
        <w:bidi/>
        <w:spacing w:line="240" w:lineRule="auto"/>
        <w:ind w:left="0" w:right="119" w:firstLine="0"/>
        <w:jc w:val="center"/>
        <w:rPr>
          <w:rFonts w:ascii="Traditional Arabic" w:hAnsi="Traditional Arabic" w:cs="Traditional Arabic"/>
          <w:b/>
          <w:bCs/>
          <w:color w:val="202124"/>
          <w:sz w:val="36"/>
          <w:szCs w:val="36"/>
        </w:rPr>
      </w:pPr>
      <w:r w:rsidRPr="0068144F">
        <w:rPr>
          <w:rFonts w:ascii="Traditional Arabic" w:hAnsi="Traditional Arabic" w:cs="Traditional Arabic"/>
          <w:b/>
          <w:bCs/>
          <w:color w:val="202124"/>
          <w:sz w:val="36"/>
          <w:szCs w:val="36"/>
          <w:rtl/>
        </w:rPr>
        <w:lastRenderedPageBreak/>
        <w:t>الباب الثاني</w:t>
      </w:r>
    </w:p>
    <w:p w:rsidR="00283C14" w:rsidRDefault="00283C14" w:rsidP="00283C14">
      <w:pPr>
        <w:bidi/>
        <w:spacing w:line="240" w:lineRule="auto"/>
        <w:ind w:left="0" w:firstLine="0"/>
        <w:jc w:val="center"/>
        <w:rPr>
          <w:rFonts w:ascii="Traditional Arabic" w:hAnsi="Traditional Arabic" w:cs="Traditional Arabic"/>
          <w:b/>
          <w:bCs/>
          <w:sz w:val="36"/>
          <w:szCs w:val="36"/>
        </w:rPr>
      </w:pPr>
      <w:r w:rsidRPr="0068144F">
        <w:rPr>
          <w:rFonts w:ascii="Traditional Arabic" w:hAnsi="Traditional Arabic" w:cs="Traditional Arabic"/>
          <w:b/>
          <w:bCs/>
          <w:sz w:val="36"/>
          <w:szCs w:val="36"/>
          <w:rtl/>
        </w:rPr>
        <w:t xml:space="preserve">البحوث السابقة و </w:t>
      </w:r>
      <w:r>
        <w:rPr>
          <w:rFonts w:ascii="Traditional Arabic" w:hAnsi="Traditional Arabic" w:cs="Traditional Arabic"/>
          <w:b/>
          <w:bCs/>
          <w:sz w:val="36"/>
          <w:szCs w:val="36"/>
          <w:rtl/>
        </w:rPr>
        <w:t>الإطار</w:t>
      </w:r>
      <w:r w:rsidRPr="0068144F">
        <w:rPr>
          <w:rFonts w:ascii="Traditional Arabic" w:hAnsi="Traditional Arabic" w:cs="Traditional Arabic"/>
          <w:b/>
          <w:bCs/>
          <w:sz w:val="36"/>
          <w:szCs w:val="36"/>
          <w:rtl/>
        </w:rPr>
        <w:t xml:space="preserve"> النظري</w:t>
      </w:r>
    </w:p>
    <w:p w:rsidR="00283C14" w:rsidRPr="0068144F" w:rsidRDefault="00283C14" w:rsidP="00283C14">
      <w:pPr>
        <w:bidi/>
        <w:spacing w:line="240" w:lineRule="auto"/>
        <w:ind w:left="0" w:firstLine="0"/>
        <w:jc w:val="center"/>
        <w:rPr>
          <w:rFonts w:ascii="Traditional Arabic" w:hAnsi="Traditional Arabic" w:cs="Traditional Arabic"/>
          <w:b/>
          <w:bCs/>
          <w:sz w:val="36"/>
          <w:szCs w:val="36"/>
          <w:rtl/>
        </w:rPr>
      </w:pPr>
    </w:p>
    <w:p w:rsidR="00283C14" w:rsidRPr="0068144F" w:rsidRDefault="00283C14" w:rsidP="00283C14">
      <w:pPr>
        <w:bidi/>
        <w:spacing w:line="240" w:lineRule="auto"/>
        <w:ind w:left="0" w:firstLine="0"/>
        <w:rPr>
          <w:rFonts w:ascii="Traditional Arabic" w:hAnsi="Traditional Arabic" w:cs="Traditional Arabic"/>
          <w:b/>
          <w:bCs/>
          <w:sz w:val="36"/>
          <w:szCs w:val="36"/>
        </w:rPr>
      </w:pPr>
      <w:r w:rsidRPr="0068144F">
        <w:rPr>
          <w:rFonts w:ascii="Traditional Arabic" w:hAnsi="Traditional Arabic" w:cs="Traditional Arabic"/>
          <w:b/>
          <w:bCs/>
          <w:sz w:val="36"/>
          <w:szCs w:val="36"/>
          <w:rtl/>
          <w:lang w:bidi="ar-BH"/>
        </w:rPr>
        <w:t xml:space="preserve">﴿أ﴾ </w:t>
      </w:r>
      <w:r w:rsidRPr="0068144F">
        <w:rPr>
          <w:rFonts w:ascii="Traditional Arabic" w:hAnsi="Traditional Arabic" w:cs="Traditional Arabic"/>
          <w:b/>
          <w:bCs/>
          <w:color w:val="202124"/>
          <w:sz w:val="36"/>
          <w:szCs w:val="36"/>
          <w:rtl/>
        </w:rPr>
        <w:t>البحوث السابقة</w:t>
      </w:r>
    </w:p>
    <w:p w:rsidR="00283C14" w:rsidRPr="00F41416" w:rsidRDefault="00283C14" w:rsidP="00283C14">
      <w:pPr>
        <w:bidi/>
        <w:spacing w:line="240" w:lineRule="auto"/>
        <w:ind w:left="573" w:firstLine="720"/>
        <w:rPr>
          <w:rFonts w:ascii="Traditional Arabic" w:hAnsi="Traditional Arabic" w:cs="Traditional Arabic"/>
          <w:sz w:val="36"/>
          <w:szCs w:val="36"/>
          <w:rtl/>
        </w:rPr>
      </w:pPr>
      <w:r>
        <w:rPr>
          <w:rFonts w:ascii="Traditional Arabic" w:hAnsi="Traditional Arabic" w:cs="Traditional Arabic"/>
          <w:color w:val="202124"/>
          <w:sz w:val="36"/>
          <w:szCs w:val="36"/>
          <w:rtl/>
        </w:rPr>
        <w:t>أوّل</w:t>
      </w:r>
      <w:r w:rsidRPr="00F41416">
        <w:rPr>
          <w:rFonts w:ascii="Traditional Arabic" w:hAnsi="Traditional Arabic" w:cs="Traditional Arabic"/>
          <w:color w:val="202124"/>
          <w:sz w:val="36"/>
          <w:szCs w:val="36"/>
          <w:rtl/>
        </w:rPr>
        <w:t xml:space="preserve">، بناءً على ملاحظات من </w:t>
      </w:r>
      <w:r>
        <w:rPr>
          <w:rFonts w:ascii="Traditional Arabic" w:hAnsi="Traditional Arabic" w:cs="Traditional Arabic"/>
          <w:color w:val="202124"/>
          <w:sz w:val="36"/>
          <w:szCs w:val="36"/>
          <w:rtl/>
        </w:rPr>
        <w:t>مجلة</w:t>
      </w:r>
      <w:r w:rsidRPr="00F41416">
        <w:rPr>
          <w:rFonts w:ascii="Traditional Arabic" w:hAnsi="Traditional Arabic" w:cs="Traditional Arabic"/>
          <w:color w:val="202124"/>
          <w:sz w:val="36"/>
          <w:szCs w:val="36"/>
          <w:rtl/>
        </w:rPr>
        <w:t xml:space="preserve"> التي كتبهما محمد هاشم و أمانج فتح الرحمن من الجامعة يودارتا فاسورووان بموضوع "تطوير تصميم لعبة عصا المرور لتحسين قدرة المفردات في الكتاب العربي </w:t>
      </w:r>
      <w:r w:rsidRPr="00F41416">
        <w:rPr>
          <w:rFonts w:ascii="Traditional Arabic" w:hAnsi="Traditional Arabic" w:cs="Traditional Arabic"/>
          <w:sz w:val="36"/>
          <w:szCs w:val="36"/>
          <w:rtl/>
          <w:lang w:bidi="ar-BH"/>
        </w:rPr>
        <w:t>رأس سيراه</w:t>
      </w:r>
      <w:r w:rsidRPr="00F41416">
        <w:rPr>
          <w:rFonts w:ascii="Traditional Arabic" w:hAnsi="Traditional Arabic" w:cs="Traditional Arabic"/>
          <w:color w:val="202124"/>
          <w:sz w:val="36"/>
          <w:szCs w:val="36"/>
          <w:rtl/>
        </w:rPr>
        <w:t xml:space="preserve"> لمدرسة الدينية على مستوى الأولى"التي تحتوي </w:t>
      </w:r>
      <w:r>
        <w:rPr>
          <w:rFonts w:ascii="Traditional Arabic" w:hAnsi="Traditional Arabic" w:cs="Traditional Arabic"/>
          <w:color w:val="202124"/>
          <w:sz w:val="36"/>
          <w:szCs w:val="36"/>
          <w:rtl/>
        </w:rPr>
        <w:t>على تحسين مهارات المفردات العربية التي تم تطويرها و استخدامها في وسائل الإعلام العربية، و كذلك استخدام عصى بوظة كوسيط للعبة كتاب شعر رأس سيراه.</w:t>
      </w:r>
      <w:r>
        <w:rPr>
          <w:rStyle w:val="FootnoteReference"/>
          <w:rFonts w:ascii="Traditional Arabic" w:hAnsi="Traditional Arabic"/>
          <w:color w:val="202124"/>
          <w:sz w:val="36"/>
          <w:szCs w:val="36"/>
          <w:rtl/>
        </w:rPr>
        <w:footnoteReference w:id="4"/>
      </w:r>
    </w:p>
    <w:p w:rsidR="00283C14" w:rsidRPr="00BB3DA2" w:rsidRDefault="00283C14" w:rsidP="00283C14">
      <w:pPr>
        <w:pStyle w:val="ListParagraph"/>
        <w:bidi/>
        <w:spacing w:after="0" w:line="240" w:lineRule="auto"/>
        <w:ind w:left="714" w:right="119" w:firstLine="720"/>
        <w:jc w:val="both"/>
        <w:rPr>
          <w:rFonts w:ascii="Traditional Arabic" w:hAnsi="Traditional Arabic" w:cs="Traditional Arabic"/>
          <w:color w:val="202124"/>
          <w:sz w:val="36"/>
          <w:szCs w:val="36"/>
          <w:rtl/>
        </w:rPr>
      </w:pPr>
      <w:r w:rsidRPr="00BB3DA2">
        <w:rPr>
          <w:rFonts w:ascii="Traditional Arabic" w:hAnsi="Traditional Arabic" w:cs="Traditional Arabic"/>
          <w:color w:val="202124"/>
          <w:sz w:val="36"/>
          <w:szCs w:val="36"/>
          <w:rtl/>
        </w:rPr>
        <w:t xml:space="preserve">ثانيًا، في </w:t>
      </w:r>
      <w:r>
        <w:rPr>
          <w:rFonts w:ascii="Traditional Arabic" w:hAnsi="Traditional Arabic" w:cs="Traditional Arabic"/>
          <w:color w:val="202124"/>
          <w:sz w:val="36"/>
          <w:szCs w:val="36"/>
          <w:rtl/>
        </w:rPr>
        <w:t>البحث العلمي</w:t>
      </w:r>
      <w:r w:rsidRPr="00BB3DA2">
        <w:rPr>
          <w:rFonts w:ascii="Traditional Arabic" w:hAnsi="Traditional Arabic" w:cs="Traditional Arabic"/>
          <w:color w:val="202124"/>
          <w:sz w:val="36"/>
          <w:szCs w:val="36"/>
          <w:rtl/>
        </w:rPr>
        <w:t xml:space="preserve"> الذي كتبه مسعودة بموضوع تعليم المفردات في </w:t>
      </w:r>
      <w:r>
        <w:rPr>
          <w:rFonts w:ascii="Traditional Arabic" w:hAnsi="Traditional Arabic" w:cs="Traditional Arabic"/>
          <w:color w:val="202124"/>
          <w:sz w:val="36"/>
          <w:szCs w:val="36"/>
          <w:rtl/>
        </w:rPr>
        <w:t>ال</w:t>
      </w:r>
      <w:r w:rsidRPr="00BB3DA2">
        <w:rPr>
          <w:rFonts w:ascii="Traditional Arabic" w:hAnsi="Traditional Arabic" w:cs="Traditional Arabic"/>
          <w:color w:val="202124"/>
          <w:sz w:val="36"/>
          <w:szCs w:val="36"/>
          <w:rtl/>
        </w:rPr>
        <w:t xml:space="preserve">كتاب </w:t>
      </w:r>
      <w:r>
        <w:rPr>
          <w:rFonts w:ascii="Traditional Arabic" w:hAnsi="Traditional Arabic" w:cs="Traditional Arabic"/>
          <w:color w:val="202124"/>
          <w:sz w:val="36"/>
          <w:szCs w:val="36"/>
          <w:rtl/>
        </w:rPr>
        <w:t>"العربية للطلبة"</w:t>
      </w:r>
      <w:r w:rsidRPr="00BB3DA2">
        <w:rPr>
          <w:rFonts w:ascii="Traditional Arabic" w:hAnsi="Traditional Arabic" w:cs="Traditional Arabic"/>
          <w:color w:val="202124"/>
          <w:sz w:val="36"/>
          <w:szCs w:val="36"/>
          <w:rtl/>
        </w:rPr>
        <w:t xml:space="preserve"> باستخدام </w:t>
      </w:r>
      <w:r>
        <w:rPr>
          <w:rFonts w:ascii="Traditional Arabic" w:hAnsi="Traditional Arabic" w:cs="Traditional Arabic"/>
          <w:color w:val="202124"/>
          <w:sz w:val="36"/>
          <w:szCs w:val="36"/>
          <w:rtl/>
        </w:rPr>
        <w:t>ال</w:t>
      </w:r>
      <w:r w:rsidRPr="00BB3DA2">
        <w:rPr>
          <w:rFonts w:ascii="Traditional Arabic" w:hAnsi="Traditional Arabic" w:cs="Traditional Arabic"/>
          <w:color w:val="202124"/>
          <w:sz w:val="36"/>
          <w:szCs w:val="36"/>
          <w:rtl/>
        </w:rPr>
        <w:t>بح</w:t>
      </w:r>
      <w:r>
        <w:rPr>
          <w:rFonts w:ascii="Traditional Arabic" w:hAnsi="Traditional Arabic" w:cs="Traditional Arabic"/>
          <w:color w:val="202124"/>
          <w:sz w:val="36"/>
          <w:szCs w:val="36"/>
          <w:rtl/>
        </w:rPr>
        <w:t>و</w:t>
      </w:r>
      <w:r w:rsidRPr="00BB3DA2">
        <w:rPr>
          <w:rFonts w:ascii="Traditional Arabic" w:hAnsi="Traditional Arabic" w:cs="Traditional Arabic"/>
          <w:color w:val="202124"/>
          <w:sz w:val="36"/>
          <w:szCs w:val="36"/>
          <w:rtl/>
        </w:rPr>
        <w:t xml:space="preserve">ر العرودية </w:t>
      </w:r>
      <w:r>
        <w:rPr>
          <w:rFonts w:ascii="Traditional Arabic" w:hAnsi="Traditional Arabic" w:cs="Traditional Arabic"/>
          <w:color w:val="202124"/>
          <w:sz w:val="36"/>
          <w:szCs w:val="36"/>
          <w:rtl/>
        </w:rPr>
        <w:t>لترقية مهارة القراءة (بحث تط</w:t>
      </w:r>
      <w:r w:rsidRPr="00BB3DA2">
        <w:rPr>
          <w:rFonts w:ascii="Traditional Arabic" w:hAnsi="Traditional Arabic" w:cs="Traditional Arabic"/>
          <w:color w:val="202124"/>
          <w:sz w:val="36"/>
          <w:szCs w:val="36"/>
          <w:rtl/>
        </w:rPr>
        <w:t>وي</w:t>
      </w:r>
      <w:r>
        <w:rPr>
          <w:rFonts w:ascii="Traditional Arabic" w:hAnsi="Traditional Arabic" w:cs="Traditional Arabic"/>
          <w:color w:val="202124"/>
          <w:sz w:val="36"/>
          <w:szCs w:val="36"/>
          <w:rtl/>
        </w:rPr>
        <w:t xml:space="preserve">رى في </w:t>
      </w:r>
      <w:r w:rsidRPr="00BB3DA2">
        <w:rPr>
          <w:rFonts w:ascii="Traditional Arabic" w:hAnsi="Traditional Arabic" w:cs="Traditional Arabic"/>
          <w:color w:val="202124"/>
          <w:sz w:val="36"/>
          <w:szCs w:val="36"/>
          <w:rtl/>
        </w:rPr>
        <w:t xml:space="preserve">برنامج للغة العربية </w:t>
      </w:r>
      <w:r>
        <w:rPr>
          <w:rFonts w:ascii="Traditional Arabic" w:hAnsi="Traditional Arabic" w:cs="Traditional Arabic"/>
          <w:color w:val="202124"/>
          <w:sz w:val="36"/>
          <w:szCs w:val="36"/>
          <w:rtl/>
        </w:rPr>
        <w:t xml:space="preserve">المكثف بمعهد "الجهاد" </w:t>
      </w:r>
      <w:r w:rsidRPr="00BB3DA2">
        <w:rPr>
          <w:rFonts w:ascii="Traditional Arabic" w:hAnsi="Traditional Arabic" w:cs="Traditional Arabic"/>
          <w:color w:val="202124"/>
          <w:sz w:val="36"/>
          <w:szCs w:val="36"/>
          <w:rtl/>
        </w:rPr>
        <w:t xml:space="preserve">سورابايا) </w:t>
      </w:r>
      <w:r w:rsidRPr="00F41416">
        <w:rPr>
          <w:rFonts w:ascii="Traditional Arabic" w:hAnsi="Traditional Arabic" w:cs="Traditional Arabic"/>
          <w:color w:val="202124"/>
          <w:sz w:val="36"/>
          <w:szCs w:val="36"/>
          <w:rtl/>
        </w:rPr>
        <w:t xml:space="preserve">التي تحتوي </w:t>
      </w:r>
      <w:r>
        <w:rPr>
          <w:rFonts w:ascii="Traditional Arabic" w:hAnsi="Traditional Arabic" w:cs="Traditional Arabic"/>
          <w:color w:val="202124"/>
          <w:sz w:val="36"/>
          <w:szCs w:val="36"/>
          <w:rtl/>
        </w:rPr>
        <w:t xml:space="preserve">على </w:t>
      </w:r>
      <w:r w:rsidRPr="00BB3DA2">
        <w:rPr>
          <w:rFonts w:ascii="Traditional Arabic" w:hAnsi="Traditional Arabic" w:cs="Traditional Arabic"/>
          <w:color w:val="202124"/>
          <w:sz w:val="36"/>
          <w:szCs w:val="36"/>
          <w:rtl/>
        </w:rPr>
        <w:t>كيفية تعليم المفردات باستخدام الكتابالعربية للطالباتباستخدام بحر العرودية</w:t>
      </w:r>
      <w:r>
        <w:rPr>
          <w:rFonts w:ascii="Traditional Arabic" w:hAnsi="Traditional Arabic" w:cs="Traditional Arabic"/>
          <w:color w:val="202124"/>
          <w:sz w:val="36"/>
          <w:szCs w:val="36"/>
          <w:rtl/>
        </w:rPr>
        <w:t xml:space="preserve"> و تعليم ب</w:t>
      </w:r>
      <w:r w:rsidRPr="00BB3DA2">
        <w:rPr>
          <w:rFonts w:ascii="Traditional Arabic" w:hAnsi="Traditional Arabic" w:cs="Traditional Arabic"/>
          <w:color w:val="202124"/>
          <w:sz w:val="36"/>
          <w:szCs w:val="36"/>
          <w:rtl/>
        </w:rPr>
        <w:t>الغناء.</w:t>
      </w:r>
      <w:r>
        <w:rPr>
          <w:rStyle w:val="FootnoteReference"/>
          <w:rFonts w:ascii="Traditional Arabic" w:hAnsi="Traditional Arabic"/>
          <w:color w:val="202124"/>
          <w:sz w:val="36"/>
          <w:szCs w:val="36"/>
          <w:rtl/>
        </w:rPr>
        <w:footnoteReference w:id="5"/>
      </w:r>
    </w:p>
    <w:p w:rsidR="00283C14" w:rsidRDefault="00283C14" w:rsidP="00283C14">
      <w:pPr>
        <w:pStyle w:val="ListParagraph"/>
        <w:bidi/>
        <w:spacing w:after="0" w:line="240" w:lineRule="auto"/>
        <w:ind w:left="714" w:right="119" w:firstLine="720"/>
        <w:jc w:val="both"/>
        <w:rPr>
          <w:rFonts w:ascii="Traditional Arabic" w:hAnsi="Traditional Arabic" w:cs="Traditional Arabic"/>
          <w:color w:val="202124"/>
          <w:sz w:val="36"/>
          <w:szCs w:val="36"/>
          <w:rtl/>
        </w:rPr>
      </w:pPr>
      <w:r>
        <w:rPr>
          <w:rFonts w:ascii="Traditional Arabic" w:hAnsi="Traditional Arabic" w:cs="Traditional Arabic"/>
          <w:color w:val="202124"/>
          <w:sz w:val="36"/>
          <w:szCs w:val="36"/>
          <w:rtl/>
        </w:rPr>
        <w:t xml:space="preserve">الثالث، </w:t>
      </w:r>
      <w:r w:rsidRPr="00BB3DA2">
        <w:rPr>
          <w:rFonts w:ascii="Traditional Arabic" w:hAnsi="Traditional Arabic" w:cs="Traditional Arabic"/>
          <w:color w:val="202124"/>
          <w:sz w:val="36"/>
          <w:szCs w:val="36"/>
          <w:rtl/>
        </w:rPr>
        <w:t xml:space="preserve">في </w:t>
      </w:r>
      <w:r>
        <w:rPr>
          <w:rFonts w:ascii="Traditional Arabic" w:hAnsi="Traditional Arabic" w:cs="Traditional Arabic"/>
          <w:color w:val="202124"/>
          <w:sz w:val="36"/>
          <w:szCs w:val="36"/>
          <w:rtl/>
        </w:rPr>
        <w:t>البحث العلمي</w:t>
      </w:r>
      <w:r w:rsidRPr="00BB3DA2">
        <w:rPr>
          <w:rFonts w:ascii="Traditional Arabic" w:hAnsi="Traditional Arabic" w:cs="Traditional Arabic"/>
          <w:color w:val="202124"/>
          <w:sz w:val="36"/>
          <w:szCs w:val="36"/>
          <w:rtl/>
        </w:rPr>
        <w:t xml:space="preserve"> الذي كتبه</w:t>
      </w:r>
      <w:r>
        <w:rPr>
          <w:rFonts w:ascii="Traditional Arabic" w:hAnsi="Traditional Arabic" w:cs="Traditional Arabic"/>
          <w:color w:val="202124"/>
          <w:sz w:val="36"/>
          <w:szCs w:val="36"/>
          <w:rtl/>
        </w:rPr>
        <w:t xml:space="preserve"> ايكا دينا سفطري </w:t>
      </w:r>
      <w:r w:rsidRPr="00BB3DA2">
        <w:rPr>
          <w:rFonts w:ascii="Traditional Arabic" w:hAnsi="Traditional Arabic" w:cs="Traditional Arabic"/>
          <w:color w:val="202124"/>
          <w:sz w:val="36"/>
          <w:szCs w:val="36"/>
          <w:rtl/>
        </w:rPr>
        <w:t>بموضوع</w:t>
      </w:r>
      <w:r>
        <w:rPr>
          <w:rFonts w:ascii="Traditional Arabic" w:hAnsi="Traditional Arabic" w:cs="Traditional Arabic"/>
          <w:color w:val="202124"/>
          <w:sz w:val="36"/>
          <w:szCs w:val="36"/>
          <w:rtl/>
        </w:rPr>
        <w:t xml:space="preserve"> تطبيق طريقة الحفظ لإستيعاب كتاب رأس سيراه لطالبات في الصف الأول في المدرسة </w:t>
      </w:r>
      <w:r>
        <w:rPr>
          <w:rFonts w:ascii="Traditional Arabic" w:hAnsi="Traditional Arabic" w:cs="Traditional Arabic"/>
          <w:color w:val="202124"/>
          <w:sz w:val="36"/>
          <w:szCs w:val="36"/>
          <w:rtl/>
        </w:rPr>
        <w:lastRenderedPageBreak/>
        <w:t xml:space="preserve">الدينية بالمعهد السلفي كياهي حج شمس الدين دوريساوو فونوءوغو </w:t>
      </w:r>
      <w:r w:rsidRPr="00F41416">
        <w:rPr>
          <w:rFonts w:ascii="Traditional Arabic" w:hAnsi="Traditional Arabic" w:cs="Traditional Arabic"/>
          <w:color w:val="202124"/>
          <w:sz w:val="36"/>
          <w:szCs w:val="36"/>
          <w:rtl/>
        </w:rPr>
        <w:t xml:space="preserve">التي تحتوي </w:t>
      </w:r>
      <w:r>
        <w:rPr>
          <w:rFonts w:ascii="Traditional Arabic" w:hAnsi="Traditional Arabic" w:cs="Traditional Arabic"/>
          <w:color w:val="202124"/>
          <w:sz w:val="36"/>
          <w:szCs w:val="36"/>
          <w:rtl/>
        </w:rPr>
        <w:t>على طريقة الحفظ المفردات في كتاب رأس سيراه بالغناء.</w:t>
      </w:r>
      <w:r>
        <w:rPr>
          <w:rStyle w:val="FootnoteReference"/>
          <w:rFonts w:ascii="Traditional Arabic" w:hAnsi="Traditional Arabic"/>
          <w:color w:val="202124"/>
          <w:sz w:val="36"/>
          <w:szCs w:val="36"/>
          <w:rtl/>
        </w:rPr>
        <w:footnoteReference w:id="6"/>
      </w:r>
    </w:p>
    <w:p w:rsidR="00283C14" w:rsidRDefault="00283C14" w:rsidP="00283C14">
      <w:pPr>
        <w:pStyle w:val="ListParagraph"/>
        <w:bidi/>
        <w:spacing w:after="0" w:line="240" w:lineRule="auto"/>
        <w:ind w:left="714" w:right="119" w:firstLine="720"/>
        <w:jc w:val="both"/>
        <w:rPr>
          <w:rFonts w:ascii="Traditional Arabic" w:hAnsi="Traditional Arabic" w:cs="Traditional Arabic"/>
          <w:color w:val="202124"/>
          <w:sz w:val="36"/>
          <w:szCs w:val="36"/>
        </w:rPr>
      </w:pPr>
      <w:r>
        <w:rPr>
          <w:rFonts w:ascii="Traditional Arabic" w:hAnsi="Traditional Arabic" w:cs="Traditional Arabic"/>
          <w:color w:val="202124"/>
          <w:sz w:val="36"/>
          <w:szCs w:val="36"/>
          <w:rtl/>
        </w:rPr>
        <w:t xml:space="preserve">أوجه التشابه و الإختلاف بين الدراسات الثلاث بالبحث العلمي هذا هي: </w:t>
      </w:r>
      <w:r w:rsidRPr="00BE7849">
        <w:rPr>
          <w:rFonts w:ascii="Traditional Arabic" w:hAnsi="Traditional Arabic" w:cs="Traditional Arabic"/>
          <w:color w:val="202124"/>
          <w:sz w:val="36"/>
          <w:szCs w:val="36"/>
          <w:rtl/>
        </w:rPr>
        <w:t>مجلة محمد هاشم و أمانج فتح الرحمن هي كلاهما يستخدم كتاب شعر رأس سيراه و يستخدم طريقة الغناء، و إختلافه هو استخدم وسائط عصى بوظة</w:t>
      </w:r>
      <w:r>
        <w:rPr>
          <w:rFonts w:ascii="Traditional Arabic" w:hAnsi="Traditional Arabic" w:cs="Traditional Arabic"/>
          <w:color w:val="202124"/>
          <w:sz w:val="36"/>
          <w:szCs w:val="36"/>
          <w:rtl/>
        </w:rPr>
        <w:t>; و البحث العلمي</w:t>
      </w:r>
      <w:r w:rsidRPr="00BB3DA2">
        <w:rPr>
          <w:rFonts w:ascii="Traditional Arabic" w:hAnsi="Traditional Arabic" w:cs="Traditional Arabic"/>
          <w:color w:val="202124"/>
          <w:sz w:val="36"/>
          <w:szCs w:val="36"/>
          <w:rtl/>
        </w:rPr>
        <w:t xml:space="preserve"> مسعودة</w:t>
      </w:r>
      <w:r w:rsidRPr="00BE7849">
        <w:rPr>
          <w:rFonts w:ascii="Traditional Arabic" w:hAnsi="Traditional Arabic" w:cs="Traditional Arabic"/>
          <w:color w:val="202124"/>
          <w:sz w:val="36"/>
          <w:szCs w:val="36"/>
          <w:rtl/>
        </w:rPr>
        <w:t>هي كلاهما</w:t>
      </w:r>
      <w:r>
        <w:rPr>
          <w:rFonts w:ascii="Traditional Arabic" w:hAnsi="Traditional Arabic" w:cs="Traditional Arabic"/>
          <w:color w:val="202124"/>
          <w:sz w:val="36"/>
          <w:szCs w:val="36"/>
          <w:rtl/>
        </w:rPr>
        <w:t xml:space="preserve"> تعليم المفردات ب</w:t>
      </w:r>
      <w:r w:rsidRPr="00BB3DA2">
        <w:rPr>
          <w:rFonts w:ascii="Traditional Arabic" w:hAnsi="Traditional Arabic" w:cs="Traditional Arabic"/>
          <w:color w:val="202124"/>
          <w:sz w:val="36"/>
          <w:szCs w:val="36"/>
          <w:rtl/>
        </w:rPr>
        <w:t>الغناء</w:t>
      </w:r>
      <w:r w:rsidRPr="00BE7849">
        <w:rPr>
          <w:rFonts w:ascii="Traditional Arabic" w:hAnsi="Traditional Arabic" w:cs="Traditional Arabic"/>
          <w:color w:val="202124"/>
          <w:sz w:val="36"/>
          <w:szCs w:val="36"/>
          <w:rtl/>
        </w:rPr>
        <w:t xml:space="preserve">، و </w:t>
      </w:r>
      <w:r>
        <w:rPr>
          <w:rFonts w:ascii="Traditional Arabic" w:hAnsi="Traditional Arabic" w:cs="Traditional Arabic"/>
          <w:color w:val="202124"/>
          <w:sz w:val="36"/>
          <w:szCs w:val="36"/>
          <w:rtl/>
        </w:rPr>
        <w:t>ال</w:t>
      </w:r>
      <w:r w:rsidRPr="00BE7849">
        <w:rPr>
          <w:rFonts w:ascii="Traditional Arabic" w:hAnsi="Traditional Arabic" w:cs="Traditional Arabic"/>
          <w:color w:val="202124"/>
          <w:sz w:val="36"/>
          <w:szCs w:val="36"/>
          <w:rtl/>
        </w:rPr>
        <w:t>إختلاف</w:t>
      </w:r>
      <w:r>
        <w:rPr>
          <w:rFonts w:ascii="Traditional Arabic" w:hAnsi="Traditional Arabic" w:cs="Traditional Arabic"/>
          <w:color w:val="202124"/>
          <w:sz w:val="36"/>
          <w:szCs w:val="36"/>
          <w:rtl/>
        </w:rPr>
        <w:t xml:space="preserve"> في الكتاب الذي يدرس هي كتاب "العربية للطلبة"; و البحث العلمي ايكا دينا سفطري هي </w:t>
      </w:r>
      <w:r w:rsidRPr="00BE7849">
        <w:rPr>
          <w:rFonts w:ascii="Traditional Arabic" w:hAnsi="Traditional Arabic" w:cs="Traditional Arabic"/>
          <w:color w:val="202124"/>
          <w:sz w:val="36"/>
          <w:szCs w:val="36"/>
          <w:rtl/>
        </w:rPr>
        <w:t>كلاهما يستخدم كتاب شعر رأس سيراه و يستخدم طريقة الغناء</w:t>
      </w:r>
      <w:r>
        <w:rPr>
          <w:rFonts w:ascii="Traditional Arabic" w:hAnsi="Traditional Arabic" w:cs="Traditional Arabic"/>
          <w:color w:val="202124"/>
          <w:sz w:val="36"/>
          <w:szCs w:val="36"/>
          <w:rtl/>
        </w:rPr>
        <w:t xml:space="preserve">، </w:t>
      </w:r>
      <w:r w:rsidRPr="00BE7849">
        <w:rPr>
          <w:rFonts w:ascii="Traditional Arabic" w:hAnsi="Traditional Arabic" w:cs="Traditional Arabic"/>
          <w:color w:val="202124"/>
          <w:sz w:val="36"/>
          <w:szCs w:val="36"/>
          <w:rtl/>
        </w:rPr>
        <w:t xml:space="preserve">و </w:t>
      </w:r>
      <w:r>
        <w:rPr>
          <w:rFonts w:ascii="Traditional Arabic" w:hAnsi="Traditional Arabic" w:cs="Traditional Arabic"/>
          <w:color w:val="202124"/>
          <w:sz w:val="36"/>
          <w:szCs w:val="36"/>
          <w:rtl/>
        </w:rPr>
        <w:t>ال</w:t>
      </w:r>
      <w:r w:rsidRPr="00BE7849">
        <w:rPr>
          <w:rFonts w:ascii="Traditional Arabic" w:hAnsi="Traditional Arabic" w:cs="Traditional Arabic"/>
          <w:color w:val="202124"/>
          <w:sz w:val="36"/>
          <w:szCs w:val="36"/>
          <w:rtl/>
        </w:rPr>
        <w:t>إختلاف</w:t>
      </w:r>
      <w:r>
        <w:rPr>
          <w:rFonts w:ascii="Traditional Arabic" w:hAnsi="Traditional Arabic" w:cs="Traditional Arabic"/>
          <w:color w:val="202124"/>
          <w:sz w:val="36"/>
          <w:szCs w:val="36"/>
          <w:rtl/>
        </w:rPr>
        <w:t xml:space="preserve"> في البحث العلمي ايكا دينا مكان البحث و طريقة الحفظ.</w:t>
      </w:r>
    </w:p>
    <w:p w:rsidR="00283C14" w:rsidRPr="00D4539C" w:rsidRDefault="00283C14" w:rsidP="00283C14">
      <w:pPr>
        <w:pStyle w:val="ListParagraph"/>
        <w:bidi/>
        <w:spacing w:after="0" w:line="240" w:lineRule="auto"/>
        <w:ind w:left="714" w:right="119" w:firstLine="720"/>
        <w:jc w:val="both"/>
        <w:rPr>
          <w:rFonts w:ascii="Traditional Arabic" w:hAnsi="Traditional Arabic" w:cs="Traditional Arabic"/>
          <w:color w:val="202124"/>
          <w:sz w:val="36"/>
          <w:szCs w:val="36"/>
          <w:rtl/>
        </w:rPr>
      </w:pPr>
    </w:p>
    <w:p w:rsidR="00283C14" w:rsidRPr="0068144F" w:rsidRDefault="00283C14" w:rsidP="00283C14">
      <w:pPr>
        <w:bidi/>
        <w:spacing w:line="240" w:lineRule="auto"/>
        <w:ind w:left="0" w:right="119" w:firstLine="0"/>
        <w:rPr>
          <w:rFonts w:ascii="Traditional Arabic" w:hAnsi="Traditional Arabic" w:cs="Traditional Arabic"/>
          <w:color w:val="202124"/>
          <w:sz w:val="36"/>
          <w:szCs w:val="36"/>
          <w:rtl/>
        </w:rPr>
      </w:pPr>
      <w:r w:rsidRPr="0068144F">
        <w:rPr>
          <w:rFonts w:ascii="Traditional Arabic" w:hAnsi="Traditional Arabic" w:cs="Traditional Arabic"/>
          <w:color w:val="202124"/>
          <w:sz w:val="36"/>
          <w:szCs w:val="36"/>
          <w:rtl/>
        </w:rPr>
        <w:t xml:space="preserve">﴿ب﴾ </w:t>
      </w:r>
      <w:r>
        <w:rPr>
          <w:rFonts w:ascii="Traditional Arabic" w:hAnsi="Traditional Arabic" w:cs="Traditional Arabic"/>
          <w:b/>
          <w:bCs/>
          <w:sz w:val="36"/>
          <w:szCs w:val="36"/>
          <w:rtl/>
        </w:rPr>
        <w:t>إطار</w:t>
      </w:r>
      <w:r w:rsidRPr="0068144F">
        <w:rPr>
          <w:rFonts w:ascii="Traditional Arabic" w:hAnsi="Traditional Arabic" w:cs="Traditional Arabic"/>
          <w:b/>
          <w:bCs/>
          <w:sz w:val="36"/>
          <w:szCs w:val="36"/>
          <w:rtl/>
        </w:rPr>
        <w:t xml:space="preserve"> النظري</w:t>
      </w:r>
    </w:p>
    <w:p w:rsidR="00283C14" w:rsidRPr="00E21C7B" w:rsidRDefault="00283C14" w:rsidP="008370C8">
      <w:pPr>
        <w:pStyle w:val="ListParagraph"/>
        <w:numPr>
          <w:ilvl w:val="0"/>
          <w:numId w:val="10"/>
        </w:numPr>
        <w:bidi/>
        <w:spacing w:after="0" w:line="240" w:lineRule="auto"/>
        <w:ind w:left="1071" w:right="119" w:hanging="357"/>
        <w:jc w:val="both"/>
        <w:rPr>
          <w:rFonts w:ascii="Traditional Arabic" w:hAnsi="Traditional Arabic" w:cs="Traditional Arabic"/>
          <w:color w:val="202124"/>
          <w:sz w:val="36"/>
          <w:szCs w:val="36"/>
        </w:rPr>
      </w:pPr>
      <w:r w:rsidRPr="0068144F">
        <w:rPr>
          <w:rFonts w:ascii="Traditional Arabic" w:hAnsi="Traditional Arabic" w:cs="Traditional Arabic"/>
          <w:color w:val="202124"/>
          <w:sz w:val="36"/>
          <w:szCs w:val="36"/>
          <w:rtl/>
        </w:rPr>
        <w:t>استراتيجية تعليم المفردات</w:t>
      </w:r>
    </w:p>
    <w:p w:rsidR="00283C14" w:rsidRPr="00E21C7B" w:rsidRDefault="00283C14" w:rsidP="00283C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line="480" w:lineRule="atLeast"/>
        <w:ind w:left="1134" w:firstLine="919"/>
        <w:rPr>
          <w:rFonts w:ascii="Traditional Arabic" w:hAnsi="Traditional Arabic" w:cs="Traditional Arabic"/>
          <w:color w:val="202124"/>
          <w:sz w:val="36"/>
          <w:szCs w:val="36"/>
          <w:rtl/>
        </w:rPr>
      </w:pPr>
      <w:r w:rsidRPr="00E21C7B">
        <w:rPr>
          <w:rFonts w:ascii="Traditional Arabic" w:hAnsi="Traditional Arabic" w:cs="Traditional Arabic"/>
          <w:color w:val="202124"/>
          <w:sz w:val="36"/>
          <w:szCs w:val="36"/>
          <w:rtl/>
        </w:rPr>
        <w:t>وفقًا لهيلدا تابا في سوفريهادي سافوترا و الأصدقاء، تنص على أن استراتيجية التعلم هي الأساليب التي يختارها المعلمون في عملية التعلم والتي يمكن أن توفر الراحة أو التسهيلات للطلاب نحو تحقيق أهداف التعلم.</w:t>
      </w:r>
      <w:r>
        <w:rPr>
          <w:rStyle w:val="FootnoteReference"/>
          <w:rFonts w:ascii="Traditional Arabic" w:hAnsi="Traditional Arabic"/>
          <w:color w:val="202124"/>
          <w:sz w:val="36"/>
          <w:szCs w:val="36"/>
          <w:rtl/>
        </w:rPr>
        <w:footnoteReference w:id="7"/>
      </w:r>
    </w:p>
    <w:p w:rsidR="00283C14" w:rsidRPr="00E21C7B" w:rsidRDefault="00283C14" w:rsidP="00283C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line="480" w:lineRule="atLeast"/>
        <w:ind w:left="1134" w:firstLine="919"/>
        <w:rPr>
          <w:rFonts w:ascii="Traditional Arabic" w:hAnsi="Traditional Arabic" w:cs="Traditional Arabic"/>
          <w:color w:val="202124"/>
          <w:szCs w:val="36"/>
          <w:rtl/>
        </w:rPr>
      </w:pPr>
      <w:r w:rsidRPr="00E21C7B">
        <w:rPr>
          <w:rFonts w:ascii="Traditional Arabic" w:hAnsi="Traditional Arabic" w:cs="Traditional Arabic"/>
          <w:color w:val="202124"/>
          <w:szCs w:val="36"/>
          <w:rtl/>
        </w:rPr>
        <w:t xml:space="preserve">هناك </w:t>
      </w:r>
      <w:r w:rsidRPr="00E21C7B">
        <w:rPr>
          <w:rFonts w:ascii="Traditional Arabic" w:hAnsi="Traditional Arabic" w:cs="Traditional Arabic"/>
          <w:color w:val="202124"/>
          <w:sz w:val="36"/>
          <w:szCs w:val="36"/>
          <w:rtl/>
        </w:rPr>
        <w:t>آراء</w:t>
      </w:r>
      <w:r w:rsidRPr="00E21C7B">
        <w:rPr>
          <w:rFonts w:ascii="Traditional Arabic" w:hAnsi="Traditional Arabic" w:cs="Traditional Arabic"/>
          <w:color w:val="202124"/>
          <w:szCs w:val="36"/>
          <w:rtl/>
        </w:rPr>
        <w:t xml:space="preserve"> مختلفة حول استراتيجية التعلم كما ذكرها خبراء التعلم، بما في ذلك ما يلي:</w:t>
      </w:r>
    </w:p>
    <w:p w:rsidR="00283C14" w:rsidRDefault="00283C14" w:rsidP="00283C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line="480" w:lineRule="atLeast"/>
        <w:ind w:left="1134" w:firstLine="919"/>
        <w:rPr>
          <w:rFonts w:ascii="Traditional Arabic" w:hAnsi="Traditional Arabic" w:cs="Traditional Arabic"/>
          <w:color w:val="202124"/>
          <w:sz w:val="36"/>
          <w:szCs w:val="36"/>
          <w:rtl/>
        </w:rPr>
      </w:pPr>
      <w:r w:rsidRPr="00E21C7B">
        <w:rPr>
          <w:rFonts w:ascii="Traditional Arabic" w:hAnsi="Traditional Arabic" w:cs="Traditional Arabic"/>
          <w:color w:val="202124"/>
          <w:szCs w:val="36"/>
          <w:rtl/>
        </w:rPr>
        <w:lastRenderedPageBreak/>
        <w:t>يوضح</w:t>
      </w:r>
      <w:r>
        <w:rPr>
          <w:rFonts w:ascii="Traditional Arabic" w:hAnsi="Traditional Arabic" w:cs="Traditional Arabic"/>
          <w:color w:val="202124"/>
          <w:sz w:val="36"/>
          <w:szCs w:val="36"/>
          <w:rtl/>
        </w:rPr>
        <w:t xml:space="preserve"> كوزنا (1989)</w:t>
      </w:r>
      <w:r w:rsidRPr="00174A2F">
        <w:rPr>
          <w:rFonts w:ascii="Traditional Arabic" w:hAnsi="Traditional Arabic" w:cs="Traditional Arabic"/>
          <w:color w:val="202124"/>
          <w:sz w:val="36"/>
          <w:szCs w:val="36"/>
          <w:rtl/>
        </w:rPr>
        <w:t xml:space="preserve"> بشكل عام أنه يمكن تعريف استراتيجية التع</w:t>
      </w:r>
      <w:r>
        <w:rPr>
          <w:rFonts w:ascii="Traditional Arabic" w:hAnsi="Traditional Arabic" w:cs="Traditional Arabic"/>
          <w:color w:val="202124"/>
          <w:sz w:val="36"/>
          <w:szCs w:val="36"/>
          <w:rtl/>
        </w:rPr>
        <w:t>لم على أنها أي نشاط يتم اختياره</w:t>
      </w:r>
      <w:r w:rsidRPr="00174A2F">
        <w:rPr>
          <w:rFonts w:ascii="Traditional Arabic" w:hAnsi="Traditional Arabic" w:cs="Traditional Arabic"/>
          <w:color w:val="202124"/>
          <w:sz w:val="36"/>
          <w:szCs w:val="36"/>
          <w:rtl/>
        </w:rPr>
        <w:t>، والذي يمكن أن يوفر التسهيلات أو المساعدة للطلاب نحو تحقيق أهداف تعليمية معينة.</w:t>
      </w:r>
    </w:p>
    <w:p w:rsidR="00283C14" w:rsidRPr="003C52CA" w:rsidRDefault="00283C14" w:rsidP="00283C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line="480" w:lineRule="atLeast"/>
        <w:ind w:left="1134" w:firstLine="919"/>
        <w:rPr>
          <w:rFonts w:ascii="Traditional Arabic" w:hAnsi="Traditional Arabic" w:cs="Traditional Arabic"/>
          <w:color w:val="202124"/>
          <w:sz w:val="36"/>
          <w:szCs w:val="36"/>
        </w:rPr>
      </w:pPr>
      <w:r w:rsidRPr="003C52CA">
        <w:rPr>
          <w:rFonts w:ascii="Traditional Arabic" w:hAnsi="Traditional Arabic" w:cs="Traditional Arabic"/>
          <w:color w:val="202124"/>
          <w:sz w:val="36"/>
          <w:szCs w:val="36"/>
          <w:rtl/>
        </w:rPr>
        <w:t>أوضح جيرلاش وإيلي (1980) أن استراتيجية التعلم هي الطرق المختارة لتقديم</w:t>
      </w:r>
      <w:r w:rsidRPr="003C52CA">
        <w:rPr>
          <w:rFonts w:ascii="Traditional Arabic" w:hAnsi="Traditional Arabic" w:cs="Traditional Arabic"/>
          <w:color w:val="202124"/>
          <w:szCs w:val="36"/>
          <w:rtl/>
        </w:rPr>
        <w:t xml:space="preserve"> أساليب التعلم في بيئات تعليمية معينة.</w:t>
      </w:r>
      <w:r>
        <w:rPr>
          <w:rStyle w:val="FootnoteReference"/>
          <w:rFonts w:ascii="Traditional Arabic" w:hAnsi="Traditional Arabic"/>
          <w:color w:val="202124"/>
          <w:szCs w:val="36"/>
          <w:rtl/>
        </w:rPr>
        <w:footnoteReference w:id="8"/>
      </w:r>
    </w:p>
    <w:p w:rsidR="00283C14" w:rsidRDefault="00283C14" w:rsidP="00283C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line="480" w:lineRule="atLeast"/>
        <w:ind w:left="1134" w:firstLine="919"/>
        <w:rPr>
          <w:rFonts w:ascii="Traditional Arabic" w:hAnsi="Traditional Arabic" w:cs="Traditional Arabic"/>
          <w:color w:val="202124"/>
          <w:szCs w:val="36"/>
          <w:rtl/>
        </w:rPr>
      </w:pPr>
      <w:r w:rsidRPr="00174A2F">
        <w:rPr>
          <w:rFonts w:ascii="Traditional Arabic" w:hAnsi="Traditional Arabic" w:cs="Traditional Arabic"/>
          <w:color w:val="202124"/>
          <w:szCs w:val="36"/>
          <w:rtl/>
        </w:rPr>
        <w:t>مع الأخذ في الاعتبار ب</w:t>
      </w:r>
      <w:r>
        <w:rPr>
          <w:rFonts w:ascii="Traditional Arabic" w:hAnsi="Traditional Arabic" w:cs="Traditional Arabic"/>
          <w:color w:val="202124"/>
          <w:szCs w:val="36"/>
          <w:rtl/>
        </w:rPr>
        <w:t xml:space="preserve">عض فهم </w:t>
      </w:r>
      <w:r w:rsidRPr="00174A2F">
        <w:rPr>
          <w:rFonts w:ascii="Traditional Arabic" w:hAnsi="Traditional Arabic" w:cs="Traditional Arabic"/>
          <w:color w:val="202124"/>
          <w:szCs w:val="36"/>
          <w:rtl/>
        </w:rPr>
        <w:t>استراتيجي</w:t>
      </w:r>
      <w:r>
        <w:rPr>
          <w:rFonts w:ascii="Traditional Arabic" w:hAnsi="Traditional Arabic" w:cs="Traditional Arabic"/>
          <w:color w:val="202124"/>
          <w:szCs w:val="36"/>
          <w:rtl/>
        </w:rPr>
        <w:t>ة التعلم أعلاه</w:t>
      </w:r>
      <w:r w:rsidRPr="00174A2F">
        <w:rPr>
          <w:rFonts w:ascii="Traditional Arabic" w:hAnsi="Traditional Arabic" w:cs="Traditional Arabic"/>
          <w:color w:val="202124"/>
          <w:szCs w:val="36"/>
          <w:rtl/>
        </w:rPr>
        <w:t>، يمكن استنتاج أن استراتيجي</w:t>
      </w:r>
      <w:r>
        <w:rPr>
          <w:rFonts w:ascii="Traditional Arabic" w:hAnsi="Traditional Arabic" w:cs="Traditional Arabic"/>
          <w:color w:val="202124"/>
          <w:szCs w:val="36"/>
          <w:rtl/>
        </w:rPr>
        <w:t xml:space="preserve">ة </w:t>
      </w:r>
      <w:r w:rsidRPr="00174A2F">
        <w:rPr>
          <w:rFonts w:ascii="Traditional Arabic" w:hAnsi="Traditional Arabic" w:cs="Traditional Arabic"/>
          <w:color w:val="202124"/>
          <w:szCs w:val="36"/>
          <w:rtl/>
        </w:rPr>
        <w:t>التعلم هي طرق يتم اختيارها واستخدامها من قبل المعلم لتقديم المواد التعليمية بحيث يسهل على ال</w:t>
      </w:r>
      <w:r>
        <w:rPr>
          <w:rFonts w:ascii="Traditional Arabic" w:hAnsi="Traditional Arabic" w:cs="Traditional Arabic"/>
          <w:color w:val="202124"/>
          <w:szCs w:val="36"/>
          <w:rtl/>
        </w:rPr>
        <w:t>طلاب تلقي وفهم المواد التعليمية</w:t>
      </w:r>
      <w:r w:rsidRPr="00174A2F">
        <w:rPr>
          <w:rFonts w:ascii="Traditional Arabic" w:hAnsi="Traditional Arabic" w:cs="Traditional Arabic"/>
          <w:color w:val="202124"/>
          <w:szCs w:val="36"/>
          <w:rtl/>
        </w:rPr>
        <w:t>، والتي في النهاية يمكن إتقان أهداف التعلم في نهاية أنشطة التعلم.</w:t>
      </w:r>
    </w:p>
    <w:p w:rsidR="00283C14" w:rsidRPr="0068144F" w:rsidRDefault="00283C14" w:rsidP="00283C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line="480" w:lineRule="atLeast"/>
        <w:ind w:left="1134" w:firstLine="919"/>
        <w:rPr>
          <w:rFonts w:ascii="Traditional Arabic" w:hAnsi="Traditional Arabic" w:cs="Traditional Arabic"/>
          <w:color w:val="202124"/>
          <w:sz w:val="36"/>
          <w:szCs w:val="36"/>
        </w:rPr>
      </w:pPr>
      <w:r w:rsidRPr="003C52CA">
        <w:rPr>
          <w:rFonts w:ascii="Traditional Arabic" w:hAnsi="Traditional Arabic" w:cs="Traditional Arabic"/>
          <w:color w:val="202124"/>
          <w:szCs w:val="36"/>
          <w:rtl/>
        </w:rPr>
        <w:t>المفردات</w:t>
      </w:r>
      <w:r w:rsidRPr="0068144F">
        <w:rPr>
          <w:rFonts w:ascii="Traditional Arabic" w:hAnsi="Traditional Arabic" w:cs="Traditional Arabic"/>
          <w:color w:val="202124"/>
          <w:sz w:val="36"/>
          <w:szCs w:val="36"/>
          <w:rtl/>
        </w:rPr>
        <w:t xml:space="preserve"> هي مجموعة من الكلمات المعروفة لشخص أو كيان آخر هو جزء من لغة معينة. يتم تعريف المفردات أيضًا على أنها مجموعة من جميع الكلمات التي يفهمها الشخص ومن المحتمل أن يتم استخدامها لبناء جمل جديدة. يعتبر ثراء مفردات الشخص عمومًا انعكاسًا لذكائه أو مستوى تعليمه. المفردات هي أحد العناصر الثلاثة للغة والتي تعتبر مهمة جدًا لإتقانها، وتستخدم المفردات في اللغة المنطوقة والمكتوبة وهي إحدى الأدوات لتطوير مهارات اللغة العربية.</w:t>
      </w:r>
      <w:r>
        <w:rPr>
          <w:rStyle w:val="FootnoteReference"/>
          <w:rFonts w:ascii="Traditional Arabic" w:hAnsi="Traditional Arabic"/>
          <w:color w:val="202124"/>
          <w:sz w:val="36"/>
          <w:szCs w:val="36"/>
          <w:rtl/>
        </w:rPr>
        <w:footnoteReference w:id="9"/>
      </w:r>
    </w:p>
    <w:p w:rsidR="00283C14" w:rsidRPr="0068144F" w:rsidRDefault="00283C14" w:rsidP="00283C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line="480" w:lineRule="atLeast"/>
        <w:ind w:left="1134" w:firstLine="919"/>
        <w:rPr>
          <w:rFonts w:ascii="Traditional Arabic" w:hAnsi="Traditional Arabic" w:cs="Traditional Arabic"/>
          <w:color w:val="202124"/>
          <w:sz w:val="36"/>
          <w:szCs w:val="36"/>
          <w:rtl/>
        </w:rPr>
      </w:pPr>
      <w:r w:rsidRPr="0068144F">
        <w:rPr>
          <w:rFonts w:ascii="Traditional Arabic" w:hAnsi="Traditional Arabic" w:cs="Traditional Arabic"/>
          <w:color w:val="202124"/>
          <w:sz w:val="36"/>
          <w:szCs w:val="36"/>
          <w:rtl/>
        </w:rPr>
        <w:t xml:space="preserve">المفردات هي أحد العناصر اللغوية التي يجب أن يمتلكها </w:t>
      </w:r>
      <w:r w:rsidRPr="003C52CA">
        <w:rPr>
          <w:rFonts w:ascii="Traditional Arabic" w:hAnsi="Traditional Arabic" w:cs="Traditional Arabic"/>
          <w:color w:val="202124"/>
          <w:szCs w:val="36"/>
          <w:rtl/>
        </w:rPr>
        <w:t>المتعلمون</w:t>
      </w:r>
      <w:r w:rsidRPr="0068144F">
        <w:rPr>
          <w:rFonts w:ascii="Traditional Arabic" w:hAnsi="Traditional Arabic" w:cs="Traditional Arabic"/>
          <w:color w:val="202124"/>
          <w:sz w:val="36"/>
          <w:szCs w:val="36"/>
          <w:rtl/>
        </w:rPr>
        <w:t xml:space="preserve"> الأجانب، بما في ذلك اللغة العربية. يمكن للمفردات العربية الملائمة أن تدعم الشخص في التواصل والكتابة بتلك اللغة.</w:t>
      </w:r>
    </w:p>
    <w:p w:rsidR="00283C14" w:rsidRDefault="00283C14" w:rsidP="00283C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line="480" w:lineRule="atLeast"/>
        <w:ind w:left="1134" w:firstLine="919"/>
        <w:rPr>
          <w:rFonts w:ascii="Traditional Arabic" w:hAnsi="Traditional Arabic" w:cs="Traditional Arabic"/>
          <w:color w:val="202124"/>
          <w:sz w:val="36"/>
          <w:szCs w:val="36"/>
          <w:rtl/>
        </w:rPr>
      </w:pPr>
      <w:r w:rsidRPr="0068144F">
        <w:rPr>
          <w:rFonts w:ascii="Traditional Arabic" w:hAnsi="Traditional Arabic" w:cs="Traditional Arabic"/>
          <w:color w:val="202124"/>
          <w:sz w:val="36"/>
          <w:szCs w:val="36"/>
          <w:rtl/>
        </w:rPr>
        <w:lastRenderedPageBreak/>
        <w:t xml:space="preserve">تعليم المفردات هي كيفية تمكن الطالبات من إتقان المفردات، </w:t>
      </w:r>
      <w:r w:rsidRPr="003C52CA">
        <w:rPr>
          <w:rFonts w:ascii="Traditional Arabic" w:hAnsi="Traditional Arabic" w:cs="Traditional Arabic"/>
          <w:color w:val="202124"/>
          <w:szCs w:val="36"/>
          <w:rtl/>
        </w:rPr>
        <w:t>بالإضافة</w:t>
      </w:r>
      <w:r w:rsidRPr="0068144F">
        <w:rPr>
          <w:rFonts w:ascii="Traditional Arabic" w:hAnsi="Traditional Arabic" w:cs="Traditional Arabic"/>
          <w:color w:val="202124"/>
          <w:sz w:val="36"/>
          <w:szCs w:val="36"/>
          <w:rtl/>
        </w:rPr>
        <w:t xml:space="preserve"> إلى القدرة على ترجمة نماذج المفردات، يمكنهم أيضًا استخدامها في الأرقام (الجمل) بشكل صحيح. لذلك في الممارسة العملية، بعد فهم المفردات، يتم تعليم الطالبات كيفية استخدامها بشكل جيد في كل من الأشكال المنطوقة والمكتوبة.</w:t>
      </w:r>
      <w:r>
        <w:rPr>
          <w:rStyle w:val="FootnoteReference"/>
          <w:rFonts w:ascii="Traditional Arabic" w:hAnsi="Traditional Arabic"/>
          <w:color w:val="202124"/>
          <w:sz w:val="36"/>
          <w:szCs w:val="36"/>
          <w:rtl/>
        </w:rPr>
        <w:footnoteReference w:id="10"/>
      </w:r>
    </w:p>
    <w:p w:rsidR="00283C14" w:rsidRDefault="00283C14" w:rsidP="00283C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line="480" w:lineRule="atLeast"/>
        <w:ind w:left="1134" w:firstLine="919"/>
        <w:rPr>
          <w:rFonts w:ascii="Traditional Arabic" w:hAnsi="Traditional Arabic" w:cs="Traditional Arabic"/>
          <w:color w:val="202124"/>
          <w:sz w:val="36"/>
          <w:szCs w:val="36"/>
          <w:rtl/>
        </w:rPr>
      </w:pPr>
      <w:r w:rsidRPr="0068144F">
        <w:rPr>
          <w:rFonts w:ascii="Traditional Arabic" w:hAnsi="Traditional Arabic" w:cs="Traditional Arabic"/>
          <w:color w:val="202124"/>
          <w:sz w:val="36"/>
          <w:szCs w:val="36"/>
          <w:rtl/>
        </w:rPr>
        <w:t xml:space="preserve">من الوصف أعلاه، يمكن استنتاج أن المفردات هي مجموعة من </w:t>
      </w:r>
      <w:r w:rsidRPr="003C52CA">
        <w:rPr>
          <w:rFonts w:ascii="Traditional Arabic" w:hAnsi="Traditional Arabic" w:cs="Traditional Arabic"/>
          <w:color w:val="202124"/>
          <w:szCs w:val="36"/>
          <w:rtl/>
        </w:rPr>
        <w:t>الكلمات</w:t>
      </w:r>
      <w:r w:rsidRPr="0068144F">
        <w:rPr>
          <w:rFonts w:ascii="Traditional Arabic" w:hAnsi="Traditional Arabic" w:cs="Traditional Arabic"/>
          <w:color w:val="202124"/>
          <w:sz w:val="36"/>
          <w:szCs w:val="36"/>
          <w:rtl/>
        </w:rPr>
        <w:t xml:space="preserve"> التي تشكل لغة معروفة لدى الشخص، وسيتم استخدام مجموعات الكلمات هذه في تكوين الجمل أو التواصل مع الجمهور.</w:t>
      </w:r>
    </w:p>
    <w:p w:rsidR="00283C14" w:rsidRPr="00FC15D8" w:rsidRDefault="00283C14" w:rsidP="00283C14">
      <w:pPr>
        <w:pStyle w:val="NormalWeb"/>
        <w:bidi/>
        <w:spacing w:before="0" w:beforeAutospacing="0" w:after="0" w:afterAutospacing="0"/>
        <w:ind w:left="720" w:firstLine="720"/>
        <w:jc w:val="both"/>
        <w:rPr>
          <w:rFonts w:ascii="Traditional Arabic" w:hAnsi="Traditional Arabic" w:cs="Traditional Arabic"/>
          <w:sz w:val="36"/>
          <w:szCs w:val="36"/>
        </w:rPr>
      </w:pPr>
      <w:r>
        <w:rPr>
          <w:rStyle w:val="y2iqfc"/>
          <w:rFonts w:ascii="Traditional Arabic" w:hAnsi="Traditional Arabic" w:cs="Traditional Arabic"/>
          <w:color w:val="202124"/>
          <w:sz w:val="36"/>
          <w:szCs w:val="36"/>
          <w:rtl/>
        </w:rPr>
        <w:t>في تعليم المفردات</w:t>
      </w:r>
      <w:r w:rsidRPr="00AB5204">
        <w:rPr>
          <w:rStyle w:val="y2iqfc"/>
          <w:rFonts w:ascii="Traditional Arabic" w:hAnsi="Traditional Arabic" w:cs="Traditional Arabic"/>
          <w:color w:val="202124"/>
          <w:sz w:val="36"/>
          <w:szCs w:val="36"/>
          <w:rtl/>
        </w:rPr>
        <w:t>، من الأفضل أن تبدأ بالمفردات الأ</w:t>
      </w:r>
      <w:r>
        <w:rPr>
          <w:rStyle w:val="y2iqfc"/>
          <w:rFonts w:ascii="Traditional Arabic" w:hAnsi="Traditional Arabic" w:cs="Traditional Arabic"/>
          <w:color w:val="202124"/>
          <w:sz w:val="36"/>
          <w:szCs w:val="36"/>
          <w:rtl/>
        </w:rPr>
        <w:t>ساسية التي ليس من السهل تغييرها</w:t>
      </w:r>
      <w:r w:rsidRPr="00AB5204">
        <w:rPr>
          <w:rStyle w:val="y2iqfc"/>
          <w:rFonts w:ascii="Traditional Arabic" w:hAnsi="Traditional Arabic" w:cs="Traditional Arabic"/>
          <w:color w:val="202124"/>
          <w:sz w:val="36"/>
          <w:szCs w:val="36"/>
          <w:rtl/>
        </w:rPr>
        <w:t>، مثل أسماء أجزاء الجسم والضمائر والأفعال الرئيسية وبعض المفردات الأخرى سهلة التعلم. تشمل الأساليب التي يمكن است</w:t>
      </w:r>
      <w:r>
        <w:rPr>
          <w:rStyle w:val="y2iqfc"/>
          <w:rFonts w:ascii="Traditional Arabic" w:hAnsi="Traditional Arabic" w:cs="Traditional Arabic"/>
          <w:color w:val="202124"/>
          <w:sz w:val="36"/>
          <w:szCs w:val="36"/>
          <w:rtl/>
        </w:rPr>
        <w:t>خدامها في التعلم الطرق المباشرة</w:t>
      </w:r>
      <w:r w:rsidRPr="00AB5204">
        <w:rPr>
          <w:rStyle w:val="y2iqfc"/>
          <w:rFonts w:ascii="Traditional Arabic" w:hAnsi="Traditional Arabic" w:cs="Traditional Arabic"/>
          <w:color w:val="202124"/>
          <w:sz w:val="36"/>
          <w:szCs w:val="36"/>
          <w:rtl/>
        </w:rPr>
        <w:t>، وأ</w:t>
      </w:r>
      <w:r>
        <w:rPr>
          <w:rStyle w:val="y2iqfc"/>
          <w:rFonts w:ascii="Traditional Arabic" w:hAnsi="Traditional Arabic" w:cs="Traditional Arabic"/>
          <w:color w:val="202124"/>
          <w:sz w:val="36"/>
          <w:szCs w:val="36"/>
          <w:rtl/>
        </w:rPr>
        <w:t>ساليب التقليد والحفظ، وطرق النهج السمعي-الشفوي، وطرق القراءة، والأساليب النحوية المترجمة</w:t>
      </w:r>
      <w:r w:rsidRPr="00AB5204">
        <w:rPr>
          <w:rStyle w:val="y2iqfc"/>
          <w:rFonts w:ascii="Traditional Arabic" w:hAnsi="Traditional Arabic" w:cs="Traditional Arabic"/>
          <w:color w:val="202124"/>
          <w:sz w:val="36"/>
          <w:szCs w:val="36"/>
          <w:rtl/>
        </w:rPr>
        <w:t xml:space="preserve">، وطرق التعلم باستخدام </w:t>
      </w:r>
      <w:r>
        <w:rPr>
          <w:rStyle w:val="y2iqfc"/>
          <w:rFonts w:ascii="Traditional Arabic" w:hAnsi="Traditional Arabic" w:cs="Traditional Arabic"/>
          <w:color w:val="202124"/>
          <w:sz w:val="36"/>
          <w:szCs w:val="36"/>
          <w:rtl/>
        </w:rPr>
        <w:t>بطاقات الصور والوسائل التعليمية</w:t>
      </w:r>
      <w:r w:rsidRPr="00AB5204">
        <w:rPr>
          <w:rStyle w:val="y2iqfc"/>
          <w:rFonts w:ascii="Traditional Arabic" w:hAnsi="Traditional Arabic" w:cs="Traditional Arabic"/>
          <w:color w:val="202124"/>
          <w:sz w:val="36"/>
          <w:szCs w:val="36"/>
          <w:rtl/>
        </w:rPr>
        <w:t>، وكذلك التعلم بالأغاني العربية والغناء</w:t>
      </w:r>
      <w:r>
        <w:rPr>
          <w:rStyle w:val="y2iqfc"/>
          <w:rFonts w:ascii="Traditional Arabic" w:hAnsi="Traditional Arabic" w:cs="Traditional Arabic"/>
          <w:color w:val="202124"/>
          <w:sz w:val="36"/>
          <w:szCs w:val="36"/>
          <w:rtl/>
        </w:rPr>
        <w:t>.</w:t>
      </w:r>
      <w:r>
        <w:rPr>
          <w:rStyle w:val="FootnoteReference"/>
          <w:rFonts w:ascii="Traditional Arabic" w:hAnsi="Traditional Arabic"/>
          <w:color w:val="202124"/>
          <w:sz w:val="36"/>
          <w:szCs w:val="36"/>
          <w:rtl/>
        </w:rPr>
        <w:footnoteReference w:id="11"/>
      </w:r>
    </w:p>
    <w:p w:rsidR="00283C14" w:rsidRPr="005666F4" w:rsidRDefault="00283C14" w:rsidP="00283C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line="480" w:lineRule="atLeast"/>
        <w:ind w:left="1134" w:firstLine="919"/>
        <w:rPr>
          <w:rFonts w:ascii="Traditional Arabic" w:hAnsi="Traditional Arabic" w:cs="Traditional Arabic"/>
          <w:color w:val="202124"/>
          <w:sz w:val="36"/>
          <w:szCs w:val="36"/>
          <w:rtl/>
        </w:rPr>
      </w:pPr>
      <w:r w:rsidRPr="005666F4">
        <w:rPr>
          <w:rFonts w:ascii="Traditional Arabic" w:hAnsi="Traditional Arabic" w:cs="Traditional Arabic"/>
          <w:color w:val="202124"/>
          <w:szCs w:val="36"/>
          <w:rtl/>
        </w:rPr>
        <w:t>الأهداف العامة لتعليم المفردات هي كما يلي:</w:t>
      </w:r>
    </w:p>
    <w:p w:rsidR="00283C14" w:rsidRPr="000E5A18" w:rsidRDefault="00283C14" w:rsidP="008370C8">
      <w:pPr>
        <w:pStyle w:val="ListParagraph"/>
        <w:numPr>
          <w:ilvl w:val="0"/>
          <w:numId w:val="8"/>
        </w:numPr>
        <w:bidi/>
        <w:spacing w:before="120" w:after="120" w:line="240" w:lineRule="auto"/>
        <w:ind w:left="1491" w:right="119" w:hanging="357"/>
        <w:rPr>
          <w:rFonts w:ascii="Traditional Arabic" w:hAnsi="Traditional Arabic" w:cs="Traditional Arabic"/>
          <w:sz w:val="36"/>
          <w:szCs w:val="36"/>
        </w:rPr>
      </w:pPr>
      <w:r w:rsidRPr="000E5A18">
        <w:rPr>
          <w:rFonts w:ascii="Traditional Arabic" w:hAnsi="Traditional Arabic" w:cs="Traditional Arabic"/>
          <w:color w:val="202124"/>
          <w:sz w:val="36"/>
          <w:szCs w:val="36"/>
          <w:rtl/>
        </w:rPr>
        <w:t>تعريف الطلاب بمفردات جديدة سواء من خلال القراءة أو فهم المسموع.</w:t>
      </w:r>
    </w:p>
    <w:p w:rsidR="00283C14" w:rsidRPr="0068144F" w:rsidRDefault="00283C14" w:rsidP="008370C8">
      <w:pPr>
        <w:pStyle w:val="ListParagraph"/>
        <w:numPr>
          <w:ilvl w:val="0"/>
          <w:numId w:val="8"/>
        </w:numPr>
        <w:bidi/>
        <w:spacing w:before="120" w:after="120" w:line="240" w:lineRule="auto"/>
        <w:ind w:left="1491" w:right="119" w:hanging="357"/>
        <w:rPr>
          <w:rFonts w:ascii="Traditional Arabic" w:hAnsi="Traditional Arabic" w:cs="Traditional Arabic"/>
          <w:color w:val="202124"/>
          <w:sz w:val="36"/>
          <w:szCs w:val="36"/>
        </w:rPr>
      </w:pPr>
      <w:r w:rsidRPr="0068144F">
        <w:rPr>
          <w:rFonts w:ascii="Traditional Arabic" w:hAnsi="Traditional Arabic" w:cs="Traditional Arabic"/>
          <w:color w:val="202124"/>
          <w:sz w:val="36"/>
          <w:szCs w:val="36"/>
          <w:rtl/>
        </w:rPr>
        <w:t>تدريب الطلاب على نطق المفردات بشكل صحيح وصحيح، لأن النطق الجيد والصحيح يؤدي إلى مهارات التحدث والقراءة بشكل صحيح وصحيح.</w:t>
      </w:r>
    </w:p>
    <w:p w:rsidR="00283C14" w:rsidRPr="000E5A18" w:rsidRDefault="00283C14" w:rsidP="008370C8">
      <w:pPr>
        <w:pStyle w:val="ListParagraph"/>
        <w:numPr>
          <w:ilvl w:val="0"/>
          <w:numId w:val="48"/>
        </w:numPr>
        <w:bidi/>
        <w:spacing w:before="120" w:after="120" w:line="240" w:lineRule="auto"/>
        <w:ind w:left="1491" w:right="119" w:hanging="357"/>
        <w:rPr>
          <w:rFonts w:ascii="Traditional Arabic" w:hAnsi="Traditional Arabic" w:cs="Traditional Arabic"/>
          <w:color w:val="202124"/>
          <w:sz w:val="36"/>
          <w:szCs w:val="36"/>
        </w:rPr>
      </w:pPr>
      <w:r w:rsidRPr="000E5A18">
        <w:rPr>
          <w:rFonts w:ascii="Traditional Arabic" w:hAnsi="Traditional Arabic" w:cs="Traditional Arabic"/>
          <w:color w:val="202124"/>
          <w:sz w:val="36"/>
          <w:szCs w:val="36"/>
          <w:rtl/>
        </w:rPr>
        <w:lastRenderedPageBreak/>
        <w:t>فهم معنى المفردات، إما دلالة أو معجمية (قائمة بذاتها) أو عند استخدامها في سياق جمل معينة (المعاني الضمنية والنحوية).</w:t>
      </w:r>
      <w:r>
        <w:rPr>
          <w:rStyle w:val="FootnoteReference"/>
          <w:rFonts w:ascii="Traditional Arabic" w:hAnsi="Traditional Arabic"/>
          <w:color w:val="202124"/>
          <w:sz w:val="36"/>
          <w:szCs w:val="36"/>
          <w:rtl/>
        </w:rPr>
        <w:footnoteReference w:id="12"/>
      </w:r>
    </w:p>
    <w:p w:rsidR="00283C14" w:rsidRPr="000E5A18" w:rsidRDefault="00283C14" w:rsidP="008370C8">
      <w:pPr>
        <w:pStyle w:val="ListParagraph"/>
        <w:numPr>
          <w:ilvl w:val="0"/>
          <w:numId w:val="49"/>
        </w:numPr>
        <w:bidi/>
        <w:spacing w:before="120" w:after="120" w:line="240" w:lineRule="auto"/>
        <w:ind w:left="1491" w:right="119" w:hanging="357"/>
        <w:rPr>
          <w:rFonts w:ascii="Traditional Arabic" w:hAnsi="Traditional Arabic" w:cs="Traditional Arabic"/>
          <w:color w:val="202124"/>
          <w:sz w:val="36"/>
          <w:szCs w:val="36"/>
        </w:rPr>
      </w:pPr>
      <w:r w:rsidRPr="000E5A18">
        <w:rPr>
          <w:rFonts w:ascii="Traditional Arabic" w:hAnsi="Traditional Arabic" w:cs="Traditional Arabic"/>
          <w:color w:val="202124"/>
          <w:sz w:val="36"/>
          <w:szCs w:val="36"/>
          <w:rtl/>
        </w:rPr>
        <w:t>القدرة على تقدير وعمل المفرودات في التعبير الشفهي (الحديث) والكتابي (الكتابة) وفقًا للسياق الصحيح.</w:t>
      </w:r>
    </w:p>
    <w:p w:rsidR="00283C14" w:rsidRPr="003C52CA" w:rsidRDefault="00283C14" w:rsidP="00283C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line="480" w:lineRule="atLeast"/>
        <w:ind w:left="1134" w:firstLine="919"/>
        <w:rPr>
          <w:rStyle w:val="y2iqfc"/>
          <w:rFonts w:ascii="Traditional Arabic" w:hAnsi="Traditional Arabic" w:cs="Traditional Arabic"/>
          <w:color w:val="202124"/>
          <w:sz w:val="36"/>
          <w:szCs w:val="36"/>
          <w:rtl/>
        </w:rPr>
      </w:pPr>
      <w:r w:rsidRPr="003C52CA">
        <w:rPr>
          <w:rFonts w:ascii="Traditional Arabic" w:hAnsi="Traditional Arabic" w:cs="Traditional Arabic"/>
          <w:sz w:val="36"/>
          <w:szCs w:val="36"/>
          <w:rtl/>
        </w:rPr>
        <w:t>وأوضح</w:t>
      </w:r>
      <w:r w:rsidRPr="003C52CA">
        <w:rPr>
          <w:rStyle w:val="y2iqfc"/>
          <w:rFonts w:ascii="Traditional Arabic" w:hAnsi="Traditional Arabic" w:cs="Traditional Arabic"/>
          <w:color w:val="202124"/>
          <w:sz w:val="36"/>
          <w:szCs w:val="36"/>
          <w:rtl/>
        </w:rPr>
        <w:t xml:space="preserve"> أحمد فؤاد أفندي بمزيد من التفصيل عن مراحل و استراتيجية تعليم المفردات أو الخبرة الطلاب في التعرف والحصول على معنى الكلمة، وهي على النحو التالي:</w:t>
      </w:r>
    </w:p>
    <w:p w:rsidR="00283C14" w:rsidRPr="000E5A18" w:rsidRDefault="00283C14" w:rsidP="008370C8">
      <w:pPr>
        <w:pStyle w:val="ListParagraph"/>
        <w:numPr>
          <w:ilvl w:val="0"/>
          <w:numId w:val="12"/>
        </w:numPr>
        <w:tabs>
          <w:tab w:val="left" w:pos="916"/>
          <w:tab w:val="left" w:pos="212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line="240" w:lineRule="auto"/>
        <w:ind w:left="1854"/>
        <w:rPr>
          <w:rStyle w:val="y2iqfc"/>
          <w:rFonts w:ascii="Traditional Arabic" w:hAnsi="Traditional Arabic" w:cs="Traditional Arabic"/>
          <w:color w:val="202124"/>
          <w:sz w:val="36"/>
          <w:szCs w:val="36"/>
        </w:rPr>
      </w:pPr>
      <w:r w:rsidRPr="000E5A18">
        <w:rPr>
          <w:rStyle w:val="y2iqfc"/>
          <w:rFonts w:ascii="Traditional Arabic" w:hAnsi="Traditional Arabic" w:cs="Traditional Arabic"/>
          <w:color w:val="202124"/>
          <w:sz w:val="36"/>
          <w:szCs w:val="36"/>
          <w:rtl/>
        </w:rPr>
        <w:t>الاستماع إلى الكلمة. هذه هي المرحلة الأولى، أي من خلال توفير الفرص للطلاب للاستماع إلى الكلمات التي يتحدث بها المعلم أو وسائل الإعلام الأخرى، سواء كان ذلك بمفرده أو في جمل.</w:t>
      </w:r>
    </w:p>
    <w:p w:rsidR="00283C14" w:rsidRPr="00063BE4" w:rsidRDefault="00283C14" w:rsidP="008370C8">
      <w:pPr>
        <w:pStyle w:val="ListParagraph"/>
        <w:numPr>
          <w:ilvl w:val="0"/>
          <w:numId w:val="12"/>
        </w:numPr>
        <w:tabs>
          <w:tab w:val="left" w:pos="916"/>
          <w:tab w:val="left" w:pos="212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ind w:left="1854"/>
        <w:jc w:val="both"/>
        <w:rPr>
          <w:rStyle w:val="y2iqfc"/>
          <w:rFonts w:ascii="Traditional Arabic" w:hAnsi="Traditional Arabic" w:cs="Traditional Arabic"/>
          <w:color w:val="202124"/>
          <w:sz w:val="36"/>
          <w:szCs w:val="36"/>
        </w:rPr>
      </w:pPr>
      <w:r w:rsidRPr="00063BE4">
        <w:rPr>
          <w:rStyle w:val="y2iqfc"/>
          <w:rFonts w:ascii="Traditional Arabic" w:hAnsi="Traditional Arabic" w:cs="Traditional Arabic"/>
          <w:color w:val="202124"/>
          <w:sz w:val="36"/>
          <w:szCs w:val="36"/>
          <w:rtl/>
        </w:rPr>
        <w:t>قل الكلمة. في هذه المرحلة، يعطي المعلم الطلاب الفرصة لقول الكلمات التي سمعوها. سيساعد نطق كلمة جديدة الطلاب على تذكر الكلمة لفترة أطول.</w:t>
      </w:r>
    </w:p>
    <w:p w:rsidR="00283C14" w:rsidRPr="000E5A18" w:rsidRDefault="00283C14" w:rsidP="008370C8">
      <w:pPr>
        <w:pStyle w:val="ListParagraph"/>
        <w:numPr>
          <w:ilvl w:val="0"/>
          <w:numId w:val="50"/>
        </w:numPr>
        <w:tabs>
          <w:tab w:val="left" w:pos="916"/>
          <w:tab w:val="left" w:pos="212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line="240" w:lineRule="auto"/>
        <w:ind w:left="1854" w:hanging="720"/>
        <w:rPr>
          <w:rStyle w:val="y2iqfc"/>
          <w:rFonts w:ascii="Traditional Arabic" w:hAnsi="Traditional Arabic" w:cs="Traditional Arabic"/>
          <w:color w:val="202124"/>
          <w:sz w:val="36"/>
          <w:szCs w:val="36"/>
          <w:rtl/>
        </w:rPr>
      </w:pPr>
      <w:r w:rsidRPr="000E5A18">
        <w:rPr>
          <w:rStyle w:val="y2iqfc"/>
          <w:rFonts w:ascii="Traditional Arabic" w:hAnsi="Traditional Arabic" w:cs="Traditional Arabic"/>
          <w:color w:val="202124"/>
          <w:sz w:val="36"/>
          <w:szCs w:val="36"/>
          <w:rtl/>
        </w:rPr>
        <w:t xml:space="preserve">تعرف على معنى الكلمة. في هذه المرحلة يجب على المعلم تجنب الترجمة في إعطاء معنى الكلمات للطلاب، لأنه إذا تم ذلك فلن يكون هناك اتصال مباشر في اللغة التي تتم دراستها، بينما سينسى الطلاب معنى الكلمات بسرعة. هناك العديد من الأساليب التي يمكن أن يستخدمها المعلمون لتجنب الترجمة في الحصول على معنى كلمة ما، وتحديدًا من خلال توفير سياق الجملة، والتعريفات البسيطة، واستخدام الصور، والمرادفات، والمتضادات، وإظهار الكائنات الأصلية أو المقلدة، وإثبات حركات الجسد، والترجمة أن </w:t>
      </w:r>
      <w:r w:rsidRPr="000E5A18">
        <w:rPr>
          <w:rStyle w:val="y2iqfc"/>
          <w:rFonts w:ascii="Traditional Arabic" w:hAnsi="Traditional Arabic" w:cs="Traditional Arabic"/>
          <w:color w:val="202124"/>
          <w:sz w:val="36"/>
          <w:szCs w:val="36"/>
          <w:rtl/>
        </w:rPr>
        <w:lastRenderedPageBreak/>
        <w:t>تكون البديل الأخير إذا كان من الصعب حقًا على الطلاب فهم الكلمات.</w:t>
      </w:r>
    </w:p>
    <w:p w:rsidR="00283C14" w:rsidRPr="000E5A18" w:rsidRDefault="00283C14" w:rsidP="008370C8">
      <w:pPr>
        <w:pStyle w:val="ListParagraph"/>
        <w:numPr>
          <w:ilvl w:val="0"/>
          <w:numId w:val="51"/>
        </w:numPr>
        <w:tabs>
          <w:tab w:val="left" w:pos="916"/>
          <w:tab w:val="left" w:pos="212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line="240" w:lineRule="auto"/>
        <w:ind w:left="1854" w:hanging="720"/>
        <w:rPr>
          <w:rStyle w:val="y2iqfc"/>
          <w:rFonts w:ascii="Traditional Arabic" w:hAnsi="Traditional Arabic" w:cs="Traditional Arabic"/>
          <w:color w:val="202124"/>
          <w:sz w:val="36"/>
          <w:szCs w:val="36"/>
        </w:rPr>
      </w:pPr>
      <w:r w:rsidRPr="000E5A18">
        <w:rPr>
          <w:rStyle w:val="y2iqfc"/>
          <w:rFonts w:ascii="Traditional Arabic" w:hAnsi="Traditional Arabic" w:cs="Traditional Arabic"/>
          <w:color w:val="202124"/>
          <w:sz w:val="36"/>
          <w:szCs w:val="36"/>
          <w:rtl/>
        </w:rPr>
        <w:t>اقرأ الكلمة. بعد الانتهاء من مراحل الاستماع والنطق وفهم معنى الكلمات الجديدة يكتبها المعلم على السبورة. ثم يتم منح الطلاب الفرصة لقراءة الكلمة بصوت عالٍ.</w:t>
      </w:r>
    </w:p>
    <w:p w:rsidR="00283C14" w:rsidRPr="00063BE4" w:rsidRDefault="00283C14" w:rsidP="008370C8">
      <w:pPr>
        <w:pStyle w:val="ListParagraph"/>
        <w:numPr>
          <w:ilvl w:val="0"/>
          <w:numId w:val="52"/>
        </w:numPr>
        <w:tabs>
          <w:tab w:val="left" w:pos="916"/>
          <w:tab w:val="left" w:pos="212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ind w:left="1854" w:hanging="720"/>
        <w:jc w:val="both"/>
        <w:rPr>
          <w:rStyle w:val="y2iqfc"/>
          <w:rFonts w:ascii="Traditional Arabic" w:hAnsi="Traditional Arabic" w:cs="Traditional Arabic"/>
          <w:color w:val="202124"/>
          <w:sz w:val="36"/>
          <w:szCs w:val="36"/>
        </w:rPr>
      </w:pPr>
      <w:r w:rsidRPr="00063BE4">
        <w:rPr>
          <w:rStyle w:val="y2iqfc"/>
          <w:rFonts w:ascii="Traditional Arabic" w:hAnsi="Traditional Arabic" w:cs="Traditional Arabic"/>
          <w:color w:val="202124"/>
          <w:sz w:val="36"/>
          <w:szCs w:val="36"/>
          <w:rtl/>
        </w:rPr>
        <w:t>اكتب الكلمة. سيساعد إتقان الطلاب للمفردات بشكل كبير عندما يُطلب منهم كتابة الكلمات التي تعلموها للتو (اسمع، تحدث، افهم، اقرأ) بالنظر إلى أن هذه الخصائص لا تزال حديثة في أذهان الطلاب.</w:t>
      </w:r>
    </w:p>
    <w:p w:rsidR="00283C14" w:rsidRDefault="00283C14" w:rsidP="008370C8">
      <w:pPr>
        <w:pStyle w:val="ListParagraph"/>
        <w:numPr>
          <w:ilvl w:val="0"/>
          <w:numId w:val="52"/>
        </w:numPr>
        <w:tabs>
          <w:tab w:val="left" w:pos="916"/>
          <w:tab w:val="left" w:pos="212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ind w:left="1854" w:hanging="720"/>
        <w:jc w:val="both"/>
        <w:rPr>
          <w:rStyle w:val="y2iqfc"/>
          <w:rFonts w:ascii="Traditional Arabic" w:hAnsi="Traditional Arabic" w:cs="Traditional Arabic"/>
          <w:color w:val="202124"/>
          <w:sz w:val="36"/>
          <w:szCs w:val="36"/>
        </w:rPr>
      </w:pPr>
      <w:r w:rsidRPr="00063BE4">
        <w:rPr>
          <w:rStyle w:val="y2iqfc"/>
          <w:rFonts w:ascii="Traditional Arabic" w:hAnsi="Traditional Arabic" w:cs="Traditional Arabic"/>
          <w:color w:val="202124"/>
          <w:sz w:val="36"/>
          <w:szCs w:val="36"/>
          <w:rtl/>
        </w:rPr>
        <w:t>اصنع الجمل. المرحلة الأخيرة من نشاط تعلم المفردات هي استخدام هذه الكلمات الجديدة في جملة مثالية، منطوقة ومكتوبة. يجب أن يكون المعلمون مبدعين في تقديم أمثلة لجمل متنوعة ويطلب من الطلاب تقليدها. في تجميع هذه الجمل، يجب استخدام كلمات منتجة وفعلية حتى يتمكن الطلاب من فهمها واستخدامها بأنفسهم.</w:t>
      </w:r>
      <w:r>
        <w:rPr>
          <w:rStyle w:val="FootnoteReference"/>
          <w:rFonts w:ascii="Traditional Arabic" w:hAnsi="Traditional Arabic"/>
          <w:color w:val="202124"/>
          <w:sz w:val="36"/>
          <w:szCs w:val="36"/>
          <w:rtl/>
        </w:rPr>
        <w:footnoteReference w:id="13"/>
      </w:r>
    </w:p>
    <w:p w:rsidR="00283C14" w:rsidRDefault="00283C14" w:rsidP="00283C14">
      <w:pPr>
        <w:tabs>
          <w:tab w:val="left" w:pos="916"/>
          <w:tab w:val="left" w:pos="212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line="240" w:lineRule="auto"/>
        <w:ind w:left="1134" w:firstLine="919"/>
        <w:rPr>
          <w:rFonts w:ascii="Traditional Arabic" w:hAnsi="Traditional Arabic" w:cs="Traditional Arabic"/>
          <w:color w:val="202124"/>
          <w:sz w:val="36"/>
          <w:szCs w:val="36"/>
          <w:rtl/>
        </w:rPr>
      </w:pPr>
      <w:r w:rsidRPr="003C52CA">
        <w:rPr>
          <w:rFonts w:ascii="Traditional Arabic" w:hAnsi="Traditional Arabic" w:cs="Traditional Arabic"/>
          <w:color w:val="202124"/>
          <w:sz w:val="36"/>
          <w:szCs w:val="36"/>
          <w:rtl/>
        </w:rPr>
        <w:t>فيما يلي عرض أيضا الإستراتيجية تعليم المفردات العربية على أساس المستوى. تنقسم المستويات إلى ثلاثة و هي: مبتدي، متوسط، و متقدم.</w:t>
      </w:r>
    </w:p>
    <w:p w:rsidR="00283C14" w:rsidRPr="00A52F38" w:rsidRDefault="00283C14" w:rsidP="00283C14">
      <w:pPr>
        <w:tabs>
          <w:tab w:val="left" w:pos="916"/>
          <w:tab w:val="left" w:pos="212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line="240" w:lineRule="auto"/>
        <w:ind w:left="1134" w:firstLine="919"/>
        <w:rPr>
          <w:rFonts w:ascii="Traditional Arabic" w:hAnsi="Traditional Arabic" w:cs="Traditional Arabic"/>
          <w:color w:val="202124"/>
          <w:sz w:val="36"/>
          <w:szCs w:val="36"/>
        </w:rPr>
      </w:pPr>
      <w:r w:rsidRPr="00A52F38">
        <w:rPr>
          <w:rFonts w:ascii="Traditional Arabic" w:hAnsi="Traditional Arabic" w:cs="Traditional Arabic"/>
          <w:color w:val="202124"/>
          <w:sz w:val="36"/>
          <w:szCs w:val="36"/>
          <w:rtl/>
        </w:rPr>
        <w:t xml:space="preserve">يمكن عمل بعض </w:t>
      </w:r>
      <w:r w:rsidRPr="00D7024F">
        <w:rPr>
          <w:rFonts w:ascii="Traditional Arabic" w:hAnsi="Traditional Arabic" w:cs="Traditional Arabic"/>
          <w:color w:val="202124"/>
          <w:sz w:val="36"/>
          <w:szCs w:val="36"/>
          <w:rtl/>
        </w:rPr>
        <w:t>استراتيجية تعليم المفردات للمستوى</w:t>
      </w:r>
      <w:r w:rsidRPr="003C52CA">
        <w:rPr>
          <w:rFonts w:ascii="Traditional Arabic" w:hAnsi="Traditional Arabic" w:cs="Traditional Arabic"/>
          <w:color w:val="202124"/>
          <w:sz w:val="36"/>
          <w:szCs w:val="36"/>
          <w:rtl/>
        </w:rPr>
        <w:t>مبتدي</w:t>
      </w:r>
      <w:r>
        <w:rPr>
          <w:rFonts w:ascii="Traditional Arabic" w:hAnsi="Traditional Arabic" w:cs="Traditional Arabic"/>
          <w:color w:val="202124"/>
          <w:sz w:val="36"/>
          <w:szCs w:val="36"/>
          <w:rtl/>
        </w:rPr>
        <w:t xml:space="preserve"> من خلال:</w:t>
      </w:r>
    </w:p>
    <w:p w:rsidR="00283C14" w:rsidRDefault="00283C14" w:rsidP="008370C8">
      <w:pPr>
        <w:pStyle w:val="ListParagraph"/>
        <w:numPr>
          <w:ilvl w:val="0"/>
          <w:numId w:val="9"/>
        </w:numPr>
        <w:bidi/>
        <w:spacing w:line="240" w:lineRule="auto"/>
        <w:ind w:left="1491" w:right="119" w:hanging="357"/>
        <w:rPr>
          <w:rFonts w:ascii="Traditional Arabic" w:hAnsi="Traditional Arabic" w:cs="Traditional Arabic"/>
          <w:color w:val="202124"/>
          <w:sz w:val="36"/>
          <w:szCs w:val="36"/>
        </w:rPr>
      </w:pPr>
      <w:r w:rsidRPr="000E5A18">
        <w:rPr>
          <w:rFonts w:ascii="Traditional Arabic" w:hAnsi="Traditional Arabic" w:cs="Traditional Arabic"/>
          <w:color w:val="202124"/>
          <w:sz w:val="36"/>
          <w:szCs w:val="36"/>
          <w:rtl/>
        </w:rPr>
        <w:t>استخدام الترانيم/الأغاني</w:t>
      </w:r>
    </w:p>
    <w:p w:rsidR="00283C14" w:rsidRDefault="00283C14" w:rsidP="008370C8">
      <w:pPr>
        <w:pStyle w:val="ListParagraph"/>
        <w:numPr>
          <w:ilvl w:val="0"/>
          <w:numId w:val="9"/>
        </w:numPr>
        <w:bidi/>
        <w:spacing w:line="240" w:lineRule="auto"/>
        <w:ind w:left="1491" w:right="119" w:hanging="357"/>
        <w:rPr>
          <w:rFonts w:ascii="Traditional Arabic" w:hAnsi="Traditional Arabic" w:cs="Traditional Arabic"/>
          <w:color w:val="202124"/>
          <w:sz w:val="36"/>
          <w:szCs w:val="36"/>
        </w:rPr>
      </w:pPr>
      <w:r w:rsidRPr="000E5A18">
        <w:rPr>
          <w:rFonts w:ascii="Traditional Arabic" w:hAnsi="Traditional Arabic" w:cs="Traditional Arabic"/>
          <w:color w:val="202124"/>
          <w:sz w:val="36"/>
          <w:szCs w:val="36"/>
          <w:rtl/>
        </w:rPr>
        <w:t>إظهار الكائن المعني مثل إظهار العينة أو الكائن الأصلي</w:t>
      </w:r>
    </w:p>
    <w:p w:rsidR="00283C14" w:rsidRPr="000E5A18" w:rsidRDefault="00283C14" w:rsidP="008370C8">
      <w:pPr>
        <w:pStyle w:val="ListParagraph"/>
        <w:numPr>
          <w:ilvl w:val="0"/>
          <w:numId w:val="53"/>
        </w:numPr>
        <w:bidi/>
        <w:spacing w:line="240" w:lineRule="auto"/>
        <w:ind w:left="1491" w:right="119" w:hanging="357"/>
        <w:rPr>
          <w:rFonts w:ascii="Traditional Arabic" w:hAnsi="Traditional Arabic" w:cs="Traditional Arabic"/>
          <w:color w:val="202124"/>
          <w:sz w:val="36"/>
          <w:szCs w:val="36"/>
        </w:rPr>
      </w:pPr>
      <w:r w:rsidRPr="000E5A18">
        <w:rPr>
          <w:rFonts w:ascii="Traditional Arabic" w:hAnsi="Traditional Arabic" w:cs="Traditional Arabic"/>
          <w:color w:val="202124"/>
          <w:sz w:val="36"/>
          <w:szCs w:val="36"/>
          <w:rtl/>
        </w:rPr>
        <w:lastRenderedPageBreak/>
        <w:t>اطلب من الطلاب القراءة بشكل متكرر</w:t>
      </w:r>
    </w:p>
    <w:p w:rsidR="00283C14" w:rsidRPr="000E5A18" w:rsidRDefault="00283C14" w:rsidP="008370C8">
      <w:pPr>
        <w:pStyle w:val="ListParagraph"/>
        <w:numPr>
          <w:ilvl w:val="0"/>
          <w:numId w:val="54"/>
        </w:numPr>
        <w:bidi/>
        <w:spacing w:line="240" w:lineRule="auto"/>
        <w:ind w:left="1491" w:right="119" w:hanging="357"/>
        <w:rPr>
          <w:rFonts w:ascii="Traditional Arabic" w:hAnsi="Traditional Arabic" w:cs="Traditional Arabic"/>
          <w:color w:val="202124"/>
          <w:sz w:val="36"/>
          <w:szCs w:val="36"/>
        </w:rPr>
      </w:pPr>
      <w:r w:rsidRPr="000E5A18">
        <w:rPr>
          <w:rFonts w:ascii="Traditional Arabic" w:hAnsi="Traditional Arabic" w:cs="Traditional Arabic"/>
          <w:color w:val="202124"/>
          <w:sz w:val="36"/>
          <w:szCs w:val="36"/>
          <w:rtl/>
        </w:rPr>
        <w:t>الاستماع إلى القراءات وتقليدها وتكرار القراءة والكتابة حتى يفهمها الطلاب ويتقنها.</w:t>
      </w:r>
    </w:p>
    <w:p w:rsidR="00283C14" w:rsidRDefault="00283C14" w:rsidP="00283C14">
      <w:pPr>
        <w:tabs>
          <w:tab w:val="left" w:pos="916"/>
          <w:tab w:val="left" w:pos="212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line="240" w:lineRule="auto"/>
        <w:ind w:left="1134" w:firstLine="919"/>
        <w:rPr>
          <w:rFonts w:ascii="Traditional Arabic" w:hAnsi="Traditional Arabic" w:cs="Traditional Arabic"/>
          <w:color w:val="202124"/>
          <w:sz w:val="36"/>
          <w:szCs w:val="36"/>
          <w:rtl/>
        </w:rPr>
      </w:pPr>
      <w:r w:rsidRPr="00A52F38">
        <w:rPr>
          <w:rFonts w:ascii="Traditional Arabic" w:hAnsi="Traditional Arabic" w:cs="Traditional Arabic"/>
          <w:color w:val="202124"/>
          <w:sz w:val="36"/>
          <w:szCs w:val="36"/>
          <w:rtl/>
        </w:rPr>
        <w:t xml:space="preserve">يهدف استخدام الأغاني في تعليم المفردات هذا إلى تحفيز الطلاب على القيام بأنشطة تعليمية أفضل يمكن أن تساعد في تسهيل تحسين ذكاء الطلاب وقوة التفكير النقدي والإبداعي؛ في حين أن نشاط كتابة المفردات هذا يهدف إلى تحسين مهارات الكتابة لدى </w:t>
      </w:r>
      <w:r>
        <w:rPr>
          <w:rFonts w:ascii="Traditional Arabic" w:hAnsi="Traditional Arabic" w:cs="Traditional Arabic"/>
          <w:color w:val="202124"/>
          <w:sz w:val="36"/>
          <w:szCs w:val="36"/>
          <w:rtl/>
        </w:rPr>
        <w:t>الطلاب وإتاحة الفرصة لفهم المفر</w:t>
      </w:r>
      <w:r w:rsidRPr="00A52F38">
        <w:rPr>
          <w:rFonts w:ascii="Traditional Arabic" w:hAnsi="Traditional Arabic" w:cs="Traditional Arabic"/>
          <w:color w:val="202124"/>
          <w:sz w:val="36"/>
          <w:szCs w:val="36"/>
          <w:rtl/>
        </w:rPr>
        <w:t>دات المقدمة؛ بينما يهدف نشاط محاكاة القراءة إلى تنمية قدرة الطلاب على التحدث وأنشطة الاستجابة للمفردات المنطوقة تهدف إلى تطوير الجانب العاطفي للتواصل وتوفير فرص الاستماع الجيد.</w:t>
      </w:r>
    </w:p>
    <w:p w:rsidR="00283C14" w:rsidRPr="00B94F67" w:rsidRDefault="00283C14" w:rsidP="00283C14">
      <w:pPr>
        <w:tabs>
          <w:tab w:val="left" w:pos="916"/>
          <w:tab w:val="left" w:pos="212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line="240" w:lineRule="auto"/>
        <w:ind w:left="1134" w:firstLine="919"/>
        <w:rPr>
          <w:rFonts w:ascii="Traditional Arabic" w:hAnsi="Traditional Arabic" w:cs="Traditional Arabic"/>
          <w:color w:val="202124"/>
          <w:sz w:val="36"/>
          <w:szCs w:val="36"/>
          <w:rtl/>
        </w:rPr>
      </w:pPr>
      <w:r w:rsidRPr="00B94F67">
        <w:rPr>
          <w:rFonts w:ascii="Traditional Arabic" w:hAnsi="Traditional Arabic" w:cs="Traditional Arabic"/>
          <w:color w:val="202124"/>
          <w:sz w:val="36"/>
          <w:szCs w:val="36"/>
          <w:rtl/>
        </w:rPr>
        <w:t>استراتيجية تعليم المفردات في هذا المستوى المتوسط</w:t>
      </w:r>
      <w:r w:rsidRPr="00B94F67">
        <w:rPr>
          <w:rFonts w:ascii="Times New Roman" w:hAnsi="Times New Roman" w:cs="Traditional Arabic"/>
          <w:color w:val="202124"/>
          <w:sz w:val="36"/>
          <w:szCs w:val="36"/>
        </w:rPr>
        <w:t>​​</w:t>
      </w:r>
      <w:r w:rsidRPr="00B94F67">
        <w:rPr>
          <w:rFonts w:ascii="Traditional Arabic" w:hAnsi="Traditional Arabic" w:cs="Traditional Arabic"/>
          <w:color w:val="202124"/>
          <w:sz w:val="36"/>
          <w:szCs w:val="36"/>
          <w:rtl/>
        </w:rPr>
        <w:t>، يستخدم المعلم عدة</w:t>
      </w:r>
      <w:r>
        <w:rPr>
          <w:rFonts w:ascii="Traditional Arabic" w:hAnsi="Traditional Arabic" w:cs="Traditional Arabic"/>
          <w:color w:val="202124"/>
          <w:sz w:val="36"/>
          <w:szCs w:val="36"/>
          <w:rtl/>
        </w:rPr>
        <w:t xml:space="preserve"> استراتيجية</w:t>
      </w:r>
      <w:r w:rsidRPr="00B94F67">
        <w:rPr>
          <w:rFonts w:ascii="Traditional Arabic" w:hAnsi="Traditional Arabic" w:cs="Traditional Arabic"/>
          <w:color w:val="202124"/>
          <w:sz w:val="36"/>
          <w:szCs w:val="36"/>
          <w:rtl/>
        </w:rPr>
        <w:t xml:space="preserve"> منها:</w:t>
      </w:r>
    </w:p>
    <w:p w:rsidR="00283C14" w:rsidRPr="000E5A18" w:rsidRDefault="00283C14" w:rsidP="008370C8">
      <w:pPr>
        <w:pStyle w:val="ListParagraph"/>
        <w:numPr>
          <w:ilvl w:val="0"/>
          <w:numId w:val="47"/>
        </w:numPr>
        <w:bidi/>
        <w:spacing w:line="240" w:lineRule="auto"/>
        <w:ind w:left="1491" w:right="119" w:hanging="357"/>
        <w:rPr>
          <w:rFonts w:ascii="Traditional Arabic" w:hAnsi="Traditional Arabic" w:cs="Traditional Arabic"/>
          <w:color w:val="202124"/>
          <w:sz w:val="36"/>
          <w:szCs w:val="36"/>
        </w:rPr>
      </w:pPr>
      <w:r w:rsidRPr="000E5A18">
        <w:rPr>
          <w:rFonts w:ascii="Traditional Arabic" w:hAnsi="Traditional Arabic" w:cs="Traditional Arabic"/>
          <w:color w:val="202124"/>
          <w:sz w:val="36"/>
          <w:szCs w:val="36"/>
          <w:rtl/>
        </w:rPr>
        <w:t>استخدام نمذجة الجسم</w:t>
      </w:r>
    </w:p>
    <w:p w:rsidR="00283C14" w:rsidRDefault="00283C14" w:rsidP="008370C8">
      <w:pPr>
        <w:pStyle w:val="ListParagraph"/>
        <w:numPr>
          <w:ilvl w:val="0"/>
          <w:numId w:val="47"/>
        </w:numPr>
        <w:bidi/>
        <w:spacing w:line="240" w:lineRule="auto"/>
        <w:ind w:left="1491" w:right="119" w:hanging="357"/>
        <w:rPr>
          <w:rFonts w:ascii="Traditional Arabic" w:hAnsi="Traditional Arabic" w:cs="Traditional Arabic"/>
          <w:color w:val="202124"/>
          <w:sz w:val="36"/>
          <w:szCs w:val="36"/>
        </w:rPr>
      </w:pPr>
      <w:r w:rsidRPr="00F114A1">
        <w:rPr>
          <w:rFonts w:ascii="Traditional Arabic" w:hAnsi="Traditional Arabic" w:cs="Traditional Arabic"/>
          <w:color w:val="202124"/>
          <w:sz w:val="36"/>
          <w:szCs w:val="36"/>
          <w:rtl/>
        </w:rPr>
        <w:t>اكتب الكلمات</w:t>
      </w:r>
    </w:p>
    <w:p w:rsidR="00283C14" w:rsidRPr="000E5A18" w:rsidRDefault="00283C14" w:rsidP="008370C8">
      <w:pPr>
        <w:pStyle w:val="ListParagraph"/>
        <w:numPr>
          <w:ilvl w:val="0"/>
          <w:numId w:val="55"/>
        </w:numPr>
        <w:bidi/>
        <w:spacing w:line="240" w:lineRule="auto"/>
        <w:ind w:left="1491" w:right="119" w:hanging="357"/>
        <w:rPr>
          <w:rFonts w:ascii="Traditional Arabic" w:hAnsi="Traditional Arabic" w:cs="Traditional Arabic"/>
          <w:color w:val="202124"/>
          <w:sz w:val="36"/>
          <w:szCs w:val="36"/>
        </w:rPr>
      </w:pPr>
      <w:r w:rsidRPr="000E5A18">
        <w:rPr>
          <w:rFonts w:ascii="Traditional Arabic" w:hAnsi="Traditional Arabic" w:cs="Traditional Arabic"/>
          <w:color w:val="202124"/>
          <w:sz w:val="36"/>
          <w:szCs w:val="36"/>
          <w:rtl/>
        </w:rPr>
        <w:t>لعب الأدوار</w:t>
      </w:r>
    </w:p>
    <w:p w:rsidR="00283C14" w:rsidRPr="000E5A18" w:rsidRDefault="00283C14" w:rsidP="008370C8">
      <w:pPr>
        <w:pStyle w:val="ListParagraph"/>
        <w:numPr>
          <w:ilvl w:val="0"/>
          <w:numId w:val="56"/>
        </w:numPr>
        <w:bidi/>
        <w:spacing w:line="240" w:lineRule="auto"/>
        <w:ind w:left="1491" w:right="119" w:hanging="357"/>
        <w:rPr>
          <w:rFonts w:ascii="Traditional Arabic" w:hAnsi="Traditional Arabic" w:cs="Traditional Arabic"/>
          <w:color w:val="202124"/>
          <w:sz w:val="36"/>
          <w:szCs w:val="36"/>
        </w:rPr>
      </w:pPr>
      <w:r w:rsidRPr="000E5A18">
        <w:rPr>
          <w:rFonts w:ascii="Traditional Arabic" w:hAnsi="Traditional Arabic" w:cs="Traditional Arabic"/>
          <w:color w:val="202124"/>
          <w:sz w:val="36"/>
          <w:szCs w:val="36"/>
          <w:rtl/>
        </w:rPr>
        <w:t>تقديم معادلات الكلمات (المرادف)</w:t>
      </w:r>
    </w:p>
    <w:p w:rsidR="00283C14" w:rsidRPr="000E5A18" w:rsidRDefault="00283C14" w:rsidP="008370C8">
      <w:pPr>
        <w:pStyle w:val="ListParagraph"/>
        <w:numPr>
          <w:ilvl w:val="0"/>
          <w:numId w:val="57"/>
        </w:numPr>
        <w:bidi/>
        <w:spacing w:line="240" w:lineRule="auto"/>
        <w:ind w:left="1491" w:right="119" w:hanging="357"/>
        <w:rPr>
          <w:rFonts w:ascii="Traditional Arabic" w:hAnsi="Traditional Arabic" w:cs="Traditional Arabic"/>
          <w:color w:val="202124"/>
          <w:sz w:val="36"/>
          <w:szCs w:val="36"/>
          <w:rtl/>
        </w:rPr>
      </w:pPr>
      <w:r w:rsidRPr="000E5A18">
        <w:rPr>
          <w:rFonts w:ascii="Traditional Arabic" w:hAnsi="Traditional Arabic" w:cs="Traditional Arabic"/>
          <w:color w:val="202124"/>
          <w:sz w:val="36"/>
          <w:szCs w:val="36"/>
          <w:rtl/>
        </w:rPr>
        <w:t>تقديم كلمات معاكسة (المضادة)</w:t>
      </w:r>
    </w:p>
    <w:p w:rsidR="00283C14" w:rsidRPr="0068144F" w:rsidRDefault="00283C14" w:rsidP="008370C8">
      <w:pPr>
        <w:pStyle w:val="ListParagraph"/>
        <w:numPr>
          <w:ilvl w:val="0"/>
          <w:numId w:val="57"/>
        </w:numPr>
        <w:bidi/>
        <w:spacing w:line="240" w:lineRule="auto"/>
        <w:ind w:left="1491" w:right="119" w:hanging="357"/>
        <w:rPr>
          <w:rFonts w:ascii="Traditional Arabic" w:hAnsi="Traditional Arabic" w:cs="Traditional Arabic"/>
          <w:color w:val="202124"/>
          <w:sz w:val="36"/>
          <w:szCs w:val="36"/>
          <w:rtl/>
        </w:rPr>
      </w:pPr>
      <w:r w:rsidRPr="0068144F">
        <w:rPr>
          <w:rFonts w:ascii="Traditional Arabic" w:hAnsi="Traditional Arabic" w:cs="Traditional Arabic"/>
          <w:color w:val="202124"/>
          <w:sz w:val="36"/>
          <w:szCs w:val="36"/>
          <w:rtl/>
        </w:rPr>
        <w:t>تقديم جمعيات ذات مغزى</w:t>
      </w:r>
    </w:p>
    <w:p w:rsidR="00283C14" w:rsidRPr="000E5A18" w:rsidRDefault="00283C14" w:rsidP="008370C8">
      <w:pPr>
        <w:pStyle w:val="ListParagraph"/>
        <w:numPr>
          <w:ilvl w:val="0"/>
          <w:numId w:val="58"/>
        </w:numPr>
        <w:bidi/>
        <w:spacing w:line="240" w:lineRule="auto"/>
        <w:ind w:left="1491" w:right="119" w:hanging="357"/>
        <w:rPr>
          <w:rFonts w:ascii="Traditional Arabic" w:hAnsi="Traditional Arabic" w:cs="Traditional Arabic"/>
          <w:color w:val="202124"/>
          <w:sz w:val="36"/>
          <w:szCs w:val="36"/>
        </w:rPr>
      </w:pPr>
      <w:r w:rsidRPr="000E5A18">
        <w:rPr>
          <w:rFonts w:ascii="Traditional Arabic" w:hAnsi="Traditional Arabic" w:cs="Traditional Arabic"/>
          <w:color w:val="202124"/>
          <w:sz w:val="36"/>
          <w:szCs w:val="36"/>
          <w:rtl/>
        </w:rPr>
        <w:t>يذكر المعلم جذر الكلمات ومشتقاتها (الكلمات التي تخضع للتغيير)</w:t>
      </w:r>
    </w:p>
    <w:p w:rsidR="00283C14" w:rsidRDefault="00283C14" w:rsidP="00283C14">
      <w:pPr>
        <w:bidi/>
        <w:spacing w:line="240" w:lineRule="auto"/>
        <w:ind w:left="1134" w:right="119" w:firstLine="720"/>
        <w:rPr>
          <w:rFonts w:ascii="Traditional Arabic" w:hAnsi="Traditional Arabic" w:cs="Traditional Arabic"/>
          <w:color w:val="202124"/>
          <w:sz w:val="36"/>
          <w:szCs w:val="36"/>
          <w:rtl/>
        </w:rPr>
      </w:pPr>
      <w:r w:rsidRPr="00B94F67">
        <w:rPr>
          <w:rFonts w:ascii="Traditional Arabic" w:hAnsi="Traditional Arabic" w:cs="Traditional Arabic"/>
          <w:color w:val="202124"/>
          <w:sz w:val="36"/>
          <w:szCs w:val="36"/>
          <w:rtl/>
        </w:rPr>
        <w:t>استراتيجية تعليم المفردات في هذا المستوى المتق</w:t>
      </w:r>
      <w:r>
        <w:rPr>
          <w:rFonts w:ascii="Traditional Arabic" w:hAnsi="Traditional Arabic" w:cs="Traditional Arabic"/>
          <w:color w:val="202124"/>
          <w:sz w:val="36"/>
          <w:szCs w:val="36"/>
          <w:rtl/>
        </w:rPr>
        <w:t>دم يستخدم المعلم عدة استراتيجية</w:t>
      </w:r>
      <w:r w:rsidRPr="00B94F67">
        <w:rPr>
          <w:rFonts w:ascii="Traditional Arabic" w:hAnsi="Traditional Arabic" w:cs="Traditional Arabic"/>
          <w:color w:val="202124"/>
          <w:sz w:val="36"/>
          <w:szCs w:val="36"/>
          <w:rtl/>
        </w:rPr>
        <w:t xml:space="preserve"> منها:</w:t>
      </w:r>
    </w:p>
    <w:p w:rsidR="00283C14" w:rsidRPr="00562ED6" w:rsidRDefault="00283C14" w:rsidP="008370C8">
      <w:pPr>
        <w:pStyle w:val="ListParagraph"/>
        <w:numPr>
          <w:ilvl w:val="0"/>
          <w:numId w:val="11"/>
        </w:numPr>
        <w:bidi/>
        <w:spacing w:line="240" w:lineRule="auto"/>
        <w:ind w:left="1854" w:right="119"/>
        <w:rPr>
          <w:rFonts w:ascii="Traditional Arabic" w:hAnsi="Traditional Arabic" w:cs="Traditional Arabic"/>
          <w:color w:val="202124"/>
          <w:sz w:val="36"/>
          <w:szCs w:val="36"/>
        </w:rPr>
      </w:pPr>
      <w:r w:rsidRPr="00562ED6">
        <w:rPr>
          <w:rFonts w:ascii="Traditional Arabic" w:hAnsi="Traditional Arabic" w:cs="Traditional Arabic"/>
          <w:color w:val="202124"/>
          <w:sz w:val="36"/>
          <w:szCs w:val="36"/>
          <w:rtl/>
        </w:rPr>
        <w:t>شرح معنى الكلمة بشرح معناها</w:t>
      </w:r>
    </w:p>
    <w:p w:rsidR="00283C14" w:rsidRDefault="00283C14" w:rsidP="008370C8">
      <w:pPr>
        <w:pStyle w:val="ListParagraph"/>
        <w:numPr>
          <w:ilvl w:val="0"/>
          <w:numId w:val="11"/>
        </w:numPr>
        <w:bidi/>
        <w:spacing w:line="240" w:lineRule="auto"/>
        <w:ind w:left="1854" w:right="119"/>
        <w:rPr>
          <w:rFonts w:ascii="Traditional Arabic" w:hAnsi="Traditional Arabic" w:cs="Traditional Arabic"/>
          <w:color w:val="202124"/>
          <w:sz w:val="36"/>
          <w:szCs w:val="36"/>
        </w:rPr>
      </w:pPr>
      <w:r w:rsidRPr="00CF515C">
        <w:rPr>
          <w:rFonts w:ascii="Traditional Arabic" w:hAnsi="Traditional Arabic" w:cs="Traditional Arabic"/>
          <w:color w:val="202124"/>
          <w:sz w:val="36"/>
          <w:szCs w:val="36"/>
          <w:rtl/>
        </w:rPr>
        <w:t>يعطي معنى الكلمة في القاموس</w:t>
      </w:r>
    </w:p>
    <w:p w:rsidR="00283C14" w:rsidRPr="00F11878" w:rsidRDefault="00283C14" w:rsidP="008370C8">
      <w:pPr>
        <w:pStyle w:val="ListParagraph"/>
        <w:numPr>
          <w:ilvl w:val="0"/>
          <w:numId w:val="59"/>
        </w:numPr>
        <w:bidi/>
        <w:spacing w:line="240" w:lineRule="auto"/>
        <w:ind w:left="1854" w:right="119" w:hanging="720"/>
        <w:rPr>
          <w:rFonts w:ascii="Traditional Arabic" w:hAnsi="Traditional Arabic" w:cs="Traditional Arabic"/>
          <w:color w:val="202124"/>
          <w:sz w:val="36"/>
          <w:szCs w:val="36"/>
        </w:rPr>
      </w:pPr>
      <w:r w:rsidRPr="00F11878">
        <w:rPr>
          <w:rFonts w:ascii="Traditional Arabic" w:hAnsi="Traditional Arabic" w:cs="Traditional Arabic"/>
          <w:color w:val="202124"/>
          <w:sz w:val="36"/>
          <w:szCs w:val="36"/>
          <w:rtl/>
        </w:rPr>
        <w:lastRenderedPageBreak/>
        <w:t>قم بتبديل المفردات بحيث تصبح الترتيب الصحيح للكلمات</w:t>
      </w:r>
    </w:p>
    <w:p w:rsidR="00283C14" w:rsidRPr="0068144F" w:rsidRDefault="00283C14" w:rsidP="008370C8">
      <w:pPr>
        <w:pStyle w:val="ListParagraph"/>
        <w:numPr>
          <w:ilvl w:val="0"/>
          <w:numId w:val="60"/>
        </w:numPr>
        <w:bidi/>
        <w:spacing w:line="240" w:lineRule="auto"/>
        <w:ind w:left="1854" w:right="119" w:hanging="720"/>
        <w:rPr>
          <w:rFonts w:ascii="Traditional Arabic" w:hAnsi="Traditional Arabic" w:cs="Traditional Arabic"/>
          <w:color w:val="202124"/>
          <w:sz w:val="36"/>
          <w:szCs w:val="36"/>
        </w:rPr>
      </w:pPr>
      <w:r w:rsidRPr="0068144F">
        <w:rPr>
          <w:rFonts w:ascii="Traditional Arabic" w:hAnsi="Traditional Arabic" w:cs="Traditional Arabic"/>
          <w:color w:val="202124"/>
          <w:sz w:val="36"/>
          <w:szCs w:val="36"/>
          <w:rtl/>
        </w:rPr>
        <w:t>وضع الكلمات في الجمل</w:t>
      </w:r>
    </w:p>
    <w:p w:rsidR="00283C14" w:rsidRPr="0068144F" w:rsidRDefault="00283C14" w:rsidP="008370C8">
      <w:pPr>
        <w:pStyle w:val="ListParagraph"/>
        <w:numPr>
          <w:ilvl w:val="0"/>
          <w:numId w:val="61"/>
        </w:numPr>
        <w:bidi/>
        <w:spacing w:line="240" w:lineRule="auto"/>
        <w:ind w:left="1854" w:right="119" w:hanging="720"/>
        <w:rPr>
          <w:rFonts w:ascii="Traditional Arabic" w:hAnsi="Traditional Arabic" w:cs="Traditional Arabic"/>
          <w:color w:val="202124"/>
          <w:sz w:val="36"/>
          <w:szCs w:val="36"/>
        </w:rPr>
      </w:pPr>
      <w:r w:rsidRPr="0068144F">
        <w:rPr>
          <w:rFonts w:ascii="Traditional Arabic" w:hAnsi="Traditional Arabic" w:cs="Traditional Arabic"/>
          <w:color w:val="202124"/>
          <w:sz w:val="36"/>
          <w:szCs w:val="36"/>
          <w:rtl/>
        </w:rPr>
        <w:t>اختيار مثال لمفردة جيدة، لا تدرس مفردة أقل تعليميًا، ناهيك عن مؤيدة للدعوات</w:t>
      </w:r>
    </w:p>
    <w:p w:rsidR="00283C14" w:rsidRPr="0068144F" w:rsidRDefault="00283C14" w:rsidP="008370C8">
      <w:pPr>
        <w:pStyle w:val="ListParagraph"/>
        <w:numPr>
          <w:ilvl w:val="0"/>
          <w:numId w:val="61"/>
        </w:numPr>
        <w:bidi/>
        <w:spacing w:line="240" w:lineRule="auto"/>
        <w:ind w:left="1854" w:right="119" w:hanging="720"/>
        <w:rPr>
          <w:rFonts w:ascii="Traditional Arabic" w:hAnsi="Traditional Arabic" w:cs="Traditional Arabic"/>
          <w:color w:val="202124"/>
          <w:sz w:val="36"/>
          <w:szCs w:val="36"/>
        </w:rPr>
      </w:pPr>
      <w:r w:rsidRPr="0068144F">
        <w:rPr>
          <w:rFonts w:ascii="Traditional Arabic" w:hAnsi="Traditional Arabic" w:cs="Traditional Arabic"/>
          <w:color w:val="202124"/>
          <w:sz w:val="36"/>
          <w:szCs w:val="36"/>
          <w:rtl/>
        </w:rPr>
        <w:t>تجميع الجملة الصحيحة من العديد من المفردات التي تم توفيرها</w:t>
      </w:r>
    </w:p>
    <w:p w:rsidR="00283C14" w:rsidRPr="0068144F" w:rsidRDefault="00283C14" w:rsidP="008370C8">
      <w:pPr>
        <w:pStyle w:val="ListParagraph"/>
        <w:numPr>
          <w:ilvl w:val="0"/>
          <w:numId w:val="61"/>
        </w:numPr>
        <w:bidi/>
        <w:spacing w:line="240" w:lineRule="auto"/>
        <w:ind w:left="1854" w:right="119" w:hanging="720"/>
        <w:rPr>
          <w:rFonts w:ascii="Traditional Arabic" w:hAnsi="Traditional Arabic" w:cs="Traditional Arabic"/>
          <w:color w:val="202124"/>
          <w:sz w:val="36"/>
          <w:szCs w:val="36"/>
        </w:rPr>
      </w:pPr>
      <w:r w:rsidRPr="0068144F">
        <w:rPr>
          <w:rFonts w:ascii="Traditional Arabic" w:hAnsi="Traditional Arabic" w:cs="Traditional Arabic"/>
          <w:color w:val="202124"/>
          <w:sz w:val="36"/>
          <w:szCs w:val="36"/>
          <w:rtl/>
        </w:rPr>
        <w:t>أعطِ حركات للكلمات</w:t>
      </w:r>
    </w:p>
    <w:p w:rsidR="00283C14" w:rsidRPr="00D67A46" w:rsidRDefault="00283C14" w:rsidP="008370C8">
      <w:pPr>
        <w:pStyle w:val="ListParagraph"/>
        <w:numPr>
          <w:ilvl w:val="0"/>
          <w:numId w:val="10"/>
        </w:numPr>
        <w:bidi/>
        <w:spacing w:line="240" w:lineRule="auto"/>
        <w:ind w:left="1071" w:right="119" w:hanging="357"/>
        <w:rPr>
          <w:rFonts w:ascii="Traditional Arabic" w:hAnsi="Traditional Arabic" w:cs="Traditional Arabic"/>
          <w:color w:val="202124"/>
          <w:sz w:val="36"/>
          <w:szCs w:val="36"/>
        </w:rPr>
      </w:pPr>
      <w:r>
        <w:rPr>
          <w:rFonts w:ascii="Traditional Arabic" w:hAnsi="Traditional Arabic" w:cs="Traditional Arabic"/>
          <w:color w:val="202124"/>
          <w:sz w:val="36"/>
          <w:szCs w:val="36"/>
          <w:rtl/>
        </w:rPr>
        <w:t>نتائج</w:t>
      </w:r>
      <w:r w:rsidRPr="00D67A46">
        <w:rPr>
          <w:rFonts w:ascii="Traditional Arabic" w:hAnsi="Traditional Arabic" w:cs="Traditional Arabic"/>
          <w:color w:val="202124"/>
          <w:sz w:val="36"/>
          <w:szCs w:val="36"/>
          <w:rtl/>
        </w:rPr>
        <w:t xml:space="preserve"> تعليم المفردات</w:t>
      </w:r>
    </w:p>
    <w:p w:rsidR="00283C14" w:rsidRDefault="00283C14" w:rsidP="00283C14">
      <w:pPr>
        <w:pStyle w:val="ListParagraph"/>
        <w:bidi/>
        <w:spacing w:line="240" w:lineRule="auto"/>
        <w:ind w:left="1072" w:right="119" w:firstLine="720"/>
        <w:jc w:val="both"/>
        <w:rPr>
          <w:rFonts w:ascii="Traditional Arabic" w:hAnsi="Traditional Arabic" w:cs="Traditional Arabic"/>
          <w:color w:val="202124"/>
          <w:sz w:val="36"/>
          <w:szCs w:val="36"/>
          <w:rtl/>
        </w:rPr>
      </w:pPr>
      <w:r w:rsidRPr="00A02332">
        <w:rPr>
          <w:rFonts w:ascii="Traditional Arabic" w:hAnsi="Traditional Arabic" w:cs="Traditional Arabic"/>
          <w:color w:val="202124"/>
          <w:sz w:val="36"/>
          <w:szCs w:val="36"/>
          <w:rtl/>
        </w:rPr>
        <w:t>الدليل الذي تعلم</w:t>
      </w:r>
      <w:r>
        <w:rPr>
          <w:rFonts w:ascii="Traditional Arabic" w:hAnsi="Traditional Arabic" w:cs="Traditional Arabic"/>
          <w:color w:val="202124"/>
          <w:sz w:val="36"/>
          <w:szCs w:val="36"/>
          <w:rtl/>
        </w:rPr>
        <w:t>ه شخص ما هو تغيير في سلوك الشخص</w:t>
      </w:r>
      <w:r w:rsidRPr="00A02332">
        <w:rPr>
          <w:rFonts w:ascii="Traditional Arabic" w:hAnsi="Traditional Arabic" w:cs="Traditional Arabic"/>
          <w:color w:val="202124"/>
          <w:sz w:val="36"/>
          <w:szCs w:val="36"/>
          <w:rtl/>
        </w:rPr>
        <w:t>، على س</w:t>
      </w:r>
      <w:r>
        <w:rPr>
          <w:rFonts w:ascii="Traditional Arabic" w:hAnsi="Traditional Arabic" w:cs="Traditional Arabic"/>
          <w:color w:val="202124"/>
          <w:sz w:val="36"/>
          <w:szCs w:val="36"/>
          <w:rtl/>
        </w:rPr>
        <w:t>بيل المثال من الجهل إلى المعرفة</w:t>
      </w:r>
      <w:r w:rsidRPr="00A02332">
        <w:rPr>
          <w:rFonts w:ascii="Traditional Arabic" w:hAnsi="Traditional Arabic" w:cs="Traditional Arabic"/>
          <w:color w:val="202124"/>
          <w:sz w:val="36"/>
          <w:szCs w:val="36"/>
          <w:rtl/>
        </w:rPr>
        <w:t>، ومن عدم الفهم إل</w:t>
      </w:r>
      <w:r>
        <w:rPr>
          <w:rFonts w:ascii="Traditional Arabic" w:hAnsi="Traditional Arabic" w:cs="Traditional Arabic"/>
          <w:color w:val="202124"/>
          <w:sz w:val="36"/>
          <w:szCs w:val="36"/>
          <w:rtl/>
        </w:rPr>
        <w:t>ى الفهم. مخرجات التعلم وفقًا لـديمياتي</w:t>
      </w:r>
      <w:r w:rsidRPr="00A02332">
        <w:rPr>
          <w:rFonts w:ascii="Traditional Arabic" w:hAnsi="Traditional Arabic" w:cs="Traditional Arabic"/>
          <w:color w:val="202124"/>
          <w:sz w:val="36"/>
          <w:szCs w:val="36"/>
          <w:rtl/>
        </w:rPr>
        <w:t xml:space="preserve"> و </w:t>
      </w:r>
      <w:r>
        <w:rPr>
          <w:rFonts w:ascii="Traditional Arabic" w:hAnsi="Traditional Arabic" w:cs="Traditional Arabic"/>
          <w:color w:val="202124"/>
          <w:sz w:val="36"/>
          <w:szCs w:val="36"/>
          <w:rtl/>
        </w:rPr>
        <w:t>موجيونو</w:t>
      </w:r>
      <w:r w:rsidRPr="00A02332">
        <w:rPr>
          <w:rFonts w:ascii="Traditional Arabic" w:hAnsi="Traditional Arabic" w:cs="Traditional Arabic"/>
          <w:color w:val="202124"/>
          <w:sz w:val="36"/>
          <w:szCs w:val="36"/>
          <w:rtl/>
        </w:rPr>
        <w:t xml:space="preserve"> هي أشياء يمكن رؤيتها</w:t>
      </w:r>
      <w:r>
        <w:rPr>
          <w:rFonts w:ascii="Traditional Arabic" w:hAnsi="Traditional Arabic" w:cs="Traditional Arabic"/>
          <w:color w:val="202124"/>
          <w:sz w:val="36"/>
          <w:szCs w:val="36"/>
          <w:rtl/>
        </w:rPr>
        <w:t xml:space="preserve"> من جانبين</w:t>
      </w:r>
      <w:r w:rsidRPr="00A02332">
        <w:rPr>
          <w:rFonts w:ascii="Traditional Arabic" w:hAnsi="Traditional Arabic" w:cs="Traditional Arabic"/>
          <w:color w:val="202124"/>
          <w:sz w:val="36"/>
          <w:szCs w:val="36"/>
          <w:rtl/>
        </w:rPr>
        <w:t>، وهما جانب الطالب و</w:t>
      </w:r>
      <w:r>
        <w:rPr>
          <w:rFonts w:ascii="Traditional Arabic" w:hAnsi="Traditional Arabic" w:cs="Traditional Arabic"/>
          <w:color w:val="202124"/>
          <w:sz w:val="36"/>
          <w:szCs w:val="36"/>
          <w:rtl/>
        </w:rPr>
        <w:t>جانب المعلم. من وجهة نظر الطالب</w:t>
      </w:r>
      <w:r w:rsidRPr="00A02332">
        <w:rPr>
          <w:rFonts w:ascii="Traditional Arabic" w:hAnsi="Traditional Arabic" w:cs="Traditional Arabic"/>
          <w:color w:val="202124"/>
          <w:sz w:val="36"/>
          <w:szCs w:val="36"/>
          <w:rtl/>
        </w:rPr>
        <w:t>، تعتبر نتائج التعلم مستوى أفضل من التطور العقلي مقارنة بما كان عليه قبل التعلم.</w:t>
      </w:r>
    </w:p>
    <w:p w:rsidR="00283C14" w:rsidRDefault="00283C14" w:rsidP="00283C14">
      <w:pPr>
        <w:pStyle w:val="ListParagraph"/>
        <w:bidi/>
        <w:spacing w:line="240" w:lineRule="auto"/>
        <w:ind w:left="1072" w:right="119" w:firstLine="720"/>
        <w:jc w:val="both"/>
        <w:rPr>
          <w:rFonts w:ascii="Traditional Arabic" w:hAnsi="Traditional Arabic" w:cs="Traditional Arabic"/>
          <w:color w:val="202124"/>
          <w:sz w:val="36"/>
          <w:szCs w:val="36"/>
          <w:rtl/>
        </w:rPr>
      </w:pPr>
      <w:r w:rsidRPr="00A02332">
        <w:rPr>
          <w:rFonts w:ascii="Traditional Arabic" w:hAnsi="Traditional Arabic" w:cs="Traditional Arabic"/>
          <w:color w:val="202124"/>
          <w:sz w:val="36"/>
          <w:szCs w:val="36"/>
          <w:rtl/>
        </w:rPr>
        <w:t>يقسم هوارد كينجسل</w:t>
      </w:r>
      <w:r>
        <w:rPr>
          <w:rFonts w:ascii="Traditional Arabic" w:hAnsi="Traditional Arabic" w:cs="Traditional Arabic"/>
          <w:color w:val="202124"/>
          <w:sz w:val="36"/>
          <w:szCs w:val="36"/>
          <w:rtl/>
        </w:rPr>
        <w:t>ي ثلاثة أنواع من نتائج التعلم: أ) المهارات والعادات.ب) المعرفة والفهم. و ج</w:t>
      </w:r>
      <w:r w:rsidRPr="00A02332">
        <w:rPr>
          <w:rFonts w:ascii="Traditional Arabic" w:hAnsi="Traditional Arabic" w:cs="Traditional Arabic"/>
          <w:color w:val="202124"/>
          <w:sz w:val="36"/>
          <w:szCs w:val="36"/>
          <w:rtl/>
        </w:rPr>
        <w:t>) المواقف والمثل. مع مادة المفرودات مع طريقة الغنا</w:t>
      </w:r>
      <w:r>
        <w:rPr>
          <w:rFonts w:ascii="Traditional Arabic" w:hAnsi="Traditional Arabic" w:cs="Traditional Arabic"/>
          <w:color w:val="202124"/>
          <w:sz w:val="36"/>
          <w:szCs w:val="36"/>
          <w:rtl/>
        </w:rPr>
        <w:t>ء ستمنح الطلاب مهارات في التعلم، وسوف يعتاد الطلاب على المفر</w:t>
      </w:r>
      <w:r w:rsidRPr="00A02332">
        <w:rPr>
          <w:rFonts w:ascii="Traditional Arabic" w:hAnsi="Traditional Arabic" w:cs="Traditional Arabic"/>
          <w:color w:val="202124"/>
          <w:sz w:val="36"/>
          <w:szCs w:val="36"/>
          <w:rtl/>
        </w:rPr>
        <w:t>دات ومعناها ب</w:t>
      </w:r>
      <w:r>
        <w:rPr>
          <w:rFonts w:ascii="Traditional Arabic" w:hAnsi="Traditional Arabic" w:cs="Traditional Arabic"/>
          <w:color w:val="202124"/>
          <w:sz w:val="36"/>
          <w:szCs w:val="36"/>
          <w:rtl/>
        </w:rPr>
        <w:t>النغمات التي غالبًا ما يرددونها، ويكتسبون معرفة جديدة</w:t>
      </w:r>
      <w:r w:rsidRPr="00A02332">
        <w:rPr>
          <w:rFonts w:ascii="Traditional Arabic" w:hAnsi="Traditional Arabic" w:cs="Traditional Arabic"/>
          <w:color w:val="202124"/>
          <w:sz w:val="36"/>
          <w:szCs w:val="36"/>
          <w:rtl/>
        </w:rPr>
        <w:t>، وستكون نتائجهم فخورة أيضًا عندما يحفظونها المفرودات ومعناها.</w:t>
      </w:r>
      <w:r>
        <w:rPr>
          <w:rStyle w:val="FootnoteReference"/>
          <w:rFonts w:ascii="Traditional Arabic" w:hAnsi="Traditional Arabic"/>
          <w:color w:val="202124"/>
          <w:sz w:val="36"/>
          <w:szCs w:val="36"/>
          <w:rtl/>
        </w:rPr>
        <w:footnoteReference w:id="14"/>
      </w:r>
    </w:p>
    <w:p w:rsidR="00283C14" w:rsidRDefault="00283C14" w:rsidP="00283C14">
      <w:pPr>
        <w:pStyle w:val="ListParagraph"/>
        <w:bidi/>
        <w:spacing w:line="240" w:lineRule="auto"/>
        <w:ind w:left="1072" w:right="119" w:firstLine="720"/>
        <w:jc w:val="both"/>
        <w:rPr>
          <w:rFonts w:ascii="Traditional Arabic" w:hAnsi="Traditional Arabic" w:cs="Traditional Arabic"/>
          <w:color w:val="000000"/>
          <w:sz w:val="36"/>
          <w:szCs w:val="36"/>
          <w:rtl/>
        </w:rPr>
      </w:pPr>
      <w:r w:rsidRPr="00542313">
        <w:rPr>
          <w:rFonts w:ascii="Traditional Arabic" w:hAnsi="Traditional Arabic" w:cs="Traditional Arabic"/>
          <w:color w:val="000000"/>
          <w:sz w:val="36"/>
          <w:szCs w:val="36"/>
          <w:rtl/>
        </w:rPr>
        <w:t>هناك عدة عوامل تؤثر على مخرجات التعلم من جانب المدرسة وهي:</w:t>
      </w:r>
      <w:r>
        <w:rPr>
          <w:rStyle w:val="FootnoteReference"/>
          <w:rFonts w:ascii="Traditional Arabic" w:hAnsi="Traditional Arabic"/>
          <w:color w:val="000000"/>
          <w:sz w:val="36"/>
          <w:szCs w:val="36"/>
          <w:rtl/>
        </w:rPr>
        <w:footnoteReference w:id="15"/>
      </w:r>
    </w:p>
    <w:p w:rsidR="00283C14" w:rsidRPr="004F4BF2" w:rsidRDefault="00283C14" w:rsidP="008370C8">
      <w:pPr>
        <w:pStyle w:val="ListParagraph"/>
        <w:numPr>
          <w:ilvl w:val="0"/>
          <w:numId w:val="62"/>
        </w:numPr>
        <w:bidi/>
        <w:spacing w:line="240" w:lineRule="auto"/>
        <w:ind w:left="1429" w:right="119" w:hanging="357"/>
        <w:jc w:val="both"/>
        <w:rPr>
          <w:rFonts w:ascii="Traditional Arabic" w:hAnsi="Traditional Arabic" w:cs="Traditional Arabic"/>
          <w:color w:val="202124"/>
          <w:sz w:val="36"/>
          <w:szCs w:val="36"/>
        </w:rPr>
      </w:pPr>
      <w:r w:rsidRPr="000E5A18">
        <w:rPr>
          <w:rFonts w:ascii="Traditional Arabic" w:hAnsi="Traditional Arabic" w:cs="Traditional Arabic"/>
          <w:color w:val="000000"/>
          <w:sz w:val="36"/>
          <w:szCs w:val="36"/>
          <w:rtl/>
        </w:rPr>
        <w:lastRenderedPageBreak/>
        <w:t>طريقة التعليم. طريقة التدريس هي طريقة أو مسار يجب اجتيازه في التدريس. تعليم نفسها وفقالا غ ن. س. اولية ب هو تقديم المواد التعليمية للآخرين التي يتم قبولها وإتقانها وتطويرها. يتضح من الوصف أن طرق التدريس تؤثر بشكل كبير على التعلم</w:t>
      </w:r>
      <w:r>
        <w:rPr>
          <w:rFonts w:ascii="Traditional Arabic" w:hAnsi="Traditional Arabic" w:cs="Traditional Arabic"/>
          <w:color w:val="000000"/>
          <w:sz w:val="36"/>
          <w:szCs w:val="36"/>
          <w:rtl/>
        </w:rPr>
        <w:t>.</w:t>
      </w:r>
    </w:p>
    <w:p w:rsidR="00283C14" w:rsidRPr="00B104D4" w:rsidRDefault="00283C14" w:rsidP="008370C8">
      <w:pPr>
        <w:pStyle w:val="ListParagraph"/>
        <w:numPr>
          <w:ilvl w:val="0"/>
          <w:numId w:val="62"/>
        </w:numPr>
        <w:bidi/>
        <w:spacing w:line="240" w:lineRule="auto"/>
        <w:ind w:left="1429" w:right="119" w:hanging="357"/>
        <w:jc w:val="both"/>
        <w:rPr>
          <w:rFonts w:ascii="Traditional Arabic" w:hAnsi="Traditional Arabic" w:cs="Traditional Arabic"/>
          <w:color w:val="202124"/>
          <w:sz w:val="36"/>
          <w:szCs w:val="36"/>
        </w:rPr>
      </w:pPr>
      <w:r w:rsidRPr="00542313">
        <w:rPr>
          <w:rFonts w:ascii="Traditional Arabic" w:hAnsi="Traditional Arabic" w:cs="Traditional Arabic"/>
          <w:color w:val="000000"/>
          <w:sz w:val="36"/>
          <w:szCs w:val="36"/>
          <w:rtl/>
        </w:rPr>
        <w:t>منهاج دراسي. يتم تعريف المنهج على أنه عدد من الأنشطة المقدمة للطلاب. يتعلق هذا النشاط في الغالب بتقديم المواد التعليمية بحيث يتلقى الطلاب المواد التعليمية ويتقنونها ويطورونها</w:t>
      </w:r>
      <w:r>
        <w:rPr>
          <w:rFonts w:ascii="Traditional Arabic" w:hAnsi="Traditional Arabic" w:cs="Traditional Arabic"/>
          <w:color w:val="000000"/>
          <w:sz w:val="36"/>
          <w:szCs w:val="36"/>
          <w:rtl/>
        </w:rPr>
        <w:t>.</w:t>
      </w:r>
    </w:p>
    <w:p w:rsidR="00283C14" w:rsidRPr="00B104D4" w:rsidRDefault="00283C14" w:rsidP="008370C8">
      <w:pPr>
        <w:pStyle w:val="ListParagraph"/>
        <w:numPr>
          <w:ilvl w:val="0"/>
          <w:numId w:val="63"/>
        </w:numPr>
        <w:bidi/>
        <w:spacing w:line="240" w:lineRule="auto"/>
        <w:ind w:right="119"/>
        <w:rPr>
          <w:rFonts w:ascii="Traditional Arabic" w:hAnsi="Traditional Arabic" w:cs="Traditional Arabic"/>
          <w:color w:val="202124"/>
          <w:sz w:val="36"/>
          <w:szCs w:val="36"/>
        </w:rPr>
      </w:pPr>
      <w:r w:rsidRPr="00B104D4">
        <w:rPr>
          <w:rFonts w:ascii="Traditional Arabic" w:hAnsi="Traditional Arabic" w:cs="Traditional Arabic"/>
          <w:color w:val="000000"/>
          <w:sz w:val="36"/>
          <w:szCs w:val="36"/>
          <w:rtl/>
        </w:rPr>
        <w:t>علاقة المعلم بالطالب. تحدث عملية التدريس والتعلم بين المعلمين والطلاب. تتأثر العملية أيضًا بالعلاقات الموجودة في العملية نفسها.</w:t>
      </w:r>
    </w:p>
    <w:p w:rsidR="00283C14" w:rsidRPr="00B104D4" w:rsidRDefault="00283C14" w:rsidP="008370C8">
      <w:pPr>
        <w:pStyle w:val="ListParagraph"/>
        <w:numPr>
          <w:ilvl w:val="0"/>
          <w:numId w:val="64"/>
        </w:numPr>
        <w:bidi/>
        <w:spacing w:line="240" w:lineRule="auto"/>
        <w:ind w:right="119"/>
        <w:rPr>
          <w:rFonts w:ascii="Traditional Arabic" w:hAnsi="Traditional Arabic" w:cs="Traditional Arabic"/>
          <w:color w:val="202124"/>
          <w:sz w:val="36"/>
          <w:szCs w:val="36"/>
        </w:rPr>
      </w:pPr>
      <w:r w:rsidRPr="00B104D4">
        <w:rPr>
          <w:rFonts w:ascii="Traditional Arabic" w:hAnsi="Traditional Arabic" w:cs="Traditional Arabic"/>
          <w:color w:val="000000"/>
          <w:sz w:val="36"/>
          <w:szCs w:val="36"/>
          <w:rtl/>
        </w:rPr>
        <w:t>علاقة الطلاب مع الطلاب. سيتم نفي الطلاب الذين لديهم سمات أو سلوكيات أقل إرضاء للأصدقاء الآخرين ولديهم تقدير منخفض للذات أو يعانون من ضغوط نفسية من المجموعة. نتيجة لذلك، يزداد الأمر سوءًا ويتداخل مع التعلم.</w:t>
      </w:r>
    </w:p>
    <w:p w:rsidR="00283C14" w:rsidRPr="00B104D4" w:rsidRDefault="00283C14" w:rsidP="008370C8">
      <w:pPr>
        <w:pStyle w:val="ListParagraph"/>
        <w:numPr>
          <w:ilvl w:val="0"/>
          <w:numId w:val="65"/>
        </w:numPr>
        <w:bidi/>
        <w:spacing w:line="240" w:lineRule="auto"/>
        <w:ind w:right="119"/>
        <w:rPr>
          <w:rFonts w:ascii="Traditional Arabic" w:hAnsi="Traditional Arabic" w:cs="Traditional Arabic"/>
          <w:color w:val="202124"/>
          <w:sz w:val="36"/>
          <w:szCs w:val="36"/>
        </w:rPr>
      </w:pPr>
      <w:r w:rsidRPr="00B104D4">
        <w:rPr>
          <w:rFonts w:ascii="Traditional Arabic" w:hAnsi="Traditional Arabic" w:cs="Traditional Arabic"/>
          <w:color w:val="000000"/>
          <w:sz w:val="36"/>
          <w:szCs w:val="36"/>
          <w:rtl/>
        </w:rPr>
        <w:t>الانضباط المدرسي. يرتبط الانضباط المدرسي ارتباطًا وثيقًا بحرفية الطلاب في المدرسة والتعلم.</w:t>
      </w:r>
    </w:p>
    <w:p w:rsidR="00283C14" w:rsidRPr="00B104D4" w:rsidRDefault="00283C14" w:rsidP="00283C14">
      <w:pPr>
        <w:bidi/>
        <w:spacing w:line="240" w:lineRule="auto"/>
        <w:ind w:left="1072" w:right="119" w:firstLine="720"/>
        <w:rPr>
          <w:rFonts w:ascii="Traditional Arabic" w:hAnsi="Traditional Arabic" w:cs="Traditional Arabic"/>
          <w:color w:val="202124"/>
          <w:sz w:val="36"/>
          <w:szCs w:val="36"/>
          <w:rtl/>
        </w:rPr>
      </w:pPr>
      <w:r w:rsidRPr="00B104D4">
        <w:rPr>
          <w:rFonts w:ascii="Traditional Arabic" w:hAnsi="Traditional Arabic" w:cs="Traditional Arabic"/>
          <w:color w:val="202124"/>
          <w:sz w:val="36"/>
          <w:szCs w:val="36"/>
          <w:rtl/>
        </w:rPr>
        <w:t xml:space="preserve">إذا كان التقييم يستخدم معيارًا كميًا، فيمكنك استخدام صيغة تحسب متوسط </w:t>
      </w:r>
      <w:r w:rsidRPr="00B104D4">
        <w:rPr>
          <w:rFonts w:ascii="Times New Roman" w:hAnsi="Times New Roman" w:cs="Times New Roman"/>
          <w:color w:val="202124"/>
          <w:sz w:val="36"/>
          <w:szCs w:val="36"/>
        </w:rPr>
        <w:t>​​</w:t>
      </w:r>
      <w:r w:rsidRPr="00B104D4">
        <w:rPr>
          <w:rFonts w:ascii="Traditional Arabic" w:hAnsi="Traditional Arabic" w:cs="Traditional Arabic"/>
          <w:color w:val="202124"/>
          <w:sz w:val="36"/>
          <w:szCs w:val="36"/>
          <w:rtl/>
        </w:rPr>
        <w:t>(</w:t>
      </w:r>
      <w:r w:rsidRPr="00B104D4">
        <w:rPr>
          <w:rFonts w:ascii="Traditional Arabic" w:hAnsi="Traditional Arabic" w:cs="Traditional Arabic"/>
          <w:color w:val="202124"/>
          <w:sz w:val="36"/>
          <w:szCs w:val="36"/>
        </w:rPr>
        <w:t>Mean</w:t>
      </w:r>
      <w:r w:rsidRPr="00B104D4">
        <w:rPr>
          <w:rFonts w:ascii="Traditional Arabic" w:hAnsi="Traditional Arabic" w:cs="Traditional Arabic"/>
          <w:color w:val="202124"/>
          <w:sz w:val="36"/>
          <w:szCs w:val="36"/>
          <w:rtl/>
        </w:rPr>
        <w:t xml:space="preserve">) قيمة الطلاب. </w:t>
      </w:r>
      <w:r w:rsidRPr="00B104D4">
        <w:rPr>
          <w:rFonts w:ascii="Traditional Arabic" w:hAnsi="Traditional Arabic" w:cs="Traditional Arabic"/>
          <w:color w:val="202124"/>
          <w:szCs w:val="36"/>
          <w:rtl/>
        </w:rPr>
        <w:t xml:space="preserve">تكون صيغة حساب متوسط </w:t>
      </w:r>
      <w:r w:rsidRPr="00B104D4">
        <w:rPr>
          <w:rFonts w:ascii="Times New Roman" w:hAnsi="Times New Roman" w:cs="Times New Roman"/>
          <w:color w:val="202124"/>
          <w:szCs w:val="36"/>
        </w:rPr>
        <w:t>​​</w:t>
      </w:r>
      <w:r w:rsidRPr="00B104D4">
        <w:rPr>
          <w:rFonts w:ascii="Traditional Arabic" w:hAnsi="Traditional Arabic" w:cs="Traditional Arabic"/>
          <w:color w:val="202124"/>
          <w:szCs w:val="36"/>
          <w:rtl/>
        </w:rPr>
        <w:t>(</w:t>
      </w:r>
      <w:r w:rsidRPr="00B104D4">
        <w:rPr>
          <w:rFonts w:ascii="Traditional Arabic" w:hAnsi="Traditional Arabic" w:cs="Traditional Arabic"/>
          <w:color w:val="202124"/>
          <w:sz w:val="36"/>
          <w:szCs w:val="36"/>
        </w:rPr>
        <w:t>Mean</w:t>
      </w:r>
      <w:r w:rsidRPr="00B104D4">
        <w:rPr>
          <w:rFonts w:ascii="Traditional Arabic" w:hAnsi="Traditional Arabic" w:cs="Traditional Arabic"/>
          <w:color w:val="202124"/>
          <w:szCs w:val="36"/>
          <w:rtl/>
        </w:rPr>
        <w:t xml:space="preserve">) قيمة الطلاب كما يلي: متوسط </w:t>
      </w:r>
      <w:r w:rsidRPr="00B104D4">
        <w:rPr>
          <w:rFonts w:ascii="Times New Roman" w:hAnsi="Times New Roman" w:cs="Times New Roman"/>
          <w:color w:val="202124"/>
          <w:szCs w:val="36"/>
        </w:rPr>
        <w:t>​​</w:t>
      </w:r>
      <w:r w:rsidRPr="00B104D4">
        <w:rPr>
          <w:rFonts w:ascii="Traditional Arabic" w:hAnsi="Traditional Arabic" w:cs="Traditional Arabic"/>
          <w:color w:val="202124"/>
          <w:szCs w:val="36"/>
          <w:rtl/>
        </w:rPr>
        <w:t>(</w:t>
      </w:r>
      <w:r w:rsidRPr="00B104D4">
        <w:rPr>
          <w:rFonts w:ascii="Traditional Arabic" w:hAnsi="Traditional Arabic" w:cs="Traditional Arabic"/>
          <w:color w:val="202124"/>
          <w:sz w:val="36"/>
          <w:szCs w:val="36"/>
        </w:rPr>
        <w:t>Mean</w:t>
      </w:r>
      <w:r w:rsidRPr="00B104D4">
        <w:rPr>
          <w:rFonts w:ascii="Traditional Arabic" w:hAnsi="Traditional Arabic" w:cs="Traditional Arabic"/>
          <w:color w:val="202124"/>
          <w:szCs w:val="36"/>
          <w:rtl/>
        </w:rPr>
        <w:t xml:space="preserve">) : </w:t>
      </w:r>
      <m:oMath>
        <m:f>
          <m:fPr>
            <m:ctrlPr>
              <w:rPr>
                <w:rFonts w:ascii="Cambria Math" w:hAnsi="Traditional Arabic"/>
                <w:b/>
                <w:i/>
                <w:sz w:val="36"/>
              </w:rPr>
            </m:ctrlPr>
          </m:fPr>
          <m:num>
            <m:r>
              <m:rPr>
                <m:sty m:val="b"/>
              </m:rPr>
              <w:rPr>
                <w:rFonts w:ascii="Cambria Math" w:hAnsi="Cambria Math" w:cs="Traditional Arabic" w:hint="eastAsia"/>
                <w:sz w:val="36"/>
                <w:szCs w:val="36"/>
                <w:rtl/>
              </w:rPr>
              <m:t>القيمةالإجمالية</m:t>
            </m:r>
          </m:num>
          <m:den>
            <m:r>
              <m:rPr>
                <m:sty m:val="b"/>
              </m:rPr>
              <w:rPr>
                <w:rFonts w:ascii="Cambria Math" w:hAnsi="Cambria Math" w:cs="Traditional Arabic" w:hint="eastAsia"/>
                <w:sz w:val="36"/>
                <w:szCs w:val="36"/>
                <w:rtl/>
              </w:rPr>
              <m:t>عددالأفراد</m:t>
            </m:r>
          </m:den>
        </m:f>
      </m:oMath>
    </w:p>
    <w:p w:rsidR="00283C14" w:rsidRDefault="00283C14" w:rsidP="00283C14">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ind w:left="1435" w:firstLine="919"/>
        <w:jc w:val="both"/>
        <w:rPr>
          <w:rFonts w:ascii="Traditional Arabic" w:hAnsi="Traditional Arabic" w:cs="Traditional Arabic"/>
          <w:color w:val="202124"/>
          <w:sz w:val="36"/>
          <w:szCs w:val="36"/>
          <w:rtl/>
        </w:rPr>
      </w:pPr>
      <w:r w:rsidRPr="0063645D">
        <w:rPr>
          <w:rFonts w:ascii="Traditional Arabic" w:hAnsi="Traditional Arabic" w:cs="Traditional Arabic"/>
          <w:color w:val="202124"/>
          <w:sz w:val="36"/>
          <w:szCs w:val="36"/>
          <w:rtl/>
        </w:rPr>
        <w:t xml:space="preserve">يمكن القول أن القيمة المعيارية جيدة أو غير جيدة ، ويمكن صياغتها مع نظرية </w:t>
      </w:r>
      <w:r>
        <w:rPr>
          <w:rFonts w:ascii="Traditional Arabic" w:hAnsi="Traditional Arabic" w:cs="Traditional Arabic"/>
          <w:color w:val="202124"/>
          <w:sz w:val="36"/>
          <w:szCs w:val="36"/>
          <w:rtl/>
        </w:rPr>
        <w:t>سوهارسيمي اريكونطا</w:t>
      </w:r>
      <w:r w:rsidRPr="0063645D">
        <w:rPr>
          <w:rFonts w:ascii="Traditional Arabic" w:hAnsi="Traditional Arabic" w:cs="Traditional Arabic"/>
          <w:color w:val="202124"/>
          <w:sz w:val="36"/>
          <w:szCs w:val="36"/>
          <w:rtl/>
        </w:rPr>
        <w:t xml:space="preserve"> على النحو التالي:</w:t>
      </w:r>
      <w:r>
        <w:rPr>
          <w:rStyle w:val="FootnoteReference"/>
          <w:rFonts w:ascii="Traditional Arabic" w:hAnsi="Traditional Arabic"/>
          <w:color w:val="202124"/>
          <w:sz w:val="36"/>
          <w:szCs w:val="36"/>
          <w:rtl/>
        </w:rPr>
        <w:footnoteReference w:id="16"/>
      </w:r>
    </w:p>
    <w:p w:rsidR="00283C14" w:rsidRPr="00CF2CFB" w:rsidRDefault="00283C14" w:rsidP="00283C14">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ind w:left="1435" w:firstLine="919"/>
        <w:jc w:val="both"/>
        <w:rPr>
          <w:rFonts w:ascii="Traditional Arabic" w:hAnsi="Traditional Arabic" w:cs="Traditional Arabic"/>
          <w:color w:val="202124"/>
          <w:sz w:val="36"/>
          <w:szCs w:val="36"/>
          <w:rtl/>
        </w:rPr>
      </w:pPr>
    </w:p>
    <w:tbl>
      <w:tblPr>
        <w:tblStyle w:val="TableGrid"/>
        <w:bidiVisual/>
        <w:tblW w:w="0" w:type="auto"/>
        <w:tblInd w:w="1525" w:type="dxa"/>
        <w:tblLook w:val="04A0"/>
      </w:tblPr>
      <w:tblGrid>
        <w:gridCol w:w="1753"/>
        <w:gridCol w:w="2146"/>
        <w:gridCol w:w="1231"/>
        <w:gridCol w:w="1499"/>
      </w:tblGrid>
      <w:tr w:rsidR="00283C14" w:rsidRPr="00007665" w:rsidTr="00283C14">
        <w:tc>
          <w:tcPr>
            <w:tcW w:w="1842" w:type="dxa"/>
            <w:vAlign w:val="center"/>
          </w:tcPr>
          <w:p w:rsidR="00283C14" w:rsidRPr="00007665" w:rsidRDefault="00283C14" w:rsidP="00283C14">
            <w:pPr>
              <w:pStyle w:val="NormalWeb"/>
              <w:bidi/>
              <w:spacing w:before="0" w:beforeAutospacing="0" w:after="0" w:afterAutospacing="0"/>
              <w:jc w:val="center"/>
              <w:rPr>
                <w:rFonts w:ascii="Traditional Arabic" w:hAnsi="Traditional Arabic" w:cs="Traditional Arabic"/>
                <w:b/>
                <w:bCs/>
                <w:color w:val="000000"/>
                <w:sz w:val="36"/>
                <w:szCs w:val="36"/>
                <w:rtl/>
              </w:rPr>
            </w:pPr>
            <w:r w:rsidRPr="00007665">
              <w:rPr>
                <w:rFonts w:ascii="Traditional Arabic" w:hAnsi="Traditional Arabic" w:cs="Traditional Arabic"/>
                <w:b/>
                <w:bCs/>
                <w:color w:val="000000"/>
                <w:sz w:val="36"/>
                <w:szCs w:val="36"/>
                <w:rtl/>
              </w:rPr>
              <w:lastRenderedPageBreak/>
              <w:t>رقم 100</w:t>
            </w:r>
          </w:p>
        </w:tc>
        <w:tc>
          <w:tcPr>
            <w:tcW w:w="2268" w:type="dxa"/>
            <w:vAlign w:val="center"/>
          </w:tcPr>
          <w:p w:rsidR="00283C14" w:rsidRPr="00007665" w:rsidRDefault="00283C14" w:rsidP="00283C14">
            <w:pPr>
              <w:pStyle w:val="NormalWeb"/>
              <w:bidi/>
              <w:spacing w:before="0" w:beforeAutospacing="0" w:after="0" w:afterAutospacing="0"/>
              <w:jc w:val="center"/>
              <w:rPr>
                <w:rFonts w:ascii="Traditional Arabic" w:hAnsi="Traditional Arabic" w:cs="Traditional Arabic"/>
                <w:b/>
                <w:bCs/>
                <w:color w:val="000000"/>
                <w:sz w:val="36"/>
                <w:szCs w:val="36"/>
                <w:rtl/>
              </w:rPr>
            </w:pPr>
            <w:r w:rsidRPr="00007665">
              <w:rPr>
                <w:rFonts w:ascii="Traditional Arabic" w:hAnsi="Traditional Arabic" w:cs="Traditional Arabic"/>
                <w:b/>
                <w:bCs/>
                <w:color w:val="000000"/>
                <w:sz w:val="36"/>
                <w:szCs w:val="36"/>
                <w:rtl/>
              </w:rPr>
              <w:t>رقم 10</w:t>
            </w:r>
          </w:p>
        </w:tc>
        <w:tc>
          <w:tcPr>
            <w:tcW w:w="1276" w:type="dxa"/>
            <w:vAlign w:val="center"/>
          </w:tcPr>
          <w:p w:rsidR="00283C14" w:rsidRPr="00007665" w:rsidRDefault="00283C14" w:rsidP="00283C14">
            <w:pPr>
              <w:pStyle w:val="NormalWeb"/>
              <w:bidi/>
              <w:spacing w:before="0" w:beforeAutospacing="0" w:after="0" w:afterAutospacing="0"/>
              <w:jc w:val="center"/>
              <w:rPr>
                <w:rFonts w:ascii="Traditional Arabic" w:hAnsi="Traditional Arabic" w:cs="Traditional Arabic"/>
                <w:b/>
                <w:bCs/>
                <w:color w:val="000000"/>
                <w:sz w:val="36"/>
                <w:szCs w:val="36"/>
                <w:rtl/>
              </w:rPr>
            </w:pPr>
            <w:r w:rsidRPr="00007665">
              <w:rPr>
                <w:rFonts w:ascii="Traditional Arabic" w:hAnsi="Traditional Arabic" w:cs="Traditional Arabic"/>
                <w:b/>
                <w:bCs/>
                <w:color w:val="000000"/>
                <w:sz w:val="36"/>
                <w:szCs w:val="36"/>
                <w:rtl/>
              </w:rPr>
              <w:t>حرف</w:t>
            </w:r>
          </w:p>
        </w:tc>
        <w:tc>
          <w:tcPr>
            <w:tcW w:w="1559" w:type="dxa"/>
            <w:vAlign w:val="center"/>
          </w:tcPr>
          <w:p w:rsidR="00283C14" w:rsidRPr="00007665" w:rsidRDefault="00283C14" w:rsidP="00283C14">
            <w:pPr>
              <w:pStyle w:val="NormalWeb"/>
              <w:bidi/>
              <w:spacing w:before="0" w:beforeAutospacing="0" w:after="0" w:afterAutospacing="0"/>
              <w:jc w:val="center"/>
              <w:rPr>
                <w:rFonts w:ascii="Traditional Arabic" w:hAnsi="Traditional Arabic" w:cs="Traditional Arabic"/>
                <w:b/>
                <w:bCs/>
                <w:color w:val="000000"/>
                <w:sz w:val="36"/>
                <w:szCs w:val="36"/>
                <w:rtl/>
              </w:rPr>
            </w:pPr>
            <w:r w:rsidRPr="00007665">
              <w:rPr>
                <w:rFonts w:ascii="Traditional Arabic" w:hAnsi="Traditional Arabic" w:cs="Traditional Arabic"/>
                <w:b/>
                <w:bCs/>
                <w:color w:val="000000"/>
                <w:sz w:val="36"/>
                <w:szCs w:val="36"/>
                <w:rtl/>
              </w:rPr>
              <w:t>معلومة</w:t>
            </w:r>
          </w:p>
        </w:tc>
      </w:tr>
      <w:tr w:rsidR="00283C14" w:rsidRPr="00007665" w:rsidTr="00283C14">
        <w:tc>
          <w:tcPr>
            <w:tcW w:w="1842" w:type="dxa"/>
            <w:vAlign w:val="center"/>
          </w:tcPr>
          <w:p w:rsidR="00283C14" w:rsidRPr="00007665" w:rsidRDefault="00283C14" w:rsidP="00283C14">
            <w:pPr>
              <w:pStyle w:val="NormalWeb"/>
              <w:bidi/>
              <w:spacing w:before="0" w:beforeAutospacing="0" w:after="0" w:afterAutospacing="0"/>
              <w:jc w:val="center"/>
              <w:rPr>
                <w:rFonts w:ascii="Traditional Arabic" w:hAnsi="Traditional Arabic" w:cs="Traditional Arabic"/>
                <w:color w:val="000000"/>
                <w:sz w:val="36"/>
                <w:szCs w:val="36"/>
                <w:rtl/>
              </w:rPr>
            </w:pPr>
            <w:r w:rsidRPr="00007665">
              <w:rPr>
                <w:rFonts w:ascii="Traditional Arabic" w:hAnsi="Traditional Arabic" w:cs="Traditional Arabic"/>
                <w:color w:val="000000"/>
                <w:sz w:val="36"/>
                <w:szCs w:val="36"/>
                <w:rtl/>
              </w:rPr>
              <w:t>80-100</w:t>
            </w:r>
          </w:p>
        </w:tc>
        <w:tc>
          <w:tcPr>
            <w:tcW w:w="2268" w:type="dxa"/>
            <w:vAlign w:val="center"/>
          </w:tcPr>
          <w:p w:rsidR="00283C14" w:rsidRPr="00007665" w:rsidRDefault="00283C14" w:rsidP="00283C14">
            <w:pPr>
              <w:pStyle w:val="NormalWeb"/>
              <w:bidi/>
              <w:spacing w:before="0" w:beforeAutospacing="0" w:after="0" w:afterAutospacing="0"/>
              <w:jc w:val="center"/>
              <w:rPr>
                <w:rFonts w:ascii="Traditional Arabic" w:hAnsi="Traditional Arabic" w:cs="Traditional Arabic"/>
                <w:color w:val="000000"/>
                <w:sz w:val="36"/>
                <w:szCs w:val="36"/>
                <w:rtl/>
              </w:rPr>
            </w:pPr>
            <w:r w:rsidRPr="00007665">
              <w:rPr>
                <w:rFonts w:ascii="Traditional Arabic" w:hAnsi="Traditional Arabic" w:cs="Traditional Arabic"/>
                <w:color w:val="000000"/>
                <w:sz w:val="36"/>
                <w:szCs w:val="36"/>
                <w:rtl/>
              </w:rPr>
              <w:t>8,0-10,0</w:t>
            </w:r>
          </w:p>
        </w:tc>
        <w:tc>
          <w:tcPr>
            <w:tcW w:w="1276" w:type="dxa"/>
            <w:vAlign w:val="center"/>
          </w:tcPr>
          <w:p w:rsidR="00283C14" w:rsidRPr="00007665" w:rsidRDefault="00283C14" w:rsidP="00283C14">
            <w:pPr>
              <w:pStyle w:val="NormalWeb"/>
              <w:bidi/>
              <w:spacing w:before="0" w:beforeAutospacing="0" w:after="0" w:afterAutospacing="0"/>
              <w:jc w:val="center"/>
              <w:rPr>
                <w:rFonts w:ascii="Traditional Arabic" w:hAnsi="Traditional Arabic" w:cs="Traditional Arabic"/>
                <w:color w:val="000000"/>
                <w:sz w:val="36"/>
                <w:szCs w:val="36"/>
                <w:rtl/>
              </w:rPr>
            </w:pPr>
            <w:r w:rsidRPr="00007665">
              <w:rPr>
                <w:rFonts w:ascii="Traditional Arabic" w:hAnsi="Traditional Arabic" w:cs="Traditional Arabic"/>
                <w:color w:val="000000"/>
                <w:sz w:val="36"/>
                <w:szCs w:val="36"/>
                <w:rtl/>
              </w:rPr>
              <w:t>أ</w:t>
            </w:r>
          </w:p>
        </w:tc>
        <w:tc>
          <w:tcPr>
            <w:tcW w:w="1559" w:type="dxa"/>
            <w:vAlign w:val="center"/>
          </w:tcPr>
          <w:p w:rsidR="00283C14" w:rsidRPr="00007665" w:rsidRDefault="00283C14" w:rsidP="00283C14">
            <w:pPr>
              <w:pStyle w:val="NormalWeb"/>
              <w:bidi/>
              <w:spacing w:before="0" w:beforeAutospacing="0" w:after="0" w:afterAutospacing="0"/>
              <w:jc w:val="center"/>
              <w:rPr>
                <w:rFonts w:ascii="Traditional Arabic" w:hAnsi="Traditional Arabic" w:cs="Traditional Arabic"/>
                <w:color w:val="000000"/>
                <w:sz w:val="36"/>
                <w:szCs w:val="36"/>
                <w:rtl/>
              </w:rPr>
            </w:pPr>
            <w:r>
              <w:rPr>
                <w:rFonts w:ascii="Traditional Arabic" w:hAnsi="Traditional Arabic" w:cs="Traditional Arabic"/>
                <w:color w:val="000000"/>
                <w:sz w:val="36"/>
                <w:szCs w:val="36"/>
                <w:rtl/>
              </w:rPr>
              <w:t>جيد جدا</w:t>
            </w:r>
          </w:p>
        </w:tc>
      </w:tr>
      <w:tr w:rsidR="00283C14" w:rsidRPr="00007665" w:rsidTr="00283C14">
        <w:tc>
          <w:tcPr>
            <w:tcW w:w="1842" w:type="dxa"/>
            <w:vAlign w:val="center"/>
          </w:tcPr>
          <w:p w:rsidR="00283C14" w:rsidRPr="00007665" w:rsidRDefault="00283C14" w:rsidP="00283C14">
            <w:pPr>
              <w:pStyle w:val="NormalWeb"/>
              <w:bidi/>
              <w:spacing w:before="0" w:beforeAutospacing="0" w:after="0" w:afterAutospacing="0"/>
              <w:jc w:val="center"/>
              <w:rPr>
                <w:rFonts w:ascii="Traditional Arabic" w:hAnsi="Traditional Arabic" w:cs="Traditional Arabic"/>
                <w:color w:val="000000"/>
                <w:sz w:val="36"/>
                <w:szCs w:val="36"/>
                <w:rtl/>
              </w:rPr>
            </w:pPr>
            <w:r w:rsidRPr="00007665">
              <w:rPr>
                <w:rFonts w:ascii="Traditional Arabic" w:hAnsi="Traditional Arabic" w:cs="Traditional Arabic"/>
                <w:color w:val="000000"/>
                <w:sz w:val="36"/>
                <w:szCs w:val="36"/>
                <w:rtl/>
              </w:rPr>
              <w:t>66-79</w:t>
            </w:r>
          </w:p>
        </w:tc>
        <w:tc>
          <w:tcPr>
            <w:tcW w:w="2268" w:type="dxa"/>
            <w:vAlign w:val="center"/>
          </w:tcPr>
          <w:p w:rsidR="00283C14" w:rsidRPr="00007665" w:rsidRDefault="00283C14" w:rsidP="00283C14">
            <w:pPr>
              <w:pStyle w:val="NormalWeb"/>
              <w:bidi/>
              <w:spacing w:before="0" w:beforeAutospacing="0" w:after="0" w:afterAutospacing="0"/>
              <w:jc w:val="center"/>
              <w:rPr>
                <w:rFonts w:ascii="Traditional Arabic" w:hAnsi="Traditional Arabic" w:cs="Traditional Arabic"/>
                <w:color w:val="000000"/>
                <w:sz w:val="36"/>
                <w:szCs w:val="36"/>
                <w:rtl/>
              </w:rPr>
            </w:pPr>
            <w:r w:rsidRPr="00007665">
              <w:rPr>
                <w:rFonts w:ascii="Traditional Arabic" w:hAnsi="Traditional Arabic" w:cs="Traditional Arabic"/>
                <w:color w:val="000000"/>
                <w:sz w:val="36"/>
                <w:szCs w:val="36"/>
                <w:rtl/>
              </w:rPr>
              <w:t>6,6-7,9</w:t>
            </w:r>
          </w:p>
        </w:tc>
        <w:tc>
          <w:tcPr>
            <w:tcW w:w="1276" w:type="dxa"/>
            <w:vAlign w:val="center"/>
          </w:tcPr>
          <w:p w:rsidR="00283C14" w:rsidRPr="00007665" w:rsidRDefault="00283C14" w:rsidP="00283C14">
            <w:pPr>
              <w:pStyle w:val="NormalWeb"/>
              <w:bidi/>
              <w:spacing w:before="0" w:beforeAutospacing="0" w:after="0" w:afterAutospacing="0"/>
              <w:jc w:val="center"/>
              <w:rPr>
                <w:rFonts w:ascii="Traditional Arabic" w:hAnsi="Traditional Arabic" w:cs="Traditional Arabic"/>
                <w:color w:val="000000"/>
                <w:sz w:val="36"/>
                <w:szCs w:val="36"/>
                <w:rtl/>
              </w:rPr>
            </w:pPr>
            <w:r w:rsidRPr="00007665">
              <w:rPr>
                <w:rFonts w:ascii="Traditional Arabic" w:hAnsi="Traditional Arabic" w:cs="Traditional Arabic"/>
                <w:color w:val="000000"/>
                <w:sz w:val="36"/>
                <w:szCs w:val="36"/>
                <w:rtl/>
              </w:rPr>
              <w:t>ب</w:t>
            </w:r>
          </w:p>
        </w:tc>
        <w:tc>
          <w:tcPr>
            <w:tcW w:w="1559" w:type="dxa"/>
            <w:vAlign w:val="center"/>
          </w:tcPr>
          <w:p w:rsidR="00283C14" w:rsidRPr="00007665" w:rsidRDefault="00283C14" w:rsidP="00283C14">
            <w:pPr>
              <w:pStyle w:val="NormalWeb"/>
              <w:bidi/>
              <w:spacing w:before="0" w:beforeAutospacing="0" w:after="0" w:afterAutospacing="0"/>
              <w:jc w:val="center"/>
              <w:rPr>
                <w:rFonts w:ascii="Traditional Arabic" w:hAnsi="Traditional Arabic" w:cs="Traditional Arabic"/>
                <w:color w:val="000000"/>
                <w:sz w:val="36"/>
                <w:szCs w:val="36"/>
                <w:rtl/>
              </w:rPr>
            </w:pPr>
            <w:r>
              <w:rPr>
                <w:rFonts w:ascii="Traditional Arabic" w:hAnsi="Traditional Arabic" w:cs="Traditional Arabic"/>
                <w:color w:val="000000"/>
                <w:sz w:val="36"/>
                <w:szCs w:val="36"/>
                <w:rtl/>
              </w:rPr>
              <w:t>جيد</w:t>
            </w:r>
          </w:p>
        </w:tc>
      </w:tr>
      <w:tr w:rsidR="00283C14" w:rsidRPr="00007665" w:rsidTr="00283C14">
        <w:tc>
          <w:tcPr>
            <w:tcW w:w="1842" w:type="dxa"/>
            <w:vAlign w:val="center"/>
          </w:tcPr>
          <w:p w:rsidR="00283C14" w:rsidRPr="00007665" w:rsidRDefault="00283C14" w:rsidP="00283C14">
            <w:pPr>
              <w:pStyle w:val="NormalWeb"/>
              <w:bidi/>
              <w:spacing w:before="0" w:beforeAutospacing="0" w:after="0" w:afterAutospacing="0"/>
              <w:jc w:val="center"/>
              <w:rPr>
                <w:rFonts w:ascii="Traditional Arabic" w:hAnsi="Traditional Arabic" w:cs="Traditional Arabic"/>
                <w:color w:val="000000"/>
                <w:sz w:val="36"/>
                <w:szCs w:val="36"/>
                <w:rtl/>
              </w:rPr>
            </w:pPr>
            <w:r w:rsidRPr="00007665">
              <w:rPr>
                <w:rFonts w:ascii="Traditional Arabic" w:hAnsi="Traditional Arabic" w:cs="Traditional Arabic"/>
                <w:color w:val="000000"/>
                <w:sz w:val="36"/>
                <w:szCs w:val="36"/>
                <w:rtl/>
              </w:rPr>
              <w:t>56-65</w:t>
            </w:r>
          </w:p>
        </w:tc>
        <w:tc>
          <w:tcPr>
            <w:tcW w:w="2268" w:type="dxa"/>
            <w:vAlign w:val="center"/>
          </w:tcPr>
          <w:p w:rsidR="00283C14" w:rsidRPr="00007665" w:rsidRDefault="00283C14" w:rsidP="00283C14">
            <w:pPr>
              <w:pStyle w:val="NormalWeb"/>
              <w:bidi/>
              <w:spacing w:before="0" w:beforeAutospacing="0" w:after="0" w:afterAutospacing="0"/>
              <w:jc w:val="center"/>
              <w:rPr>
                <w:rFonts w:ascii="Traditional Arabic" w:hAnsi="Traditional Arabic" w:cs="Traditional Arabic"/>
                <w:color w:val="000000"/>
                <w:sz w:val="36"/>
                <w:szCs w:val="36"/>
                <w:rtl/>
              </w:rPr>
            </w:pPr>
            <w:r w:rsidRPr="00007665">
              <w:rPr>
                <w:rFonts w:ascii="Traditional Arabic" w:hAnsi="Traditional Arabic" w:cs="Traditional Arabic"/>
                <w:color w:val="000000"/>
                <w:sz w:val="36"/>
                <w:szCs w:val="36"/>
                <w:rtl/>
              </w:rPr>
              <w:t>5,6-6,5</w:t>
            </w:r>
          </w:p>
        </w:tc>
        <w:tc>
          <w:tcPr>
            <w:tcW w:w="1276" w:type="dxa"/>
            <w:vAlign w:val="center"/>
          </w:tcPr>
          <w:p w:rsidR="00283C14" w:rsidRPr="00007665" w:rsidRDefault="00283C14" w:rsidP="00283C14">
            <w:pPr>
              <w:pStyle w:val="NormalWeb"/>
              <w:bidi/>
              <w:spacing w:before="0" w:beforeAutospacing="0" w:after="0" w:afterAutospacing="0"/>
              <w:jc w:val="center"/>
              <w:rPr>
                <w:rFonts w:ascii="Traditional Arabic" w:hAnsi="Traditional Arabic" w:cs="Traditional Arabic"/>
                <w:color w:val="000000"/>
                <w:sz w:val="36"/>
                <w:szCs w:val="36"/>
                <w:rtl/>
              </w:rPr>
            </w:pPr>
            <w:r w:rsidRPr="00007665">
              <w:rPr>
                <w:rFonts w:ascii="Traditional Arabic" w:hAnsi="Traditional Arabic" w:cs="Traditional Arabic"/>
                <w:color w:val="000000"/>
                <w:sz w:val="36"/>
                <w:szCs w:val="36"/>
                <w:rtl/>
              </w:rPr>
              <w:t>ج</w:t>
            </w:r>
          </w:p>
        </w:tc>
        <w:tc>
          <w:tcPr>
            <w:tcW w:w="1559" w:type="dxa"/>
            <w:vAlign w:val="center"/>
          </w:tcPr>
          <w:p w:rsidR="00283C14" w:rsidRPr="00007665" w:rsidRDefault="00283C14" w:rsidP="00283C14">
            <w:pPr>
              <w:pStyle w:val="NormalWeb"/>
              <w:bidi/>
              <w:spacing w:before="0" w:beforeAutospacing="0" w:after="0" w:afterAutospacing="0"/>
              <w:jc w:val="center"/>
              <w:rPr>
                <w:rFonts w:ascii="Traditional Arabic" w:hAnsi="Traditional Arabic" w:cs="Traditional Arabic"/>
                <w:color w:val="000000"/>
                <w:sz w:val="36"/>
                <w:szCs w:val="36"/>
                <w:rtl/>
              </w:rPr>
            </w:pPr>
            <w:r>
              <w:rPr>
                <w:rFonts w:ascii="Traditional Arabic" w:hAnsi="Traditional Arabic" w:cs="Traditional Arabic"/>
                <w:color w:val="000000"/>
                <w:sz w:val="36"/>
                <w:szCs w:val="36"/>
                <w:rtl/>
              </w:rPr>
              <w:t>مقبول</w:t>
            </w:r>
          </w:p>
        </w:tc>
      </w:tr>
      <w:tr w:rsidR="00283C14" w:rsidRPr="00007665" w:rsidTr="00283C14">
        <w:tc>
          <w:tcPr>
            <w:tcW w:w="1842" w:type="dxa"/>
            <w:vAlign w:val="center"/>
          </w:tcPr>
          <w:p w:rsidR="00283C14" w:rsidRPr="00007665" w:rsidRDefault="00283C14" w:rsidP="00283C14">
            <w:pPr>
              <w:pStyle w:val="NormalWeb"/>
              <w:bidi/>
              <w:spacing w:before="0" w:beforeAutospacing="0" w:after="0" w:afterAutospacing="0"/>
              <w:jc w:val="center"/>
              <w:rPr>
                <w:rFonts w:ascii="Traditional Arabic" w:hAnsi="Traditional Arabic" w:cs="Traditional Arabic"/>
                <w:color w:val="000000"/>
                <w:sz w:val="36"/>
                <w:szCs w:val="36"/>
                <w:rtl/>
              </w:rPr>
            </w:pPr>
            <w:r w:rsidRPr="00007665">
              <w:rPr>
                <w:rFonts w:ascii="Traditional Arabic" w:hAnsi="Traditional Arabic" w:cs="Traditional Arabic"/>
                <w:color w:val="000000"/>
                <w:sz w:val="36"/>
                <w:szCs w:val="36"/>
                <w:rtl/>
              </w:rPr>
              <w:t>40-55</w:t>
            </w:r>
          </w:p>
        </w:tc>
        <w:tc>
          <w:tcPr>
            <w:tcW w:w="2268" w:type="dxa"/>
            <w:vAlign w:val="center"/>
          </w:tcPr>
          <w:p w:rsidR="00283C14" w:rsidRPr="00007665" w:rsidRDefault="00283C14" w:rsidP="00283C14">
            <w:pPr>
              <w:pStyle w:val="NormalWeb"/>
              <w:bidi/>
              <w:spacing w:before="0" w:beforeAutospacing="0" w:after="0" w:afterAutospacing="0"/>
              <w:jc w:val="center"/>
              <w:rPr>
                <w:rFonts w:ascii="Traditional Arabic" w:hAnsi="Traditional Arabic" w:cs="Traditional Arabic"/>
                <w:color w:val="000000"/>
                <w:sz w:val="36"/>
                <w:szCs w:val="36"/>
                <w:rtl/>
              </w:rPr>
            </w:pPr>
            <w:r w:rsidRPr="00007665">
              <w:rPr>
                <w:rFonts w:ascii="Traditional Arabic" w:hAnsi="Traditional Arabic" w:cs="Traditional Arabic"/>
                <w:color w:val="000000"/>
                <w:sz w:val="36"/>
                <w:szCs w:val="36"/>
                <w:rtl/>
              </w:rPr>
              <w:t>4,0-5,5</w:t>
            </w:r>
          </w:p>
        </w:tc>
        <w:tc>
          <w:tcPr>
            <w:tcW w:w="1276" w:type="dxa"/>
            <w:vAlign w:val="center"/>
          </w:tcPr>
          <w:p w:rsidR="00283C14" w:rsidRPr="00007665" w:rsidRDefault="00283C14" w:rsidP="00283C14">
            <w:pPr>
              <w:pStyle w:val="NormalWeb"/>
              <w:bidi/>
              <w:spacing w:before="0" w:beforeAutospacing="0" w:after="0" w:afterAutospacing="0"/>
              <w:jc w:val="center"/>
              <w:rPr>
                <w:rFonts w:ascii="Traditional Arabic" w:hAnsi="Traditional Arabic" w:cs="Traditional Arabic"/>
                <w:color w:val="000000"/>
                <w:sz w:val="36"/>
                <w:szCs w:val="36"/>
                <w:rtl/>
              </w:rPr>
            </w:pPr>
            <w:r w:rsidRPr="00007665">
              <w:rPr>
                <w:rFonts w:ascii="Traditional Arabic" w:hAnsi="Traditional Arabic" w:cs="Traditional Arabic"/>
                <w:color w:val="000000"/>
                <w:sz w:val="36"/>
                <w:szCs w:val="36"/>
                <w:rtl/>
              </w:rPr>
              <w:t>د</w:t>
            </w:r>
          </w:p>
        </w:tc>
        <w:tc>
          <w:tcPr>
            <w:tcW w:w="1559" w:type="dxa"/>
            <w:vAlign w:val="center"/>
          </w:tcPr>
          <w:p w:rsidR="00283C14" w:rsidRPr="00007665" w:rsidRDefault="00283C14" w:rsidP="00283C14">
            <w:pPr>
              <w:pStyle w:val="NormalWeb"/>
              <w:bidi/>
              <w:spacing w:before="0" w:beforeAutospacing="0" w:after="0" w:afterAutospacing="0"/>
              <w:jc w:val="center"/>
              <w:rPr>
                <w:rFonts w:ascii="Traditional Arabic" w:hAnsi="Traditional Arabic" w:cs="Traditional Arabic"/>
                <w:color w:val="000000"/>
                <w:sz w:val="36"/>
                <w:szCs w:val="36"/>
                <w:rtl/>
              </w:rPr>
            </w:pPr>
            <w:r w:rsidRPr="00007665">
              <w:rPr>
                <w:rFonts w:ascii="Traditional Arabic" w:hAnsi="Traditional Arabic" w:cs="Traditional Arabic"/>
                <w:color w:val="000000"/>
                <w:sz w:val="36"/>
                <w:szCs w:val="36"/>
                <w:rtl/>
              </w:rPr>
              <w:t>ناقص</w:t>
            </w:r>
          </w:p>
        </w:tc>
      </w:tr>
      <w:tr w:rsidR="00283C14" w:rsidRPr="00007665" w:rsidTr="00283C14">
        <w:tc>
          <w:tcPr>
            <w:tcW w:w="1842" w:type="dxa"/>
            <w:vAlign w:val="center"/>
          </w:tcPr>
          <w:p w:rsidR="00283C14" w:rsidRPr="00007665" w:rsidRDefault="00283C14" w:rsidP="00283C14">
            <w:pPr>
              <w:pStyle w:val="NormalWeb"/>
              <w:bidi/>
              <w:spacing w:before="0" w:beforeAutospacing="0" w:after="0" w:afterAutospacing="0"/>
              <w:jc w:val="center"/>
              <w:rPr>
                <w:rFonts w:ascii="Traditional Arabic" w:hAnsi="Traditional Arabic" w:cs="Traditional Arabic"/>
                <w:color w:val="000000"/>
                <w:sz w:val="36"/>
                <w:szCs w:val="36"/>
                <w:rtl/>
              </w:rPr>
            </w:pPr>
            <w:r w:rsidRPr="00007665">
              <w:rPr>
                <w:rFonts w:ascii="Traditional Arabic" w:hAnsi="Traditional Arabic" w:cs="Traditional Arabic"/>
                <w:color w:val="000000"/>
                <w:sz w:val="36"/>
                <w:szCs w:val="36"/>
                <w:rtl/>
              </w:rPr>
              <w:t>30-39</w:t>
            </w:r>
          </w:p>
        </w:tc>
        <w:tc>
          <w:tcPr>
            <w:tcW w:w="2268" w:type="dxa"/>
            <w:vAlign w:val="center"/>
          </w:tcPr>
          <w:p w:rsidR="00283C14" w:rsidRPr="00007665" w:rsidRDefault="00283C14" w:rsidP="00283C14">
            <w:pPr>
              <w:pStyle w:val="NormalWeb"/>
              <w:bidi/>
              <w:spacing w:before="0" w:beforeAutospacing="0" w:after="0" w:afterAutospacing="0"/>
              <w:jc w:val="center"/>
              <w:rPr>
                <w:rFonts w:ascii="Traditional Arabic" w:hAnsi="Traditional Arabic" w:cs="Traditional Arabic"/>
                <w:color w:val="000000"/>
                <w:sz w:val="36"/>
                <w:szCs w:val="36"/>
                <w:rtl/>
              </w:rPr>
            </w:pPr>
            <w:r w:rsidRPr="00007665">
              <w:rPr>
                <w:rFonts w:ascii="Traditional Arabic" w:hAnsi="Traditional Arabic" w:cs="Traditional Arabic"/>
                <w:color w:val="000000"/>
                <w:sz w:val="36"/>
                <w:szCs w:val="36"/>
                <w:rtl/>
              </w:rPr>
              <w:t>3,0-3,9</w:t>
            </w:r>
          </w:p>
        </w:tc>
        <w:tc>
          <w:tcPr>
            <w:tcW w:w="1276" w:type="dxa"/>
            <w:vAlign w:val="center"/>
          </w:tcPr>
          <w:p w:rsidR="00283C14" w:rsidRPr="00007665" w:rsidRDefault="00283C14" w:rsidP="00283C14">
            <w:pPr>
              <w:pStyle w:val="NormalWeb"/>
              <w:bidi/>
              <w:spacing w:before="0" w:beforeAutospacing="0" w:after="0" w:afterAutospacing="0"/>
              <w:jc w:val="center"/>
              <w:rPr>
                <w:rFonts w:ascii="Traditional Arabic" w:hAnsi="Traditional Arabic" w:cs="Traditional Arabic"/>
                <w:color w:val="000000"/>
                <w:sz w:val="36"/>
                <w:szCs w:val="36"/>
                <w:rtl/>
              </w:rPr>
            </w:pPr>
            <w:r w:rsidRPr="00007665">
              <w:rPr>
                <w:rFonts w:ascii="Traditional Arabic" w:hAnsi="Traditional Arabic" w:cs="Traditional Arabic"/>
                <w:color w:val="000000"/>
                <w:sz w:val="36"/>
                <w:szCs w:val="36"/>
                <w:rtl/>
              </w:rPr>
              <w:t>ه</w:t>
            </w:r>
          </w:p>
        </w:tc>
        <w:tc>
          <w:tcPr>
            <w:tcW w:w="1559" w:type="dxa"/>
            <w:vAlign w:val="center"/>
          </w:tcPr>
          <w:p w:rsidR="00283C14" w:rsidRPr="00007665" w:rsidRDefault="00283C14" w:rsidP="00283C14">
            <w:pPr>
              <w:pStyle w:val="NormalWeb"/>
              <w:bidi/>
              <w:spacing w:before="0" w:beforeAutospacing="0" w:after="0" w:afterAutospacing="0"/>
              <w:jc w:val="center"/>
              <w:rPr>
                <w:rFonts w:ascii="Traditional Arabic" w:hAnsi="Traditional Arabic" w:cs="Traditional Arabic"/>
                <w:color w:val="000000"/>
                <w:sz w:val="36"/>
                <w:szCs w:val="36"/>
                <w:rtl/>
              </w:rPr>
            </w:pPr>
            <w:r w:rsidRPr="00007665">
              <w:rPr>
                <w:rFonts w:ascii="Traditional Arabic" w:hAnsi="Traditional Arabic" w:cs="Traditional Arabic"/>
                <w:color w:val="000000"/>
                <w:sz w:val="36"/>
                <w:szCs w:val="36"/>
                <w:rtl/>
              </w:rPr>
              <w:t>ناقص</w:t>
            </w:r>
            <w:r>
              <w:rPr>
                <w:rFonts w:ascii="Traditional Arabic" w:hAnsi="Traditional Arabic" w:cs="Traditional Arabic"/>
                <w:color w:val="000000"/>
                <w:sz w:val="36"/>
                <w:szCs w:val="36"/>
                <w:rtl/>
              </w:rPr>
              <w:t xml:space="preserve"> جدا</w:t>
            </w:r>
          </w:p>
        </w:tc>
      </w:tr>
    </w:tbl>
    <w:p w:rsidR="00283C14" w:rsidRPr="0063645D" w:rsidRDefault="00283C14" w:rsidP="00283C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line="240" w:lineRule="auto"/>
        <w:rPr>
          <w:rFonts w:ascii="Traditional Arabic" w:hAnsi="Traditional Arabic" w:cs="Traditional Arabic"/>
          <w:b/>
          <w:sz w:val="36"/>
        </w:rPr>
      </w:pPr>
    </w:p>
    <w:p w:rsidR="00283C14" w:rsidRDefault="00283C14" w:rsidP="008370C8">
      <w:pPr>
        <w:pStyle w:val="ListParagraph"/>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line="240" w:lineRule="auto"/>
        <w:ind w:left="1071" w:hanging="357"/>
        <w:rPr>
          <w:rFonts w:ascii="Traditional Arabic" w:hAnsi="Traditional Arabic" w:cs="Traditional Arabic"/>
          <w:color w:val="202124"/>
          <w:szCs w:val="36"/>
        </w:rPr>
      </w:pPr>
      <w:r w:rsidRPr="00241D86">
        <w:rPr>
          <w:rFonts w:ascii="Traditional Arabic" w:hAnsi="Traditional Arabic" w:cs="Traditional Arabic"/>
          <w:color w:val="202124"/>
          <w:szCs w:val="36"/>
          <w:rtl/>
        </w:rPr>
        <w:t>معوقات و حلول في تعليم المفردات</w:t>
      </w:r>
      <w:r>
        <w:rPr>
          <w:rStyle w:val="FootnoteReference"/>
          <w:rFonts w:ascii="Traditional Arabic" w:hAnsi="Traditional Arabic"/>
          <w:color w:val="202124"/>
          <w:szCs w:val="36"/>
          <w:rtl/>
        </w:rPr>
        <w:footnoteReference w:id="17"/>
      </w:r>
    </w:p>
    <w:p w:rsidR="00283C14" w:rsidRPr="00241D86" w:rsidRDefault="00283C14" w:rsidP="008370C8">
      <w:pPr>
        <w:pStyle w:val="ListParagraph"/>
        <w:numPr>
          <w:ilvl w:val="0"/>
          <w:numId w:val="6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line="240" w:lineRule="auto"/>
        <w:ind w:left="1429" w:hanging="357"/>
        <w:rPr>
          <w:rFonts w:ascii="Traditional Arabic" w:hAnsi="Traditional Arabic" w:cs="Traditional Arabic"/>
          <w:color w:val="202124"/>
          <w:szCs w:val="36"/>
        </w:rPr>
      </w:pPr>
      <w:r w:rsidRPr="00241D86">
        <w:rPr>
          <w:rFonts w:ascii="Traditional Arabic" w:hAnsi="Traditional Arabic" w:cs="Traditional Arabic"/>
          <w:sz w:val="36"/>
          <w:szCs w:val="36"/>
          <w:rtl/>
          <w:lang w:bidi="ar-BH"/>
        </w:rPr>
        <w:t>معوقات</w:t>
      </w:r>
    </w:p>
    <w:p w:rsidR="00283C14" w:rsidRPr="00241D86" w:rsidRDefault="00283C14" w:rsidP="00283C14">
      <w:pPr>
        <w:tabs>
          <w:tab w:val="left" w:pos="916"/>
          <w:tab w:val="left" w:pos="155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line="240" w:lineRule="auto"/>
        <w:ind w:left="1418" w:firstLine="919"/>
        <w:rPr>
          <w:rFonts w:ascii="Traditional Arabic" w:hAnsi="Traditional Arabic" w:cs="Traditional Arabic"/>
          <w:color w:val="000000"/>
          <w:sz w:val="36"/>
          <w:szCs w:val="36"/>
          <w:rtl/>
        </w:rPr>
      </w:pPr>
      <w:r w:rsidRPr="00241D86">
        <w:rPr>
          <w:rFonts w:ascii="Traditional Arabic" w:hAnsi="Traditional Arabic" w:cs="Traditional Arabic"/>
          <w:color w:val="000000"/>
          <w:sz w:val="36"/>
          <w:szCs w:val="36"/>
          <w:rtl/>
        </w:rPr>
        <w:t xml:space="preserve">في التعلم يجب </w:t>
      </w:r>
      <w:r w:rsidRPr="00241D86">
        <w:rPr>
          <w:rFonts w:ascii="Traditional Arabic" w:hAnsi="Traditional Arabic" w:cs="Traditional Arabic"/>
          <w:color w:val="202124"/>
          <w:szCs w:val="36"/>
          <w:rtl/>
        </w:rPr>
        <w:t>أن</w:t>
      </w:r>
      <w:r w:rsidRPr="00241D86">
        <w:rPr>
          <w:rFonts w:ascii="Traditional Arabic" w:hAnsi="Traditional Arabic" w:cs="Traditional Arabic"/>
          <w:color w:val="000000"/>
          <w:sz w:val="36"/>
          <w:szCs w:val="36"/>
          <w:rtl/>
        </w:rPr>
        <w:t xml:space="preserve"> تكون هناك عقبات تحدث عندما تحدث عملية التعلم. الحواجز في التعلم هي الأحداث التي تتسبب في إعاقة الطلاب في عملية التعلم بسبب العوامل المزعجة التي تنشأ من داخل الطلاب أنفسهم ومن خارج الطلاب. هذه العوامل هي عوامل داخلية وعوامل خارجية.</w:t>
      </w:r>
    </w:p>
    <w:p w:rsidR="00283C14" w:rsidRPr="00241D86" w:rsidRDefault="00283C14" w:rsidP="008370C8">
      <w:pPr>
        <w:pStyle w:val="ListParagraph"/>
        <w:numPr>
          <w:ilvl w:val="0"/>
          <w:numId w:val="6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line="240" w:lineRule="auto"/>
        <w:ind w:left="1775" w:hanging="357"/>
        <w:rPr>
          <w:rFonts w:ascii="Traditional Arabic" w:hAnsi="Traditional Arabic" w:cs="Traditional Arabic"/>
          <w:color w:val="000000"/>
          <w:sz w:val="36"/>
          <w:szCs w:val="36"/>
        </w:rPr>
      </w:pPr>
      <w:r w:rsidRPr="00241D86">
        <w:rPr>
          <w:rFonts w:ascii="Traditional Arabic" w:hAnsi="Traditional Arabic" w:cs="Traditional Arabic"/>
          <w:color w:val="000000"/>
          <w:sz w:val="36"/>
          <w:szCs w:val="36"/>
          <w:rtl/>
        </w:rPr>
        <w:t>العوامل الداخلية</w:t>
      </w:r>
    </w:p>
    <w:p w:rsidR="00283C14" w:rsidRPr="00241D86" w:rsidRDefault="00283C14" w:rsidP="00283C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line="240" w:lineRule="auto"/>
        <w:ind w:left="1843" w:firstLine="919"/>
        <w:rPr>
          <w:rFonts w:ascii="Traditional Arabic" w:hAnsi="Traditional Arabic" w:cs="Traditional Arabic"/>
          <w:color w:val="000000"/>
          <w:sz w:val="36"/>
          <w:szCs w:val="36"/>
          <w:rtl/>
        </w:rPr>
      </w:pPr>
      <w:r w:rsidRPr="00241D86">
        <w:rPr>
          <w:rFonts w:ascii="Traditional Arabic" w:hAnsi="Traditional Arabic" w:cs="Traditional Arabic"/>
          <w:color w:val="000000"/>
          <w:sz w:val="36"/>
          <w:szCs w:val="36"/>
          <w:rtl/>
        </w:rPr>
        <w:t>العوامل الداخليةهي دوافع مثالية تساعد الشخص في التعلم. سيكون الشخص الذي لديه دافع داخلي أقوى في عملية التعلم ولا يتأثر بسهولة بالبيئة المحيطة. إذن، المقصود بالعوامل الداخلية هي العوامل التي تأتي من الطلاب أنفسهم. لكل طالب تنوع من حيث المهارات والشخصية. تشمل العوامل الداخلية الواردة في الطلاب ما يلي</w:t>
      </w:r>
      <w:r w:rsidRPr="00241D86">
        <w:rPr>
          <w:rFonts w:ascii="Traditional Arabic" w:hAnsi="Traditional Arabic" w:cs="Traditional Arabic"/>
          <w:color w:val="000000"/>
          <w:sz w:val="36"/>
          <w:szCs w:val="36"/>
        </w:rPr>
        <w:t>:</w:t>
      </w:r>
    </w:p>
    <w:p w:rsidR="00283C14" w:rsidRPr="00507EFA" w:rsidRDefault="00283C14" w:rsidP="008370C8">
      <w:pPr>
        <w:pStyle w:val="ListParagraph"/>
        <w:numPr>
          <w:ilvl w:val="1"/>
          <w:numId w:val="13"/>
        </w:numPr>
        <w:tabs>
          <w:tab w:val="left" w:pos="916"/>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line="240" w:lineRule="auto"/>
        <w:ind w:left="2410" w:hanging="567"/>
        <w:rPr>
          <w:rFonts w:ascii="Traditional Arabic" w:hAnsi="Traditional Arabic" w:cs="Traditional Arabic"/>
          <w:color w:val="000000"/>
          <w:sz w:val="36"/>
          <w:szCs w:val="36"/>
        </w:rPr>
      </w:pPr>
      <w:r w:rsidRPr="00507EFA">
        <w:rPr>
          <w:rFonts w:ascii="Traditional Arabic" w:hAnsi="Traditional Arabic" w:cs="Traditional Arabic"/>
          <w:color w:val="000000"/>
          <w:sz w:val="36"/>
          <w:szCs w:val="36"/>
          <w:rtl/>
        </w:rPr>
        <w:lastRenderedPageBreak/>
        <w:t>الموهبة. تُعرَّف الموهبة عادةً على أنها قدرة فطرية وهي إمكانية لا تزال بحاجة إلى التطوير أو التدريب من أجل تحقيقها. هناك الطالبات موهوبون في الحفظ السريع وبعضهم بطيء</w:t>
      </w:r>
      <w:r w:rsidRPr="00507EFA">
        <w:rPr>
          <w:rFonts w:ascii="Traditional Arabic" w:hAnsi="Traditional Arabic" w:cs="Traditional Arabic"/>
          <w:color w:val="000000"/>
          <w:sz w:val="36"/>
          <w:szCs w:val="36"/>
        </w:rPr>
        <w:t>.</w:t>
      </w:r>
    </w:p>
    <w:p w:rsidR="00283C14" w:rsidRPr="00241D86" w:rsidRDefault="00283C14" w:rsidP="008370C8">
      <w:pPr>
        <w:pStyle w:val="ListParagraph"/>
        <w:numPr>
          <w:ilvl w:val="1"/>
          <w:numId w:val="13"/>
        </w:numPr>
        <w:tabs>
          <w:tab w:val="left" w:pos="916"/>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line="240" w:lineRule="auto"/>
        <w:ind w:left="2410" w:hanging="567"/>
        <w:rPr>
          <w:rFonts w:ascii="Traditional Arabic" w:hAnsi="Traditional Arabic" w:cs="Traditional Arabic"/>
          <w:color w:val="000000"/>
          <w:sz w:val="36"/>
          <w:szCs w:val="36"/>
        </w:rPr>
      </w:pPr>
      <w:r w:rsidRPr="00241D86">
        <w:rPr>
          <w:rFonts w:ascii="Traditional Arabic" w:hAnsi="Traditional Arabic" w:cs="Traditional Arabic"/>
          <w:color w:val="000000"/>
          <w:sz w:val="36"/>
          <w:szCs w:val="36"/>
          <w:rtl/>
        </w:rPr>
        <w:t>فائدة. الاهتمام هو نشاط يهتم به شخص ما، ويهتم به باستمرار مصحوبًا بالمتعة دون أي حد زمني. يمكن أن يتسبب الاهتمام في قيام الشخص بنشاط بعمل شيء جذب اهتمامه. إذا كان لدى الطالبات اهتمام كبير بتعليم المفردات، فسيقبل الطلاب بسهولة محتوى الدرس</w:t>
      </w:r>
      <w:r w:rsidRPr="00241D86">
        <w:rPr>
          <w:rFonts w:ascii="Traditional Arabic" w:hAnsi="Traditional Arabic" w:cs="Traditional Arabic"/>
          <w:color w:val="000000"/>
          <w:sz w:val="36"/>
          <w:szCs w:val="36"/>
        </w:rPr>
        <w:t>.</w:t>
      </w:r>
    </w:p>
    <w:p w:rsidR="00283C14" w:rsidRPr="00241D86" w:rsidRDefault="00283C14" w:rsidP="008370C8">
      <w:pPr>
        <w:pStyle w:val="ListParagraph"/>
        <w:numPr>
          <w:ilvl w:val="0"/>
          <w:numId w:val="68"/>
        </w:numPr>
        <w:tabs>
          <w:tab w:val="left" w:pos="916"/>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line="240" w:lineRule="auto"/>
        <w:ind w:left="2563" w:hanging="720"/>
        <w:rPr>
          <w:rFonts w:ascii="Traditional Arabic" w:hAnsi="Traditional Arabic" w:cs="Traditional Arabic"/>
          <w:color w:val="000000"/>
          <w:sz w:val="36"/>
          <w:szCs w:val="36"/>
        </w:rPr>
      </w:pPr>
      <w:r w:rsidRPr="00241D86">
        <w:rPr>
          <w:rFonts w:ascii="Traditional Arabic" w:hAnsi="Traditional Arabic" w:cs="Traditional Arabic"/>
          <w:color w:val="000000"/>
          <w:sz w:val="36"/>
          <w:szCs w:val="36"/>
          <w:rtl/>
        </w:rPr>
        <w:t>سوف. العامل الأساسي للحصول على كل ما يريده والنجاح فيه هو قوة الإرادة. تنشأ الرغبة في الشخص دون إكراه من الآخرين</w:t>
      </w:r>
      <w:r w:rsidRPr="00241D86">
        <w:rPr>
          <w:rFonts w:ascii="Traditional Arabic" w:hAnsi="Traditional Arabic" w:cs="Traditional Arabic"/>
          <w:color w:val="000000"/>
          <w:sz w:val="36"/>
          <w:szCs w:val="36"/>
        </w:rPr>
        <w:t>.</w:t>
      </w:r>
    </w:p>
    <w:p w:rsidR="00283C14" w:rsidRPr="00057581" w:rsidRDefault="00283C14" w:rsidP="008370C8">
      <w:pPr>
        <w:pStyle w:val="ListParagraph"/>
        <w:numPr>
          <w:ilvl w:val="0"/>
          <w:numId w:val="69"/>
        </w:numPr>
        <w:tabs>
          <w:tab w:val="left" w:pos="916"/>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line="240" w:lineRule="auto"/>
        <w:ind w:left="2563"/>
        <w:rPr>
          <w:rFonts w:ascii="Traditional Arabic" w:hAnsi="Traditional Arabic" w:cs="Traditional Arabic"/>
          <w:color w:val="000000"/>
          <w:sz w:val="36"/>
          <w:szCs w:val="36"/>
        </w:rPr>
      </w:pPr>
      <w:r w:rsidRPr="00057581">
        <w:rPr>
          <w:rFonts w:ascii="Traditional Arabic" w:hAnsi="Traditional Arabic" w:cs="Traditional Arabic"/>
          <w:color w:val="000000"/>
          <w:sz w:val="36"/>
          <w:szCs w:val="36"/>
          <w:rtl/>
        </w:rPr>
        <w:t>الخبرة السابقة مع المتعلمين. يمكن لتجربة تعلم اللغة العربية أو قراءة القرآن في المؤسسات الرسمية أو غير الرسمية أن تؤثر أيضًا على الطلاب في المستوى التالي</w:t>
      </w:r>
      <w:r w:rsidRPr="00057581">
        <w:rPr>
          <w:rFonts w:ascii="Traditional Arabic" w:hAnsi="Traditional Arabic" w:cs="Traditional Arabic"/>
          <w:color w:val="000000"/>
          <w:sz w:val="36"/>
          <w:szCs w:val="36"/>
        </w:rPr>
        <w:t>.</w:t>
      </w:r>
    </w:p>
    <w:p w:rsidR="00283C14" w:rsidRPr="00057581" w:rsidRDefault="00283C14" w:rsidP="008370C8">
      <w:pPr>
        <w:pStyle w:val="ListParagraph"/>
        <w:numPr>
          <w:ilvl w:val="0"/>
          <w:numId w:val="6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line="240" w:lineRule="auto"/>
        <w:rPr>
          <w:rFonts w:ascii="Traditional Arabic" w:hAnsi="Traditional Arabic" w:cs="Traditional Arabic"/>
          <w:sz w:val="36"/>
          <w:szCs w:val="36"/>
          <w:lang w:bidi="ar-BH"/>
        </w:rPr>
      </w:pPr>
      <w:r w:rsidRPr="00057581">
        <w:rPr>
          <w:rFonts w:ascii="Traditional Arabic" w:hAnsi="Traditional Arabic" w:cs="Traditional Arabic"/>
          <w:color w:val="000000"/>
          <w:sz w:val="36"/>
          <w:szCs w:val="36"/>
          <w:rtl/>
        </w:rPr>
        <w:t>العوامل الخارجية</w:t>
      </w:r>
    </w:p>
    <w:p w:rsidR="00283C14" w:rsidRDefault="00283C14" w:rsidP="00283C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line="240" w:lineRule="auto"/>
        <w:ind w:left="2693" w:firstLine="919"/>
        <w:rPr>
          <w:rFonts w:ascii="Traditional Arabic" w:hAnsi="Traditional Arabic" w:cs="Traditional Arabic"/>
          <w:color w:val="000000"/>
          <w:sz w:val="36"/>
          <w:szCs w:val="36"/>
          <w:rtl/>
        </w:rPr>
      </w:pPr>
      <w:r w:rsidRPr="00AE55C5">
        <w:rPr>
          <w:rFonts w:ascii="Traditional Arabic" w:hAnsi="Traditional Arabic" w:cs="Traditional Arabic"/>
          <w:color w:val="000000"/>
          <w:sz w:val="36"/>
          <w:szCs w:val="36"/>
          <w:rtl/>
        </w:rPr>
        <w:t>العوامل الخارجيةكلها عوامل تدعم عملية التعلم خارج الدوافع المثالية. تنقسم العوامل الخارجية إلى ثلاثة أنواع، وهي الأسرة والمجتمع والمدرسة</w:t>
      </w:r>
    </w:p>
    <w:p w:rsidR="00283C14" w:rsidRDefault="00283C14" w:rsidP="008370C8">
      <w:pPr>
        <w:pStyle w:val="ListParagraph"/>
        <w:numPr>
          <w:ilvl w:val="0"/>
          <w:numId w:val="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jc w:val="both"/>
        <w:rPr>
          <w:rFonts w:ascii="Traditional Arabic" w:hAnsi="Traditional Arabic" w:cs="Traditional Arabic"/>
          <w:color w:val="000000"/>
          <w:sz w:val="36"/>
          <w:szCs w:val="36"/>
        </w:rPr>
      </w:pPr>
      <w:r>
        <w:rPr>
          <w:rFonts w:ascii="Traditional Arabic" w:hAnsi="Traditional Arabic" w:cs="Traditional Arabic"/>
          <w:color w:val="000000"/>
          <w:sz w:val="36"/>
          <w:szCs w:val="36"/>
          <w:rtl/>
        </w:rPr>
        <w:t>حلول</w:t>
      </w:r>
    </w:p>
    <w:p w:rsidR="00283C14" w:rsidRPr="003D65E0" w:rsidRDefault="00283C14" w:rsidP="00283C14">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ind w:left="1792" w:firstLine="919"/>
        <w:jc w:val="both"/>
        <w:rPr>
          <w:rFonts w:ascii="Traditional Arabic" w:hAnsi="Traditional Arabic" w:cs="Traditional Arabic"/>
          <w:color w:val="000000"/>
          <w:sz w:val="36"/>
          <w:szCs w:val="36"/>
        </w:rPr>
      </w:pPr>
      <w:r w:rsidRPr="0036385F">
        <w:rPr>
          <w:rFonts w:ascii="Traditional Arabic" w:hAnsi="Traditional Arabic" w:cs="Traditional Arabic"/>
          <w:sz w:val="36"/>
          <w:szCs w:val="36"/>
          <w:rtl/>
          <w:lang w:bidi="ar-BH"/>
        </w:rPr>
        <w:t>الحلول</w:t>
      </w:r>
      <w:r w:rsidRPr="0036385F">
        <w:rPr>
          <w:rFonts w:ascii="Traditional Arabic" w:hAnsi="Traditional Arabic" w:cs="Traditional Arabic"/>
          <w:color w:val="000000"/>
          <w:sz w:val="36"/>
          <w:szCs w:val="36"/>
          <w:rtl/>
        </w:rPr>
        <w:t>هو طريقة أو مسار يستخدم لحل مشكلة أو حل مشكلة دون أي ضغط. الغرض من و</w:t>
      </w:r>
      <w:r>
        <w:rPr>
          <w:rFonts w:ascii="Traditional Arabic" w:hAnsi="Traditional Arabic" w:cs="Traditional Arabic"/>
          <w:color w:val="000000"/>
          <w:sz w:val="36"/>
          <w:szCs w:val="36"/>
          <w:rtl/>
        </w:rPr>
        <w:t>جود الضغط هو أنه عند تحديد الحل</w:t>
      </w:r>
      <w:r w:rsidRPr="0036385F">
        <w:rPr>
          <w:rFonts w:ascii="Traditional Arabic" w:hAnsi="Traditional Arabic" w:cs="Traditional Arabic"/>
          <w:color w:val="000000"/>
          <w:sz w:val="36"/>
          <w:szCs w:val="36"/>
          <w:rtl/>
        </w:rPr>
        <w:t>، لا يفرض الشخص رأيه الشخصي ويجب أن يسترشد بالقواعد أو اللوائح القائمة</w:t>
      </w:r>
      <w:r>
        <w:rPr>
          <w:rFonts w:ascii="Traditional Arabic" w:hAnsi="Traditional Arabic" w:cs="Traditional Arabic"/>
          <w:color w:val="000000"/>
          <w:sz w:val="36"/>
          <w:szCs w:val="36"/>
          <w:rtl/>
        </w:rPr>
        <w:t>.</w:t>
      </w:r>
    </w:p>
    <w:p w:rsidR="00283C14" w:rsidRPr="00400FBA" w:rsidRDefault="00283C14" w:rsidP="008370C8">
      <w:pPr>
        <w:pStyle w:val="ListParagraph"/>
        <w:numPr>
          <w:ilvl w:val="0"/>
          <w:numId w:val="10"/>
        </w:numPr>
        <w:bidi/>
        <w:spacing w:line="240" w:lineRule="auto"/>
        <w:ind w:left="1071" w:right="119" w:hanging="357"/>
        <w:rPr>
          <w:rFonts w:ascii="Traditional Arabic" w:hAnsi="Traditional Arabic" w:cs="Traditional Arabic"/>
          <w:color w:val="202124"/>
          <w:sz w:val="36"/>
          <w:szCs w:val="36"/>
        </w:rPr>
      </w:pPr>
      <w:r w:rsidRPr="00400FBA">
        <w:rPr>
          <w:rFonts w:ascii="Traditional Arabic" w:hAnsi="Traditional Arabic" w:cs="Traditional Arabic"/>
          <w:color w:val="202124"/>
          <w:sz w:val="36"/>
          <w:szCs w:val="36"/>
          <w:rtl/>
        </w:rPr>
        <w:lastRenderedPageBreak/>
        <w:t xml:space="preserve">كتاب </w:t>
      </w:r>
      <w:r w:rsidRPr="00400FBA">
        <w:rPr>
          <w:rFonts w:ascii="Traditional Arabic" w:hAnsi="Traditional Arabic" w:cs="Traditional Arabic"/>
          <w:sz w:val="36"/>
          <w:szCs w:val="36"/>
          <w:rtl/>
          <w:lang w:bidi="ar-BH"/>
        </w:rPr>
        <w:t>شعررأس سيراه</w:t>
      </w:r>
    </w:p>
    <w:p w:rsidR="00283C14" w:rsidRPr="00AD23FA" w:rsidRDefault="00283C14" w:rsidP="00283C14">
      <w:pPr>
        <w:pStyle w:val="ListParagraph"/>
        <w:bidi/>
        <w:spacing w:after="0" w:line="240" w:lineRule="auto"/>
        <w:ind w:left="1072" w:right="119" w:firstLine="720"/>
        <w:jc w:val="both"/>
        <w:rPr>
          <w:rFonts w:ascii="Traditional Arabic" w:hAnsi="Traditional Arabic" w:cs="Traditional Arabic"/>
          <w:color w:val="202124"/>
          <w:sz w:val="36"/>
          <w:szCs w:val="36"/>
          <w:rtl/>
        </w:rPr>
      </w:pPr>
      <w:r w:rsidRPr="00AD23FA">
        <w:rPr>
          <w:rFonts w:ascii="Traditional Arabic" w:hAnsi="Traditional Arabic" w:cs="Traditional Arabic"/>
          <w:color w:val="000000"/>
          <w:sz w:val="36"/>
          <w:szCs w:val="36"/>
          <w:rtl/>
        </w:rPr>
        <w:t>كتاب شعر رأس</w:t>
      </w:r>
      <w:r>
        <w:rPr>
          <w:rFonts w:ascii="Traditional Arabic" w:hAnsi="Traditional Arabic" w:cs="Traditional Arabic"/>
          <w:color w:val="000000"/>
          <w:sz w:val="36"/>
          <w:szCs w:val="36"/>
          <w:rtl/>
        </w:rPr>
        <w:t xml:space="preserve"> سيراه</w:t>
      </w:r>
      <w:r w:rsidRPr="00AD23FA">
        <w:rPr>
          <w:rFonts w:ascii="Traditional Arabic" w:hAnsi="Traditional Arabic" w:cs="Traditional Arabic"/>
          <w:color w:val="000000"/>
          <w:sz w:val="36"/>
          <w:szCs w:val="36"/>
          <w:rtl/>
        </w:rPr>
        <w:t xml:space="preserve"> هو كتاب شعر معهد هداية المبتدئين ليربويو كديري. يحتوي هذا الكتاب على سبع صفحات تحتوي على المفردات العربية ومعناها باللغة الجاوية (فيغون) ويتكون من تسعة فصول فقط. اسم كتاب شعر رأس س</w:t>
      </w:r>
      <w:r>
        <w:rPr>
          <w:rFonts w:ascii="Traditional Arabic" w:hAnsi="Traditional Arabic" w:cs="Traditional Arabic"/>
          <w:color w:val="000000"/>
          <w:sz w:val="36"/>
          <w:szCs w:val="36"/>
          <w:rtl/>
        </w:rPr>
        <w:t>يراه</w:t>
      </w:r>
      <w:r w:rsidRPr="00AD23FA">
        <w:rPr>
          <w:rFonts w:ascii="Traditional Arabic" w:hAnsi="Traditional Arabic" w:cs="Traditional Arabic"/>
          <w:color w:val="000000"/>
          <w:sz w:val="36"/>
          <w:szCs w:val="36"/>
          <w:rtl/>
        </w:rPr>
        <w:t xml:space="preserve"> مأخوذ من المفردات في المقطع الأول، رأس معنىه كفالا. يعتبر كتاب شعر رأس س</w:t>
      </w:r>
      <w:r>
        <w:rPr>
          <w:rFonts w:ascii="Traditional Arabic" w:hAnsi="Traditional Arabic" w:cs="Traditional Arabic"/>
          <w:color w:val="000000"/>
          <w:sz w:val="36"/>
          <w:szCs w:val="36"/>
          <w:rtl/>
        </w:rPr>
        <w:t>يراه</w:t>
      </w:r>
      <w:r w:rsidRPr="00AD23FA">
        <w:rPr>
          <w:rFonts w:ascii="Traditional Arabic" w:hAnsi="Traditional Arabic" w:cs="Traditional Arabic"/>
          <w:color w:val="000000"/>
          <w:sz w:val="36"/>
          <w:szCs w:val="36"/>
          <w:rtl/>
        </w:rPr>
        <w:t xml:space="preserve"> أنسب كتاب في دراسة المفردات لأن هذا الكتاب رقيق وصغير وسهل الحمل في كل مكان وكتابته واضحة جدا ومرفقة بحركات</w:t>
      </w:r>
      <w:r w:rsidRPr="00AD23FA">
        <w:rPr>
          <w:rFonts w:ascii="Traditional Arabic" w:hAnsi="Traditional Arabic" w:cs="Traditional Arabic"/>
          <w:color w:val="000000"/>
          <w:sz w:val="36"/>
          <w:szCs w:val="36"/>
        </w:rPr>
        <w:t>.</w:t>
      </w:r>
      <w:r w:rsidRPr="00AD23FA">
        <w:rPr>
          <w:rFonts w:ascii="Traditional Arabic" w:hAnsi="Traditional Arabic" w:cs="Traditional Arabic"/>
          <w:color w:val="202124"/>
          <w:sz w:val="36"/>
          <w:szCs w:val="36"/>
          <w:rtl/>
        </w:rPr>
        <w:t xml:space="preserve">يتألف كتاب </w:t>
      </w:r>
      <w:r w:rsidRPr="00AD23FA">
        <w:rPr>
          <w:rFonts w:ascii="Traditional Arabic" w:hAnsi="Traditional Arabic" w:cs="Traditional Arabic"/>
          <w:sz w:val="36"/>
          <w:szCs w:val="36"/>
          <w:rtl/>
          <w:lang w:bidi="ar-BH"/>
        </w:rPr>
        <w:t>شعررأس سيرا</w:t>
      </w:r>
      <w:r>
        <w:rPr>
          <w:rFonts w:ascii="Traditional Arabic" w:hAnsi="Traditional Arabic" w:cs="Traditional Arabic"/>
          <w:sz w:val="36"/>
          <w:szCs w:val="36"/>
          <w:rtl/>
          <w:lang w:bidi="ar-BH"/>
        </w:rPr>
        <w:t>ه</w:t>
      </w:r>
      <w:r w:rsidRPr="00AD23FA">
        <w:rPr>
          <w:rFonts w:ascii="Traditional Arabic" w:hAnsi="Traditional Arabic" w:cs="Traditional Arabic"/>
          <w:color w:val="202124"/>
          <w:sz w:val="36"/>
          <w:szCs w:val="36"/>
          <w:rtl/>
        </w:rPr>
        <w:t xml:space="preserve"> من تسعة فصول بأعداد مختلفة من النطم والمفردات كما هو موضح في الجدول التالي:</w:t>
      </w:r>
      <w:r>
        <w:rPr>
          <w:rStyle w:val="FootnoteReference"/>
          <w:rFonts w:ascii="Traditional Arabic" w:hAnsi="Traditional Arabic"/>
          <w:color w:val="202124"/>
          <w:sz w:val="36"/>
          <w:szCs w:val="36"/>
          <w:rtl/>
        </w:rPr>
        <w:footnoteReference w:id="18"/>
      </w:r>
    </w:p>
    <w:p w:rsidR="00283C14" w:rsidRPr="0068144F" w:rsidRDefault="00283C14" w:rsidP="00283C14">
      <w:pPr>
        <w:pStyle w:val="ListParagraph"/>
        <w:bidi/>
        <w:spacing w:after="0" w:line="240" w:lineRule="auto"/>
        <w:ind w:left="2160" w:right="119" w:firstLine="720"/>
        <w:jc w:val="both"/>
        <w:rPr>
          <w:rFonts w:ascii="Traditional Arabic" w:hAnsi="Traditional Arabic" w:cs="Traditional Arabic"/>
          <w:color w:val="202124"/>
          <w:sz w:val="36"/>
          <w:szCs w:val="36"/>
          <w:rtl/>
        </w:rPr>
      </w:pPr>
      <w:r w:rsidRPr="0068144F">
        <w:rPr>
          <w:rFonts w:ascii="Traditional Arabic" w:hAnsi="Traditional Arabic" w:cs="Traditional Arabic"/>
          <w:b/>
          <w:bCs/>
          <w:color w:val="202124"/>
          <w:sz w:val="36"/>
          <w:szCs w:val="36"/>
          <w:rtl/>
        </w:rPr>
        <w:t xml:space="preserve">الجدول 1. منهجيات </w:t>
      </w:r>
      <w:r w:rsidRPr="0068144F">
        <w:rPr>
          <w:rFonts w:ascii="Traditional Arabic" w:hAnsi="Traditional Arabic" w:cs="Traditional Arabic"/>
          <w:b/>
          <w:bCs/>
          <w:sz w:val="36"/>
          <w:szCs w:val="36"/>
          <w:rtl/>
          <w:lang w:bidi="ar-BH"/>
        </w:rPr>
        <w:t>رأس سيراة</w:t>
      </w:r>
    </w:p>
    <w:tbl>
      <w:tblPr>
        <w:tblW w:w="6804"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tblPr>
      <w:tblGrid>
        <w:gridCol w:w="1134"/>
        <w:gridCol w:w="1843"/>
        <w:gridCol w:w="1843"/>
        <w:gridCol w:w="1984"/>
      </w:tblGrid>
      <w:tr w:rsidR="00283C14" w:rsidRPr="0068144F" w:rsidTr="00283C14">
        <w:trPr>
          <w:tblHeader/>
        </w:trPr>
        <w:tc>
          <w:tcPr>
            <w:tcW w:w="1134" w:type="dxa"/>
            <w:tcBorders>
              <w:top w:val="single" w:sz="4" w:space="0" w:color="auto"/>
              <w:left w:val="single" w:sz="4" w:space="0" w:color="auto"/>
              <w:bottom w:val="single" w:sz="4" w:space="0" w:color="auto"/>
              <w:right w:val="single" w:sz="4" w:space="0" w:color="auto"/>
            </w:tcBorders>
            <w:vAlign w:val="center"/>
            <w:hideMark/>
          </w:tcPr>
          <w:p w:rsidR="00283C14" w:rsidRPr="0068144F" w:rsidRDefault="00283C14" w:rsidP="00283C14">
            <w:pPr>
              <w:spacing w:line="240" w:lineRule="auto"/>
              <w:rPr>
                <w:rFonts w:ascii="Traditional Arabic" w:hAnsi="Traditional Arabic" w:cs="Traditional Arabic"/>
                <w:b/>
                <w:bCs/>
                <w:sz w:val="36"/>
                <w:szCs w:val="36"/>
              </w:rPr>
            </w:pPr>
            <w:r w:rsidRPr="0068144F">
              <w:rPr>
                <w:rFonts w:ascii="Traditional Arabic" w:hAnsi="Traditional Arabic" w:cs="Traditional Arabic"/>
                <w:b/>
                <w:bCs/>
                <w:color w:val="000000"/>
                <w:sz w:val="36"/>
                <w:szCs w:val="36"/>
                <w:rtl/>
              </w:rPr>
              <w:t>رقم</w:t>
            </w:r>
          </w:p>
        </w:tc>
        <w:tc>
          <w:tcPr>
            <w:tcW w:w="1843" w:type="dxa"/>
            <w:tcBorders>
              <w:top w:val="single" w:sz="4" w:space="0" w:color="auto"/>
              <w:left w:val="single" w:sz="4" w:space="0" w:color="auto"/>
              <w:bottom w:val="single" w:sz="4" w:space="0" w:color="auto"/>
              <w:right w:val="single" w:sz="4" w:space="0" w:color="auto"/>
            </w:tcBorders>
            <w:vAlign w:val="center"/>
            <w:hideMark/>
          </w:tcPr>
          <w:p w:rsidR="00283C14" w:rsidRPr="0068144F" w:rsidRDefault="00283C14" w:rsidP="00283C14">
            <w:pPr>
              <w:spacing w:line="240" w:lineRule="auto"/>
              <w:rPr>
                <w:rFonts w:ascii="Traditional Arabic" w:hAnsi="Traditional Arabic" w:cs="Traditional Arabic"/>
                <w:b/>
                <w:bCs/>
                <w:sz w:val="36"/>
                <w:szCs w:val="36"/>
              </w:rPr>
            </w:pPr>
            <w:r w:rsidRPr="0068144F">
              <w:rPr>
                <w:rFonts w:ascii="Traditional Arabic" w:hAnsi="Traditional Arabic" w:cs="Traditional Arabic"/>
                <w:b/>
                <w:bCs/>
                <w:color w:val="000000"/>
                <w:sz w:val="36"/>
                <w:szCs w:val="36"/>
                <w:rtl/>
              </w:rPr>
              <w:t>الفصل</w:t>
            </w:r>
          </w:p>
        </w:tc>
        <w:tc>
          <w:tcPr>
            <w:tcW w:w="1843" w:type="dxa"/>
            <w:tcBorders>
              <w:top w:val="single" w:sz="4" w:space="0" w:color="auto"/>
              <w:left w:val="single" w:sz="4" w:space="0" w:color="auto"/>
              <w:bottom w:val="single" w:sz="4" w:space="0" w:color="auto"/>
              <w:right w:val="single" w:sz="4" w:space="0" w:color="auto"/>
            </w:tcBorders>
            <w:vAlign w:val="center"/>
            <w:hideMark/>
          </w:tcPr>
          <w:p w:rsidR="00283C14" w:rsidRPr="0068144F" w:rsidRDefault="00283C14" w:rsidP="00283C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line="240" w:lineRule="auto"/>
              <w:ind w:left="357"/>
              <w:rPr>
                <w:rFonts w:ascii="Traditional Arabic" w:hAnsi="Traditional Arabic" w:cs="Traditional Arabic"/>
                <w:b/>
                <w:bCs/>
                <w:color w:val="202124"/>
                <w:sz w:val="36"/>
                <w:szCs w:val="36"/>
              </w:rPr>
            </w:pPr>
            <w:r w:rsidRPr="0068144F">
              <w:rPr>
                <w:rFonts w:ascii="Traditional Arabic" w:hAnsi="Traditional Arabic" w:cs="Traditional Arabic"/>
                <w:b/>
                <w:bCs/>
                <w:color w:val="202124"/>
                <w:sz w:val="36"/>
                <w:szCs w:val="36"/>
                <w:rtl/>
              </w:rPr>
              <w:t>مجموع النظم</w:t>
            </w:r>
          </w:p>
        </w:tc>
        <w:tc>
          <w:tcPr>
            <w:tcW w:w="1984" w:type="dxa"/>
            <w:tcBorders>
              <w:top w:val="single" w:sz="4" w:space="0" w:color="auto"/>
              <w:left w:val="single" w:sz="4" w:space="0" w:color="auto"/>
              <w:bottom w:val="single" w:sz="4" w:space="0" w:color="auto"/>
              <w:right w:val="single" w:sz="4" w:space="0" w:color="auto"/>
            </w:tcBorders>
            <w:vAlign w:val="center"/>
            <w:hideMark/>
          </w:tcPr>
          <w:p w:rsidR="00283C14" w:rsidRPr="0068144F" w:rsidRDefault="00283C14" w:rsidP="00283C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line="240" w:lineRule="auto"/>
              <w:ind w:hanging="680"/>
              <w:rPr>
                <w:rFonts w:ascii="Traditional Arabic" w:hAnsi="Traditional Arabic" w:cs="Traditional Arabic"/>
                <w:b/>
                <w:bCs/>
                <w:color w:val="202124"/>
                <w:sz w:val="36"/>
                <w:szCs w:val="36"/>
              </w:rPr>
            </w:pPr>
            <w:r w:rsidRPr="0068144F">
              <w:rPr>
                <w:rFonts w:ascii="Traditional Arabic" w:hAnsi="Traditional Arabic" w:cs="Traditional Arabic"/>
                <w:b/>
                <w:bCs/>
                <w:color w:val="202124"/>
                <w:sz w:val="36"/>
                <w:szCs w:val="36"/>
                <w:rtl/>
              </w:rPr>
              <w:t>مجموع الكلمات</w:t>
            </w:r>
          </w:p>
        </w:tc>
      </w:tr>
      <w:tr w:rsidR="00283C14" w:rsidRPr="0068144F" w:rsidTr="00283C14">
        <w:tc>
          <w:tcPr>
            <w:tcW w:w="1134" w:type="dxa"/>
            <w:tcBorders>
              <w:top w:val="single" w:sz="4" w:space="0" w:color="auto"/>
              <w:left w:val="single" w:sz="4" w:space="0" w:color="auto"/>
              <w:bottom w:val="single" w:sz="4" w:space="0" w:color="auto"/>
              <w:right w:val="single" w:sz="4" w:space="0" w:color="auto"/>
            </w:tcBorders>
            <w:vAlign w:val="center"/>
            <w:hideMark/>
          </w:tcPr>
          <w:p w:rsidR="00283C14" w:rsidRPr="0068144F" w:rsidRDefault="00283C14" w:rsidP="00283C14">
            <w:pPr>
              <w:spacing w:line="240" w:lineRule="auto"/>
              <w:rPr>
                <w:rFonts w:ascii="Traditional Arabic" w:hAnsi="Traditional Arabic" w:cs="Traditional Arabic"/>
                <w:sz w:val="36"/>
                <w:szCs w:val="36"/>
              </w:rPr>
            </w:pPr>
            <w:r w:rsidRPr="0068144F">
              <w:rPr>
                <w:rFonts w:ascii="Traditional Arabic" w:hAnsi="Traditional Arabic" w:cs="Traditional Arabic"/>
                <w:color w:val="000000"/>
                <w:sz w:val="36"/>
                <w:szCs w:val="36"/>
                <w:rtl/>
              </w:rPr>
              <w:t>1</w:t>
            </w:r>
          </w:p>
        </w:tc>
        <w:tc>
          <w:tcPr>
            <w:tcW w:w="1843" w:type="dxa"/>
            <w:tcBorders>
              <w:top w:val="single" w:sz="4" w:space="0" w:color="auto"/>
              <w:left w:val="single" w:sz="4" w:space="0" w:color="auto"/>
              <w:bottom w:val="single" w:sz="4" w:space="0" w:color="auto"/>
              <w:right w:val="single" w:sz="4" w:space="0" w:color="auto"/>
            </w:tcBorders>
            <w:vAlign w:val="center"/>
            <w:hideMark/>
          </w:tcPr>
          <w:p w:rsidR="00283C14" w:rsidRPr="0068144F" w:rsidRDefault="00283C14" w:rsidP="00283C14">
            <w:pPr>
              <w:spacing w:line="240" w:lineRule="auto"/>
              <w:rPr>
                <w:rFonts w:ascii="Traditional Arabic" w:hAnsi="Traditional Arabic" w:cs="Traditional Arabic"/>
                <w:sz w:val="36"/>
                <w:szCs w:val="36"/>
              </w:rPr>
            </w:pPr>
            <w:r w:rsidRPr="0068144F">
              <w:rPr>
                <w:rFonts w:ascii="Traditional Arabic" w:hAnsi="Traditional Arabic" w:cs="Traditional Arabic"/>
                <w:color w:val="000000"/>
                <w:sz w:val="36"/>
                <w:szCs w:val="36"/>
                <w:rtl/>
              </w:rPr>
              <w:t>الدرس الأوّل</w:t>
            </w:r>
          </w:p>
        </w:tc>
        <w:tc>
          <w:tcPr>
            <w:tcW w:w="1843" w:type="dxa"/>
            <w:tcBorders>
              <w:top w:val="single" w:sz="4" w:space="0" w:color="auto"/>
              <w:left w:val="single" w:sz="4" w:space="0" w:color="auto"/>
              <w:bottom w:val="single" w:sz="4" w:space="0" w:color="auto"/>
              <w:right w:val="single" w:sz="4" w:space="0" w:color="auto"/>
            </w:tcBorders>
            <w:vAlign w:val="center"/>
            <w:hideMark/>
          </w:tcPr>
          <w:p w:rsidR="00283C14" w:rsidRPr="0068144F" w:rsidRDefault="00283C14" w:rsidP="00283C14">
            <w:pPr>
              <w:spacing w:line="240" w:lineRule="auto"/>
              <w:jc w:val="center"/>
              <w:rPr>
                <w:rFonts w:ascii="Traditional Arabic" w:hAnsi="Traditional Arabic" w:cs="Traditional Arabic"/>
                <w:sz w:val="36"/>
                <w:szCs w:val="36"/>
              </w:rPr>
            </w:pPr>
            <w:r w:rsidRPr="0068144F">
              <w:rPr>
                <w:rFonts w:ascii="Traditional Arabic" w:hAnsi="Traditional Arabic" w:cs="Traditional Arabic"/>
                <w:color w:val="000000"/>
                <w:sz w:val="36"/>
                <w:szCs w:val="36"/>
                <w:rtl/>
              </w:rPr>
              <w:t>15</w:t>
            </w:r>
          </w:p>
        </w:tc>
        <w:tc>
          <w:tcPr>
            <w:tcW w:w="1984" w:type="dxa"/>
            <w:tcBorders>
              <w:top w:val="single" w:sz="4" w:space="0" w:color="auto"/>
              <w:left w:val="single" w:sz="4" w:space="0" w:color="auto"/>
              <w:bottom w:val="single" w:sz="4" w:space="0" w:color="auto"/>
              <w:right w:val="single" w:sz="4" w:space="0" w:color="auto"/>
            </w:tcBorders>
            <w:vAlign w:val="center"/>
            <w:hideMark/>
          </w:tcPr>
          <w:p w:rsidR="00283C14" w:rsidRPr="0068144F" w:rsidRDefault="00283C14" w:rsidP="00283C14">
            <w:pPr>
              <w:spacing w:line="240" w:lineRule="auto"/>
              <w:jc w:val="center"/>
              <w:rPr>
                <w:rFonts w:ascii="Traditional Arabic" w:hAnsi="Traditional Arabic" w:cs="Traditional Arabic"/>
                <w:sz w:val="36"/>
                <w:szCs w:val="36"/>
              </w:rPr>
            </w:pPr>
            <w:r w:rsidRPr="0068144F">
              <w:rPr>
                <w:rFonts w:ascii="Traditional Arabic" w:hAnsi="Traditional Arabic" w:cs="Traditional Arabic"/>
                <w:color w:val="000000"/>
                <w:sz w:val="36"/>
                <w:szCs w:val="36"/>
                <w:rtl/>
              </w:rPr>
              <w:t>60</w:t>
            </w:r>
          </w:p>
        </w:tc>
      </w:tr>
      <w:tr w:rsidR="00283C14" w:rsidRPr="0068144F" w:rsidTr="00283C14">
        <w:tc>
          <w:tcPr>
            <w:tcW w:w="1134" w:type="dxa"/>
            <w:tcBorders>
              <w:top w:val="single" w:sz="4" w:space="0" w:color="auto"/>
              <w:left w:val="single" w:sz="4" w:space="0" w:color="auto"/>
              <w:bottom w:val="single" w:sz="4" w:space="0" w:color="auto"/>
              <w:right w:val="single" w:sz="4" w:space="0" w:color="auto"/>
            </w:tcBorders>
            <w:vAlign w:val="center"/>
            <w:hideMark/>
          </w:tcPr>
          <w:p w:rsidR="00283C14" w:rsidRPr="0068144F" w:rsidRDefault="00283C14" w:rsidP="00283C14">
            <w:pPr>
              <w:spacing w:line="240" w:lineRule="auto"/>
              <w:rPr>
                <w:rFonts w:ascii="Traditional Arabic" w:hAnsi="Traditional Arabic" w:cs="Traditional Arabic"/>
                <w:sz w:val="36"/>
                <w:szCs w:val="36"/>
              </w:rPr>
            </w:pPr>
            <w:r w:rsidRPr="0068144F">
              <w:rPr>
                <w:rFonts w:ascii="Traditional Arabic" w:hAnsi="Traditional Arabic" w:cs="Traditional Arabic"/>
                <w:color w:val="000000"/>
                <w:sz w:val="36"/>
                <w:szCs w:val="36"/>
                <w:rtl/>
              </w:rPr>
              <w:t>2</w:t>
            </w:r>
          </w:p>
        </w:tc>
        <w:tc>
          <w:tcPr>
            <w:tcW w:w="1843" w:type="dxa"/>
            <w:tcBorders>
              <w:top w:val="single" w:sz="4" w:space="0" w:color="auto"/>
              <w:left w:val="single" w:sz="4" w:space="0" w:color="auto"/>
              <w:bottom w:val="single" w:sz="4" w:space="0" w:color="auto"/>
              <w:right w:val="single" w:sz="4" w:space="0" w:color="auto"/>
            </w:tcBorders>
            <w:vAlign w:val="center"/>
            <w:hideMark/>
          </w:tcPr>
          <w:p w:rsidR="00283C14" w:rsidRPr="0068144F" w:rsidRDefault="00283C14" w:rsidP="00283C14">
            <w:pPr>
              <w:spacing w:line="240" w:lineRule="auto"/>
              <w:rPr>
                <w:rFonts w:ascii="Traditional Arabic" w:hAnsi="Traditional Arabic" w:cs="Traditional Arabic"/>
                <w:sz w:val="36"/>
                <w:szCs w:val="36"/>
              </w:rPr>
            </w:pPr>
            <w:r w:rsidRPr="0068144F">
              <w:rPr>
                <w:rFonts w:ascii="Traditional Arabic" w:hAnsi="Traditional Arabic" w:cs="Traditional Arabic"/>
                <w:color w:val="000000"/>
                <w:sz w:val="36"/>
                <w:szCs w:val="36"/>
                <w:rtl/>
              </w:rPr>
              <w:t>الدرس الثاني</w:t>
            </w:r>
          </w:p>
        </w:tc>
        <w:tc>
          <w:tcPr>
            <w:tcW w:w="1843" w:type="dxa"/>
            <w:tcBorders>
              <w:top w:val="single" w:sz="4" w:space="0" w:color="auto"/>
              <w:left w:val="single" w:sz="4" w:space="0" w:color="auto"/>
              <w:bottom w:val="single" w:sz="4" w:space="0" w:color="auto"/>
              <w:right w:val="single" w:sz="4" w:space="0" w:color="auto"/>
            </w:tcBorders>
            <w:vAlign w:val="center"/>
            <w:hideMark/>
          </w:tcPr>
          <w:p w:rsidR="00283C14" w:rsidRPr="0068144F" w:rsidRDefault="00283C14" w:rsidP="00283C14">
            <w:pPr>
              <w:spacing w:line="240" w:lineRule="auto"/>
              <w:jc w:val="center"/>
              <w:rPr>
                <w:rFonts w:ascii="Traditional Arabic" w:hAnsi="Traditional Arabic" w:cs="Traditional Arabic"/>
                <w:sz w:val="36"/>
                <w:szCs w:val="36"/>
              </w:rPr>
            </w:pPr>
            <w:r w:rsidRPr="0068144F">
              <w:rPr>
                <w:rFonts w:ascii="Traditional Arabic" w:hAnsi="Traditional Arabic" w:cs="Traditional Arabic"/>
                <w:color w:val="000000"/>
                <w:sz w:val="36"/>
                <w:szCs w:val="36"/>
                <w:rtl/>
              </w:rPr>
              <w:t>6</w:t>
            </w:r>
          </w:p>
        </w:tc>
        <w:tc>
          <w:tcPr>
            <w:tcW w:w="1984" w:type="dxa"/>
            <w:tcBorders>
              <w:top w:val="single" w:sz="4" w:space="0" w:color="auto"/>
              <w:left w:val="single" w:sz="4" w:space="0" w:color="auto"/>
              <w:bottom w:val="single" w:sz="4" w:space="0" w:color="auto"/>
              <w:right w:val="single" w:sz="4" w:space="0" w:color="auto"/>
            </w:tcBorders>
            <w:vAlign w:val="center"/>
            <w:hideMark/>
          </w:tcPr>
          <w:p w:rsidR="00283C14" w:rsidRPr="0068144F" w:rsidRDefault="00283C14" w:rsidP="00283C14">
            <w:pPr>
              <w:spacing w:line="240" w:lineRule="auto"/>
              <w:jc w:val="center"/>
              <w:rPr>
                <w:rFonts w:ascii="Traditional Arabic" w:hAnsi="Traditional Arabic" w:cs="Traditional Arabic"/>
                <w:sz w:val="36"/>
                <w:szCs w:val="36"/>
              </w:rPr>
            </w:pPr>
            <w:r w:rsidRPr="0068144F">
              <w:rPr>
                <w:rFonts w:ascii="Traditional Arabic" w:hAnsi="Traditional Arabic" w:cs="Traditional Arabic"/>
                <w:color w:val="000000"/>
                <w:sz w:val="36"/>
                <w:szCs w:val="36"/>
                <w:rtl/>
              </w:rPr>
              <w:t>24</w:t>
            </w:r>
          </w:p>
        </w:tc>
      </w:tr>
      <w:tr w:rsidR="00283C14" w:rsidRPr="0068144F" w:rsidTr="00283C14">
        <w:tc>
          <w:tcPr>
            <w:tcW w:w="1134" w:type="dxa"/>
            <w:tcBorders>
              <w:top w:val="single" w:sz="4" w:space="0" w:color="auto"/>
              <w:left w:val="single" w:sz="4" w:space="0" w:color="auto"/>
              <w:bottom w:val="single" w:sz="4" w:space="0" w:color="auto"/>
              <w:right w:val="single" w:sz="4" w:space="0" w:color="auto"/>
            </w:tcBorders>
            <w:vAlign w:val="center"/>
            <w:hideMark/>
          </w:tcPr>
          <w:p w:rsidR="00283C14" w:rsidRPr="0068144F" w:rsidRDefault="00283C14" w:rsidP="00283C14">
            <w:pPr>
              <w:spacing w:line="240" w:lineRule="auto"/>
              <w:rPr>
                <w:rFonts w:ascii="Traditional Arabic" w:hAnsi="Traditional Arabic" w:cs="Traditional Arabic"/>
                <w:sz w:val="36"/>
                <w:szCs w:val="36"/>
              </w:rPr>
            </w:pPr>
            <w:r w:rsidRPr="0068144F">
              <w:rPr>
                <w:rFonts w:ascii="Traditional Arabic" w:hAnsi="Traditional Arabic" w:cs="Traditional Arabic"/>
                <w:color w:val="000000"/>
                <w:sz w:val="36"/>
                <w:szCs w:val="36"/>
                <w:rtl/>
              </w:rPr>
              <w:t>3</w:t>
            </w:r>
          </w:p>
        </w:tc>
        <w:tc>
          <w:tcPr>
            <w:tcW w:w="1843" w:type="dxa"/>
            <w:tcBorders>
              <w:top w:val="single" w:sz="4" w:space="0" w:color="auto"/>
              <w:left w:val="single" w:sz="4" w:space="0" w:color="auto"/>
              <w:bottom w:val="single" w:sz="4" w:space="0" w:color="auto"/>
              <w:right w:val="single" w:sz="4" w:space="0" w:color="auto"/>
            </w:tcBorders>
            <w:vAlign w:val="center"/>
            <w:hideMark/>
          </w:tcPr>
          <w:p w:rsidR="00283C14" w:rsidRPr="0068144F" w:rsidRDefault="00283C14" w:rsidP="00283C14">
            <w:pPr>
              <w:spacing w:line="240" w:lineRule="auto"/>
              <w:rPr>
                <w:rFonts w:ascii="Traditional Arabic" w:hAnsi="Traditional Arabic" w:cs="Traditional Arabic"/>
                <w:sz w:val="36"/>
                <w:szCs w:val="36"/>
              </w:rPr>
            </w:pPr>
            <w:r w:rsidRPr="0068144F">
              <w:rPr>
                <w:rFonts w:ascii="Traditional Arabic" w:hAnsi="Traditional Arabic" w:cs="Traditional Arabic"/>
                <w:color w:val="000000"/>
                <w:sz w:val="36"/>
                <w:szCs w:val="36"/>
                <w:rtl/>
              </w:rPr>
              <w:t>الدرس الثالث</w:t>
            </w:r>
          </w:p>
        </w:tc>
        <w:tc>
          <w:tcPr>
            <w:tcW w:w="1843" w:type="dxa"/>
            <w:tcBorders>
              <w:top w:val="single" w:sz="4" w:space="0" w:color="auto"/>
              <w:left w:val="single" w:sz="4" w:space="0" w:color="auto"/>
              <w:bottom w:val="single" w:sz="4" w:space="0" w:color="auto"/>
              <w:right w:val="single" w:sz="4" w:space="0" w:color="auto"/>
            </w:tcBorders>
            <w:vAlign w:val="center"/>
            <w:hideMark/>
          </w:tcPr>
          <w:p w:rsidR="00283C14" w:rsidRPr="0068144F" w:rsidRDefault="00283C14" w:rsidP="00283C14">
            <w:pPr>
              <w:spacing w:line="240" w:lineRule="auto"/>
              <w:jc w:val="center"/>
              <w:rPr>
                <w:rFonts w:ascii="Traditional Arabic" w:hAnsi="Traditional Arabic" w:cs="Traditional Arabic"/>
                <w:sz w:val="36"/>
                <w:szCs w:val="36"/>
              </w:rPr>
            </w:pPr>
            <w:r w:rsidRPr="0068144F">
              <w:rPr>
                <w:rFonts w:ascii="Traditional Arabic" w:hAnsi="Traditional Arabic" w:cs="Traditional Arabic"/>
                <w:color w:val="000000"/>
                <w:sz w:val="36"/>
                <w:szCs w:val="36"/>
                <w:rtl/>
              </w:rPr>
              <w:t>5</w:t>
            </w:r>
          </w:p>
        </w:tc>
        <w:tc>
          <w:tcPr>
            <w:tcW w:w="1984" w:type="dxa"/>
            <w:tcBorders>
              <w:top w:val="single" w:sz="4" w:space="0" w:color="auto"/>
              <w:left w:val="single" w:sz="4" w:space="0" w:color="auto"/>
              <w:bottom w:val="single" w:sz="4" w:space="0" w:color="auto"/>
              <w:right w:val="single" w:sz="4" w:space="0" w:color="auto"/>
            </w:tcBorders>
            <w:vAlign w:val="center"/>
            <w:hideMark/>
          </w:tcPr>
          <w:p w:rsidR="00283C14" w:rsidRPr="0068144F" w:rsidRDefault="00283C14" w:rsidP="00283C14">
            <w:pPr>
              <w:spacing w:line="240" w:lineRule="auto"/>
              <w:jc w:val="center"/>
              <w:rPr>
                <w:rFonts w:ascii="Traditional Arabic" w:hAnsi="Traditional Arabic" w:cs="Traditional Arabic"/>
                <w:sz w:val="36"/>
                <w:szCs w:val="36"/>
              </w:rPr>
            </w:pPr>
            <w:r w:rsidRPr="0068144F">
              <w:rPr>
                <w:rFonts w:ascii="Traditional Arabic" w:hAnsi="Traditional Arabic" w:cs="Traditional Arabic"/>
                <w:color w:val="000000"/>
                <w:sz w:val="36"/>
                <w:szCs w:val="36"/>
                <w:rtl/>
              </w:rPr>
              <w:t>20</w:t>
            </w:r>
          </w:p>
        </w:tc>
      </w:tr>
      <w:tr w:rsidR="00283C14" w:rsidRPr="0068144F" w:rsidTr="00283C14">
        <w:tc>
          <w:tcPr>
            <w:tcW w:w="1134" w:type="dxa"/>
            <w:tcBorders>
              <w:top w:val="single" w:sz="4" w:space="0" w:color="auto"/>
              <w:left w:val="single" w:sz="4" w:space="0" w:color="auto"/>
              <w:bottom w:val="single" w:sz="4" w:space="0" w:color="auto"/>
              <w:right w:val="single" w:sz="4" w:space="0" w:color="auto"/>
            </w:tcBorders>
            <w:vAlign w:val="center"/>
            <w:hideMark/>
          </w:tcPr>
          <w:p w:rsidR="00283C14" w:rsidRPr="0068144F" w:rsidRDefault="00283C14" w:rsidP="00283C14">
            <w:pPr>
              <w:spacing w:line="240" w:lineRule="auto"/>
              <w:rPr>
                <w:rFonts w:ascii="Traditional Arabic" w:hAnsi="Traditional Arabic" w:cs="Traditional Arabic"/>
                <w:sz w:val="36"/>
                <w:szCs w:val="36"/>
              </w:rPr>
            </w:pPr>
            <w:r w:rsidRPr="0068144F">
              <w:rPr>
                <w:rFonts w:ascii="Traditional Arabic" w:hAnsi="Traditional Arabic" w:cs="Traditional Arabic"/>
                <w:color w:val="000000"/>
                <w:sz w:val="36"/>
                <w:szCs w:val="36"/>
                <w:rtl/>
              </w:rPr>
              <w:t>4</w:t>
            </w:r>
          </w:p>
        </w:tc>
        <w:tc>
          <w:tcPr>
            <w:tcW w:w="1843" w:type="dxa"/>
            <w:tcBorders>
              <w:top w:val="single" w:sz="4" w:space="0" w:color="auto"/>
              <w:left w:val="single" w:sz="4" w:space="0" w:color="auto"/>
              <w:bottom w:val="single" w:sz="4" w:space="0" w:color="auto"/>
              <w:right w:val="single" w:sz="4" w:space="0" w:color="auto"/>
            </w:tcBorders>
            <w:vAlign w:val="center"/>
            <w:hideMark/>
          </w:tcPr>
          <w:p w:rsidR="00283C14" w:rsidRPr="0068144F" w:rsidRDefault="00283C14" w:rsidP="00283C14">
            <w:pPr>
              <w:spacing w:line="240" w:lineRule="auto"/>
              <w:rPr>
                <w:rFonts w:ascii="Traditional Arabic" w:hAnsi="Traditional Arabic" w:cs="Traditional Arabic"/>
                <w:sz w:val="36"/>
                <w:szCs w:val="36"/>
              </w:rPr>
            </w:pPr>
            <w:r w:rsidRPr="0068144F">
              <w:rPr>
                <w:rFonts w:ascii="Traditional Arabic" w:hAnsi="Traditional Arabic" w:cs="Traditional Arabic"/>
                <w:color w:val="000000"/>
                <w:sz w:val="36"/>
                <w:szCs w:val="36"/>
                <w:rtl/>
              </w:rPr>
              <w:t>الدرس الرابع</w:t>
            </w:r>
          </w:p>
        </w:tc>
        <w:tc>
          <w:tcPr>
            <w:tcW w:w="1843" w:type="dxa"/>
            <w:tcBorders>
              <w:top w:val="single" w:sz="4" w:space="0" w:color="auto"/>
              <w:left w:val="single" w:sz="4" w:space="0" w:color="auto"/>
              <w:bottom w:val="single" w:sz="4" w:space="0" w:color="auto"/>
              <w:right w:val="single" w:sz="4" w:space="0" w:color="auto"/>
            </w:tcBorders>
            <w:vAlign w:val="center"/>
            <w:hideMark/>
          </w:tcPr>
          <w:p w:rsidR="00283C14" w:rsidRPr="0068144F" w:rsidRDefault="00283C14" w:rsidP="00283C14">
            <w:pPr>
              <w:spacing w:line="240" w:lineRule="auto"/>
              <w:jc w:val="center"/>
              <w:rPr>
                <w:rFonts w:ascii="Traditional Arabic" w:hAnsi="Traditional Arabic" w:cs="Traditional Arabic"/>
                <w:sz w:val="36"/>
                <w:szCs w:val="36"/>
              </w:rPr>
            </w:pPr>
            <w:r w:rsidRPr="0068144F">
              <w:rPr>
                <w:rFonts w:ascii="Traditional Arabic" w:hAnsi="Traditional Arabic" w:cs="Traditional Arabic"/>
                <w:color w:val="000000"/>
                <w:sz w:val="36"/>
                <w:szCs w:val="36"/>
                <w:rtl/>
              </w:rPr>
              <w:t>4</w:t>
            </w:r>
          </w:p>
        </w:tc>
        <w:tc>
          <w:tcPr>
            <w:tcW w:w="1984" w:type="dxa"/>
            <w:tcBorders>
              <w:top w:val="single" w:sz="4" w:space="0" w:color="auto"/>
              <w:left w:val="single" w:sz="4" w:space="0" w:color="auto"/>
              <w:bottom w:val="single" w:sz="4" w:space="0" w:color="auto"/>
              <w:right w:val="single" w:sz="4" w:space="0" w:color="auto"/>
            </w:tcBorders>
            <w:vAlign w:val="center"/>
            <w:hideMark/>
          </w:tcPr>
          <w:p w:rsidR="00283C14" w:rsidRPr="0068144F" w:rsidRDefault="00283C14" w:rsidP="00283C14">
            <w:pPr>
              <w:spacing w:line="240" w:lineRule="auto"/>
              <w:jc w:val="center"/>
              <w:rPr>
                <w:rFonts w:ascii="Traditional Arabic" w:hAnsi="Traditional Arabic" w:cs="Traditional Arabic"/>
                <w:sz w:val="36"/>
                <w:szCs w:val="36"/>
              </w:rPr>
            </w:pPr>
            <w:r w:rsidRPr="0068144F">
              <w:rPr>
                <w:rFonts w:ascii="Traditional Arabic" w:hAnsi="Traditional Arabic" w:cs="Traditional Arabic"/>
                <w:color w:val="000000"/>
                <w:sz w:val="36"/>
                <w:szCs w:val="36"/>
                <w:rtl/>
              </w:rPr>
              <w:t>16</w:t>
            </w:r>
          </w:p>
        </w:tc>
      </w:tr>
      <w:tr w:rsidR="00283C14" w:rsidRPr="0068144F" w:rsidTr="00283C14">
        <w:tc>
          <w:tcPr>
            <w:tcW w:w="1134" w:type="dxa"/>
            <w:tcBorders>
              <w:top w:val="single" w:sz="4" w:space="0" w:color="auto"/>
              <w:left w:val="single" w:sz="4" w:space="0" w:color="auto"/>
              <w:bottom w:val="single" w:sz="4" w:space="0" w:color="auto"/>
              <w:right w:val="single" w:sz="4" w:space="0" w:color="auto"/>
            </w:tcBorders>
            <w:vAlign w:val="center"/>
            <w:hideMark/>
          </w:tcPr>
          <w:p w:rsidR="00283C14" w:rsidRPr="0068144F" w:rsidRDefault="00283C14" w:rsidP="00283C14">
            <w:pPr>
              <w:spacing w:line="240" w:lineRule="auto"/>
              <w:rPr>
                <w:rFonts w:ascii="Traditional Arabic" w:hAnsi="Traditional Arabic" w:cs="Traditional Arabic"/>
                <w:sz w:val="36"/>
                <w:szCs w:val="36"/>
              </w:rPr>
            </w:pPr>
            <w:r w:rsidRPr="0068144F">
              <w:rPr>
                <w:rFonts w:ascii="Traditional Arabic" w:hAnsi="Traditional Arabic" w:cs="Traditional Arabic"/>
                <w:color w:val="000000"/>
                <w:sz w:val="36"/>
                <w:szCs w:val="36"/>
                <w:rtl/>
              </w:rPr>
              <w:t>5</w:t>
            </w:r>
          </w:p>
        </w:tc>
        <w:tc>
          <w:tcPr>
            <w:tcW w:w="1843" w:type="dxa"/>
            <w:tcBorders>
              <w:top w:val="single" w:sz="4" w:space="0" w:color="auto"/>
              <w:left w:val="single" w:sz="4" w:space="0" w:color="auto"/>
              <w:bottom w:val="single" w:sz="4" w:space="0" w:color="auto"/>
              <w:right w:val="single" w:sz="4" w:space="0" w:color="auto"/>
            </w:tcBorders>
            <w:vAlign w:val="center"/>
            <w:hideMark/>
          </w:tcPr>
          <w:p w:rsidR="00283C14" w:rsidRPr="0068144F" w:rsidRDefault="00283C14" w:rsidP="00283C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line="240" w:lineRule="auto"/>
              <w:ind w:left="357"/>
              <w:rPr>
                <w:rFonts w:ascii="Traditional Arabic" w:hAnsi="Traditional Arabic" w:cs="Traditional Arabic"/>
                <w:sz w:val="36"/>
                <w:szCs w:val="36"/>
              </w:rPr>
            </w:pPr>
            <w:r w:rsidRPr="0068144F">
              <w:rPr>
                <w:rFonts w:ascii="Traditional Arabic" w:hAnsi="Traditional Arabic" w:cs="Traditional Arabic"/>
                <w:color w:val="000000"/>
                <w:sz w:val="36"/>
                <w:szCs w:val="36"/>
                <w:rtl/>
              </w:rPr>
              <w:t>الدرس الخامس</w:t>
            </w:r>
          </w:p>
        </w:tc>
        <w:tc>
          <w:tcPr>
            <w:tcW w:w="1843" w:type="dxa"/>
            <w:tcBorders>
              <w:top w:val="single" w:sz="4" w:space="0" w:color="auto"/>
              <w:left w:val="single" w:sz="4" w:space="0" w:color="auto"/>
              <w:bottom w:val="single" w:sz="4" w:space="0" w:color="auto"/>
              <w:right w:val="single" w:sz="4" w:space="0" w:color="auto"/>
            </w:tcBorders>
            <w:vAlign w:val="center"/>
            <w:hideMark/>
          </w:tcPr>
          <w:p w:rsidR="00283C14" w:rsidRPr="0068144F" w:rsidRDefault="00283C14" w:rsidP="00283C14">
            <w:pPr>
              <w:spacing w:line="240" w:lineRule="auto"/>
              <w:jc w:val="center"/>
              <w:rPr>
                <w:rFonts w:ascii="Traditional Arabic" w:hAnsi="Traditional Arabic" w:cs="Traditional Arabic"/>
                <w:sz w:val="36"/>
                <w:szCs w:val="36"/>
              </w:rPr>
            </w:pPr>
            <w:r w:rsidRPr="0068144F">
              <w:rPr>
                <w:rFonts w:ascii="Traditional Arabic" w:hAnsi="Traditional Arabic" w:cs="Traditional Arabic"/>
                <w:color w:val="000000"/>
                <w:sz w:val="36"/>
                <w:szCs w:val="36"/>
                <w:rtl/>
              </w:rPr>
              <w:t>6</w:t>
            </w:r>
          </w:p>
        </w:tc>
        <w:tc>
          <w:tcPr>
            <w:tcW w:w="1984" w:type="dxa"/>
            <w:tcBorders>
              <w:top w:val="single" w:sz="4" w:space="0" w:color="auto"/>
              <w:left w:val="single" w:sz="4" w:space="0" w:color="auto"/>
              <w:bottom w:val="single" w:sz="4" w:space="0" w:color="auto"/>
              <w:right w:val="single" w:sz="4" w:space="0" w:color="auto"/>
            </w:tcBorders>
            <w:vAlign w:val="center"/>
            <w:hideMark/>
          </w:tcPr>
          <w:p w:rsidR="00283C14" w:rsidRPr="0068144F" w:rsidRDefault="00283C14" w:rsidP="00283C14">
            <w:pPr>
              <w:spacing w:line="240" w:lineRule="auto"/>
              <w:jc w:val="center"/>
              <w:rPr>
                <w:rFonts w:ascii="Traditional Arabic" w:hAnsi="Traditional Arabic" w:cs="Traditional Arabic"/>
                <w:sz w:val="36"/>
                <w:szCs w:val="36"/>
              </w:rPr>
            </w:pPr>
            <w:r w:rsidRPr="0068144F">
              <w:rPr>
                <w:rFonts w:ascii="Traditional Arabic" w:hAnsi="Traditional Arabic" w:cs="Traditional Arabic"/>
                <w:color w:val="000000"/>
                <w:sz w:val="36"/>
                <w:szCs w:val="36"/>
                <w:rtl/>
              </w:rPr>
              <w:t>24</w:t>
            </w:r>
          </w:p>
        </w:tc>
      </w:tr>
      <w:tr w:rsidR="00283C14" w:rsidRPr="0068144F" w:rsidTr="00283C14">
        <w:tc>
          <w:tcPr>
            <w:tcW w:w="1134" w:type="dxa"/>
            <w:tcBorders>
              <w:top w:val="single" w:sz="4" w:space="0" w:color="auto"/>
              <w:left w:val="single" w:sz="4" w:space="0" w:color="auto"/>
              <w:bottom w:val="single" w:sz="4" w:space="0" w:color="auto"/>
              <w:right w:val="single" w:sz="4" w:space="0" w:color="auto"/>
            </w:tcBorders>
            <w:vAlign w:val="center"/>
            <w:hideMark/>
          </w:tcPr>
          <w:p w:rsidR="00283C14" w:rsidRPr="0068144F" w:rsidRDefault="00283C14" w:rsidP="00283C14">
            <w:pPr>
              <w:spacing w:line="240" w:lineRule="auto"/>
              <w:rPr>
                <w:rFonts w:ascii="Traditional Arabic" w:hAnsi="Traditional Arabic" w:cs="Traditional Arabic"/>
                <w:sz w:val="36"/>
                <w:szCs w:val="36"/>
              </w:rPr>
            </w:pPr>
            <w:r w:rsidRPr="0068144F">
              <w:rPr>
                <w:rFonts w:ascii="Traditional Arabic" w:hAnsi="Traditional Arabic" w:cs="Traditional Arabic"/>
                <w:color w:val="000000"/>
                <w:sz w:val="36"/>
                <w:szCs w:val="36"/>
                <w:rtl/>
              </w:rPr>
              <w:t>6</w:t>
            </w:r>
          </w:p>
        </w:tc>
        <w:tc>
          <w:tcPr>
            <w:tcW w:w="1843" w:type="dxa"/>
            <w:tcBorders>
              <w:top w:val="single" w:sz="4" w:space="0" w:color="auto"/>
              <w:left w:val="single" w:sz="4" w:space="0" w:color="auto"/>
              <w:bottom w:val="single" w:sz="4" w:space="0" w:color="auto"/>
              <w:right w:val="single" w:sz="4" w:space="0" w:color="auto"/>
            </w:tcBorders>
            <w:vAlign w:val="center"/>
            <w:hideMark/>
          </w:tcPr>
          <w:p w:rsidR="00283C14" w:rsidRPr="0068144F" w:rsidRDefault="00283C14" w:rsidP="00283C14">
            <w:pPr>
              <w:spacing w:line="240" w:lineRule="auto"/>
              <w:ind w:left="-108" w:firstLine="108"/>
              <w:jc w:val="right"/>
              <w:rPr>
                <w:rFonts w:ascii="Traditional Arabic" w:hAnsi="Traditional Arabic" w:cs="Traditional Arabic"/>
                <w:sz w:val="36"/>
                <w:szCs w:val="36"/>
              </w:rPr>
            </w:pPr>
            <w:r w:rsidRPr="0068144F">
              <w:rPr>
                <w:rFonts w:ascii="Traditional Arabic" w:hAnsi="Traditional Arabic" w:cs="Traditional Arabic"/>
                <w:color w:val="000000"/>
                <w:sz w:val="36"/>
                <w:szCs w:val="36"/>
                <w:rtl/>
              </w:rPr>
              <w:t>الدرس السادس</w:t>
            </w:r>
          </w:p>
        </w:tc>
        <w:tc>
          <w:tcPr>
            <w:tcW w:w="1843" w:type="dxa"/>
            <w:tcBorders>
              <w:top w:val="single" w:sz="4" w:space="0" w:color="auto"/>
              <w:left w:val="single" w:sz="4" w:space="0" w:color="auto"/>
              <w:bottom w:val="single" w:sz="4" w:space="0" w:color="auto"/>
              <w:right w:val="single" w:sz="4" w:space="0" w:color="auto"/>
            </w:tcBorders>
            <w:vAlign w:val="center"/>
            <w:hideMark/>
          </w:tcPr>
          <w:p w:rsidR="00283C14" w:rsidRPr="0068144F" w:rsidRDefault="00283C14" w:rsidP="00283C14">
            <w:pPr>
              <w:spacing w:line="240" w:lineRule="auto"/>
              <w:jc w:val="center"/>
              <w:rPr>
                <w:rFonts w:ascii="Traditional Arabic" w:hAnsi="Traditional Arabic" w:cs="Traditional Arabic"/>
                <w:sz w:val="36"/>
                <w:szCs w:val="36"/>
              </w:rPr>
            </w:pPr>
            <w:r w:rsidRPr="0068144F">
              <w:rPr>
                <w:rFonts w:ascii="Traditional Arabic" w:hAnsi="Traditional Arabic" w:cs="Traditional Arabic"/>
                <w:color w:val="000000"/>
                <w:sz w:val="36"/>
                <w:szCs w:val="36"/>
                <w:rtl/>
              </w:rPr>
              <w:t>12</w:t>
            </w:r>
          </w:p>
        </w:tc>
        <w:tc>
          <w:tcPr>
            <w:tcW w:w="1984" w:type="dxa"/>
            <w:tcBorders>
              <w:top w:val="single" w:sz="4" w:space="0" w:color="auto"/>
              <w:left w:val="single" w:sz="4" w:space="0" w:color="auto"/>
              <w:bottom w:val="single" w:sz="4" w:space="0" w:color="auto"/>
              <w:right w:val="single" w:sz="4" w:space="0" w:color="auto"/>
            </w:tcBorders>
            <w:vAlign w:val="center"/>
            <w:hideMark/>
          </w:tcPr>
          <w:p w:rsidR="00283C14" w:rsidRPr="0068144F" w:rsidRDefault="00283C14" w:rsidP="00283C14">
            <w:pPr>
              <w:spacing w:line="240" w:lineRule="auto"/>
              <w:jc w:val="center"/>
              <w:rPr>
                <w:rFonts w:ascii="Traditional Arabic" w:hAnsi="Traditional Arabic" w:cs="Traditional Arabic"/>
                <w:sz w:val="36"/>
                <w:szCs w:val="36"/>
              </w:rPr>
            </w:pPr>
            <w:r w:rsidRPr="0068144F">
              <w:rPr>
                <w:rFonts w:ascii="Traditional Arabic" w:hAnsi="Traditional Arabic" w:cs="Traditional Arabic"/>
                <w:color w:val="000000"/>
                <w:sz w:val="36"/>
                <w:szCs w:val="36"/>
                <w:rtl/>
              </w:rPr>
              <w:t>48</w:t>
            </w:r>
          </w:p>
        </w:tc>
      </w:tr>
      <w:tr w:rsidR="00283C14" w:rsidRPr="0068144F" w:rsidTr="00283C14">
        <w:tc>
          <w:tcPr>
            <w:tcW w:w="1134" w:type="dxa"/>
            <w:tcBorders>
              <w:top w:val="single" w:sz="4" w:space="0" w:color="auto"/>
              <w:left w:val="single" w:sz="4" w:space="0" w:color="auto"/>
              <w:bottom w:val="single" w:sz="4" w:space="0" w:color="auto"/>
              <w:right w:val="single" w:sz="4" w:space="0" w:color="auto"/>
            </w:tcBorders>
            <w:vAlign w:val="center"/>
            <w:hideMark/>
          </w:tcPr>
          <w:p w:rsidR="00283C14" w:rsidRPr="0068144F" w:rsidRDefault="00283C14" w:rsidP="00283C14">
            <w:pPr>
              <w:spacing w:line="240" w:lineRule="auto"/>
              <w:rPr>
                <w:rFonts w:ascii="Traditional Arabic" w:hAnsi="Traditional Arabic" w:cs="Traditional Arabic"/>
                <w:sz w:val="36"/>
                <w:szCs w:val="36"/>
              </w:rPr>
            </w:pPr>
            <w:r w:rsidRPr="0068144F">
              <w:rPr>
                <w:rFonts w:ascii="Traditional Arabic" w:hAnsi="Traditional Arabic" w:cs="Traditional Arabic"/>
                <w:color w:val="000000"/>
                <w:sz w:val="36"/>
                <w:szCs w:val="36"/>
                <w:rtl/>
              </w:rPr>
              <w:t>7</w:t>
            </w:r>
          </w:p>
        </w:tc>
        <w:tc>
          <w:tcPr>
            <w:tcW w:w="1843" w:type="dxa"/>
            <w:tcBorders>
              <w:top w:val="single" w:sz="4" w:space="0" w:color="auto"/>
              <w:left w:val="single" w:sz="4" w:space="0" w:color="auto"/>
              <w:bottom w:val="single" w:sz="4" w:space="0" w:color="auto"/>
              <w:right w:val="single" w:sz="4" w:space="0" w:color="auto"/>
            </w:tcBorders>
            <w:vAlign w:val="center"/>
            <w:hideMark/>
          </w:tcPr>
          <w:p w:rsidR="00283C14" w:rsidRPr="0068144F" w:rsidRDefault="00283C14" w:rsidP="00283C14">
            <w:pPr>
              <w:spacing w:line="240" w:lineRule="auto"/>
              <w:rPr>
                <w:rFonts w:ascii="Traditional Arabic" w:hAnsi="Traditional Arabic" w:cs="Traditional Arabic"/>
                <w:sz w:val="36"/>
                <w:szCs w:val="36"/>
              </w:rPr>
            </w:pPr>
            <w:r w:rsidRPr="0068144F">
              <w:rPr>
                <w:rFonts w:ascii="Traditional Arabic" w:hAnsi="Traditional Arabic" w:cs="Traditional Arabic"/>
                <w:color w:val="000000"/>
                <w:sz w:val="36"/>
                <w:szCs w:val="36"/>
                <w:rtl/>
              </w:rPr>
              <w:t>الدرس السابع</w:t>
            </w:r>
          </w:p>
        </w:tc>
        <w:tc>
          <w:tcPr>
            <w:tcW w:w="1843" w:type="dxa"/>
            <w:tcBorders>
              <w:top w:val="single" w:sz="4" w:space="0" w:color="auto"/>
              <w:left w:val="single" w:sz="4" w:space="0" w:color="auto"/>
              <w:bottom w:val="single" w:sz="4" w:space="0" w:color="auto"/>
              <w:right w:val="single" w:sz="4" w:space="0" w:color="auto"/>
            </w:tcBorders>
            <w:vAlign w:val="center"/>
            <w:hideMark/>
          </w:tcPr>
          <w:p w:rsidR="00283C14" w:rsidRPr="0068144F" w:rsidRDefault="00283C14" w:rsidP="00283C14">
            <w:pPr>
              <w:spacing w:line="240" w:lineRule="auto"/>
              <w:jc w:val="center"/>
              <w:rPr>
                <w:rFonts w:ascii="Traditional Arabic" w:hAnsi="Traditional Arabic" w:cs="Traditional Arabic"/>
                <w:sz w:val="36"/>
                <w:szCs w:val="36"/>
              </w:rPr>
            </w:pPr>
            <w:r w:rsidRPr="0068144F">
              <w:rPr>
                <w:rFonts w:ascii="Traditional Arabic" w:hAnsi="Traditional Arabic" w:cs="Traditional Arabic"/>
                <w:color w:val="000000"/>
                <w:sz w:val="36"/>
                <w:szCs w:val="36"/>
                <w:rtl/>
              </w:rPr>
              <w:t>6</w:t>
            </w:r>
          </w:p>
        </w:tc>
        <w:tc>
          <w:tcPr>
            <w:tcW w:w="1984" w:type="dxa"/>
            <w:tcBorders>
              <w:top w:val="single" w:sz="4" w:space="0" w:color="auto"/>
              <w:left w:val="single" w:sz="4" w:space="0" w:color="auto"/>
              <w:bottom w:val="single" w:sz="4" w:space="0" w:color="auto"/>
              <w:right w:val="single" w:sz="4" w:space="0" w:color="auto"/>
            </w:tcBorders>
            <w:vAlign w:val="center"/>
            <w:hideMark/>
          </w:tcPr>
          <w:p w:rsidR="00283C14" w:rsidRPr="0068144F" w:rsidRDefault="00283C14" w:rsidP="00283C14">
            <w:pPr>
              <w:spacing w:line="240" w:lineRule="auto"/>
              <w:jc w:val="center"/>
              <w:rPr>
                <w:rFonts w:ascii="Traditional Arabic" w:hAnsi="Traditional Arabic" w:cs="Traditional Arabic"/>
                <w:sz w:val="36"/>
                <w:szCs w:val="36"/>
              </w:rPr>
            </w:pPr>
            <w:r w:rsidRPr="0068144F">
              <w:rPr>
                <w:rFonts w:ascii="Traditional Arabic" w:hAnsi="Traditional Arabic" w:cs="Traditional Arabic"/>
                <w:color w:val="000000"/>
                <w:sz w:val="36"/>
                <w:szCs w:val="36"/>
                <w:rtl/>
              </w:rPr>
              <w:t>24</w:t>
            </w:r>
          </w:p>
        </w:tc>
      </w:tr>
      <w:tr w:rsidR="00283C14" w:rsidRPr="0068144F" w:rsidTr="00283C14">
        <w:tc>
          <w:tcPr>
            <w:tcW w:w="1134" w:type="dxa"/>
            <w:tcBorders>
              <w:top w:val="single" w:sz="4" w:space="0" w:color="auto"/>
              <w:left w:val="single" w:sz="4" w:space="0" w:color="auto"/>
              <w:bottom w:val="single" w:sz="4" w:space="0" w:color="auto"/>
              <w:right w:val="single" w:sz="4" w:space="0" w:color="auto"/>
            </w:tcBorders>
            <w:vAlign w:val="center"/>
            <w:hideMark/>
          </w:tcPr>
          <w:p w:rsidR="00283C14" w:rsidRPr="0068144F" w:rsidRDefault="00283C14" w:rsidP="00283C14">
            <w:pPr>
              <w:spacing w:line="240" w:lineRule="auto"/>
              <w:rPr>
                <w:rFonts w:ascii="Traditional Arabic" w:hAnsi="Traditional Arabic" w:cs="Traditional Arabic"/>
                <w:sz w:val="36"/>
                <w:szCs w:val="36"/>
              </w:rPr>
            </w:pPr>
            <w:r w:rsidRPr="0068144F">
              <w:rPr>
                <w:rFonts w:ascii="Traditional Arabic" w:hAnsi="Traditional Arabic" w:cs="Traditional Arabic"/>
                <w:color w:val="000000"/>
                <w:sz w:val="36"/>
                <w:szCs w:val="36"/>
                <w:rtl/>
              </w:rPr>
              <w:t>8</w:t>
            </w:r>
          </w:p>
        </w:tc>
        <w:tc>
          <w:tcPr>
            <w:tcW w:w="1843" w:type="dxa"/>
            <w:tcBorders>
              <w:top w:val="single" w:sz="4" w:space="0" w:color="auto"/>
              <w:left w:val="single" w:sz="4" w:space="0" w:color="auto"/>
              <w:bottom w:val="single" w:sz="4" w:space="0" w:color="auto"/>
              <w:right w:val="single" w:sz="4" w:space="0" w:color="auto"/>
            </w:tcBorders>
            <w:vAlign w:val="center"/>
            <w:hideMark/>
          </w:tcPr>
          <w:p w:rsidR="00283C14" w:rsidRPr="0068144F" w:rsidRDefault="00283C14" w:rsidP="00283C14">
            <w:pPr>
              <w:spacing w:line="240" w:lineRule="auto"/>
              <w:rPr>
                <w:rFonts w:ascii="Traditional Arabic" w:hAnsi="Traditional Arabic" w:cs="Traditional Arabic"/>
                <w:sz w:val="36"/>
                <w:szCs w:val="36"/>
              </w:rPr>
            </w:pPr>
            <w:r w:rsidRPr="0068144F">
              <w:rPr>
                <w:rFonts w:ascii="Traditional Arabic" w:hAnsi="Traditional Arabic" w:cs="Traditional Arabic"/>
                <w:color w:val="000000"/>
                <w:sz w:val="36"/>
                <w:szCs w:val="36"/>
                <w:rtl/>
              </w:rPr>
              <w:t>الدرس الثامن</w:t>
            </w:r>
          </w:p>
        </w:tc>
        <w:tc>
          <w:tcPr>
            <w:tcW w:w="1843" w:type="dxa"/>
            <w:tcBorders>
              <w:top w:val="single" w:sz="4" w:space="0" w:color="auto"/>
              <w:left w:val="single" w:sz="4" w:space="0" w:color="auto"/>
              <w:bottom w:val="single" w:sz="4" w:space="0" w:color="auto"/>
              <w:right w:val="single" w:sz="4" w:space="0" w:color="auto"/>
            </w:tcBorders>
            <w:vAlign w:val="center"/>
            <w:hideMark/>
          </w:tcPr>
          <w:p w:rsidR="00283C14" w:rsidRPr="0068144F" w:rsidRDefault="00283C14" w:rsidP="00283C14">
            <w:pPr>
              <w:spacing w:line="240" w:lineRule="auto"/>
              <w:jc w:val="center"/>
              <w:rPr>
                <w:rFonts w:ascii="Traditional Arabic" w:hAnsi="Traditional Arabic" w:cs="Traditional Arabic"/>
                <w:sz w:val="36"/>
                <w:szCs w:val="36"/>
              </w:rPr>
            </w:pPr>
            <w:r w:rsidRPr="0068144F">
              <w:rPr>
                <w:rFonts w:ascii="Traditional Arabic" w:hAnsi="Traditional Arabic" w:cs="Traditional Arabic"/>
                <w:color w:val="000000"/>
                <w:sz w:val="36"/>
                <w:szCs w:val="36"/>
                <w:rtl/>
              </w:rPr>
              <w:t>5</w:t>
            </w:r>
          </w:p>
        </w:tc>
        <w:tc>
          <w:tcPr>
            <w:tcW w:w="1984" w:type="dxa"/>
            <w:tcBorders>
              <w:top w:val="single" w:sz="4" w:space="0" w:color="auto"/>
              <w:left w:val="single" w:sz="4" w:space="0" w:color="auto"/>
              <w:bottom w:val="single" w:sz="4" w:space="0" w:color="auto"/>
              <w:right w:val="single" w:sz="4" w:space="0" w:color="auto"/>
            </w:tcBorders>
            <w:vAlign w:val="center"/>
            <w:hideMark/>
          </w:tcPr>
          <w:p w:rsidR="00283C14" w:rsidRPr="0068144F" w:rsidRDefault="00283C14" w:rsidP="00283C14">
            <w:pPr>
              <w:spacing w:line="240" w:lineRule="auto"/>
              <w:jc w:val="center"/>
              <w:rPr>
                <w:rFonts w:ascii="Traditional Arabic" w:hAnsi="Traditional Arabic" w:cs="Traditional Arabic"/>
                <w:sz w:val="36"/>
                <w:szCs w:val="36"/>
              </w:rPr>
            </w:pPr>
            <w:r w:rsidRPr="0068144F">
              <w:rPr>
                <w:rFonts w:ascii="Traditional Arabic" w:hAnsi="Traditional Arabic" w:cs="Traditional Arabic"/>
                <w:color w:val="000000"/>
                <w:sz w:val="36"/>
                <w:szCs w:val="36"/>
                <w:rtl/>
              </w:rPr>
              <w:t>20</w:t>
            </w:r>
          </w:p>
        </w:tc>
      </w:tr>
      <w:tr w:rsidR="00283C14" w:rsidRPr="0068144F" w:rsidTr="00283C14">
        <w:tc>
          <w:tcPr>
            <w:tcW w:w="1134" w:type="dxa"/>
            <w:tcBorders>
              <w:top w:val="single" w:sz="4" w:space="0" w:color="auto"/>
              <w:left w:val="single" w:sz="4" w:space="0" w:color="auto"/>
              <w:bottom w:val="single" w:sz="4" w:space="0" w:color="auto"/>
              <w:right w:val="single" w:sz="4" w:space="0" w:color="auto"/>
            </w:tcBorders>
            <w:vAlign w:val="center"/>
            <w:hideMark/>
          </w:tcPr>
          <w:p w:rsidR="00283C14" w:rsidRPr="0068144F" w:rsidRDefault="00283C14" w:rsidP="00283C14">
            <w:pPr>
              <w:spacing w:line="240" w:lineRule="auto"/>
              <w:rPr>
                <w:rFonts w:ascii="Traditional Arabic" w:hAnsi="Traditional Arabic" w:cs="Traditional Arabic"/>
                <w:sz w:val="36"/>
                <w:szCs w:val="36"/>
              </w:rPr>
            </w:pPr>
            <w:r w:rsidRPr="0068144F">
              <w:rPr>
                <w:rFonts w:ascii="Traditional Arabic" w:hAnsi="Traditional Arabic" w:cs="Traditional Arabic"/>
                <w:color w:val="000000"/>
                <w:sz w:val="36"/>
                <w:szCs w:val="36"/>
                <w:rtl/>
              </w:rPr>
              <w:t>9</w:t>
            </w:r>
          </w:p>
        </w:tc>
        <w:tc>
          <w:tcPr>
            <w:tcW w:w="1843" w:type="dxa"/>
            <w:tcBorders>
              <w:top w:val="single" w:sz="4" w:space="0" w:color="auto"/>
              <w:left w:val="single" w:sz="4" w:space="0" w:color="auto"/>
              <w:bottom w:val="single" w:sz="4" w:space="0" w:color="auto"/>
              <w:right w:val="single" w:sz="4" w:space="0" w:color="auto"/>
            </w:tcBorders>
            <w:vAlign w:val="center"/>
            <w:hideMark/>
          </w:tcPr>
          <w:p w:rsidR="00283C14" w:rsidRPr="0068144F" w:rsidRDefault="00283C14" w:rsidP="00283C14">
            <w:pPr>
              <w:spacing w:line="240" w:lineRule="auto"/>
              <w:rPr>
                <w:rFonts w:ascii="Traditional Arabic" w:hAnsi="Traditional Arabic" w:cs="Traditional Arabic"/>
                <w:sz w:val="36"/>
                <w:szCs w:val="36"/>
              </w:rPr>
            </w:pPr>
            <w:r w:rsidRPr="0068144F">
              <w:rPr>
                <w:rFonts w:ascii="Traditional Arabic" w:hAnsi="Traditional Arabic" w:cs="Traditional Arabic"/>
                <w:color w:val="000000"/>
                <w:sz w:val="36"/>
                <w:szCs w:val="36"/>
                <w:rtl/>
              </w:rPr>
              <w:t>الذرس التاسع</w:t>
            </w:r>
          </w:p>
        </w:tc>
        <w:tc>
          <w:tcPr>
            <w:tcW w:w="1843" w:type="dxa"/>
            <w:tcBorders>
              <w:top w:val="single" w:sz="4" w:space="0" w:color="auto"/>
              <w:left w:val="single" w:sz="4" w:space="0" w:color="auto"/>
              <w:bottom w:val="single" w:sz="4" w:space="0" w:color="auto"/>
              <w:right w:val="single" w:sz="4" w:space="0" w:color="auto"/>
            </w:tcBorders>
            <w:vAlign w:val="center"/>
            <w:hideMark/>
          </w:tcPr>
          <w:p w:rsidR="00283C14" w:rsidRPr="0068144F" w:rsidRDefault="00283C14" w:rsidP="00283C14">
            <w:pPr>
              <w:spacing w:line="240" w:lineRule="auto"/>
              <w:jc w:val="center"/>
              <w:rPr>
                <w:rFonts w:ascii="Traditional Arabic" w:hAnsi="Traditional Arabic" w:cs="Traditional Arabic"/>
                <w:sz w:val="36"/>
                <w:szCs w:val="36"/>
              </w:rPr>
            </w:pPr>
            <w:r w:rsidRPr="0068144F">
              <w:rPr>
                <w:rFonts w:ascii="Traditional Arabic" w:hAnsi="Traditional Arabic" w:cs="Traditional Arabic"/>
                <w:color w:val="000000"/>
                <w:sz w:val="36"/>
                <w:szCs w:val="36"/>
                <w:rtl/>
              </w:rPr>
              <w:t>17</w:t>
            </w:r>
          </w:p>
        </w:tc>
        <w:tc>
          <w:tcPr>
            <w:tcW w:w="1984" w:type="dxa"/>
            <w:tcBorders>
              <w:top w:val="single" w:sz="4" w:space="0" w:color="auto"/>
              <w:left w:val="single" w:sz="4" w:space="0" w:color="auto"/>
              <w:bottom w:val="single" w:sz="4" w:space="0" w:color="auto"/>
              <w:right w:val="single" w:sz="4" w:space="0" w:color="auto"/>
            </w:tcBorders>
            <w:vAlign w:val="center"/>
            <w:hideMark/>
          </w:tcPr>
          <w:p w:rsidR="00283C14" w:rsidRPr="0068144F" w:rsidRDefault="00283C14" w:rsidP="00283C14">
            <w:pPr>
              <w:spacing w:line="240" w:lineRule="auto"/>
              <w:jc w:val="center"/>
              <w:rPr>
                <w:rFonts w:ascii="Traditional Arabic" w:hAnsi="Traditional Arabic" w:cs="Traditional Arabic"/>
                <w:sz w:val="36"/>
                <w:szCs w:val="36"/>
              </w:rPr>
            </w:pPr>
            <w:r w:rsidRPr="0068144F">
              <w:rPr>
                <w:rFonts w:ascii="Traditional Arabic" w:hAnsi="Traditional Arabic" w:cs="Traditional Arabic"/>
                <w:color w:val="000000"/>
                <w:sz w:val="36"/>
                <w:szCs w:val="36"/>
                <w:rtl/>
              </w:rPr>
              <w:t>68</w:t>
            </w:r>
          </w:p>
        </w:tc>
      </w:tr>
      <w:tr w:rsidR="00283C14" w:rsidRPr="0068144F" w:rsidTr="00283C14">
        <w:trPr>
          <w:trHeight w:val="729"/>
        </w:trPr>
        <w:tc>
          <w:tcPr>
            <w:tcW w:w="1134" w:type="dxa"/>
            <w:tcBorders>
              <w:top w:val="single" w:sz="4" w:space="0" w:color="auto"/>
              <w:left w:val="single" w:sz="4" w:space="0" w:color="auto"/>
              <w:bottom w:val="single" w:sz="4" w:space="0" w:color="auto"/>
              <w:right w:val="single" w:sz="4" w:space="0" w:color="auto"/>
            </w:tcBorders>
            <w:vAlign w:val="center"/>
            <w:hideMark/>
          </w:tcPr>
          <w:p w:rsidR="00283C14" w:rsidRPr="0068144F" w:rsidRDefault="00283C14" w:rsidP="00283C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line="240" w:lineRule="auto"/>
              <w:rPr>
                <w:rFonts w:ascii="Traditional Arabic" w:hAnsi="Traditional Arabic" w:cs="Traditional Arabic"/>
                <w:color w:val="202124"/>
                <w:sz w:val="36"/>
                <w:szCs w:val="36"/>
              </w:rPr>
            </w:pPr>
            <w:r w:rsidRPr="0068144F">
              <w:rPr>
                <w:rFonts w:ascii="Traditional Arabic" w:hAnsi="Traditional Arabic" w:cs="Traditional Arabic"/>
                <w:color w:val="202124"/>
                <w:sz w:val="36"/>
                <w:szCs w:val="36"/>
                <w:rtl/>
              </w:rPr>
              <w:lastRenderedPageBreak/>
              <w:t>مجموع</w:t>
            </w:r>
          </w:p>
        </w:tc>
        <w:tc>
          <w:tcPr>
            <w:tcW w:w="1843" w:type="dxa"/>
            <w:tcBorders>
              <w:top w:val="single" w:sz="4" w:space="0" w:color="auto"/>
              <w:left w:val="single" w:sz="4" w:space="0" w:color="auto"/>
              <w:bottom w:val="single" w:sz="4" w:space="0" w:color="auto"/>
              <w:right w:val="single" w:sz="4" w:space="0" w:color="auto"/>
            </w:tcBorders>
            <w:vAlign w:val="center"/>
            <w:hideMark/>
          </w:tcPr>
          <w:p w:rsidR="00283C14" w:rsidRPr="0068144F" w:rsidRDefault="00283C14" w:rsidP="00283C14">
            <w:pPr>
              <w:spacing w:line="240" w:lineRule="auto"/>
              <w:rPr>
                <w:rFonts w:ascii="Traditional Arabic" w:hAnsi="Traditional Arabic" w:cs="Traditional Arabic"/>
                <w:sz w:val="36"/>
                <w:szCs w:val="36"/>
              </w:rPr>
            </w:pPr>
          </w:p>
        </w:tc>
        <w:tc>
          <w:tcPr>
            <w:tcW w:w="1843" w:type="dxa"/>
            <w:tcBorders>
              <w:top w:val="single" w:sz="4" w:space="0" w:color="auto"/>
              <w:left w:val="single" w:sz="4" w:space="0" w:color="auto"/>
              <w:bottom w:val="single" w:sz="4" w:space="0" w:color="auto"/>
              <w:right w:val="single" w:sz="4" w:space="0" w:color="auto"/>
            </w:tcBorders>
            <w:vAlign w:val="center"/>
            <w:hideMark/>
          </w:tcPr>
          <w:p w:rsidR="00283C14" w:rsidRPr="0068144F" w:rsidRDefault="00283C14" w:rsidP="00283C14">
            <w:pPr>
              <w:spacing w:line="240" w:lineRule="auto"/>
              <w:jc w:val="center"/>
              <w:rPr>
                <w:rFonts w:ascii="Traditional Arabic" w:hAnsi="Traditional Arabic" w:cs="Traditional Arabic"/>
                <w:sz w:val="36"/>
                <w:szCs w:val="36"/>
              </w:rPr>
            </w:pPr>
            <w:r w:rsidRPr="0068144F">
              <w:rPr>
                <w:rFonts w:ascii="Traditional Arabic" w:hAnsi="Traditional Arabic" w:cs="Traditional Arabic"/>
                <w:b/>
                <w:bCs/>
                <w:color w:val="000000"/>
                <w:sz w:val="36"/>
                <w:szCs w:val="36"/>
                <w:rtl/>
              </w:rPr>
              <w:t>76</w:t>
            </w:r>
          </w:p>
        </w:tc>
        <w:tc>
          <w:tcPr>
            <w:tcW w:w="1984" w:type="dxa"/>
            <w:vAlign w:val="center"/>
            <w:hideMark/>
          </w:tcPr>
          <w:p w:rsidR="00283C14" w:rsidRPr="0068144F" w:rsidRDefault="00283C14" w:rsidP="00283C14">
            <w:pPr>
              <w:spacing w:line="240" w:lineRule="auto"/>
              <w:jc w:val="center"/>
              <w:rPr>
                <w:rFonts w:ascii="Traditional Arabic" w:hAnsi="Traditional Arabic" w:cs="Traditional Arabic"/>
                <w:b/>
                <w:bCs/>
                <w:color w:val="000000"/>
                <w:sz w:val="36"/>
                <w:szCs w:val="36"/>
              </w:rPr>
            </w:pPr>
            <w:r w:rsidRPr="0068144F">
              <w:rPr>
                <w:rFonts w:ascii="Traditional Arabic" w:hAnsi="Traditional Arabic" w:cs="Traditional Arabic"/>
                <w:b/>
                <w:bCs/>
                <w:color w:val="000000"/>
                <w:sz w:val="36"/>
                <w:szCs w:val="36"/>
                <w:rtl/>
              </w:rPr>
              <w:t>304</w:t>
            </w:r>
          </w:p>
        </w:tc>
      </w:tr>
    </w:tbl>
    <w:p w:rsidR="00283C14" w:rsidRDefault="00283C14" w:rsidP="00283C14">
      <w:pPr>
        <w:spacing w:line="240" w:lineRule="auto"/>
        <w:ind w:left="0" w:firstLine="0"/>
      </w:pPr>
    </w:p>
    <w:p w:rsidR="00283C14" w:rsidRDefault="00283C14" w:rsidP="00283C14">
      <w:pPr>
        <w:spacing w:line="240" w:lineRule="auto"/>
      </w:pPr>
    </w:p>
    <w:p w:rsidR="00283C14" w:rsidRDefault="00283C14" w:rsidP="00283C14">
      <w:pPr>
        <w:bidi/>
        <w:spacing w:line="240" w:lineRule="auto"/>
        <w:ind w:left="0" w:firstLine="0"/>
        <w:jc w:val="center"/>
        <w:rPr>
          <w:rFonts w:ascii="Traditional Arabic" w:hAnsi="Traditional Arabic" w:cs="Traditional Arabic"/>
          <w:b/>
          <w:bCs/>
          <w:sz w:val="36"/>
          <w:szCs w:val="36"/>
          <w:rtl/>
        </w:rPr>
        <w:sectPr w:rsidR="00283C14" w:rsidSect="00283C14">
          <w:headerReference w:type="even" r:id="rId17"/>
          <w:headerReference w:type="default" r:id="rId18"/>
          <w:headerReference w:type="first" r:id="rId19"/>
          <w:footerReference w:type="first" r:id="rId20"/>
          <w:footnotePr>
            <w:numRestart w:val="eachSect"/>
          </w:footnotePr>
          <w:pgSz w:w="11907" w:h="16840" w:code="9"/>
          <w:pgMar w:top="2268" w:right="2268" w:bottom="1701" w:left="1701" w:header="709" w:footer="709" w:gutter="0"/>
          <w:pgNumType w:start="6"/>
          <w:cols w:space="708"/>
          <w:titlePg/>
          <w:docGrid w:linePitch="360"/>
        </w:sectPr>
      </w:pPr>
    </w:p>
    <w:p w:rsidR="00283C14" w:rsidRPr="0068144F" w:rsidRDefault="00283C14" w:rsidP="00283C14">
      <w:pPr>
        <w:bidi/>
        <w:spacing w:line="240" w:lineRule="auto"/>
        <w:ind w:left="0" w:firstLine="0"/>
        <w:jc w:val="center"/>
        <w:rPr>
          <w:rFonts w:ascii="Traditional Arabic" w:hAnsi="Traditional Arabic" w:cs="Traditional Arabic"/>
          <w:b/>
          <w:bCs/>
          <w:sz w:val="36"/>
          <w:szCs w:val="36"/>
          <w:rtl/>
        </w:rPr>
      </w:pPr>
      <w:r w:rsidRPr="0068144F">
        <w:rPr>
          <w:rFonts w:ascii="Traditional Arabic" w:hAnsi="Traditional Arabic" w:cs="Traditional Arabic"/>
          <w:b/>
          <w:bCs/>
          <w:sz w:val="36"/>
          <w:szCs w:val="36"/>
          <w:rtl/>
        </w:rPr>
        <w:lastRenderedPageBreak/>
        <w:t>الباب الثالث</w:t>
      </w:r>
    </w:p>
    <w:p w:rsidR="00283C14" w:rsidRDefault="00283C14" w:rsidP="00283C14">
      <w:pPr>
        <w:bidi/>
        <w:spacing w:line="240" w:lineRule="auto"/>
        <w:ind w:left="0" w:firstLine="0"/>
        <w:jc w:val="center"/>
        <w:rPr>
          <w:rFonts w:ascii="Traditional Arabic" w:hAnsi="Traditional Arabic" w:cs="Traditional Arabic"/>
          <w:b/>
          <w:bCs/>
          <w:color w:val="202124"/>
          <w:sz w:val="36"/>
          <w:szCs w:val="36"/>
        </w:rPr>
      </w:pPr>
      <w:r w:rsidRPr="0068144F">
        <w:rPr>
          <w:rFonts w:ascii="Traditional Arabic" w:hAnsi="Traditional Arabic" w:cs="Traditional Arabic"/>
          <w:b/>
          <w:bCs/>
          <w:color w:val="202124"/>
          <w:sz w:val="36"/>
          <w:szCs w:val="36"/>
          <w:rtl/>
        </w:rPr>
        <w:t>منهج البحث</w:t>
      </w:r>
    </w:p>
    <w:p w:rsidR="00283C14" w:rsidRPr="0068144F" w:rsidRDefault="00283C14" w:rsidP="00283C14">
      <w:pPr>
        <w:bidi/>
        <w:spacing w:line="240" w:lineRule="auto"/>
        <w:ind w:left="0" w:firstLine="0"/>
        <w:jc w:val="center"/>
        <w:rPr>
          <w:rFonts w:ascii="Traditional Arabic" w:hAnsi="Traditional Arabic" w:cs="Traditional Arabic"/>
          <w:b/>
          <w:bCs/>
          <w:sz w:val="36"/>
          <w:szCs w:val="36"/>
        </w:rPr>
      </w:pPr>
    </w:p>
    <w:p w:rsidR="00283C14" w:rsidRPr="0068144F" w:rsidRDefault="00283C14" w:rsidP="00283C14">
      <w:pPr>
        <w:bidi/>
        <w:spacing w:line="240" w:lineRule="auto"/>
        <w:ind w:left="357" w:right="119"/>
        <w:rPr>
          <w:rFonts w:ascii="Traditional Arabic" w:hAnsi="Traditional Arabic" w:cs="Traditional Arabic"/>
          <w:color w:val="202124"/>
          <w:sz w:val="36"/>
          <w:szCs w:val="36"/>
        </w:rPr>
      </w:pPr>
      <w:r w:rsidRPr="0068144F">
        <w:rPr>
          <w:rFonts w:ascii="Traditional Arabic" w:hAnsi="Traditional Arabic" w:cs="Traditional Arabic"/>
          <w:color w:val="202124"/>
          <w:sz w:val="36"/>
          <w:szCs w:val="36"/>
          <w:rtl/>
        </w:rPr>
        <w:t xml:space="preserve">﴿أ﴾ </w:t>
      </w:r>
      <w:r w:rsidRPr="00016EFE">
        <w:rPr>
          <w:rFonts w:ascii="Traditional Arabic" w:hAnsi="Traditional Arabic" w:cs="Traditional Arabic"/>
          <w:b/>
          <w:bCs/>
          <w:color w:val="202124"/>
          <w:sz w:val="36"/>
          <w:szCs w:val="36"/>
          <w:rtl/>
        </w:rPr>
        <w:t>نوع البحث</w:t>
      </w:r>
    </w:p>
    <w:p w:rsidR="00283C14" w:rsidRDefault="00283C14" w:rsidP="00283C14">
      <w:pPr>
        <w:pStyle w:val="ListParagraph"/>
        <w:bidi/>
        <w:spacing w:after="0" w:line="240" w:lineRule="auto"/>
        <w:ind w:left="714" w:right="119" w:firstLine="720"/>
        <w:jc w:val="both"/>
        <w:rPr>
          <w:rFonts w:ascii="Traditional Arabic" w:hAnsi="Traditional Arabic" w:cs="Traditional Arabic"/>
          <w:color w:val="202124"/>
          <w:sz w:val="36"/>
          <w:szCs w:val="36"/>
          <w:rtl/>
        </w:rPr>
      </w:pPr>
      <w:r w:rsidRPr="0068144F">
        <w:rPr>
          <w:rFonts w:ascii="Traditional Arabic" w:hAnsi="Traditional Arabic" w:cs="Traditional Arabic"/>
          <w:color w:val="202124"/>
          <w:sz w:val="36"/>
          <w:szCs w:val="36"/>
          <w:rtl/>
        </w:rPr>
        <w:t>الطريقة المستخدمة في هذا البحث هي طريقة نوعية، وهي إجراء بحث ينتج بيانات وصفية في شكل كلمات مكتوبة ومنطوقة من الناس وسلوك يمكن ملاحظته.</w:t>
      </w:r>
      <w:r>
        <w:rPr>
          <w:rStyle w:val="FootnoteReference"/>
          <w:rFonts w:ascii="Traditional Arabic" w:hAnsi="Traditional Arabic"/>
          <w:color w:val="202124"/>
          <w:sz w:val="36"/>
          <w:szCs w:val="36"/>
          <w:rtl/>
        </w:rPr>
        <w:footnoteReference w:id="19"/>
      </w:r>
      <w:r w:rsidRPr="0068144F">
        <w:rPr>
          <w:rFonts w:ascii="Traditional Arabic" w:hAnsi="Traditional Arabic" w:cs="Traditional Arabic"/>
          <w:color w:val="202124"/>
          <w:sz w:val="36"/>
          <w:szCs w:val="36"/>
          <w:rtl/>
        </w:rPr>
        <w:t xml:space="preserve"> البحث النوعي هو البحث الذي يهدف إلى فهم الظواهر التي يمر بها موضوعات البحث مثل السلوك، والإدراك، والدافع، والعمل، وما إلى ذلك، بشكل كلي، ومن خلال الأوصاف في شكل كلمات ولغة، في سياق معين. طبيعي وباستخدام طرق طبيعية مختلفة.</w:t>
      </w:r>
      <w:r>
        <w:rPr>
          <w:rStyle w:val="FootnoteReference"/>
          <w:rFonts w:ascii="Traditional Arabic" w:hAnsi="Traditional Arabic"/>
          <w:color w:val="202124"/>
          <w:sz w:val="36"/>
          <w:szCs w:val="36"/>
          <w:rtl/>
        </w:rPr>
        <w:footnoteReference w:id="20"/>
      </w:r>
    </w:p>
    <w:p w:rsidR="00283C14" w:rsidRPr="0068144F" w:rsidRDefault="00283C14" w:rsidP="00283C14">
      <w:pPr>
        <w:pStyle w:val="ListParagraph"/>
        <w:bidi/>
        <w:spacing w:after="0" w:line="240" w:lineRule="auto"/>
        <w:ind w:left="714" w:right="119" w:firstLine="720"/>
        <w:jc w:val="both"/>
        <w:rPr>
          <w:rFonts w:ascii="Traditional Arabic" w:hAnsi="Traditional Arabic" w:cs="Traditional Arabic"/>
          <w:color w:val="202124"/>
          <w:sz w:val="36"/>
          <w:szCs w:val="36"/>
          <w:rtl/>
        </w:rPr>
      </w:pPr>
    </w:p>
    <w:p w:rsidR="00283C14" w:rsidRPr="00016EFE" w:rsidRDefault="00283C14" w:rsidP="00283C14">
      <w:pPr>
        <w:bidi/>
        <w:spacing w:line="240" w:lineRule="auto"/>
        <w:ind w:left="357" w:right="119"/>
        <w:rPr>
          <w:rFonts w:ascii="Traditional Arabic" w:hAnsi="Traditional Arabic" w:cs="Traditional Arabic"/>
          <w:b/>
          <w:bCs/>
          <w:color w:val="202124"/>
          <w:sz w:val="36"/>
          <w:szCs w:val="36"/>
        </w:rPr>
      </w:pPr>
      <w:r w:rsidRPr="0068144F">
        <w:rPr>
          <w:rFonts w:ascii="Traditional Arabic" w:hAnsi="Traditional Arabic" w:cs="Traditional Arabic"/>
          <w:color w:val="202124"/>
          <w:sz w:val="36"/>
          <w:szCs w:val="36"/>
          <w:rtl/>
        </w:rPr>
        <w:t>﴿</w:t>
      </w:r>
      <w:r>
        <w:rPr>
          <w:rFonts w:ascii="Traditional Arabic" w:hAnsi="Traditional Arabic" w:cs="Traditional Arabic"/>
          <w:color w:val="202124"/>
          <w:sz w:val="36"/>
          <w:szCs w:val="36"/>
          <w:rtl/>
        </w:rPr>
        <w:t>ب</w:t>
      </w:r>
      <w:r w:rsidRPr="0068144F">
        <w:rPr>
          <w:rFonts w:ascii="Traditional Arabic" w:hAnsi="Traditional Arabic" w:cs="Traditional Arabic"/>
          <w:color w:val="202124"/>
          <w:sz w:val="36"/>
          <w:szCs w:val="36"/>
          <w:rtl/>
        </w:rPr>
        <w:t xml:space="preserve">﴾ </w:t>
      </w:r>
      <w:r w:rsidRPr="00016EFE">
        <w:rPr>
          <w:rFonts w:ascii="Traditional Arabic" w:hAnsi="Traditional Arabic" w:cs="Traditional Arabic"/>
          <w:b/>
          <w:bCs/>
          <w:color w:val="202124"/>
          <w:sz w:val="36"/>
          <w:szCs w:val="36"/>
          <w:rtl/>
        </w:rPr>
        <w:t>حضور الباحثة</w:t>
      </w:r>
    </w:p>
    <w:p w:rsidR="00283C14" w:rsidRDefault="00283C14" w:rsidP="00283C14">
      <w:pPr>
        <w:pStyle w:val="ListParagraph"/>
        <w:bidi/>
        <w:spacing w:after="0" w:line="240" w:lineRule="auto"/>
        <w:ind w:left="714" w:right="119" w:firstLine="720"/>
        <w:jc w:val="both"/>
        <w:rPr>
          <w:rFonts w:ascii="Traditional Arabic" w:hAnsi="Traditional Arabic" w:cs="Traditional Arabic"/>
          <w:color w:val="202124"/>
          <w:sz w:val="36"/>
          <w:szCs w:val="36"/>
        </w:rPr>
      </w:pPr>
      <w:r w:rsidRPr="0068144F">
        <w:rPr>
          <w:rFonts w:ascii="Traditional Arabic" w:hAnsi="Traditional Arabic" w:cs="Traditional Arabic"/>
          <w:color w:val="202124"/>
          <w:sz w:val="36"/>
          <w:szCs w:val="36"/>
          <w:rtl/>
        </w:rPr>
        <w:t>الحضور مهم أيضًا في الدراسة. لأنه من خلال وجود الباحثين يمكن معرفة المكان (المكان) والشخص (الفاعل) والنشاط (النشاط). في هذه الدراسة، شارك</w:t>
      </w:r>
      <w:r>
        <w:rPr>
          <w:rFonts w:ascii="Traditional Arabic" w:hAnsi="Traditional Arabic" w:cs="Traditional Arabic"/>
          <w:color w:val="202124"/>
          <w:sz w:val="36"/>
          <w:szCs w:val="36"/>
          <w:rtl/>
        </w:rPr>
        <w:t>ت الباحثة</w:t>
      </w:r>
      <w:r w:rsidRPr="0068144F">
        <w:rPr>
          <w:rFonts w:ascii="Traditional Arabic" w:hAnsi="Traditional Arabic" w:cs="Traditional Arabic"/>
          <w:color w:val="202124"/>
          <w:sz w:val="36"/>
          <w:szCs w:val="36"/>
          <w:rtl/>
        </w:rPr>
        <w:t xml:space="preserve"> بشكل مباشر في هذا المجال. هنا يشارك المراقب في متابعة الأشخاص الذين يتم فحصهم في أنشطتهم اليومية، ورؤية ما فعلوه، ومتى، وأين، ومع من، وفي أي ظروف، والسؤال عن الإجراءات التي قاموا بها.</w:t>
      </w:r>
      <w:r>
        <w:rPr>
          <w:rStyle w:val="FootnoteReference"/>
          <w:rFonts w:ascii="Traditional Arabic" w:hAnsi="Traditional Arabic"/>
          <w:color w:val="202124"/>
          <w:sz w:val="36"/>
          <w:szCs w:val="36"/>
          <w:rtl/>
        </w:rPr>
        <w:footnoteReference w:id="21"/>
      </w:r>
      <w:r w:rsidRPr="0068144F">
        <w:rPr>
          <w:rFonts w:ascii="Traditional Arabic" w:hAnsi="Traditional Arabic" w:cs="Traditional Arabic"/>
          <w:color w:val="202124"/>
          <w:sz w:val="36"/>
          <w:szCs w:val="36"/>
          <w:rtl/>
        </w:rPr>
        <w:t xml:space="preserve"> لذلك، في هذه الدراسة، يعمل الباحث كأداة ويشارك بشكل كامل في جمع البيانات.</w:t>
      </w:r>
    </w:p>
    <w:p w:rsidR="00283C14" w:rsidRDefault="00283C14" w:rsidP="00283C14">
      <w:pPr>
        <w:pStyle w:val="ListParagraph"/>
        <w:bidi/>
        <w:spacing w:after="0" w:line="240" w:lineRule="auto"/>
        <w:ind w:left="1071" w:right="119" w:firstLine="720"/>
        <w:jc w:val="both"/>
        <w:rPr>
          <w:rFonts w:ascii="Traditional Arabic" w:hAnsi="Traditional Arabic" w:cs="Traditional Arabic"/>
          <w:color w:val="202124"/>
          <w:sz w:val="36"/>
          <w:szCs w:val="36"/>
        </w:rPr>
      </w:pPr>
    </w:p>
    <w:p w:rsidR="00283C14" w:rsidRPr="00487DE8" w:rsidRDefault="00283C14" w:rsidP="00283C14">
      <w:pPr>
        <w:bidi/>
        <w:spacing w:line="240" w:lineRule="auto"/>
        <w:ind w:left="0" w:right="119" w:firstLine="0"/>
        <w:rPr>
          <w:rFonts w:ascii="Traditional Arabic" w:hAnsi="Traditional Arabic" w:cs="Traditional Arabic"/>
          <w:b/>
          <w:bCs/>
          <w:color w:val="202124"/>
          <w:sz w:val="36"/>
          <w:szCs w:val="36"/>
        </w:rPr>
      </w:pPr>
      <w:r w:rsidRPr="0068144F">
        <w:rPr>
          <w:rFonts w:ascii="Traditional Arabic" w:hAnsi="Traditional Arabic" w:cs="Traditional Arabic"/>
          <w:color w:val="202124"/>
          <w:sz w:val="36"/>
          <w:szCs w:val="36"/>
          <w:rtl/>
        </w:rPr>
        <w:lastRenderedPageBreak/>
        <w:t>﴿</w:t>
      </w:r>
      <w:r>
        <w:rPr>
          <w:rFonts w:ascii="Traditional Arabic" w:hAnsi="Traditional Arabic" w:cs="Traditional Arabic"/>
          <w:color w:val="202124"/>
          <w:sz w:val="36"/>
          <w:szCs w:val="36"/>
          <w:rtl/>
        </w:rPr>
        <w:t>ج</w:t>
      </w:r>
      <w:r w:rsidRPr="0068144F">
        <w:rPr>
          <w:rFonts w:ascii="Traditional Arabic" w:hAnsi="Traditional Arabic" w:cs="Traditional Arabic"/>
          <w:color w:val="202124"/>
          <w:sz w:val="36"/>
          <w:szCs w:val="36"/>
          <w:rtl/>
        </w:rPr>
        <w:t xml:space="preserve">﴾ </w:t>
      </w:r>
      <w:r w:rsidRPr="00487DE8">
        <w:rPr>
          <w:rFonts w:ascii="Traditional Arabic" w:hAnsi="Traditional Arabic" w:cs="Traditional Arabic"/>
          <w:b/>
          <w:bCs/>
          <w:color w:val="202124"/>
          <w:sz w:val="36"/>
          <w:szCs w:val="36"/>
          <w:rtl/>
        </w:rPr>
        <w:t>مكان البحث</w:t>
      </w:r>
    </w:p>
    <w:p w:rsidR="00283C14" w:rsidRPr="0068144F" w:rsidRDefault="00283C14" w:rsidP="00283C14">
      <w:pPr>
        <w:pStyle w:val="ListParagraph"/>
        <w:bidi/>
        <w:spacing w:after="0" w:line="240" w:lineRule="auto"/>
        <w:ind w:left="714" w:right="119" w:firstLine="720"/>
        <w:jc w:val="both"/>
        <w:rPr>
          <w:rFonts w:ascii="Traditional Arabic" w:hAnsi="Traditional Arabic" w:cs="Traditional Arabic"/>
          <w:color w:val="202124"/>
          <w:sz w:val="36"/>
          <w:szCs w:val="36"/>
          <w:rtl/>
        </w:rPr>
      </w:pPr>
      <w:r w:rsidRPr="0068144F">
        <w:rPr>
          <w:rFonts w:ascii="Traditional Arabic" w:hAnsi="Traditional Arabic" w:cs="Traditional Arabic"/>
          <w:color w:val="202124"/>
          <w:sz w:val="36"/>
          <w:szCs w:val="36"/>
          <w:rtl/>
        </w:rPr>
        <w:t xml:space="preserve">تم إجراء هذا البحث في </w:t>
      </w:r>
      <w:r w:rsidRPr="0068144F">
        <w:rPr>
          <w:rFonts w:ascii="Traditional Arabic" w:hAnsi="Traditional Arabic" w:cs="Traditional Arabic"/>
          <w:sz w:val="36"/>
          <w:szCs w:val="36"/>
          <w:rtl/>
          <w:lang w:bidi="ar-BH"/>
        </w:rPr>
        <w:t>المدرسة الدينية بمعهد سبل النجاح كدونج فانجي</w:t>
      </w:r>
      <w:r w:rsidRPr="0068144F">
        <w:rPr>
          <w:rFonts w:ascii="Traditional Arabic" w:hAnsi="Traditional Arabic" w:cs="Traditional Arabic"/>
          <w:color w:val="202124"/>
          <w:sz w:val="36"/>
          <w:szCs w:val="36"/>
          <w:rtl/>
        </w:rPr>
        <w:t>. كان سبب اختيار هذا الموقع هو أن هذا الكوخ كان مكان إقامة البا</w:t>
      </w:r>
      <w:r>
        <w:rPr>
          <w:rFonts w:ascii="Traditional Arabic" w:hAnsi="Traditional Arabic" w:cs="Traditional Arabic"/>
          <w:color w:val="202124"/>
          <w:sz w:val="36"/>
          <w:szCs w:val="36"/>
          <w:rtl/>
        </w:rPr>
        <w:t xml:space="preserve">حثة؛ تفرد استخدام كتاب رأس سيراه </w:t>
      </w:r>
      <w:r w:rsidRPr="0068144F">
        <w:rPr>
          <w:rFonts w:ascii="Traditional Arabic" w:hAnsi="Traditional Arabic" w:cs="Traditional Arabic"/>
          <w:color w:val="202124"/>
          <w:sz w:val="36"/>
          <w:szCs w:val="36"/>
          <w:rtl/>
        </w:rPr>
        <w:t>في دراسة المفرودات في هذا الكوخ.</w:t>
      </w:r>
    </w:p>
    <w:p w:rsidR="00283C14" w:rsidRPr="00487DE8" w:rsidRDefault="00283C14" w:rsidP="00283C14">
      <w:pPr>
        <w:bidi/>
        <w:spacing w:line="240" w:lineRule="auto"/>
        <w:ind w:left="0" w:right="119" w:firstLine="0"/>
        <w:rPr>
          <w:rFonts w:ascii="Traditional Arabic" w:hAnsi="Traditional Arabic" w:cs="Traditional Arabic"/>
          <w:b/>
          <w:bCs/>
          <w:color w:val="202124"/>
          <w:sz w:val="36"/>
          <w:szCs w:val="36"/>
        </w:rPr>
      </w:pPr>
      <w:r w:rsidRPr="0068144F">
        <w:rPr>
          <w:rFonts w:ascii="Traditional Arabic" w:hAnsi="Traditional Arabic" w:cs="Traditional Arabic"/>
          <w:color w:val="202124"/>
          <w:sz w:val="36"/>
          <w:szCs w:val="36"/>
          <w:rtl/>
        </w:rPr>
        <w:t>﴿</w:t>
      </w:r>
      <w:r>
        <w:rPr>
          <w:rFonts w:ascii="Traditional Arabic" w:hAnsi="Traditional Arabic" w:cs="Traditional Arabic"/>
          <w:color w:val="202124"/>
          <w:sz w:val="36"/>
          <w:szCs w:val="36"/>
          <w:rtl/>
        </w:rPr>
        <w:t>د</w:t>
      </w:r>
      <w:r w:rsidRPr="0068144F">
        <w:rPr>
          <w:rFonts w:ascii="Traditional Arabic" w:hAnsi="Traditional Arabic" w:cs="Traditional Arabic"/>
          <w:color w:val="202124"/>
          <w:sz w:val="36"/>
          <w:szCs w:val="36"/>
          <w:rtl/>
        </w:rPr>
        <w:t xml:space="preserve">﴾ </w:t>
      </w:r>
      <w:r w:rsidRPr="00487DE8">
        <w:rPr>
          <w:rFonts w:ascii="Traditional Arabic" w:hAnsi="Traditional Arabic" w:cs="Traditional Arabic"/>
          <w:b/>
          <w:bCs/>
          <w:color w:val="202124"/>
          <w:sz w:val="36"/>
          <w:szCs w:val="36"/>
          <w:rtl/>
        </w:rPr>
        <w:t>مصادر البيانات</w:t>
      </w:r>
    </w:p>
    <w:p w:rsidR="00283C14" w:rsidRPr="0068144F" w:rsidRDefault="00283C14" w:rsidP="00283C14">
      <w:pPr>
        <w:pStyle w:val="ListParagraph"/>
        <w:bidi/>
        <w:spacing w:after="0" w:line="240" w:lineRule="auto"/>
        <w:ind w:left="714" w:right="119" w:firstLine="720"/>
        <w:jc w:val="both"/>
        <w:rPr>
          <w:rFonts w:ascii="Traditional Arabic" w:hAnsi="Traditional Arabic" w:cs="Traditional Arabic"/>
          <w:color w:val="202124"/>
          <w:sz w:val="36"/>
          <w:szCs w:val="36"/>
          <w:rtl/>
        </w:rPr>
      </w:pPr>
      <w:r w:rsidRPr="0068144F">
        <w:rPr>
          <w:rFonts w:ascii="Traditional Arabic" w:hAnsi="Traditional Arabic" w:cs="Traditional Arabic"/>
          <w:color w:val="202124"/>
          <w:sz w:val="36"/>
          <w:szCs w:val="36"/>
          <w:rtl/>
        </w:rPr>
        <w:t>مصادر البيانات في البحث النوعي هي الكلمات والأفعال والبيانات الإضافية، مثل المستندات، إلخ. مصادر البيانات التي سيتم استخدامها في هذا البحث هي:</w:t>
      </w:r>
    </w:p>
    <w:p w:rsidR="00283C14" w:rsidRPr="0068144F" w:rsidRDefault="00283C14" w:rsidP="008370C8">
      <w:pPr>
        <w:pStyle w:val="ListParagraph"/>
        <w:numPr>
          <w:ilvl w:val="0"/>
          <w:numId w:val="16"/>
        </w:numPr>
        <w:bidi/>
        <w:spacing w:after="0" w:line="240" w:lineRule="auto"/>
        <w:ind w:left="1080" w:right="119"/>
        <w:jc w:val="both"/>
        <w:rPr>
          <w:rFonts w:ascii="Traditional Arabic" w:hAnsi="Traditional Arabic" w:cs="Traditional Arabic"/>
          <w:color w:val="202124"/>
          <w:sz w:val="36"/>
          <w:szCs w:val="36"/>
        </w:rPr>
      </w:pPr>
      <w:r w:rsidRPr="0068144F">
        <w:rPr>
          <w:rFonts w:ascii="Traditional Arabic" w:hAnsi="Traditional Arabic" w:cs="Traditional Arabic"/>
          <w:color w:val="202124"/>
          <w:sz w:val="36"/>
          <w:szCs w:val="36"/>
          <w:rtl/>
        </w:rPr>
        <w:t xml:space="preserve">مصادر البيانات البشرية: أستاذة اللغة العربية في </w:t>
      </w:r>
      <w:r w:rsidRPr="0068144F">
        <w:rPr>
          <w:rFonts w:ascii="Traditional Arabic" w:hAnsi="Traditional Arabic" w:cs="Traditional Arabic"/>
          <w:sz w:val="36"/>
          <w:szCs w:val="36"/>
          <w:rtl/>
          <w:lang w:bidi="ar-BH"/>
        </w:rPr>
        <w:t>معهد سبل النجا</w:t>
      </w:r>
      <w:r>
        <w:rPr>
          <w:rFonts w:ascii="Traditional Arabic" w:hAnsi="Traditional Arabic" w:cs="Traditional Arabic"/>
          <w:sz w:val="36"/>
          <w:szCs w:val="36"/>
          <w:rtl/>
          <w:lang w:bidi="ar-BH"/>
        </w:rPr>
        <w:t>ة</w:t>
      </w:r>
      <w:r w:rsidRPr="0068144F">
        <w:rPr>
          <w:rFonts w:ascii="Traditional Arabic" w:hAnsi="Traditional Arabic" w:cs="Traditional Arabic"/>
          <w:color w:val="202124"/>
          <w:sz w:val="36"/>
          <w:szCs w:val="36"/>
          <w:rtl/>
        </w:rPr>
        <w:t xml:space="preserve">، وهي الأستاذة </w:t>
      </w:r>
      <w:r>
        <w:rPr>
          <w:rFonts w:ascii="Traditional Arabic" w:hAnsi="Traditional Arabic" w:cs="Traditional Arabic"/>
          <w:color w:val="202124"/>
          <w:sz w:val="36"/>
          <w:szCs w:val="36"/>
          <w:rtl/>
        </w:rPr>
        <w:t>اوتافيا</w:t>
      </w:r>
      <w:r w:rsidRPr="0068144F">
        <w:rPr>
          <w:rFonts w:ascii="Traditional Arabic" w:hAnsi="Traditional Arabic" w:cs="Traditional Arabic"/>
          <w:color w:val="202124"/>
          <w:sz w:val="36"/>
          <w:szCs w:val="36"/>
          <w:rtl/>
        </w:rPr>
        <w:t>.</w:t>
      </w:r>
    </w:p>
    <w:p w:rsidR="00283C14" w:rsidRPr="0068144F" w:rsidRDefault="00283C14" w:rsidP="008370C8">
      <w:pPr>
        <w:pStyle w:val="ListParagraph"/>
        <w:numPr>
          <w:ilvl w:val="0"/>
          <w:numId w:val="16"/>
        </w:numPr>
        <w:bidi/>
        <w:spacing w:after="0" w:line="240" w:lineRule="auto"/>
        <w:ind w:left="1080" w:right="119"/>
        <w:jc w:val="both"/>
        <w:rPr>
          <w:rFonts w:ascii="Traditional Arabic" w:hAnsi="Traditional Arabic" w:cs="Traditional Arabic"/>
          <w:color w:val="202124"/>
          <w:sz w:val="36"/>
          <w:szCs w:val="36"/>
        </w:rPr>
      </w:pPr>
      <w:r w:rsidRPr="0068144F">
        <w:rPr>
          <w:rFonts w:ascii="Traditional Arabic" w:hAnsi="Traditional Arabic" w:cs="Traditional Arabic"/>
          <w:color w:val="202124"/>
          <w:sz w:val="36"/>
          <w:szCs w:val="36"/>
          <w:rtl/>
        </w:rPr>
        <w:t xml:space="preserve">مصدر بيانات الوثيقة: نبذة عن </w:t>
      </w:r>
      <w:r>
        <w:rPr>
          <w:rFonts w:ascii="Traditional Arabic" w:hAnsi="Traditional Arabic" w:cs="Traditional Arabic"/>
          <w:sz w:val="36"/>
          <w:szCs w:val="36"/>
          <w:rtl/>
          <w:lang w:bidi="ar-BH"/>
        </w:rPr>
        <w:t>معهد سبل النجاة</w:t>
      </w:r>
      <w:r w:rsidRPr="0068144F">
        <w:rPr>
          <w:rFonts w:ascii="Traditional Arabic" w:hAnsi="Traditional Arabic" w:cs="Traditional Arabic"/>
          <w:sz w:val="36"/>
          <w:szCs w:val="36"/>
          <w:rtl/>
          <w:lang w:bidi="ar-BH"/>
        </w:rPr>
        <w:t xml:space="preserve"> كدونج فانجي</w:t>
      </w:r>
      <w:r w:rsidRPr="0068144F">
        <w:rPr>
          <w:rFonts w:ascii="Traditional Arabic" w:hAnsi="Traditional Arabic" w:cs="Traditional Arabic"/>
          <w:color w:val="202124"/>
          <w:sz w:val="36"/>
          <w:szCs w:val="36"/>
          <w:rtl/>
        </w:rPr>
        <w:t xml:space="preserve"> وصور للأنشطة.</w:t>
      </w:r>
    </w:p>
    <w:p w:rsidR="00283C14" w:rsidRPr="00487DE8" w:rsidRDefault="00283C14" w:rsidP="00283C14">
      <w:pPr>
        <w:bidi/>
        <w:spacing w:line="240" w:lineRule="auto"/>
        <w:ind w:left="0" w:right="119" w:firstLine="0"/>
        <w:rPr>
          <w:rFonts w:ascii="Traditional Arabic" w:hAnsi="Traditional Arabic" w:cs="Traditional Arabic"/>
          <w:b/>
          <w:bCs/>
          <w:color w:val="202124"/>
          <w:sz w:val="36"/>
          <w:szCs w:val="36"/>
        </w:rPr>
      </w:pPr>
      <w:r w:rsidRPr="0068144F">
        <w:rPr>
          <w:rFonts w:ascii="Traditional Arabic" w:hAnsi="Traditional Arabic" w:cs="Traditional Arabic"/>
          <w:color w:val="202124"/>
          <w:sz w:val="36"/>
          <w:szCs w:val="36"/>
          <w:rtl/>
        </w:rPr>
        <w:t>﴿</w:t>
      </w:r>
      <w:r>
        <w:rPr>
          <w:rFonts w:ascii="Traditional Arabic" w:hAnsi="Traditional Arabic" w:cs="Traditional Arabic"/>
          <w:color w:val="202124"/>
          <w:sz w:val="36"/>
          <w:szCs w:val="36"/>
          <w:rtl/>
        </w:rPr>
        <w:t>ه</w:t>
      </w:r>
      <w:r w:rsidRPr="0068144F">
        <w:rPr>
          <w:rFonts w:ascii="Traditional Arabic" w:hAnsi="Traditional Arabic" w:cs="Traditional Arabic"/>
          <w:color w:val="202124"/>
          <w:sz w:val="36"/>
          <w:szCs w:val="36"/>
          <w:rtl/>
        </w:rPr>
        <w:t xml:space="preserve">﴾ </w:t>
      </w:r>
      <w:r w:rsidRPr="00487DE8">
        <w:rPr>
          <w:rFonts w:ascii="Traditional Arabic" w:hAnsi="Traditional Arabic" w:cs="Traditional Arabic"/>
          <w:b/>
          <w:bCs/>
          <w:color w:val="202124"/>
          <w:sz w:val="36"/>
          <w:szCs w:val="36"/>
          <w:rtl/>
        </w:rPr>
        <w:t>أساليب جمع البيانات</w:t>
      </w:r>
    </w:p>
    <w:p w:rsidR="00283C14" w:rsidRPr="0068144F" w:rsidRDefault="00283C14" w:rsidP="008370C8">
      <w:pPr>
        <w:pStyle w:val="ListParagraph"/>
        <w:numPr>
          <w:ilvl w:val="0"/>
          <w:numId w:val="17"/>
        </w:numPr>
        <w:bidi/>
        <w:spacing w:after="0" w:line="240" w:lineRule="auto"/>
        <w:ind w:left="1080" w:right="119"/>
        <w:jc w:val="both"/>
        <w:rPr>
          <w:rFonts w:ascii="Traditional Arabic" w:hAnsi="Traditional Arabic" w:cs="Traditional Arabic"/>
          <w:color w:val="202124"/>
          <w:sz w:val="36"/>
          <w:szCs w:val="36"/>
        </w:rPr>
      </w:pPr>
      <w:r>
        <w:rPr>
          <w:rFonts w:ascii="Traditional Arabic" w:hAnsi="Traditional Arabic" w:cs="Traditional Arabic"/>
          <w:color w:val="202124"/>
          <w:sz w:val="36"/>
          <w:szCs w:val="36"/>
          <w:rtl/>
        </w:rPr>
        <w:t>ال</w:t>
      </w:r>
      <w:r w:rsidRPr="0068144F">
        <w:rPr>
          <w:rFonts w:ascii="Traditional Arabic" w:hAnsi="Traditional Arabic" w:cs="Traditional Arabic"/>
          <w:color w:val="202124"/>
          <w:sz w:val="36"/>
          <w:szCs w:val="36"/>
          <w:rtl/>
        </w:rPr>
        <w:t>مقابلة</w:t>
      </w:r>
    </w:p>
    <w:p w:rsidR="00283C14" w:rsidRDefault="00283C14" w:rsidP="00283C14">
      <w:pPr>
        <w:pStyle w:val="ListParagraph"/>
        <w:bidi/>
        <w:spacing w:after="0" w:line="240" w:lineRule="auto"/>
        <w:ind w:left="1080" w:right="119" w:firstLine="720"/>
        <w:jc w:val="both"/>
        <w:rPr>
          <w:rFonts w:ascii="Traditional Arabic" w:hAnsi="Traditional Arabic" w:cs="Traditional Arabic"/>
          <w:color w:val="202124"/>
          <w:sz w:val="36"/>
          <w:szCs w:val="36"/>
        </w:rPr>
      </w:pPr>
      <w:r w:rsidRPr="0068144F">
        <w:rPr>
          <w:rFonts w:ascii="Traditional Arabic" w:hAnsi="Traditional Arabic" w:cs="Traditional Arabic"/>
          <w:color w:val="202124"/>
          <w:sz w:val="36"/>
          <w:szCs w:val="36"/>
          <w:rtl/>
        </w:rPr>
        <w:t xml:space="preserve">المقابلة هي لقاء شخصين لتبادل المعلومات والأفكار من خلال السؤال والجواب، بحيث يمكن بناء المعنى في موضوع معين. تُستخدم المقابلة كأسلوب لجمع البيانات إذا أراد الباحث إجراء دراسة أولية للعثور على المشكلات التي يجب البحث عنها، ويريد أيضًا معرفة المزيد من الأشياء المتعمقة من المستجيبين. في هذه الدراسة، أجرى الباحثون مقابلات مع مُدَرِّسَة اللغة العربية في </w:t>
      </w:r>
      <w:r w:rsidRPr="0068144F">
        <w:rPr>
          <w:rFonts w:ascii="Traditional Arabic" w:hAnsi="Traditional Arabic" w:cs="Traditional Arabic"/>
          <w:sz w:val="36"/>
          <w:szCs w:val="36"/>
          <w:rtl/>
          <w:lang w:bidi="ar-BH"/>
        </w:rPr>
        <w:t>معهد سبل النجاح كدونج فانجي</w:t>
      </w:r>
      <w:r w:rsidRPr="0068144F">
        <w:rPr>
          <w:rFonts w:ascii="Traditional Arabic" w:hAnsi="Traditional Arabic" w:cs="Traditional Arabic"/>
          <w:color w:val="202124"/>
          <w:sz w:val="36"/>
          <w:szCs w:val="36"/>
          <w:rtl/>
        </w:rPr>
        <w:t>.</w:t>
      </w:r>
    </w:p>
    <w:p w:rsidR="00283C14" w:rsidRPr="0068144F" w:rsidRDefault="00283C14" w:rsidP="008370C8">
      <w:pPr>
        <w:pStyle w:val="ListParagraph"/>
        <w:numPr>
          <w:ilvl w:val="0"/>
          <w:numId w:val="17"/>
        </w:numPr>
        <w:bidi/>
        <w:spacing w:after="0" w:line="240" w:lineRule="auto"/>
        <w:ind w:left="1080" w:right="119"/>
        <w:jc w:val="both"/>
        <w:rPr>
          <w:rFonts w:ascii="Traditional Arabic" w:hAnsi="Traditional Arabic" w:cs="Traditional Arabic"/>
          <w:color w:val="202124"/>
          <w:sz w:val="36"/>
          <w:szCs w:val="36"/>
        </w:rPr>
      </w:pPr>
      <w:r w:rsidRPr="0068144F">
        <w:rPr>
          <w:rFonts w:ascii="Traditional Arabic" w:hAnsi="Traditional Arabic" w:cs="Traditional Arabic"/>
          <w:color w:val="202124"/>
          <w:sz w:val="36"/>
          <w:szCs w:val="36"/>
          <w:rtl/>
        </w:rPr>
        <w:t>الملاحظة</w:t>
      </w:r>
    </w:p>
    <w:p w:rsidR="00283C14" w:rsidRPr="0068144F" w:rsidRDefault="00283C14" w:rsidP="00283C14">
      <w:pPr>
        <w:pStyle w:val="ListParagraph"/>
        <w:bidi/>
        <w:spacing w:after="0" w:line="240" w:lineRule="auto"/>
        <w:ind w:left="1080" w:right="119" w:firstLine="720"/>
        <w:jc w:val="both"/>
        <w:rPr>
          <w:rFonts w:ascii="Traditional Arabic" w:hAnsi="Traditional Arabic" w:cs="Traditional Arabic"/>
          <w:color w:val="202124"/>
          <w:sz w:val="36"/>
          <w:szCs w:val="36"/>
          <w:rtl/>
        </w:rPr>
      </w:pPr>
      <w:r w:rsidRPr="0068144F">
        <w:rPr>
          <w:rFonts w:ascii="Traditional Arabic" w:hAnsi="Traditional Arabic" w:cs="Traditional Arabic"/>
          <w:color w:val="202124"/>
          <w:sz w:val="36"/>
          <w:szCs w:val="36"/>
          <w:rtl/>
        </w:rPr>
        <w:t xml:space="preserve">الملاحظة هي ملاحظة مباشرة في دراسة الحالة أو التعلم الذي يتم بشكل متعمد وموجه ومتسلسل ويتم تنفيذه وفقًا للغرض. في هذه </w:t>
      </w:r>
      <w:r w:rsidRPr="0068144F">
        <w:rPr>
          <w:rFonts w:ascii="Traditional Arabic" w:hAnsi="Traditional Arabic" w:cs="Traditional Arabic"/>
          <w:color w:val="202124"/>
          <w:sz w:val="36"/>
          <w:szCs w:val="36"/>
          <w:rtl/>
        </w:rPr>
        <w:lastRenderedPageBreak/>
        <w:t>الدراسة، أجرى الباحثون ملاحظات مباشرة لعملية تعليم ا</w:t>
      </w:r>
      <w:r>
        <w:rPr>
          <w:rFonts w:ascii="Traditional Arabic" w:hAnsi="Traditional Arabic" w:cs="Traditional Arabic"/>
          <w:color w:val="202124"/>
          <w:sz w:val="36"/>
          <w:szCs w:val="36"/>
          <w:rtl/>
        </w:rPr>
        <w:t>لمفرودات باستخدام كتاب رأس سيراه</w:t>
      </w:r>
      <w:r w:rsidRPr="0068144F">
        <w:rPr>
          <w:rFonts w:ascii="Traditional Arabic" w:hAnsi="Traditional Arabic" w:cs="Traditional Arabic"/>
          <w:color w:val="202124"/>
          <w:sz w:val="36"/>
          <w:szCs w:val="36"/>
          <w:rtl/>
        </w:rPr>
        <w:t>.</w:t>
      </w:r>
    </w:p>
    <w:p w:rsidR="00283C14" w:rsidRPr="0068144F" w:rsidRDefault="00283C14" w:rsidP="008370C8">
      <w:pPr>
        <w:pStyle w:val="ListParagraph"/>
        <w:numPr>
          <w:ilvl w:val="0"/>
          <w:numId w:val="18"/>
        </w:numPr>
        <w:bidi/>
        <w:spacing w:after="0" w:line="240" w:lineRule="auto"/>
        <w:ind w:left="1080" w:right="119"/>
        <w:jc w:val="both"/>
        <w:rPr>
          <w:rFonts w:ascii="Traditional Arabic" w:hAnsi="Traditional Arabic" w:cs="Traditional Arabic"/>
          <w:color w:val="202124"/>
          <w:sz w:val="36"/>
          <w:szCs w:val="36"/>
        </w:rPr>
      </w:pPr>
      <w:r w:rsidRPr="0068144F">
        <w:rPr>
          <w:rFonts w:ascii="Traditional Arabic" w:hAnsi="Traditional Arabic" w:cs="Traditional Arabic"/>
          <w:color w:val="202124"/>
          <w:sz w:val="36"/>
          <w:szCs w:val="36"/>
          <w:rtl/>
        </w:rPr>
        <w:t>التوثيق</w:t>
      </w:r>
    </w:p>
    <w:p w:rsidR="00283C14" w:rsidRPr="00742234" w:rsidRDefault="00283C14" w:rsidP="00283C14">
      <w:pPr>
        <w:pStyle w:val="ListParagraph"/>
        <w:bidi/>
        <w:spacing w:after="0" w:line="240" w:lineRule="auto"/>
        <w:ind w:left="1080" w:right="119" w:firstLine="720"/>
        <w:jc w:val="both"/>
        <w:rPr>
          <w:rFonts w:ascii="Traditional Arabic" w:hAnsi="Traditional Arabic" w:cs="Traditional Arabic"/>
          <w:sz w:val="36"/>
          <w:szCs w:val="36"/>
        </w:rPr>
      </w:pPr>
      <w:r w:rsidRPr="00742234">
        <w:rPr>
          <w:rFonts w:ascii="Traditional Arabic" w:hAnsi="Traditional Arabic" w:cs="Traditional Arabic"/>
          <w:sz w:val="36"/>
          <w:szCs w:val="36"/>
          <w:rtl/>
        </w:rPr>
        <w:t>تعتبر دراسة الوثيقة مكملاً لاستخدام أساليب المراقبة والمقابلة في البحث النوعي. يمكن أن تكون المستندات في شكل كتابات أو صور أو أعمال ضخمة لشخص ما. قامت الباحثة في هذه البحث بالتوثيق على شكل كتابات</w:t>
      </w:r>
      <w:r>
        <w:rPr>
          <w:rFonts w:ascii="Traditional Arabic" w:hAnsi="Traditional Arabic" w:cs="Traditional Arabic"/>
          <w:sz w:val="36"/>
          <w:szCs w:val="36"/>
        </w:rPr>
        <w:t>.</w:t>
      </w:r>
    </w:p>
    <w:p w:rsidR="00283C14" w:rsidRPr="00487DE8" w:rsidRDefault="00283C14" w:rsidP="00283C14">
      <w:pPr>
        <w:bidi/>
        <w:spacing w:line="240" w:lineRule="auto"/>
        <w:ind w:left="0" w:right="119" w:firstLine="0"/>
        <w:rPr>
          <w:rFonts w:ascii="Traditional Arabic" w:hAnsi="Traditional Arabic" w:cs="Traditional Arabic"/>
          <w:b/>
          <w:bCs/>
          <w:color w:val="202124"/>
          <w:sz w:val="36"/>
          <w:szCs w:val="36"/>
        </w:rPr>
      </w:pPr>
      <w:r w:rsidRPr="0068144F">
        <w:rPr>
          <w:rFonts w:ascii="Traditional Arabic" w:hAnsi="Traditional Arabic" w:cs="Traditional Arabic"/>
          <w:color w:val="202124"/>
          <w:sz w:val="36"/>
          <w:szCs w:val="36"/>
          <w:rtl/>
        </w:rPr>
        <w:t>﴿</w:t>
      </w:r>
      <w:r>
        <w:rPr>
          <w:rFonts w:ascii="Traditional Arabic" w:hAnsi="Traditional Arabic" w:cs="Traditional Arabic"/>
          <w:color w:val="202124"/>
          <w:sz w:val="36"/>
          <w:szCs w:val="36"/>
          <w:rtl/>
        </w:rPr>
        <w:t>و</w:t>
      </w:r>
      <w:r w:rsidRPr="0068144F">
        <w:rPr>
          <w:rFonts w:ascii="Traditional Arabic" w:hAnsi="Traditional Arabic" w:cs="Traditional Arabic"/>
          <w:color w:val="202124"/>
          <w:sz w:val="36"/>
          <w:szCs w:val="36"/>
          <w:rtl/>
        </w:rPr>
        <w:t xml:space="preserve">﴾ </w:t>
      </w:r>
      <w:r w:rsidRPr="00487DE8">
        <w:rPr>
          <w:rFonts w:ascii="Traditional Arabic" w:hAnsi="Traditional Arabic" w:cs="Traditional Arabic"/>
          <w:b/>
          <w:bCs/>
          <w:color w:val="202124"/>
          <w:sz w:val="36"/>
          <w:szCs w:val="36"/>
          <w:rtl/>
        </w:rPr>
        <w:t>تحليل البيانات</w:t>
      </w:r>
    </w:p>
    <w:p w:rsidR="00283C14" w:rsidRPr="0068144F" w:rsidRDefault="00283C14" w:rsidP="00283C14">
      <w:pPr>
        <w:pStyle w:val="ListParagraph"/>
        <w:bidi/>
        <w:spacing w:after="0" w:line="240" w:lineRule="auto"/>
        <w:ind w:left="1071" w:right="119" w:firstLine="720"/>
        <w:jc w:val="both"/>
        <w:rPr>
          <w:rFonts w:ascii="Traditional Arabic" w:hAnsi="Traditional Arabic" w:cs="Traditional Arabic"/>
          <w:color w:val="202124"/>
          <w:sz w:val="36"/>
          <w:szCs w:val="36"/>
          <w:rtl/>
        </w:rPr>
      </w:pPr>
      <w:r w:rsidRPr="0068144F">
        <w:rPr>
          <w:rFonts w:ascii="Traditional Arabic" w:hAnsi="Traditional Arabic" w:cs="Traditional Arabic"/>
          <w:color w:val="202124"/>
          <w:sz w:val="36"/>
          <w:szCs w:val="36"/>
          <w:rtl/>
        </w:rPr>
        <w:t>في هذه الدراسة، حلل الباحثون البيانات باستخدام نموذج ميلس وهوبرمان. وفقًا لمايلز وهوبرمان، هناك ثلاث تقنيات لتحليل البيانات، وهي:</w:t>
      </w:r>
    </w:p>
    <w:p w:rsidR="00283C14" w:rsidRPr="0068144F" w:rsidRDefault="00283C14" w:rsidP="008370C8">
      <w:pPr>
        <w:pStyle w:val="ListParagraph"/>
        <w:numPr>
          <w:ilvl w:val="0"/>
          <w:numId w:val="15"/>
        </w:numPr>
        <w:bidi/>
        <w:spacing w:after="0" w:line="240" w:lineRule="auto"/>
        <w:ind w:left="1428" w:right="119" w:hanging="357"/>
        <w:jc w:val="both"/>
        <w:rPr>
          <w:rFonts w:ascii="Traditional Arabic" w:hAnsi="Traditional Arabic" w:cs="Traditional Arabic"/>
          <w:color w:val="202124"/>
          <w:sz w:val="36"/>
          <w:szCs w:val="36"/>
        </w:rPr>
      </w:pPr>
      <w:r w:rsidRPr="0068144F">
        <w:rPr>
          <w:rFonts w:ascii="Traditional Arabic" w:hAnsi="Traditional Arabic" w:cs="Traditional Arabic"/>
          <w:color w:val="202124"/>
          <w:sz w:val="36"/>
          <w:szCs w:val="36"/>
          <w:rtl/>
        </w:rPr>
        <w:t>تقليل البيانات، وهو شكل من أشكال التحليل الذي يشحذ ويختار ويركز ويرمي البيانات ويجمعها بطريقة يمكن من خلالها استخلاص النتائج النهائية.</w:t>
      </w:r>
    </w:p>
    <w:p w:rsidR="00283C14" w:rsidRPr="0068144F" w:rsidRDefault="00283C14" w:rsidP="008370C8">
      <w:pPr>
        <w:pStyle w:val="ListParagraph"/>
        <w:numPr>
          <w:ilvl w:val="0"/>
          <w:numId w:val="15"/>
        </w:numPr>
        <w:bidi/>
        <w:spacing w:after="0" w:line="240" w:lineRule="auto"/>
        <w:ind w:left="1428" w:right="119" w:hanging="357"/>
        <w:jc w:val="both"/>
        <w:rPr>
          <w:rFonts w:ascii="Traditional Arabic" w:hAnsi="Traditional Arabic" w:cs="Traditional Arabic"/>
          <w:color w:val="202124"/>
          <w:sz w:val="36"/>
          <w:szCs w:val="36"/>
        </w:rPr>
      </w:pPr>
      <w:r w:rsidRPr="0068144F">
        <w:rPr>
          <w:rFonts w:ascii="Traditional Arabic" w:hAnsi="Traditional Arabic" w:cs="Traditional Arabic"/>
          <w:color w:val="202124"/>
          <w:sz w:val="36"/>
          <w:szCs w:val="36"/>
          <w:rtl/>
        </w:rPr>
        <w:t>عرض البيانات، أي بعد تقليص البيانات، فإن الخطوة التالية هي تقديم البيانات. يمكن تقديم البيانات في شكل وصف موجز، رسم بياني للعلاقة بين الفئات وما شابه.</w:t>
      </w:r>
    </w:p>
    <w:p w:rsidR="00283C14" w:rsidRDefault="00283C14" w:rsidP="008370C8">
      <w:pPr>
        <w:pStyle w:val="ListParagraph"/>
        <w:numPr>
          <w:ilvl w:val="0"/>
          <w:numId w:val="19"/>
        </w:numPr>
        <w:bidi/>
        <w:spacing w:after="0" w:line="240" w:lineRule="auto"/>
        <w:ind w:left="1428" w:right="119" w:hanging="357"/>
        <w:jc w:val="both"/>
        <w:rPr>
          <w:rFonts w:ascii="Traditional Arabic" w:hAnsi="Traditional Arabic" w:cs="Traditional Arabic"/>
          <w:color w:val="202124"/>
          <w:sz w:val="36"/>
          <w:szCs w:val="36"/>
        </w:rPr>
      </w:pPr>
      <w:r w:rsidRPr="0068144F">
        <w:rPr>
          <w:rFonts w:ascii="Traditional Arabic" w:hAnsi="Traditional Arabic" w:cs="Traditional Arabic"/>
          <w:color w:val="202124"/>
          <w:sz w:val="36"/>
          <w:szCs w:val="36"/>
          <w:rtl/>
        </w:rPr>
        <w:t>استخلاص النتائج، أي النتائج الجديدة التي لم تكن موجودة من قبل. يمكن أن تكون النتائج في شكل أوصاف أو أوصاف لشيء كان معتمًا في السابق، بحيث يصبح واضحًا بعد البحث، ويمكن أن يكون عرضيًا أو تفاعليًا أو فرضيات أو نظريات.</w:t>
      </w:r>
      <w:r>
        <w:rPr>
          <w:rStyle w:val="FootnoteReference"/>
          <w:rFonts w:ascii="Traditional Arabic" w:hAnsi="Traditional Arabic"/>
          <w:color w:val="202124"/>
          <w:sz w:val="36"/>
          <w:szCs w:val="36"/>
          <w:rtl/>
        </w:rPr>
        <w:footnoteReference w:id="22"/>
      </w:r>
    </w:p>
    <w:p w:rsidR="00283C14" w:rsidRPr="0068144F" w:rsidRDefault="00283C14" w:rsidP="00283C14">
      <w:pPr>
        <w:pStyle w:val="ListParagraph"/>
        <w:bidi/>
        <w:spacing w:after="0" w:line="240" w:lineRule="auto"/>
        <w:ind w:left="1428" w:right="119"/>
        <w:jc w:val="both"/>
        <w:rPr>
          <w:rFonts w:ascii="Traditional Arabic" w:hAnsi="Traditional Arabic" w:cs="Traditional Arabic"/>
          <w:color w:val="202124"/>
          <w:sz w:val="36"/>
          <w:szCs w:val="36"/>
        </w:rPr>
      </w:pPr>
    </w:p>
    <w:p w:rsidR="00283C14" w:rsidRPr="00487DE8" w:rsidRDefault="00283C14" w:rsidP="00283C14">
      <w:pPr>
        <w:bidi/>
        <w:spacing w:line="240" w:lineRule="auto"/>
        <w:ind w:left="0" w:right="119" w:firstLine="0"/>
        <w:rPr>
          <w:rFonts w:ascii="Traditional Arabic" w:hAnsi="Traditional Arabic" w:cs="Traditional Arabic"/>
          <w:b/>
          <w:bCs/>
          <w:color w:val="202124"/>
          <w:sz w:val="36"/>
          <w:szCs w:val="36"/>
        </w:rPr>
      </w:pPr>
      <w:r w:rsidRPr="0068144F">
        <w:rPr>
          <w:rFonts w:ascii="Traditional Arabic" w:hAnsi="Traditional Arabic" w:cs="Traditional Arabic"/>
          <w:color w:val="202124"/>
          <w:sz w:val="36"/>
          <w:szCs w:val="36"/>
          <w:rtl/>
        </w:rPr>
        <w:lastRenderedPageBreak/>
        <w:t>﴿</w:t>
      </w:r>
      <w:r>
        <w:rPr>
          <w:rFonts w:ascii="Traditional Arabic" w:hAnsi="Traditional Arabic" w:cs="Traditional Arabic"/>
          <w:color w:val="202124"/>
          <w:sz w:val="36"/>
          <w:szCs w:val="36"/>
          <w:rtl/>
        </w:rPr>
        <w:t>ز</w:t>
      </w:r>
      <w:r w:rsidRPr="0068144F">
        <w:rPr>
          <w:rFonts w:ascii="Traditional Arabic" w:hAnsi="Traditional Arabic" w:cs="Traditional Arabic"/>
          <w:color w:val="202124"/>
          <w:sz w:val="36"/>
          <w:szCs w:val="36"/>
          <w:rtl/>
        </w:rPr>
        <w:t xml:space="preserve">﴾ </w:t>
      </w:r>
      <w:r w:rsidRPr="00487DE8">
        <w:rPr>
          <w:rFonts w:ascii="Traditional Arabic" w:hAnsi="Traditional Arabic" w:cs="Traditional Arabic"/>
          <w:b/>
          <w:bCs/>
          <w:color w:val="202124"/>
          <w:sz w:val="36"/>
          <w:szCs w:val="36"/>
          <w:rtl/>
        </w:rPr>
        <w:t>التحقيق من صحة البيانات</w:t>
      </w:r>
    </w:p>
    <w:p w:rsidR="00283C14" w:rsidRPr="0068144F" w:rsidRDefault="00283C14" w:rsidP="00283C14">
      <w:pPr>
        <w:pStyle w:val="ListParagraph"/>
        <w:bidi/>
        <w:spacing w:after="0" w:line="240" w:lineRule="auto"/>
        <w:ind w:left="552" w:right="119" w:firstLine="720"/>
        <w:jc w:val="both"/>
        <w:rPr>
          <w:rFonts w:ascii="Traditional Arabic" w:hAnsi="Traditional Arabic" w:cs="Traditional Arabic"/>
          <w:color w:val="202124"/>
          <w:sz w:val="36"/>
          <w:szCs w:val="36"/>
          <w:rtl/>
        </w:rPr>
      </w:pPr>
      <w:r w:rsidRPr="0068144F">
        <w:rPr>
          <w:rFonts w:ascii="Traditional Arabic" w:hAnsi="Traditional Arabic" w:cs="Traditional Arabic"/>
          <w:color w:val="202124"/>
          <w:sz w:val="36"/>
          <w:szCs w:val="36"/>
          <w:rtl/>
        </w:rPr>
        <w:t>غالبًا ما يتم التأكيد على اختبار التحقيق من صحة البيانات في البحث فقط على اختبارات الصلاحية والموثوقية. التحقق من الصحة هو درجة الدقة بين البيانات التي تحدث في موضوع البحث والبيانات التي يمكن للباحث الإبلاغ عنها. في الحصول على صحة البيانات يستخدم المؤلف الأساليب التالية:</w:t>
      </w:r>
    </w:p>
    <w:p w:rsidR="00283C14" w:rsidRPr="0068144F" w:rsidRDefault="00283C14" w:rsidP="008370C8">
      <w:pPr>
        <w:pStyle w:val="ListParagraph"/>
        <w:numPr>
          <w:ilvl w:val="0"/>
          <w:numId w:val="20"/>
        </w:numPr>
        <w:bidi/>
        <w:spacing w:after="0" w:line="240" w:lineRule="auto"/>
        <w:ind w:left="918" w:right="119"/>
        <w:jc w:val="both"/>
        <w:rPr>
          <w:rFonts w:ascii="Traditional Arabic" w:hAnsi="Traditional Arabic" w:cs="Traditional Arabic"/>
          <w:color w:val="202124"/>
          <w:sz w:val="36"/>
          <w:szCs w:val="36"/>
        </w:rPr>
      </w:pPr>
      <w:r w:rsidRPr="0068144F">
        <w:rPr>
          <w:rFonts w:ascii="Traditional Arabic" w:hAnsi="Traditional Arabic" w:cs="Traditional Arabic"/>
          <w:color w:val="202124"/>
          <w:sz w:val="36"/>
          <w:szCs w:val="36"/>
          <w:rtl/>
        </w:rPr>
        <w:t>تمديد المشاركة</w:t>
      </w:r>
    </w:p>
    <w:p w:rsidR="00283C14" w:rsidRPr="0068144F" w:rsidRDefault="00283C14" w:rsidP="00283C14">
      <w:pPr>
        <w:pStyle w:val="ListParagraph"/>
        <w:bidi/>
        <w:spacing w:after="0" w:line="240" w:lineRule="auto"/>
        <w:ind w:left="915" w:right="119" w:firstLine="720"/>
        <w:jc w:val="both"/>
        <w:rPr>
          <w:rFonts w:ascii="Traditional Arabic" w:hAnsi="Traditional Arabic" w:cs="Traditional Arabic"/>
          <w:color w:val="202124"/>
          <w:sz w:val="36"/>
          <w:szCs w:val="36"/>
          <w:rtl/>
        </w:rPr>
      </w:pPr>
      <w:r w:rsidRPr="0068144F">
        <w:rPr>
          <w:rFonts w:ascii="Traditional Arabic" w:hAnsi="Traditional Arabic" w:cs="Traditional Arabic"/>
          <w:color w:val="202124"/>
          <w:sz w:val="36"/>
          <w:szCs w:val="36"/>
          <w:rtl/>
        </w:rPr>
        <w:t>تعتبر مشاركة الباحثين حاسمة للغاية في جمع البيانات. المشاركة لا تنفذ في وقت قصير ولكنها ضرورية لتوسيع المشاركة. المشاركة الممتدة تعني بقاء الباحث في مجال البحث حتى الوصول إلى التشبع في جمع البيانات. مع الاستفادة وهي زيادة درجة الثقة في البيانات المجمعة.</w:t>
      </w:r>
    </w:p>
    <w:p w:rsidR="00283C14" w:rsidRPr="0068144F" w:rsidRDefault="00283C14" w:rsidP="008370C8">
      <w:pPr>
        <w:pStyle w:val="ListParagraph"/>
        <w:numPr>
          <w:ilvl w:val="0"/>
          <w:numId w:val="20"/>
        </w:numPr>
        <w:bidi/>
        <w:spacing w:after="0" w:line="240" w:lineRule="auto"/>
        <w:ind w:left="918" w:right="119"/>
        <w:jc w:val="both"/>
        <w:rPr>
          <w:rFonts w:ascii="Traditional Arabic" w:hAnsi="Traditional Arabic" w:cs="Traditional Arabic"/>
          <w:color w:val="202124"/>
          <w:sz w:val="36"/>
          <w:szCs w:val="36"/>
        </w:rPr>
      </w:pPr>
      <w:r w:rsidRPr="0068144F">
        <w:rPr>
          <w:rFonts w:ascii="Traditional Arabic" w:hAnsi="Traditional Arabic" w:cs="Traditional Arabic"/>
          <w:color w:val="202124"/>
          <w:sz w:val="36"/>
          <w:szCs w:val="36"/>
          <w:rtl/>
        </w:rPr>
        <w:t>ثبات/براعة الملاحظات</w:t>
      </w:r>
    </w:p>
    <w:p w:rsidR="00283C14" w:rsidRPr="0068144F" w:rsidRDefault="00283C14" w:rsidP="00283C14">
      <w:pPr>
        <w:pStyle w:val="ListParagraph"/>
        <w:bidi/>
        <w:spacing w:after="0" w:line="240" w:lineRule="auto"/>
        <w:ind w:left="915" w:right="119" w:firstLine="720"/>
        <w:jc w:val="both"/>
        <w:rPr>
          <w:rFonts w:ascii="Traditional Arabic" w:hAnsi="Traditional Arabic" w:cs="Traditional Arabic"/>
          <w:color w:val="202124"/>
          <w:sz w:val="36"/>
          <w:szCs w:val="36"/>
          <w:rtl/>
        </w:rPr>
      </w:pPr>
      <w:r w:rsidRPr="0068144F">
        <w:rPr>
          <w:rFonts w:ascii="Traditional Arabic" w:hAnsi="Traditional Arabic" w:cs="Traditional Arabic"/>
          <w:color w:val="202124"/>
          <w:sz w:val="36"/>
          <w:szCs w:val="36"/>
          <w:rtl/>
        </w:rPr>
        <w:t>زيادة المثابرة تعني إجراء الملاحظات بعناية أكبر وبشكل مستمر. بهذه الطريقة، يمكن تسجيل يقين البيانات والأحداث بشكل مؤكد ومنهجي. مع استمرار الملاحظات، يمكن للباحثين تقديم أوصاف بيانات دقيقة ومنهجية لما يتم ملاحظته.</w:t>
      </w:r>
    </w:p>
    <w:p w:rsidR="00283C14" w:rsidRPr="0044744E" w:rsidRDefault="00283C14" w:rsidP="00283C14">
      <w:pPr>
        <w:bidi/>
        <w:spacing w:line="240" w:lineRule="auto"/>
        <w:ind w:left="0" w:right="119" w:firstLine="0"/>
        <w:rPr>
          <w:rFonts w:ascii="Traditional Arabic" w:hAnsi="Traditional Arabic" w:cs="Traditional Arabic"/>
          <w:b/>
          <w:bCs/>
          <w:color w:val="000000"/>
          <w:sz w:val="36"/>
          <w:szCs w:val="36"/>
        </w:rPr>
      </w:pPr>
      <w:r w:rsidRPr="0068144F">
        <w:rPr>
          <w:rFonts w:ascii="Traditional Arabic" w:hAnsi="Traditional Arabic" w:cs="Traditional Arabic"/>
          <w:color w:val="202124"/>
          <w:sz w:val="36"/>
          <w:szCs w:val="36"/>
          <w:rtl/>
        </w:rPr>
        <w:t>﴿</w:t>
      </w:r>
      <w:r>
        <w:rPr>
          <w:rFonts w:ascii="Traditional Arabic" w:hAnsi="Traditional Arabic" w:cs="Traditional Arabic"/>
          <w:color w:val="202124"/>
          <w:sz w:val="36"/>
          <w:szCs w:val="36"/>
          <w:rtl/>
        </w:rPr>
        <w:t>ح</w:t>
      </w:r>
      <w:r w:rsidRPr="0068144F">
        <w:rPr>
          <w:rFonts w:ascii="Traditional Arabic" w:hAnsi="Traditional Arabic" w:cs="Traditional Arabic"/>
          <w:color w:val="202124"/>
          <w:sz w:val="36"/>
          <w:szCs w:val="36"/>
          <w:rtl/>
        </w:rPr>
        <w:t xml:space="preserve">﴾ </w:t>
      </w:r>
      <w:r w:rsidRPr="0044744E">
        <w:rPr>
          <w:rStyle w:val="fontstyle01"/>
          <w:rFonts w:ascii="Traditional Arabic" w:hAnsi="Traditional Arabic" w:cs="Traditional Arabic"/>
          <w:b/>
          <w:bCs/>
          <w:sz w:val="36"/>
          <w:szCs w:val="36"/>
          <w:rtl/>
        </w:rPr>
        <w:t>خطوات البحث</w:t>
      </w:r>
    </w:p>
    <w:p w:rsidR="00283C14" w:rsidRPr="0068144F" w:rsidRDefault="00283C14" w:rsidP="00283C14">
      <w:pPr>
        <w:pStyle w:val="ListParagraph"/>
        <w:bidi/>
        <w:spacing w:after="0" w:line="240" w:lineRule="auto"/>
        <w:ind w:left="606" w:right="119" w:firstLine="720"/>
        <w:jc w:val="both"/>
        <w:rPr>
          <w:rFonts w:ascii="Traditional Arabic" w:hAnsi="Traditional Arabic" w:cs="Traditional Arabic"/>
          <w:b/>
          <w:bCs/>
          <w:color w:val="000000"/>
          <w:sz w:val="36"/>
          <w:szCs w:val="36"/>
          <w:rtl/>
        </w:rPr>
      </w:pPr>
      <w:r w:rsidRPr="0068144F">
        <w:rPr>
          <w:rStyle w:val="fontstyle21"/>
          <w:rtl/>
        </w:rPr>
        <w:t>فى رأي ليكسي موليوع تتكون هذه المراحل من مرحلة ما قبل الحقل،</w:t>
      </w:r>
      <w:r w:rsidRPr="0068144F">
        <w:rPr>
          <w:rFonts w:ascii="Traditional Arabic" w:hAnsi="Traditional Arabic" w:cs="Traditional Arabic"/>
          <w:color w:val="000000"/>
          <w:sz w:val="36"/>
          <w:szCs w:val="36"/>
        </w:rPr>
        <w:br/>
      </w:r>
      <w:r w:rsidRPr="0068144F">
        <w:rPr>
          <w:rStyle w:val="fontstyle21"/>
          <w:rtl/>
        </w:rPr>
        <w:t>ومرحلة العمل الميداني، ومرحلة تحليل البيانات</w:t>
      </w:r>
      <w:r w:rsidRPr="0068144F">
        <w:rPr>
          <w:rStyle w:val="fontstyle21"/>
        </w:rPr>
        <w:t>.</w:t>
      </w:r>
    </w:p>
    <w:p w:rsidR="00283C14" w:rsidRPr="0068144F" w:rsidRDefault="00283C14" w:rsidP="008370C8">
      <w:pPr>
        <w:pStyle w:val="ListParagraph"/>
        <w:numPr>
          <w:ilvl w:val="0"/>
          <w:numId w:val="21"/>
        </w:numPr>
        <w:bidi/>
        <w:spacing w:after="0" w:line="240" w:lineRule="auto"/>
        <w:ind w:left="972" w:right="119"/>
        <w:jc w:val="both"/>
        <w:rPr>
          <w:rFonts w:ascii="Traditional Arabic" w:hAnsi="Traditional Arabic" w:cs="Traditional Arabic"/>
          <w:b/>
          <w:bCs/>
          <w:color w:val="000000"/>
          <w:sz w:val="36"/>
          <w:szCs w:val="36"/>
        </w:rPr>
      </w:pPr>
      <w:r w:rsidRPr="0068144F">
        <w:rPr>
          <w:rStyle w:val="fontstyle21"/>
          <w:rtl/>
        </w:rPr>
        <w:t>مرحلة ما قبل الميدان</w:t>
      </w:r>
    </w:p>
    <w:p w:rsidR="00283C14" w:rsidRPr="0068144F" w:rsidRDefault="00283C14" w:rsidP="008370C8">
      <w:pPr>
        <w:pStyle w:val="ListParagraph"/>
        <w:numPr>
          <w:ilvl w:val="0"/>
          <w:numId w:val="22"/>
        </w:numPr>
        <w:bidi/>
        <w:spacing w:after="0" w:line="240" w:lineRule="auto"/>
        <w:ind w:left="1332" w:right="119"/>
        <w:jc w:val="both"/>
        <w:rPr>
          <w:rFonts w:ascii="Traditional Arabic" w:hAnsi="Traditional Arabic" w:cs="Traditional Arabic"/>
          <w:b/>
          <w:bCs/>
          <w:color w:val="000000"/>
          <w:sz w:val="36"/>
          <w:szCs w:val="36"/>
        </w:rPr>
      </w:pPr>
      <w:r w:rsidRPr="0068144F">
        <w:rPr>
          <w:rStyle w:val="fontstyle21"/>
          <w:rtl/>
        </w:rPr>
        <w:t>تطوير تصاميم البحوث</w:t>
      </w:r>
    </w:p>
    <w:p w:rsidR="00283C14" w:rsidRPr="0068144F" w:rsidRDefault="00283C14" w:rsidP="008370C8">
      <w:pPr>
        <w:pStyle w:val="ListParagraph"/>
        <w:numPr>
          <w:ilvl w:val="0"/>
          <w:numId w:val="22"/>
        </w:numPr>
        <w:bidi/>
        <w:spacing w:after="0" w:line="240" w:lineRule="auto"/>
        <w:ind w:left="1332" w:right="119"/>
        <w:jc w:val="both"/>
        <w:rPr>
          <w:rFonts w:ascii="Traditional Arabic" w:hAnsi="Traditional Arabic" w:cs="Traditional Arabic"/>
          <w:b/>
          <w:bCs/>
          <w:color w:val="000000"/>
          <w:sz w:val="36"/>
          <w:szCs w:val="36"/>
        </w:rPr>
      </w:pPr>
      <w:r w:rsidRPr="0068144F">
        <w:rPr>
          <w:rStyle w:val="fontstyle21"/>
          <w:rtl/>
        </w:rPr>
        <w:t>اختر مكان البحث</w:t>
      </w:r>
    </w:p>
    <w:p w:rsidR="00283C14" w:rsidRPr="0068144F" w:rsidRDefault="00283C14" w:rsidP="008370C8">
      <w:pPr>
        <w:pStyle w:val="ListParagraph"/>
        <w:numPr>
          <w:ilvl w:val="0"/>
          <w:numId w:val="22"/>
        </w:numPr>
        <w:bidi/>
        <w:spacing w:after="0" w:line="240" w:lineRule="auto"/>
        <w:ind w:left="1332" w:right="119"/>
        <w:jc w:val="both"/>
        <w:rPr>
          <w:rFonts w:ascii="Traditional Arabic" w:hAnsi="Traditional Arabic" w:cs="Traditional Arabic"/>
          <w:b/>
          <w:bCs/>
          <w:color w:val="000000"/>
          <w:sz w:val="36"/>
          <w:szCs w:val="36"/>
        </w:rPr>
      </w:pPr>
      <w:r w:rsidRPr="0068144F">
        <w:rPr>
          <w:rStyle w:val="fontstyle21"/>
          <w:rtl/>
        </w:rPr>
        <w:t>إدارة الترخيص البحث</w:t>
      </w:r>
    </w:p>
    <w:p w:rsidR="00283C14" w:rsidRPr="0068144F" w:rsidRDefault="00283C14" w:rsidP="008370C8">
      <w:pPr>
        <w:pStyle w:val="ListParagraph"/>
        <w:numPr>
          <w:ilvl w:val="0"/>
          <w:numId w:val="22"/>
        </w:numPr>
        <w:bidi/>
        <w:spacing w:after="0" w:line="240" w:lineRule="auto"/>
        <w:ind w:left="1332" w:right="119"/>
        <w:jc w:val="both"/>
        <w:rPr>
          <w:rFonts w:ascii="Traditional Arabic" w:hAnsi="Traditional Arabic" w:cs="Traditional Arabic"/>
          <w:b/>
          <w:bCs/>
          <w:color w:val="000000"/>
          <w:sz w:val="36"/>
          <w:szCs w:val="36"/>
        </w:rPr>
      </w:pPr>
      <w:r w:rsidRPr="0068144F">
        <w:rPr>
          <w:rStyle w:val="fontstyle21"/>
          <w:rtl/>
        </w:rPr>
        <w:t>استكشاف وتقييم مكان البحث</w:t>
      </w:r>
    </w:p>
    <w:p w:rsidR="00283C14" w:rsidRPr="0068144F" w:rsidRDefault="00283C14" w:rsidP="008370C8">
      <w:pPr>
        <w:pStyle w:val="ListParagraph"/>
        <w:numPr>
          <w:ilvl w:val="0"/>
          <w:numId w:val="22"/>
        </w:numPr>
        <w:bidi/>
        <w:spacing w:after="0" w:line="240" w:lineRule="auto"/>
        <w:ind w:left="1332" w:right="119"/>
        <w:jc w:val="both"/>
        <w:rPr>
          <w:rStyle w:val="fontstyle21"/>
          <w:b/>
          <w:bCs/>
        </w:rPr>
      </w:pPr>
      <w:r w:rsidRPr="0068144F">
        <w:rPr>
          <w:rStyle w:val="fontstyle21"/>
          <w:rtl/>
        </w:rPr>
        <w:lastRenderedPageBreak/>
        <w:t>اختيار المخبرين</w:t>
      </w:r>
    </w:p>
    <w:p w:rsidR="00283C14" w:rsidRPr="0068144F" w:rsidRDefault="00283C14" w:rsidP="008370C8">
      <w:pPr>
        <w:pStyle w:val="ListParagraph"/>
        <w:numPr>
          <w:ilvl w:val="0"/>
          <w:numId w:val="22"/>
        </w:numPr>
        <w:bidi/>
        <w:spacing w:after="0" w:line="240" w:lineRule="auto"/>
        <w:ind w:left="1332" w:right="119"/>
        <w:jc w:val="both"/>
        <w:rPr>
          <w:rFonts w:ascii="Traditional Arabic" w:hAnsi="Traditional Arabic" w:cs="Traditional Arabic"/>
          <w:b/>
          <w:bCs/>
          <w:color w:val="000000"/>
          <w:sz w:val="36"/>
          <w:szCs w:val="36"/>
        </w:rPr>
      </w:pPr>
      <w:r w:rsidRPr="0068144F">
        <w:rPr>
          <w:rStyle w:val="fontstyle21"/>
          <w:rtl/>
        </w:rPr>
        <w:t>إعداد المعدات البحث</w:t>
      </w:r>
    </w:p>
    <w:p w:rsidR="00283C14" w:rsidRPr="00016EFE" w:rsidRDefault="00283C14" w:rsidP="008370C8">
      <w:pPr>
        <w:pStyle w:val="ListParagraph"/>
        <w:numPr>
          <w:ilvl w:val="0"/>
          <w:numId w:val="22"/>
        </w:numPr>
        <w:bidi/>
        <w:spacing w:after="0" w:line="240" w:lineRule="auto"/>
        <w:ind w:left="1332" w:right="119"/>
        <w:jc w:val="both"/>
        <w:rPr>
          <w:rStyle w:val="fontstyle21"/>
          <w:b/>
          <w:bCs/>
        </w:rPr>
      </w:pPr>
      <w:r w:rsidRPr="0068144F">
        <w:rPr>
          <w:rStyle w:val="fontstyle21"/>
          <w:rtl/>
        </w:rPr>
        <w:t>أخلاقيات البحث</w:t>
      </w:r>
    </w:p>
    <w:p w:rsidR="00283C14" w:rsidRPr="0068144F" w:rsidRDefault="00283C14" w:rsidP="008370C8">
      <w:pPr>
        <w:pStyle w:val="ListParagraph"/>
        <w:numPr>
          <w:ilvl w:val="0"/>
          <w:numId w:val="21"/>
        </w:numPr>
        <w:bidi/>
        <w:spacing w:after="0" w:line="240" w:lineRule="auto"/>
        <w:ind w:left="972" w:right="119"/>
        <w:jc w:val="both"/>
        <w:rPr>
          <w:rFonts w:ascii="Traditional Arabic" w:hAnsi="Traditional Arabic" w:cs="Traditional Arabic"/>
          <w:b/>
          <w:bCs/>
          <w:color w:val="000000"/>
          <w:sz w:val="36"/>
          <w:szCs w:val="36"/>
        </w:rPr>
      </w:pPr>
      <w:r w:rsidRPr="0068144F">
        <w:rPr>
          <w:rStyle w:val="fontstyle21"/>
          <w:rtl/>
        </w:rPr>
        <w:t>مرحلة العمل الميداني</w:t>
      </w:r>
    </w:p>
    <w:p w:rsidR="00283C14" w:rsidRPr="0068144F" w:rsidRDefault="00283C14" w:rsidP="008370C8">
      <w:pPr>
        <w:pStyle w:val="ListParagraph"/>
        <w:numPr>
          <w:ilvl w:val="0"/>
          <w:numId w:val="23"/>
        </w:numPr>
        <w:bidi/>
        <w:spacing w:after="0" w:line="240" w:lineRule="auto"/>
        <w:ind w:left="1332" w:right="119"/>
        <w:jc w:val="both"/>
        <w:rPr>
          <w:rFonts w:ascii="Traditional Arabic" w:hAnsi="Traditional Arabic" w:cs="Traditional Arabic"/>
          <w:b/>
          <w:bCs/>
          <w:color w:val="000000"/>
          <w:sz w:val="36"/>
          <w:szCs w:val="36"/>
        </w:rPr>
      </w:pPr>
      <w:r w:rsidRPr="0068144F">
        <w:rPr>
          <w:rStyle w:val="fontstyle21"/>
          <w:rtl/>
        </w:rPr>
        <w:t>فهم خلفية البحث و يستعد</w:t>
      </w:r>
    </w:p>
    <w:p w:rsidR="00283C14" w:rsidRPr="0068144F" w:rsidRDefault="00283C14" w:rsidP="008370C8">
      <w:pPr>
        <w:pStyle w:val="ListParagraph"/>
        <w:numPr>
          <w:ilvl w:val="0"/>
          <w:numId w:val="23"/>
        </w:numPr>
        <w:bidi/>
        <w:spacing w:after="0" w:line="240" w:lineRule="auto"/>
        <w:ind w:left="1332" w:right="119"/>
        <w:jc w:val="both"/>
        <w:rPr>
          <w:rFonts w:ascii="Traditional Arabic" w:hAnsi="Traditional Arabic" w:cs="Traditional Arabic"/>
          <w:b/>
          <w:bCs/>
          <w:color w:val="000000"/>
          <w:sz w:val="36"/>
          <w:szCs w:val="36"/>
        </w:rPr>
      </w:pPr>
      <w:r w:rsidRPr="0068144F">
        <w:rPr>
          <w:rStyle w:val="fontstyle21"/>
          <w:rtl/>
        </w:rPr>
        <w:t>دخول الحقل</w:t>
      </w:r>
    </w:p>
    <w:p w:rsidR="00283C14" w:rsidRPr="0068144F" w:rsidRDefault="00283C14" w:rsidP="008370C8">
      <w:pPr>
        <w:pStyle w:val="ListParagraph"/>
        <w:numPr>
          <w:ilvl w:val="0"/>
          <w:numId w:val="23"/>
        </w:numPr>
        <w:bidi/>
        <w:spacing w:after="0" w:line="240" w:lineRule="auto"/>
        <w:ind w:left="1332" w:right="119"/>
        <w:jc w:val="both"/>
        <w:rPr>
          <w:rFonts w:ascii="Traditional Arabic" w:hAnsi="Traditional Arabic" w:cs="Traditional Arabic"/>
          <w:b/>
          <w:bCs/>
          <w:color w:val="000000"/>
          <w:sz w:val="36"/>
          <w:szCs w:val="36"/>
        </w:rPr>
      </w:pPr>
      <w:r w:rsidRPr="0068144F">
        <w:rPr>
          <w:rStyle w:val="fontstyle21"/>
          <w:rtl/>
        </w:rPr>
        <w:t>المشاركة أثناء جمع البيانات</w:t>
      </w:r>
    </w:p>
    <w:p w:rsidR="00283C14" w:rsidRPr="0068144F" w:rsidRDefault="00283C14" w:rsidP="008370C8">
      <w:pPr>
        <w:pStyle w:val="ListParagraph"/>
        <w:numPr>
          <w:ilvl w:val="0"/>
          <w:numId w:val="24"/>
        </w:numPr>
        <w:bidi/>
        <w:spacing w:after="0" w:line="240" w:lineRule="auto"/>
        <w:ind w:left="972" w:right="119"/>
        <w:jc w:val="both"/>
        <w:rPr>
          <w:rFonts w:ascii="Traditional Arabic" w:hAnsi="Traditional Arabic" w:cs="Traditional Arabic"/>
          <w:color w:val="000000"/>
          <w:sz w:val="36"/>
          <w:szCs w:val="36"/>
        </w:rPr>
      </w:pPr>
      <w:r w:rsidRPr="0068144F">
        <w:rPr>
          <w:rStyle w:val="fontstyle21"/>
          <w:rtl/>
        </w:rPr>
        <w:t>مرحلة تحليل البيانات</w:t>
      </w:r>
    </w:p>
    <w:p w:rsidR="00283C14" w:rsidRPr="0068144F" w:rsidRDefault="00283C14" w:rsidP="008370C8">
      <w:pPr>
        <w:pStyle w:val="ListParagraph"/>
        <w:numPr>
          <w:ilvl w:val="0"/>
          <w:numId w:val="25"/>
        </w:numPr>
        <w:bidi/>
        <w:spacing w:after="0" w:line="240" w:lineRule="auto"/>
        <w:ind w:left="1332" w:right="119"/>
        <w:jc w:val="both"/>
        <w:rPr>
          <w:rStyle w:val="fontstyle21"/>
        </w:rPr>
      </w:pPr>
      <w:r w:rsidRPr="0068144F">
        <w:rPr>
          <w:rStyle w:val="fontstyle21"/>
          <w:rtl/>
        </w:rPr>
        <w:t>يسجل البيانات</w:t>
      </w:r>
    </w:p>
    <w:p w:rsidR="00283C14" w:rsidRPr="00316F5F" w:rsidRDefault="00283C14" w:rsidP="008370C8">
      <w:pPr>
        <w:pStyle w:val="ListParagraph"/>
        <w:numPr>
          <w:ilvl w:val="0"/>
          <w:numId w:val="25"/>
        </w:numPr>
        <w:bidi/>
        <w:spacing w:after="0" w:line="240" w:lineRule="auto"/>
        <w:ind w:left="1332" w:right="119"/>
        <w:jc w:val="both"/>
        <w:rPr>
          <w:rFonts w:ascii="Traditional Arabic" w:hAnsi="Traditional Arabic" w:cs="Traditional Arabic"/>
          <w:color w:val="000000"/>
          <w:sz w:val="36"/>
          <w:szCs w:val="36"/>
        </w:rPr>
      </w:pPr>
      <w:r w:rsidRPr="0068144F">
        <w:rPr>
          <w:rStyle w:val="fontstyle21"/>
          <w:rtl/>
        </w:rPr>
        <w:t>تحليل فى الميدان</w:t>
      </w:r>
    </w:p>
    <w:p w:rsidR="00283C14" w:rsidRDefault="00283C14" w:rsidP="00283C14">
      <w:pPr>
        <w:spacing w:line="240" w:lineRule="auto"/>
        <w:ind w:left="1071"/>
      </w:pPr>
    </w:p>
    <w:p w:rsidR="00283C14" w:rsidRDefault="00283C14" w:rsidP="00283C14">
      <w:pPr>
        <w:spacing w:line="240" w:lineRule="auto"/>
      </w:pPr>
    </w:p>
    <w:p w:rsidR="00283C14" w:rsidRDefault="00283C14" w:rsidP="00283C14">
      <w:pPr>
        <w:spacing w:line="240" w:lineRule="auto"/>
      </w:pPr>
    </w:p>
    <w:p w:rsidR="00283C14" w:rsidRDefault="00283C14" w:rsidP="00283C14">
      <w:pPr>
        <w:spacing w:line="240" w:lineRule="auto"/>
      </w:pPr>
    </w:p>
    <w:p w:rsidR="00283C14" w:rsidRDefault="00283C14" w:rsidP="00283C14">
      <w:pPr>
        <w:spacing w:line="240" w:lineRule="auto"/>
      </w:pPr>
    </w:p>
    <w:p w:rsidR="00283C14" w:rsidRDefault="00283C14" w:rsidP="00283C14">
      <w:pPr>
        <w:spacing w:line="240" w:lineRule="auto"/>
      </w:pPr>
    </w:p>
    <w:p w:rsidR="00283C14" w:rsidRDefault="00283C14" w:rsidP="00283C14">
      <w:pPr>
        <w:spacing w:line="240" w:lineRule="auto"/>
      </w:pPr>
    </w:p>
    <w:p w:rsidR="00283C14" w:rsidRDefault="00283C14" w:rsidP="00283C14">
      <w:pPr>
        <w:spacing w:line="240" w:lineRule="auto"/>
      </w:pPr>
    </w:p>
    <w:p w:rsidR="00283C14" w:rsidRDefault="00283C14" w:rsidP="00283C14">
      <w:pPr>
        <w:spacing w:line="240" w:lineRule="auto"/>
        <w:sectPr w:rsidR="00283C14" w:rsidSect="00283C14">
          <w:headerReference w:type="even" r:id="rId21"/>
          <w:headerReference w:type="default" r:id="rId22"/>
          <w:footerReference w:type="default" r:id="rId23"/>
          <w:headerReference w:type="first" r:id="rId24"/>
          <w:footerReference w:type="first" r:id="rId25"/>
          <w:footnotePr>
            <w:numRestart w:val="eachSect"/>
          </w:footnotePr>
          <w:pgSz w:w="11907" w:h="16840" w:code="9"/>
          <w:pgMar w:top="2268" w:right="2268" w:bottom="1701" w:left="1701" w:header="709" w:footer="709" w:gutter="0"/>
          <w:pgNumType w:start="19"/>
          <w:cols w:space="708"/>
          <w:titlePg/>
          <w:docGrid w:linePitch="360"/>
        </w:sectPr>
      </w:pPr>
    </w:p>
    <w:p w:rsidR="00283C14" w:rsidRDefault="00283C14" w:rsidP="00283C14">
      <w:pPr>
        <w:bidi/>
        <w:spacing w:line="240" w:lineRule="auto"/>
        <w:ind w:left="0" w:firstLine="0"/>
        <w:jc w:val="center"/>
        <w:rPr>
          <w:rFonts w:ascii="Traditional Arabic" w:hAnsi="Traditional Arabic" w:cs="Traditional Arabic"/>
          <w:b/>
          <w:bCs/>
          <w:color w:val="000000"/>
          <w:sz w:val="36"/>
          <w:szCs w:val="36"/>
          <w:rtl/>
        </w:rPr>
      </w:pPr>
      <w:r w:rsidRPr="0012542D">
        <w:rPr>
          <w:rFonts w:ascii="Traditional Arabic" w:hAnsi="Traditional Arabic" w:cs="Traditional Arabic"/>
          <w:b/>
          <w:bCs/>
          <w:color w:val="000000"/>
          <w:sz w:val="36"/>
          <w:szCs w:val="36"/>
          <w:rtl/>
        </w:rPr>
        <w:lastRenderedPageBreak/>
        <w:t>الباب الرابع</w:t>
      </w:r>
    </w:p>
    <w:p w:rsidR="00283C14" w:rsidRDefault="00283C14" w:rsidP="00283C14">
      <w:pPr>
        <w:bidi/>
        <w:spacing w:line="240" w:lineRule="auto"/>
        <w:jc w:val="center"/>
        <w:rPr>
          <w:rFonts w:ascii="Traditional Arabic" w:hAnsi="Traditional Arabic" w:cs="Traditional Arabic"/>
          <w:b/>
          <w:bCs/>
          <w:color w:val="000000"/>
          <w:sz w:val="36"/>
          <w:szCs w:val="36"/>
        </w:rPr>
      </w:pPr>
      <w:r>
        <w:rPr>
          <w:rFonts w:ascii="Traditional Arabic" w:hAnsi="Traditional Arabic" w:cs="Traditional Arabic"/>
          <w:b/>
          <w:bCs/>
          <w:color w:val="000000"/>
          <w:sz w:val="36"/>
          <w:szCs w:val="36"/>
          <w:rtl/>
        </w:rPr>
        <w:t>نتائج البحث</w:t>
      </w:r>
    </w:p>
    <w:p w:rsidR="00283C14" w:rsidRDefault="00283C14" w:rsidP="00283C14">
      <w:pPr>
        <w:bidi/>
        <w:spacing w:line="240" w:lineRule="auto"/>
        <w:jc w:val="center"/>
        <w:rPr>
          <w:rFonts w:ascii="Traditional Arabic" w:hAnsi="Traditional Arabic" w:cs="Traditional Arabic"/>
          <w:b/>
          <w:bCs/>
          <w:color w:val="000000"/>
          <w:sz w:val="36"/>
          <w:szCs w:val="36"/>
          <w:rtl/>
        </w:rPr>
      </w:pPr>
    </w:p>
    <w:p w:rsidR="00283C14" w:rsidRPr="00BD52DA" w:rsidRDefault="00283C14" w:rsidP="00283C14">
      <w:pPr>
        <w:bidi/>
        <w:spacing w:line="240" w:lineRule="auto"/>
        <w:ind w:left="0" w:firstLine="0"/>
        <w:rPr>
          <w:rFonts w:ascii="Traditional Arabic" w:hAnsi="Traditional Arabic" w:cs="Traditional Arabic"/>
          <w:bCs/>
          <w:color w:val="000000"/>
          <w:sz w:val="36"/>
          <w:szCs w:val="36"/>
          <w:rtl/>
        </w:rPr>
      </w:pPr>
      <w:r w:rsidRPr="00BD52DA">
        <w:rPr>
          <w:rFonts w:ascii="Traditional Arabic" w:hAnsi="Traditional Arabic" w:cs="Traditional Arabic"/>
          <w:bCs/>
          <w:color w:val="000000"/>
          <w:sz w:val="36"/>
          <w:szCs w:val="36"/>
          <w:rtl/>
        </w:rPr>
        <w:t xml:space="preserve">﴿أ﴾ </w:t>
      </w:r>
      <w:r>
        <w:rPr>
          <w:rFonts w:ascii="Traditional Arabic" w:hAnsi="Traditional Arabic" w:cs="Traditional Arabic"/>
          <w:bCs/>
          <w:color w:val="000000"/>
          <w:sz w:val="36"/>
          <w:szCs w:val="36"/>
          <w:rtl/>
        </w:rPr>
        <w:t>وصف</w:t>
      </w:r>
      <w:r w:rsidRPr="00BD52DA">
        <w:rPr>
          <w:rFonts w:ascii="Traditional Arabic" w:hAnsi="Traditional Arabic" w:cs="Traditional Arabic"/>
          <w:bCs/>
          <w:color w:val="000000"/>
          <w:sz w:val="36"/>
          <w:szCs w:val="36"/>
          <w:rtl/>
        </w:rPr>
        <w:t xml:space="preserve"> البيانات العامة</w:t>
      </w:r>
    </w:p>
    <w:p w:rsidR="00283C14" w:rsidRPr="00980073" w:rsidRDefault="00283C14" w:rsidP="008370C8">
      <w:pPr>
        <w:pStyle w:val="ListParagraph"/>
        <w:numPr>
          <w:ilvl w:val="0"/>
          <w:numId w:val="26"/>
        </w:numPr>
        <w:bidi/>
        <w:spacing w:after="0" w:line="240" w:lineRule="auto"/>
        <w:jc w:val="both"/>
        <w:rPr>
          <w:rFonts w:ascii="Traditional Arabic" w:hAnsi="Traditional Arabic" w:cs="Traditional Arabic"/>
          <w:b/>
          <w:bCs/>
          <w:sz w:val="36"/>
          <w:szCs w:val="36"/>
        </w:rPr>
      </w:pPr>
      <w:r w:rsidRPr="00382C8A">
        <w:rPr>
          <w:rFonts w:ascii="Traditional Arabic" w:hAnsi="Traditional Arabic" w:cs="Traditional Arabic"/>
          <w:b/>
          <w:bCs/>
          <w:color w:val="000000"/>
          <w:sz w:val="36"/>
          <w:szCs w:val="36"/>
          <w:rtl/>
        </w:rPr>
        <w:t>تاريخ تأسيس المعهد سبل النجّاة كدونج فانجي ليمبيان ماغتان</w:t>
      </w:r>
      <w:r>
        <w:rPr>
          <w:rStyle w:val="FootnoteReference"/>
          <w:rFonts w:ascii="Traditional Arabic" w:hAnsi="Traditional Arabic" w:cs="Traditional Arabic"/>
          <w:b/>
          <w:bCs/>
          <w:color w:val="000000"/>
          <w:sz w:val="36"/>
          <w:szCs w:val="36"/>
          <w:rtl/>
        </w:rPr>
        <w:footnoteReference w:id="23"/>
      </w:r>
    </w:p>
    <w:p w:rsidR="00283C14" w:rsidRPr="00980073" w:rsidRDefault="00283C14" w:rsidP="00283C14">
      <w:pPr>
        <w:pStyle w:val="ListParagraph"/>
        <w:bidi/>
        <w:spacing w:after="0" w:line="240" w:lineRule="auto"/>
        <w:ind w:left="1077" w:firstLine="720"/>
        <w:jc w:val="both"/>
        <w:rPr>
          <w:rFonts w:ascii="Traditional Arabic" w:hAnsi="Traditional Arabic" w:cs="Traditional Arabic"/>
          <w:b/>
          <w:bCs/>
          <w:sz w:val="36"/>
          <w:szCs w:val="36"/>
          <w:rtl/>
        </w:rPr>
      </w:pPr>
      <w:r w:rsidRPr="00980073">
        <w:rPr>
          <w:rFonts w:ascii="Traditional Arabic" w:hAnsi="Traditional Arabic" w:cs="Traditional Arabic"/>
          <w:sz w:val="36"/>
          <w:szCs w:val="36"/>
          <w:rtl/>
        </w:rPr>
        <w:t>تأسست معهد سبل النجاة على كياهي حاج أحمد سبكر في 12 ديسمبر 1983 في عاسينان، كدونج فانجي، ليمبيان، ماغتان</w:t>
      </w:r>
      <w:r w:rsidRPr="00980073">
        <w:rPr>
          <w:rFonts w:ascii="Traditional Arabic" w:hAnsi="Traditional Arabic" w:cs="Traditional Arabic"/>
          <w:sz w:val="36"/>
          <w:szCs w:val="36"/>
        </w:rPr>
        <w:t xml:space="preserve">. </w:t>
      </w:r>
      <w:r w:rsidRPr="00980073">
        <w:rPr>
          <w:rFonts w:ascii="Traditional Arabic" w:hAnsi="Traditional Arabic" w:cs="Traditional Arabic"/>
          <w:sz w:val="36"/>
          <w:szCs w:val="36"/>
          <w:rtl/>
        </w:rPr>
        <w:t>بعد وفاة كياهي حاج أحمد سبكر في عام 2003، نقلت رعاية الكوخ من قبل زوجته السيدة الحاجة هانيك خشية الوفيرة حتى الآن. كان هذا الكوخ كوخًا نسائيًا كان يُدعىمعهد سبل النجاة للبنات. بعد تطور الأوقات التي بدأت في عام 2018 أراد العديد من الطلاب البقاء في هذه المعهد، لذلك تغير هذا الكوخ إلى اسم معهد سبل النجاة. هذه المعهد هي معهدسلافيةمع تعاليم الكتب القديمة  الشلف والتي تسمى عادةً الكتاب الأصفر وتعطي الأولوية للآداب، بدءًا من اللغة الجاوية، اخلاق الكريمة وسلوك الطالب الجيد</w:t>
      </w:r>
      <w:r w:rsidRPr="00980073">
        <w:rPr>
          <w:rFonts w:ascii="Traditional Arabic" w:hAnsi="Traditional Arabic" w:cs="Traditional Arabic"/>
          <w:sz w:val="36"/>
          <w:szCs w:val="36"/>
        </w:rPr>
        <w:t>.</w:t>
      </w:r>
    </w:p>
    <w:p w:rsidR="00283C14" w:rsidRPr="00BB3482" w:rsidRDefault="00283C14" w:rsidP="008370C8">
      <w:pPr>
        <w:pStyle w:val="ListParagraph"/>
        <w:numPr>
          <w:ilvl w:val="0"/>
          <w:numId w:val="26"/>
        </w:numPr>
        <w:bidi/>
        <w:spacing w:after="0" w:line="240" w:lineRule="auto"/>
        <w:jc w:val="both"/>
        <w:rPr>
          <w:rFonts w:ascii="Traditional Arabic" w:hAnsi="Traditional Arabic" w:cs="Traditional Arabic"/>
          <w:b/>
          <w:bCs/>
          <w:sz w:val="36"/>
          <w:szCs w:val="36"/>
        </w:rPr>
      </w:pPr>
      <w:r w:rsidRPr="00382C8A">
        <w:rPr>
          <w:rFonts w:ascii="Traditional Arabic" w:hAnsi="Traditional Arabic" w:cs="Traditional Arabic"/>
          <w:b/>
          <w:bCs/>
          <w:color w:val="000000"/>
          <w:sz w:val="36"/>
          <w:szCs w:val="36"/>
          <w:rtl/>
        </w:rPr>
        <w:t>ملف المعهد سبل النجّاة كدونج فانجي ليمبيان ماغتان</w:t>
      </w:r>
      <w:r>
        <w:rPr>
          <w:rStyle w:val="FootnoteReference"/>
          <w:rFonts w:ascii="Traditional Arabic" w:hAnsi="Traditional Arabic" w:cs="Traditional Arabic"/>
          <w:b/>
          <w:bCs/>
          <w:color w:val="000000"/>
          <w:sz w:val="36"/>
          <w:szCs w:val="36"/>
          <w:rtl/>
        </w:rPr>
        <w:footnoteReference w:id="24"/>
      </w:r>
    </w:p>
    <w:p w:rsidR="00283C14" w:rsidRPr="003A600D" w:rsidRDefault="00283C14" w:rsidP="00283C14">
      <w:pPr>
        <w:pStyle w:val="ListParagraph"/>
        <w:bidi/>
        <w:spacing w:after="0" w:line="240" w:lineRule="auto"/>
        <w:ind w:left="1080"/>
        <w:jc w:val="both"/>
        <w:rPr>
          <w:rFonts w:ascii="Traditional Arabic" w:hAnsi="Traditional Arabic" w:cs="Traditional Arabic"/>
          <w:b/>
          <w:bCs/>
          <w:sz w:val="6"/>
          <w:szCs w:val="6"/>
        </w:rPr>
      </w:pPr>
    </w:p>
    <w:tbl>
      <w:tblPr>
        <w:tblStyle w:val="TableGrid"/>
        <w:bidiVisual/>
        <w:tblW w:w="7107" w:type="dxa"/>
        <w:tblInd w:w="1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590"/>
        <w:gridCol w:w="2690"/>
        <w:gridCol w:w="283"/>
        <w:gridCol w:w="3544"/>
      </w:tblGrid>
      <w:tr w:rsidR="00283C14" w:rsidRPr="00DE0CC6" w:rsidTr="00283C14">
        <w:trPr>
          <w:trHeight w:val="130"/>
        </w:trPr>
        <w:tc>
          <w:tcPr>
            <w:tcW w:w="7107" w:type="dxa"/>
            <w:gridSpan w:val="4"/>
            <w:vAlign w:val="center"/>
          </w:tcPr>
          <w:p w:rsidR="00283C14" w:rsidRPr="00DE0CC6" w:rsidRDefault="00283C14" w:rsidP="00283C14">
            <w:pPr>
              <w:pStyle w:val="ListParagraph"/>
              <w:bidi/>
              <w:spacing w:after="0" w:line="240" w:lineRule="auto"/>
              <w:ind w:left="0"/>
              <w:jc w:val="center"/>
              <w:rPr>
                <w:rFonts w:ascii="Traditional Arabic" w:hAnsi="Traditional Arabic" w:cs="Traditional Arabic"/>
                <w:b/>
                <w:bCs/>
                <w:sz w:val="36"/>
                <w:szCs w:val="36"/>
                <w:rtl/>
              </w:rPr>
            </w:pPr>
            <w:r w:rsidRPr="00DE0CC6">
              <w:rPr>
                <w:rFonts w:ascii="Traditional Arabic" w:hAnsi="Traditional Arabic" w:cs="Traditional Arabic"/>
                <w:b/>
                <w:bCs/>
                <w:color w:val="000000"/>
                <w:sz w:val="36"/>
                <w:szCs w:val="36"/>
                <w:rtl/>
              </w:rPr>
              <w:t>ملف المعهد سبل النجّاة</w:t>
            </w:r>
          </w:p>
        </w:tc>
      </w:tr>
      <w:tr w:rsidR="00283C14" w:rsidRPr="00DE0CC6" w:rsidTr="00283C14">
        <w:trPr>
          <w:trHeight w:val="130"/>
        </w:trPr>
        <w:tc>
          <w:tcPr>
            <w:tcW w:w="590" w:type="dxa"/>
            <w:vAlign w:val="center"/>
          </w:tcPr>
          <w:p w:rsidR="00283C14" w:rsidRPr="00DE0CC6" w:rsidRDefault="00283C14" w:rsidP="00283C14">
            <w:pPr>
              <w:pStyle w:val="ListParagraph"/>
              <w:bidi/>
              <w:spacing w:after="0" w:line="240" w:lineRule="auto"/>
              <w:ind w:left="0"/>
              <w:jc w:val="center"/>
              <w:rPr>
                <w:rFonts w:ascii="Traditional Arabic" w:hAnsi="Traditional Arabic" w:cs="Traditional Arabic"/>
                <w:sz w:val="36"/>
                <w:szCs w:val="36"/>
                <w:rtl/>
              </w:rPr>
            </w:pPr>
            <w:r w:rsidRPr="00DE0CC6">
              <w:rPr>
                <w:rFonts w:ascii="Traditional Arabic" w:hAnsi="Traditional Arabic" w:cs="Traditional Arabic"/>
                <w:sz w:val="36"/>
                <w:szCs w:val="36"/>
                <w:rtl/>
              </w:rPr>
              <w:t>1</w:t>
            </w:r>
          </w:p>
        </w:tc>
        <w:tc>
          <w:tcPr>
            <w:tcW w:w="2690" w:type="dxa"/>
            <w:vAlign w:val="center"/>
          </w:tcPr>
          <w:p w:rsidR="00283C14" w:rsidRPr="00DE0CC6" w:rsidRDefault="00283C14" w:rsidP="00283C14">
            <w:pPr>
              <w:pStyle w:val="ListParagraph"/>
              <w:bidi/>
              <w:spacing w:after="0" w:line="240" w:lineRule="auto"/>
              <w:ind w:left="0"/>
              <w:jc w:val="center"/>
              <w:rPr>
                <w:rFonts w:ascii="Traditional Arabic" w:hAnsi="Traditional Arabic" w:cs="Traditional Arabic"/>
                <w:sz w:val="36"/>
                <w:szCs w:val="36"/>
                <w:rtl/>
              </w:rPr>
            </w:pPr>
            <w:r w:rsidRPr="00DE0CC6">
              <w:rPr>
                <w:rFonts w:ascii="Traditional Arabic" w:hAnsi="Traditional Arabic" w:cs="Traditional Arabic"/>
                <w:sz w:val="36"/>
                <w:szCs w:val="36"/>
                <w:rtl/>
              </w:rPr>
              <w:t>إسم معهد</w:t>
            </w:r>
          </w:p>
        </w:tc>
        <w:tc>
          <w:tcPr>
            <w:tcW w:w="283" w:type="dxa"/>
            <w:vAlign w:val="center"/>
          </w:tcPr>
          <w:p w:rsidR="00283C14" w:rsidRPr="00DE0CC6" w:rsidRDefault="00283C14" w:rsidP="00283C14">
            <w:pPr>
              <w:pStyle w:val="ListParagraph"/>
              <w:bidi/>
              <w:spacing w:after="0" w:line="240" w:lineRule="auto"/>
              <w:ind w:left="0"/>
              <w:jc w:val="center"/>
              <w:rPr>
                <w:rFonts w:ascii="Traditional Arabic" w:hAnsi="Traditional Arabic" w:cs="Traditional Arabic"/>
                <w:sz w:val="36"/>
                <w:szCs w:val="36"/>
                <w:rtl/>
              </w:rPr>
            </w:pPr>
            <w:r w:rsidRPr="00DE0CC6">
              <w:rPr>
                <w:rFonts w:ascii="Traditional Arabic" w:hAnsi="Traditional Arabic" w:cs="Traditional Arabic"/>
                <w:sz w:val="36"/>
                <w:szCs w:val="36"/>
                <w:rtl/>
              </w:rPr>
              <w:t>:</w:t>
            </w:r>
          </w:p>
        </w:tc>
        <w:tc>
          <w:tcPr>
            <w:tcW w:w="3544" w:type="dxa"/>
            <w:vAlign w:val="center"/>
          </w:tcPr>
          <w:p w:rsidR="00283C14" w:rsidRPr="00DE0CC6" w:rsidRDefault="00283C14" w:rsidP="00283C14">
            <w:pPr>
              <w:pStyle w:val="ListParagraph"/>
              <w:bidi/>
              <w:spacing w:after="0" w:line="240" w:lineRule="auto"/>
              <w:ind w:left="0"/>
              <w:jc w:val="center"/>
              <w:rPr>
                <w:rFonts w:ascii="Traditional Arabic" w:hAnsi="Traditional Arabic" w:cs="Traditional Arabic"/>
                <w:sz w:val="36"/>
                <w:szCs w:val="36"/>
                <w:rtl/>
              </w:rPr>
            </w:pPr>
            <w:r w:rsidRPr="00DE0CC6">
              <w:rPr>
                <w:rFonts w:ascii="Traditional Arabic" w:hAnsi="Traditional Arabic" w:cs="Traditional Arabic"/>
                <w:sz w:val="36"/>
                <w:szCs w:val="36"/>
                <w:rtl/>
              </w:rPr>
              <w:t>المعهد سبل النّجّاة</w:t>
            </w:r>
          </w:p>
        </w:tc>
      </w:tr>
      <w:tr w:rsidR="00283C14" w:rsidRPr="00DE0CC6" w:rsidTr="00283C14">
        <w:trPr>
          <w:trHeight w:val="130"/>
        </w:trPr>
        <w:tc>
          <w:tcPr>
            <w:tcW w:w="590" w:type="dxa"/>
            <w:vAlign w:val="center"/>
          </w:tcPr>
          <w:p w:rsidR="00283C14" w:rsidRPr="00DE0CC6" w:rsidRDefault="00283C14" w:rsidP="00283C14">
            <w:pPr>
              <w:pStyle w:val="ListParagraph"/>
              <w:bidi/>
              <w:spacing w:after="0" w:line="240" w:lineRule="auto"/>
              <w:ind w:left="0"/>
              <w:jc w:val="center"/>
              <w:rPr>
                <w:rFonts w:ascii="Traditional Arabic" w:hAnsi="Traditional Arabic" w:cs="Traditional Arabic"/>
                <w:sz w:val="36"/>
                <w:szCs w:val="36"/>
                <w:rtl/>
              </w:rPr>
            </w:pPr>
            <w:r w:rsidRPr="00DE0CC6">
              <w:rPr>
                <w:rFonts w:ascii="Traditional Arabic" w:hAnsi="Traditional Arabic" w:cs="Traditional Arabic"/>
                <w:sz w:val="36"/>
                <w:szCs w:val="36"/>
                <w:rtl/>
              </w:rPr>
              <w:t>2</w:t>
            </w:r>
          </w:p>
        </w:tc>
        <w:tc>
          <w:tcPr>
            <w:tcW w:w="2690" w:type="dxa"/>
            <w:vAlign w:val="center"/>
          </w:tcPr>
          <w:p w:rsidR="00283C14" w:rsidRPr="00DE0CC6" w:rsidRDefault="00283C14" w:rsidP="00283C14">
            <w:pPr>
              <w:pStyle w:val="ListParagraph"/>
              <w:bidi/>
              <w:spacing w:after="0" w:line="240" w:lineRule="auto"/>
              <w:ind w:left="0"/>
              <w:jc w:val="center"/>
              <w:rPr>
                <w:rFonts w:ascii="Traditional Arabic" w:hAnsi="Traditional Arabic" w:cs="Traditional Arabic"/>
                <w:sz w:val="36"/>
                <w:szCs w:val="36"/>
                <w:rtl/>
              </w:rPr>
            </w:pPr>
            <w:r w:rsidRPr="00DE0CC6">
              <w:rPr>
                <w:rFonts w:ascii="Traditional Arabic" w:hAnsi="Traditional Arabic" w:cs="Traditional Arabic"/>
                <w:sz w:val="36"/>
                <w:szCs w:val="36"/>
                <w:rtl/>
              </w:rPr>
              <w:t>رقم الإحصائية</w:t>
            </w:r>
          </w:p>
        </w:tc>
        <w:tc>
          <w:tcPr>
            <w:tcW w:w="283" w:type="dxa"/>
            <w:vAlign w:val="center"/>
          </w:tcPr>
          <w:p w:rsidR="00283C14" w:rsidRPr="00DE0CC6" w:rsidRDefault="00283C14" w:rsidP="00283C14">
            <w:pPr>
              <w:pStyle w:val="ListParagraph"/>
              <w:bidi/>
              <w:spacing w:after="0" w:line="240" w:lineRule="auto"/>
              <w:ind w:left="0"/>
              <w:jc w:val="center"/>
              <w:rPr>
                <w:rFonts w:ascii="Traditional Arabic" w:hAnsi="Traditional Arabic" w:cs="Traditional Arabic"/>
                <w:sz w:val="36"/>
                <w:szCs w:val="36"/>
                <w:rtl/>
              </w:rPr>
            </w:pPr>
            <w:r w:rsidRPr="00DE0CC6">
              <w:rPr>
                <w:rFonts w:ascii="Traditional Arabic" w:hAnsi="Traditional Arabic" w:cs="Traditional Arabic"/>
                <w:sz w:val="36"/>
                <w:szCs w:val="36"/>
                <w:rtl/>
              </w:rPr>
              <w:t>:</w:t>
            </w:r>
          </w:p>
        </w:tc>
        <w:tc>
          <w:tcPr>
            <w:tcW w:w="3544" w:type="dxa"/>
            <w:vAlign w:val="center"/>
          </w:tcPr>
          <w:p w:rsidR="00283C14" w:rsidRPr="00DE0CC6" w:rsidRDefault="00283C14" w:rsidP="00283C14">
            <w:pPr>
              <w:pStyle w:val="ListParagraph"/>
              <w:bidi/>
              <w:spacing w:after="0" w:line="240" w:lineRule="auto"/>
              <w:ind w:left="0"/>
              <w:jc w:val="center"/>
              <w:rPr>
                <w:rFonts w:ascii="Traditional Arabic" w:hAnsi="Traditional Arabic" w:cs="Traditional Arabic"/>
                <w:sz w:val="36"/>
                <w:szCs w:val="36"/>
                <w:rtl/>
              </w:rPr>
            </w:pPr>
            <w:r w:rsidRPr="00DE0CC6">
              <w:rPr>
                <w:rFonts w:ascii="Traditional Arabic" w:hAnsi="Traditional Arabic" w:cs="Traditional Arabic"/>
                <w:sz w:val="36"/>
                <w:szCs w:val="36"/>
                <w:rtl/>
              </w:rPr>
              <w:t>510035200010</w:t>
            </w:r>
          </w:p>
        </w:tc>
      </w:tr>
      <w:tr w:rsidR="00283C14" w:rsidRPr="00DE0CC6" w:rsidTr="00283C14">
        <w:trPr>
          <w:trHeight w:val="130"/>
        </w:trPr>
        <w:tc>
          <w:tcPr>
            <w:tcW w:w="590" w:type="dxa"/>
            <w:vAlign w:val="center"/>
          </w:tcPr>
          <w:p w:rsidR="00283C14" w:rsidRPr="00DE0CC6" w:rsidRDefault="00283C14" w:rsidP="00283C14">
            <w:pPr>
              <w:pStyle w:val="ListParagraph"/>
              <w:bidi/>
              <w:spacing w:after="0" w:line="240" w:lineRule="auto"/>
              <w:ind w:left="0"/>
              <w:jc w:val="center"/>
              <w:rPr>
                <w:rFonts w:ascii="Traditional Arabic" w:hAnsi="Traditional Arabic" w:cs="Traditional Arabic"/>
                <w:sz w:val="36"/>
                <w:szCs w:val="36"/>
                <w:rtl/>
              </w:rPr>
            </w:pPr>
            <w:r w:rsidRPr="00DE0CC6">
              <w:rPr>
                <w:rFonts w:ascii="Traditional Arabic" w:hAnsi="Traditional Arabic" w:cs="Traditional Arabic"/>
                <w:sz w:val="36"/>
                <w:szCs w:val="36"/>
                <w:rtl/>
              </w:rPr>
              <w:t>3</w:t>
            </w:r>
          </w:p>
        </w:tc>
        <w:tc>
          <w:tcPr>
            <w:tcW w:w="2690" w:type="dxa"/>
            <w:vAlign w:val="center"/>
          </w:tcPr>
          <w:p w:rsidR="00283C14" w:rsidRPr="00DE0CC6" w:rsidRDefault="00283C14" w:rsidP="00283C14">
            <w:pPr>
              <w:pStyle w:val="ListParagraph"/>
              <w:bidi/>
              <w:spacing w:after="0" w:line="240" w:lineRule="auto"/>
              <w:ind w:left="0"/>
              <w:jc w:val="center"/>
              <w:rPr>
                <w:rFonts w:ascii="Traditional Arabic" w:hAnsi="Traditional Arabic" w:cs="Traditional Arabic"/>
                <w:sz w:val="36"/>
                <w:szCs w:val="36"/>
                <w:rtl/>
              </w:rPr>
            </w:pPr>
            <w:r w:rsidRPr="00DE0CC6">
              <w:rPr>
                <w:rFonts w:ascii="Traditional Arabic" w:hAnsi="Traditional Arabic" w:cs="Traditional Arabic"/>
                <w:sz w:val="36"/>
                <w:szCs w:val="36"/>
                <w:rtl/>
              </w:rPr>
              <w:t>تاسّس</w:t>
            </w:r>
          </w:p>
        </w:tc>
        <w:tc>
          <w:tcPr>
            <w:tcW w:w="283" w:type="dxa"/>
            <w:vAlign w:val="center"/>
          </w:tcPr>
          <w:p w:rsidR="00283C14" w:rsidRPr="00DE0CC6" w:rsidRDefault="00283C14" w:rsidP="00283C14">
            <w:pPr>
              <w:pStyle w:val="ListParagraph"/>
              <w:bidi/>
              <w:spacing w:after="0" w:line="240" w:lineRule="auto"/>
              <w:ind w:left="0"/>
              <w:jc w:val="center"/>
              <w:rPr>
                <w:rFonts w:ascii="Traditional Arabic" w:hAnsi="Traditional Arabic" w:cs="Traditional Arabic"/>
                <w:sz w:val="36"/>
                <w:szCs w:val="36"/>
                <w:rtl/>
              </w:rPr>
            </w:pPr>
          </w:p>
        </w:tc>
        <w:tc>
          <w:tcPr>
            <w:tcW w:w="3544" w:type="dxa"/>
            <w:vAlign w:val="center"/>
          </w:tcPr>
          <w:p w:rsidR="00283C14" w:rsidRPr="00DE0CC6" w:rsidRDefault="00283C14" w:rsidP="00283C14">
            <w:pPr>
              <w:pStyle w:val="ListParagraph"/>
              <w:bidi/>
              <w:spacing w:after="0" w:line="240" w:lineRule="auto"/>
              <w:ind w:left="0"/>
              <w:jc w:val="center"/>
              <w:rPr>
                <w:rFonts w:ascii="Traditional Arabic" w:hAnsi="Traditional Arabic" w:cs="Traditional Arabic"/>
                <w:sz w:val="36"/>
                <w:szCs w:val="36"/>
                <w:rtl/>
              </w:rPr>
            </w:pPr>
            <w:r w:rsidRPr="00DE0CC6">
              <w:rPr>
                <w:rFonts w:ascii="Traditional Arabic" w:hAnsi="Traditional Arabic" w:cs="Traditional Arabic"/>
                <w:sz w:val="36"/>
                <w:szCs w:val="36"/>
                <w:rtl/>
              </w:rPr>
              <w:t>18 ديسمبر 1983</w:t>
            </w:r>
          </w:p>
        </w:tc>
      </w:tr>
      <w:tr w:rsidR="00283C14" w:rsidRPr="00DE0CC6" w:rsidTr="00283C14">
        <w:trPr>
          <w:trHeight w:val="130"/>
        </w:trPr>
        <w:tc>
          <w:tcPr>
            <w:tcW w:w="590" w:type="dxa"/>
            <w:vAlign w:val="center"/>
          </w:tcPr>
          <w:p w:rsidR="00283C14" w:rsidRPr="00DE0CC6" w:rsidRDefault="00283C14" w:rsidP="00283C14">
            <w:pPr>
              <w:pStyle w:val="ListParagraph"/>
              <w:bidi/>
              <w:spacing w:after="0" w:line="240" w:lineRule="auto"/>
              <w:ind w:left="0"/>
              <w:jc w:val="center"/>
              <w:rPr>
                <w:rFonts w:ascii="Traditional Arabic" w:hAnsi="Traditional Arabic" w:cs="Traditional Arabic"/>
                <w:sz w:val="36"/>
                <w:szCs w:val="36"/>
                <w:rtl/>
              </w:rPr>
            </w:pPr>
            <w:r w:rsidRPr="00DE0CC6">
              <w:rPr>
                <w:rFonts w:ascii="Traditional Arabic" w:hAnsi="Traditional Arabic" w:cs="Traditional Arabic"/>
                <w:sz w:val="36"/>
                <w:szCs w:val="36"/>
                <w:rtl/>
              </w:rPr>
              <w:t>4</w:t>
            </w:r>
          </w:p>
        </w:tc>
        <w:tc>
          <w:tcPr>
            <w:tcW w:w="2690" w:type="dxa"/>
            <w:vAlign w:val="center"/>
          </w:tcPr>
          <w:p w:rsidR="00283C14" w:rsidRPr="00DE0CC6" w:rsidRDefault="00283C14" w:rsidP="00283C14">
            <w:pPr>
              <w:pStyle w:val="ListParagraph"/>
              <w:bidi/>
              <w:spacing w:after="0" w:line="240" w:lineRule="auto"/>
              <w:ind w:left="0"/>
              <w:jc w:val="center"/>
              <w:rPr>
                <w:rFonts w:ascii="Traditional Arabic" w:hAnsi="Traditional Arabic" w:cs="Traditional Arabic"/>
                <w:sz w:val="36"/>
                <w:szCs w:val="36"/>
                <w:rtl/>
              </w:rPr>
            </w:pPr>
            <w:r w:rsidRPr="00DE0CC6">
              <w:rPr>
                <w:rFonts w:ascii="Traditional Arabic" w:hAnsi="Traditional Arabic" w:cs="Traditional Arabic"/>
                <w:sz w:val="36"/>
                <w:szCs w:val="36"/>
                <w:rtl/>
              </w:rPr>
              <w:t>العنوان الكامل</w:t>
            </w:r>
          </w:p>
        </w:tc>
        <w:tc>
          <w:tcPr>
            <w:tcW w:w="283" w:type="dxa"/>
            <w:vAlign w:val="center"/>
          </w:tcPr>
          <w:p w:rsidR="00283C14" w:rsidRPr="00DE0CC6" w:rsidRDefault="00283C14" w:rsidP="00283C14">
            <w:pPr>
              <w:pStyle w:val="ListParagraph"/>
              <w:bidi/>
              <w:spacing w:after="0" w:line="240" w:lineRule="auto"/>
              <w:ind w:left="0"/>
              <w:jc w:val="center"/>
              <w:rPr>
                <w:rFonts w:ascii="Traditional Arabic" w:hAnsi="Traditional Arabic" w:cs="Traditional Arabic"/>
                <w:sz w:val="36"/>
                <w:szCs w:val="36"/>
                <w:rtl/>
              </w:rPr>
            </w:pPr>
            <w:r w:rsidRPr="00DE0CC6">
              <w:rPr>
                <w:rFonts w:ascii="Traditional Arabic" w:hAnsi="Traditional Arabic" w:cs="Traditional Arabic"/>
                <w:sz w:val="36"/>
                <w:szCs w:val="36"/>
                <w:rtl/>
              </w:rPr>
              <w:t>:</w:t>
            </w:r>
          </w:p>
        </w:tc>
        <w:tc>
          <w:tcPr>
            <w:tcW w:w="3544" w:type="dxa"/>
            <w:vAlign w:val="center"/>
          </w:tcPr>
          <w:p w:rsidR="00283C14" w:rsidRPr="00DE0CC6" w:rsidRDefault="00283C14" w:rsidP="00283C14">
            <w:pPr>
              <w:pStyle w:val="ListParagraph"/>
              <w:bidi/>
              <w:spacing w:after="0" w:line="240" w:lineRule="auto"/>
              <w:ind w:left="0"/>
              <w:jc w:val="center"/>
              <w:rPr>
                <w:rFonts w:ascii="Traditional Arabic" w:hAnsi="Traditional Arabic" w:cs="Traditional Arabic"/>
                <w:sz w:val="36"/>
                <w:szCs w:val="36"/>
                <w:rtl/>
              </w:rPr>
            </w:pPr>
            <w:r w:rsidRPr="00DE0CC6">
              <w:rPr>
                <w:rFonts w:ascii="Traditional Arabic" w:hAnsi="Traditional Arabic" w:cs="Traditional Arabic"/>
                <w:sz w:val="36"/>
                <w:szCs w:val="36"/>
                <w:rtl/>
              </w:rPr>
              <w:t>عاسينان (6/6) ،كدونج فانجي، ليمبيان، ماغتان</w:t>
            </w:r>
          </w:p>
        </w:tc>
      </w:tr>
      <w:tr w:rsidR="00283C14" w:rsidRPr="00DE0CC6" w:rsidTr="00283C14">
        <w:trPr>
          <w:trHeight w:val="130"/>
        </w:trPr>
        <w:tc>
          <w:tcPr>
            <w:tcW w:w="590" w:type="dxa"/>
            <w:vAlign w:val="center"/>
          </w:tcPr>
          <w:p w:rsidR="00283C14" w:rsidRPr="00DE0CC6" w:rsidRDefault="00283C14" w:rsidP="00283C14">
            <w:pPr>
              <w:pStyle w:val="ListParagraph"/>
              <w:bidi/>
              <w:spacing w:after="0" w:line="240" w:lineRule="auto"/>
              <w:ind w:left="0"/>
              <w:jc w:val="center"/>
              <w:rPr>
                <w:rFonts w:ascii="Traditional Arabic" w:hAnsi="Traditional Arabic" w:cs="Traditional Arabic"/>
                <w:sz w:val="36"/>
                <w:szCs w:val="36"/>
                <w:rtl/>
              </w:rPr>
            </w:pPr>
            <w:r w:rsidRPr="00DE0CC6">
              <w:rPr>
                <w:rFonts w:ascii="Traditional Arabic" w:hAnsi="Traditional Arabic" w:cs="Traditional Arabic"/>
                <w:sz w:val="36"/>
                <w:szCs w:val="36"/>
                <w:rtl/>
              </w:rPr>
              <w:lastRenderedPageBreak/>
              <w:t>5</w:t>
            </w:r>
          </w:p>
        </w:tc>
        <w:tc>
          <w:tcPr>
            <w:tcW w:w="2690" w:type="dxa"/>
            <w:vAlign w:val="center"/>
          </w:tcPr>
          <w:p w:rsidR="00283C14" w:rsidRPr="00016EFE" w:rsidRDefault="00283C14" w:rsidP="00283C14">
            <w:pPr>
              <w:pStyle w:val="ListParagraph"/>
              <w:bidi/>
              <w:spacing w:after="0" w:line="240" w:lineRule="auto"/>
              <w:ind w:left="0"/>
              <w:jc w:val="center"/>
              <w:rPr>
                <w:rFonts w:ascii="Traditional Arabic" w:hAnsi="Traditional Arabic" w:cs="Traditional Arabic"/>
                <w:sz w:val="24"/>
                <w:szCs w:val="24"/>
              </w:rPr>
            </w:pPr>
            <w:r w:rsidRPr="00016EFE">
              <w:rPr>
                <w:rFonts w:ascii="Traditional Arabic" w:hAnsi="Traditional Arabic" w:cs="Traditional Arabic"/>
                <w:sz w:val="24"/>
                <w:szCs w:val="24"/>
              </w:rPr>
              <w:t>NPWP</w:t>
            </w:r>
          </w:p>
        </w:tc>
        <w:tc>
          <w:tcPr>
            <w:tcW w:w="283" w:type="dxa"/>
            <w:vAlign w:val="center"/>
          </w:tcPr>
          <w:p w:rsidR="00283C14" w:rsidRPr="00DE0CC6" w:rsidRDefault="00283C14" w:rsidP="00283C14">
            <w:pPr>
              <w:pStyle w:val="ListParagraph"/>
              <w:bidi/>
              <w:spacing w:after="0" w:line="240" w:lineRule="auto"/>
              <w:ind w:left="0"/>
              <w:jc w:val="center"/>
              <w:rPr>
                <w:rFonts w:ascii="Traditional Arabic" w:hAnsi="Traditional Arabic" w:cs="Traditional Arabic"/>
                <w:sz w:val="36"/>
                <w:szCs w:val="36"/>
                <w:rtl/>
              </w:rPr>
            </w:pPr>
            <w:r w:rsidRPr="00DE0CC6">
              <w:rPr>
                <w:rFonts w:ascii="Traditional Arabic" w:hAnsi="Traditional Arabic" w:cs="Traditional Arabic"/>
                <w:sz w:val="36"/>
                <w:szCs w:val="36"/>
              </w:rPr>
              <w:t>:</w:t>
            </w:r>
          </w:p>
        </w:tc>
        <w:tc>
          <w:tcPr>
            <w:tcW w:w="3544" w:type="dxa"/>
            <w:vAlign w:val="center"/>
          </w:tcPr>
          <w:p w:rsidR="00283C14" w:rsidRPr="00DE0CC6" w:rsidRDefault="00283C14" w:rsidP="00283C14">
            <w:pPr>
              <w:pStyle w:val="ListParagraph"/>
              <w:bidi/>
              <w:spacing w:after="0" w:line="240" w:lineRule="auto"/>
              <w:ind w:left="0"/>
              <w:jc w:val="center"/>
              <w:rPr>
                <w:rFonts w:ascii="Traditional Arabic" w:hAnsi="Traditional Arabic" w:cs="Traditional Arabic"/>
                <w:w w:val="110"/>
                <w:sz w:val="36"/>
                <w:szCs w:val="36"/>
                <w:rtl/>
                <w:lang w:val="id-ID"/>
              </w:rPr>
            </w:pPr>
            <w:r w:rsidRPr="00DE0CC6">
              <w:rPr>
                <w:rFonts w:ascii="Traditional Arabic" w:hAnsi="Traditional Arabic" w:cs="Traditional Arabic"/>
                <w:w w:val="110"/>
                <w:sz w:val="36"/>
                <w:szCs w:val="36"/>
                <w:rtl/>
                <w:lang w:val="id-ID"/>
              </w:rPr>
              <w:t>31.289.504.8.646.000</w:t>
            </w:r>
          </w:p>
        </w:tc>
      </w:tr>
      <w:tr w:rsidR="00283C14" w:rsidRPr="00DE0CC6" w:rsidTr="00283C14">
        <w:trPr>
          <w:trHeight w:val="130"/>
        </w:trPr>
        <w:tc>
          <w:tcPr>
            <w:tcW w:w="590" w:type="dxa"/>
            <w:vAlign w:val="center"/>
          </w:tcPr>
          <w:p w:rsidR="00283C14" w:rsidRPr="00DE0CC6" w:rsidRDefault="00283C14" w:rsidP="00283C14">
            <w:pPr>
              <w:pStyle w:val="ListParagraph"/>
              <w:bidi/>
              <w:spacing w:after="0" w:line="240" w:lineRule="auto"/>
              <w:ind w:left="0"/>
              <w:jc w:val="center"/>
              <w:rPr>
                <w:rFonts w:ascii="Traditional Arabic" w:hAnsi="Traditional Arabic" w:cs="Traditional Arabic"/>
                <w:sz w:val="36"/>
                <w:szCs w:val="36"/>
                <w:rtl/>
              </w:rPr>
            </w:pPr>
            <w:r w:rsidRPr="00DE0CC6">
              <w:rPr>
                <w:rFonts w:ascii="Traditional Arabic" w:hAnsi="Traditional Arabic" w:cs="Traditional Arabic"/>
                <w:sz w:val="36"/>
                <w:szCs w:val="36"/>
                <w:rtl/>
              </w:rPr>
              <w:t>6</w:t>
            </w:r>
          </w:p>
        </w:tc>
        <w:tc>
          <w:tcPr>
            <w:tcW w:w="2690" w:type="dxa"/>
            <w:vAlign w:val="center"/>
          </w:tcPr>
          <w:p w:rsidR="00283C14" w:rsidRPr="00DE0CC6" w:rsidRDefault="00283C14" w:rsidP="00283C14">
            <w:pPr>
              <w:pStyle w:val="ListParagraph"/>
              <w:bidi/>
              <w:spacing w:after="0" w:line="240" w:lineRule="auto"/>
              <w:ind w:left="0"/>
              <w:jc w:val="center"/>
              <w:rPr>
                <w:rFonts w:ascii="Traditional Arabic" w:hAnsi="Traditional Arabic" w:cs="Traditional Arabic"/>
                <w:sz w:val="36"/>
                <w:szCs w:val="36"/>
                <w:rtl/>
              </w:rPr>
            </w:pPr>
            <w:r w:rsidRPr="00DE0CC6">
              <w:rPr>
                <w:rFonts w:ascii="Traditional Arabic" w:hAnsi="Traditional Arabic" w:cs="Traditional Arabic"/>
                <w:sz w:val="36"/>
                <w:szCs w:val="36"/>
                <w:rtl/>
              </w:rPr>
              <w:t>إسم الرئيس</w:t>
            </w:r>
          </w:p>
        </w:tc>
        <w:tc>
          <w:tcPr>
            <w:tcW w:w="283" w:type="dxa"/>
            <w:vAlign w:val="center"/>
          </w:tcPr>
          <w:p w:rsidR="00283C14" w:rsidRPr="00DE0CC6" w:rsidRDefault="00283C14" w:rsidP="00283C14">
            <w:pPr>
              <w:pStyle w:val="ListParagraph"/>
              <w:bidi/>
              <w:spacing w:after="0" w:line="240" w:lineRule="auto"/>
              <w:ind w:left="0"/>
              <w:jc w:val="center"/>
              <w:rPr>
                <w:rFonts w:ascii="Traditional Arabic" w:hAnsi="Traditional Arabic" w:cs="Traditional Arabic"/>
                <w:sz w:val="36"/>
                <w:szCs w:val="36"/>
                <w:rtl/>
              </w:rPr>
            </w:pPr>
            <w:r w:rsidRPr="00DE0CC6">
              <w:rPr>
                <w:rFonts w:ascii="Traditional Arabic" w:hAnsi="Traditional Arabic" w:cs="Traditional Arabic"/>
                <w:sz w:val="36"/>
                <w:szCs w:val="36"/>
                <w:rtl/>
              </w:rPr>
              <w:t>:</w:t>
            </w:r>
          </w:p>
        </w:tc>
        <w:tc>
          <w:tcPr>
            <w:tcW w:w="3544" w:type="dxa"/>
            <w:vAlign w:val="center"/>
          </w:tcPr>
          <w:p w:rsidR="00283C14" w:rsidRPr="00DE0CC6" w:rsidRDefault="00283C14" w:rsidP="00283C14">
            <w:pPr>
              <w:pStyle w:val="ListParagraph"/>
              <w:bidi/>
              <w:spacing w:after="0" w:line="240" w:lineRule="auto"/>
              <w:ind w:left="0"/>
              <w:jc w:val="center"/>
              <w:rPr>
                <w:rFonts w:ascii="Traditional Arabic" w:hAnsi="Traditional Arabic" w:cs="Traditional Arabic"/>
                <w:sz w:val="36"/>
                <w:szCs w:val="36"/>
                <w:rtl/>
              </w:rPr>
            </w:pPr>
            <w:r w:rsidRPr="00DE0CC6">
              <w:rPr>
                <w:rFonts w:ascii="Traditional Arabic" w:hAnsi="Traditional Arabic" w:cs="Traditional Arabic"/>
                <w:sz w:val="36"/>
                <w:szCs w:val="36"/>
                <w:rtl/>
              </w:rPr>
              <w:t>محمد فائق نور الزمان</w:t>
            </w:r>
          </w:p>
        </w:tc>
      </w:tr>
      <w:tr w:rsidR="00283C14" w:rsidRPr="00DE0CC6" w:rsidTr="00283C14">
        <w:trPr>
          <w:trHeight w:val="130"/>
        </w:trPr>
        <w:tc>
          <w:tcPr>
            <w:tcW w:w="590" w:type="dxa"/>
            <w:vAlign w:val="center"/>
          </w:tcPr>
          <w:p w:rsidR="00283C14" w:rsidRPr="00DE0CC6" w:rsidRDefault="00283C14" w:rsidP="00283C14">
            <w:pPr>
              <w:pStyle w:val="ListParagraph"/>
              <w:bidi/>
              <w:spacing w:after="0" w:line="240" w:lineRule="auto"/>
              <w:ind w:left="0"/>
              <w:jc w:val="center"/>
              <w:rPr>
                <w:rFonts w:ascii="Traditional Arabic" w:hAnsi="Traditional Arabic" w:cs="Traditional Arabic"/>
                <w:sz w:val="36"/>
                <w:szCs w:val="36"/>
                <w:rtl/>
              </w:rPr>
            </w:pPr>
            <w:r w:rsidRPr="00DE0CC6">
              <w:rPr>
                <w:rFonts w:ascii="Traditional Arabic" w:hAnsi="Traditional Arabic" w:cs="Traditional Arabic"/>
                <w:sz w:val="36"/>
                <w:szCs w:val="36"/>
                <w:rtl/>
              </w:rPr>
              <w:t>7</w:t>
            </w:r>
          </w:p>
        </w:tc>
        <w:tc>
          <w:tcPr>
            <w:tcW w:w="2690" w:type="dxa"/>
            <w:vAlign w:val="center"/>
          </w:tcPr>
          <w:p w:rsidR="00283C14" w:rsidRPr="00DE0CC6" w:rsidRDefault="00283C14" w:rsidP="00283C14">
            <w:pPr>
              <w:pStyle w:val="ListParagraph"/>
              <w:bidi/>
              <w:spacing w:after="0" w:line="240" w:lineRule="auto"/>
              <w:ind w:left="0"/>
              <w:jc w:val="center"/>
              <w:rPr>
                <w:rFonts w:ascii="Traditional Arabic" w:hAnsi="Traditional Arabic" w:cs="Traditional Arabic"/>
                <w:sz w:val="36"/>
                <w:szCs w:val="36"/>
                <w:rtl/>
              </w:rPr>
            </w:pPr>
            <w:r w:rsidRPr="00DE0CC6">
              <w:rPr>
                <w:rFonts w:ascii="Traditional Arabic" w:hAnsi="Traditional Arabic" w:cs="Traditional Arabic"/>
                <w:sz w:val="36"/>
                <w:szCs w:val="36"/>
                <w:rtl/>
              </w:rPr>
              <w:t>رقم الهاتف</w:t>
            </w:r>
          </w:p>
        </w:tc>
        <w:tc>
          <w:tcPr>
            <w:tcW w:w="283" w:type="dxa"/>
            <w:vAlign w:val="center"/>
          </w:tcPr>
          <w:p w:rsidR="00283C14" w:rsidRPr="00DE0CC6" w:rsidRDefault="00283C14" w:rsidP="00283C14">
            <w:pPr>
              <w:pStyle w:val="ListParagraph"/>
              <w:bidi/>
              <w:spacing w:after="0" w:line="240" w:lineRule="auto"/>
              <w:ind w:left="0"/>
              <w:jc w:val="center"/>
              <w:rPr>
                <w:rFonts w:ascii="Traditional Arabic" w:hAnsi="Traditional Arabic" w:cs="Traditional Arabic"/>
                <w:sz w:val="36"/>
                <w:szCs w:val="36"/>
                <w:rtl/>
              </w:rPr>
            </w:pPr>
            <w:r w:rsidRPr="00DE0CC6">
              <w:rPr>
                <w:rFonts w:ascii="Traditional Arabic" w:hAnsi="Traditional Arabic" w:cs="Traditional Arabic"/>
                <w:sz w:val="36"/>
                <w:szCs w:val="36"/>
                <w:rtl/>
              </w:rPr>
              <w:t>:</w:t>
            </w:r>
          </w:p>
        </w:tc>
        <w:tc>
          <w:tcPr>
            <w:tcW w:w="3544" w:type="dxa"/>
            <w:vAlign w:val="center"/>
          </w:tcPr>
          <w:p w:rsidR="00283C14" w:rsidRPr="00DE0CC6" w:rsidRDefault="00283C14" w:rsidP="00283C14">
            <w:pPr>
              <w:pStyle w:val="ListParagraph"/>
              <w:bidi/>
              <w:spacing w:after="0" w:line="240" w:lineRule="auto"/>
              <w:ind w:left="0"/>
              <w:jc w:val="center"/>
              <w:rPr>
                <w:rFonts w:ascii="Traditional Arabic" w:hAnsi="Traditional Arabic" w:cs="Traditional Arabic"/>
                <w:sz w:val="36"/>
                <w:szCs w:val="36"/>
                <w:rtl/>
              </w:rPr>
            </w:pPr>
            <w:r w:rsidRPr="00DE0CC6">
              <w:rPr>
                <w:rFonts w:ascii="Traditional Arabic" w:hAnsi="Traditional Arabic" w:cs="Traditional Arabic"/>
                <w:sz w:val="36"/>
                <w:szCs w:val="36"/>
                <w:rtl/>
              </w:rPr>
              <w:t>085733361001</w:t>
            </w:r>
          </w:p>
        </w:tc>
      </w:tr>
      <w:tr w:rsidR="00283C14" w:rsidRPr="00DE0CC6" w:rsidTr="00283C14">
        <w:trPr>
          <w:trHeight w:val="130"/>
        </w:trPr>
        <w:tc>
          <w:tcPr>
            <w:tcW w:w="590" w:type="dxa"/>
            <w:vAlign w:val="center"/>
          </w:tcPr>
          <w:p w:rsidR="00283C14" w:rsidRPr="00DE0CC6" w:rsidRDefault="00283C14" w:rsidP="00283C14">
            <w:pPr>
              <w:pStyle w:val="ListParagraph"/>
              <w:bidi/>
              <w:spacing w:after="0" w:line="240" w:lineRule="auto"/>
              <w:ind w:left="0"/>
              <w:jc w:val="center"/>
              <w:rPr>
                <w:rFonts w:ascii="Traditional Arabic" w:hAnsi="Traditional Arabic" w:cs="Traditional Arabic"/>
                <w:sz w:val="36"/>
                <w:szCs w:val="36"/>
                <w:rtl/>
              </w:rPr>
            </w:pPr>
            <w:r w:rsidRPr="00DE0CC6">
              <w:rPr>
                <w:rFonts w:ascii="Traditional Arabic" w:hAnsi="Traditional Arabic" w:cs="Traditional Arabic"/>
                <w:sz w:val="36"/>
                <w:szCs w:val="36"/>
                <w:rtl/>
              </w:rPr>
              <w:t>8</w:t>
            </w:r>
          </w:p>
        </w:tc>
        <w:tc>
          <w:tcPr>
            <w:tcW w:w="2690" w:type="dxa"/>
            <w:vAlign w:val="center"/>
          </w:tcPr>
          <w:p w:rsidR="00283C14" w:rsidRPr="00DE0CC6" w:rsidRDefault="00283C14" w:rsidP="00283C14">
            <w:pPr>
              <w:pStyle w:val="ListParagraph"/>
              <w:bidi/>
              <w:spacing w:after="0" w:line="240" w:lineRule="auto"/>
              <w:ind w:left="0"/>
              <w:jc w:val="center"/>
              <w:rPr>
                <w:rFonts w:ascii="Traditional Arabic" w:hAnsi="Traditional Arabic" w:cs="Traditional Arabic"/>
                <w:sz w:val="36"/>
                <w:szCs w:val="36"/>
                <w:rtl/>
              </w:rPr>
            </w:pPr>
            <w:r w:rsidRPr="00DE0CC6">
              <w:rPr>
                <w:rFonts w:ascii="Traditional Arabic" w:hAnsi="Traditional Arabic" w:cs="Traditional Arabic"/>
                <w:sz w:val="36"/>
                <w:szCs w:val="36"/>
                <w:rtl/>
              </w:rPr>
              <w:t>إسم المعهد</w:t>
            </w:r>
          </w:p>
        </w:tc>
        <w:tc>
          <w:tcPr>
            <w:tcW w:w="283" w:type="dxa"/>
            <w:vAlign w:val="center"/>
          </w:tcPr>
          <w:p w:rsidR="00283C14" w:rsidRPr="00DE0CC6" w:rsidRDefault="00283C14" w:rsidP="00283C14">
            <w:pPr>
              <w:pStyle w:val="ListParagraph"/>
              <w:bidi/>
              <w:spacing w:after="0" w:line="240" w:lineRule="auto"/>
              <w:ind w:left="0"/>
              <w:jc w:val="center"/>
              <w:rPr>
                <w:rFonts w:ascii="Traditional Arabic" w:hAnsi="Traditional Arabic" w:cs="Traditional Arabic"/>
                <w:sz w:val="36"/>
                <w:szCs w:val="36"/>
                <w:rtl/>
              </w:rPr>
            </w:pPr>
            <w:r w:rsidRPr="00DE0CC6">
              <w:rPr>
                <w:rFonts w:ascii="Traditional Arabic" w:hAnsi="Traditional Arabic" w:cs="Traditional Arabic"/>
                <w:sz w:val="36"/>
                <w:szCs w:val="36"/>
                <w:rtl/>
              </w:rPr>
              <w:t>:</w:t>
            </w:r>
          </w:p>
        </w:tc>
        <w:tc>
          <w:tcPr>
            <w:tcW w:w="3544" w:type="dxa"/>
            <w:vAlign w:val="center"/>
          </w:tcPr>
          <w:p w:rsidR="00283C14" w:rsidRPr="00DE0CC6" w:rsidRDefault="00283C14" w:rsidP="00283C14">
            <w:pPr>
              <w:pStyle w:val="ListParagraph"/>
              <w:bidi/>
              <w:spacing w:after="0" w:line="240" w:lineRule="auto"/>
              <w:ind w:left="0"/>
              <w:jc w:val="center"/>
              <w:rPr>
                <w:rFonts w:ascii="Traditional Arabic" w:hAnsi="Traditional Arabic" w:cs="Traditional Arabic"/>
                <w:sz w:val="36"/>
                <w:szCs w:val="36"/>
                <w:rtl/>
              </w:rPr>
            </w:pPr>
            <w:r w:rsidRPr="00DE0CC6">
              <w:rPr>
                <w:rFonts w:ascii="Traditional Arabic" w:hAnsi="Traditional Arabic" w:cs="Traditional Arabic"/>
                <w:sz w:val="36"/>
                <w:szCs w:val="36"/>
                <w:rtl/>
              </w:rPr>
              <w:t>المعهد سبل النجّاة</w:t>
            </w:r>
          </w:p>
        </w:tc>
      </w:tr>
      <w:tr w:rsidR="00283C14" w:rsidRPr="00DE0CC6" w:rsidTr="00283C14">
        <w:trPr>
          <w:trHeight w:val="130"/>
        </w:trPr>
        <w:tc>
          <w:tcPr>
            <w:tcW w:w="590" w:type="dxa"/>
            <w:vAlign w:val="center"/>
          </w:tcPr>
          <w:p w:rsidR="00283C14" w:rsidRPr="00DE0CC6" w:rsidRDefault="00283C14" w:rsidP="00283C14">
            <w:pPr>
              <w:pStyle w:val="ListParagraph"/>
              <w:bidi/>
              <w:spacing w:after="0" w:line="240" w:lineRule="auto"/>
              <w:ind w:left="0"/>
              <w:jc w:val="center"/>
              <w:rPr>
                <w:rFonts w:ascii="Traditional Arabic" w:hAnsi="Traditional Arabic" w:cs="Traditional Arabic"/>
                <w:sz w:val="36"/>
                <w:szCs w:val="36"/>
                <w:rtl/>
              </w:rPr>
            </w:pPr>
            <w:r w:rsidRPr="00DE0CC6">
              <w:rPr>
                <w:rFonts w:ascii="Traditional Arabic" w:hAnsi="Traditional Arabic" w:cs="Traditional Arabic"/>
                <w:sz w:val="36"/>
                <w:szCs w:val="36"/>
                <w:rtl/>
              </w:rPr>
              <w:t>9</w:t>
            </w:r>
          </w:p>
        </w:tc>
        <w:tc>
          <w:tcPr>
            <w:tcW w:w="2690" w:type="dxa"/>
            <w:vAlign w:val="center"/>
          </w:tcPr>
          <w:p w:rsidR="00283C14" w:rsidRPr="00DE0CC6" w:rsidRDefault="00283C14" w:rsidP="00283C14">
            <w:pPr>
              <w:pStyle w:val="ListParagraph"/>
              <w:bidi/>
              <w:spacing w:after="0" w:line="240" w:lineRule="auto"/>
              <w:ind w:left="0"/>
              <w:jc w:val="center"/>
              <w:rPr>
                <w:rFonts w:ascii="Traditional Arabic" w:hAnsi="Traditional Arabic" w:cs="Traditional Arabic"/>
                <w:sz w:val="36"/>
                <w:szCs w:val="36"/>
                <w:rtl/>
              </w:rPr>
            </w:pPr>
            <w:r w:rsidRPr="00DE0CC6">
              <w:rPr>
                <w:rFonts w:ascii="Traditional Arabic" w:hAnsi="Traditional Arabic" w:cs="Traditional Arabic"/>
                <w:sz w:val="36"/>
                <w:szCs w:val="36"/>
                <w:rtl/>
              </w:rPr>
              <w:t>العنوان المعهد</w:t>
            </w:r>
          </w:p>
        </w:tc>
        <w:tc>
          <w:tcPr>
            <w:tcW w:w="283" w:type="dxa"/>
            <w:vAlign w:val="center"/>
          </w:tcPr>
          <w:p w:rsidR="00283C14" w:rsidRPr="00DE0CC6" w:rsidRDefault="00283C14" w:rsidP="00283C14">
            <w:pPr>
              <w:pStyle w:val="ListParagraph"/>
              <w:bidi/>
              <w:spacing w:after="0" w:line="240" w:lineRule="auto"/>
              <w:ind w:left="0"/>
              <w:jc w:val="center"/>
              <w:rPr>
                <w:rFonts w:ascii="Traditional Arabic" w:hAnsi="Traditional Arabic" w:cs="Traditional Arabic"/>
                <w:sz w:val="36"/>
                <w:szCs w:val="36"/>
                <w:rtl/>
              </w:rPr>
            </w:pPr>
            <w:r w:rsidRPr="00DE0CC6">
              <w:rPr>
                <w:rFonts w:ascii="Traditional Arabic" w:hAnsi="Traditional Arabic" w:cs="Traditional Arabic"/>
                <w:sz w:val="36"/>
                <w:szCs w:val="36"/>
                <w:rtl/>
              </w:rPr>
              <w:t>:</w:t>
            </w:r>
          </w:p>
        </w:tc>
        <w:tc>
          <w:tcPr>
            <w:tcW w:w="3544" w:type="dxa"/>
            <w:vAlign w:val="center"/>
          </w:tcPr>
          <w:p w:rsidR="00283C14" w:rsidRPr="00DE0CC6" w:rsidRDefault="00283C14" w:rsidP="00283C14">
            <w:pPr>
              <w:pStyle w:val="ListParagraph"/>
              <w:bidi/>
              <w:spacing w:after="0" w:line="240" w:lineRule="auto"/>
              <w:ind w:left="0"/>
              <w:jc w:val="center"/>
              <w:rPr>
                <w:rFonts w:ascii="Traditional Arabic" w:hAnsi="Traditional Arabic" w:cs="Traditional Arabic"/>
                <w:sz w:val="36"/>
                <w:szCs w:val="36"/>
                <w:rtl/>
              </w:rPr>
            </w:pPr>
            <w:r w:rsidRPr="00DE0CC6">
              <w:rPr>
                <w:rFonts w:ascii="Traditional Arabic" w:hAnsi="Traditional Arabic" w:cs="Traditional Arabic"/>
                <w:sz w:val="36"/>
                <w:szCs w:val="36"/>
                <w:rtl/>
              </w:rPr>
              <w:t>عاسينان (6/6) ،كدونج فانجي، ليمبيان، ماغتان</w:t>
            </w:r>
          </w:p>
        </w:tc>
      </w:tr>
      <w:tr w:rsidR="00283C14" w:rsidRPr="00DE0CC6" w:rsidTr="00283C14">
        <w:trPr>
          <w:trHeight w:val="712"/>
        </w:trPr>
        <w:tc>
          <w:tcPr>
            <w:tcW w:w="590" w:type="dxa"/>
            <w:vAlign w:val="center"/>
          </w:tcPr>
          <w:p w:rsidR="00283C14" w:rsidRPr="00DE0CC6" w:rsidRDefault="00283C14" w:rsidP="00283C14">
            <w:pPr>
              <w:pStyle w:val="ListParagraph"/>
              <w:bidi/>
              <w:spacing w:after="0" w:line="240" w:lineRule="auto"/>
              <w:ind w:left="0"/>
              <w:jc w:val="center"/>
              <w:rPr>
                <w:rFonts w:ascii="Traditional Arabic" w:hAnsi="Traditional Arabic" w:cs="Traditional Arabic"/>
                <w:sz w:val="36"/>
                <w:szCs w:val="36"/>
                <w:rtl/>
              </w:rPr>
            </w:pPr>
            <w:r w:rsidRPr="00DE0CC6">
              <w:rPr>
                <w:rFonts w:ascii="Traditional Arabic" w:hAnsi="Traditional Arabic" w:cs="Traditional Arabic"/>
                <w:sz w:val="36"/>
                <w:szCs w:val="36"/>
                <w:rtl/>
              </w:rPr>
              <w:t>10</w:t>
            </w:r>
          </w:p>
        </w:tc>
        <w:tc>
          <w:tcPr>
            <w:tcW w:w="2690" w:type="dxa"/>
            <w:vAlign w:val="center"/>
          </w:tcPr>
          <w:p w:rsidR="00283C14" w:rsidRPr="00DE0CC6" w:rsidRDefault="00283C14" w:rsidP="00283C14">
            <w:pPr>
              <w:pStyle w:val="ListParagraph"/>
              <w:bidi/>
              <w:spacing w:after="0" w:line="240" w:lineRule="auto"/>
              <w:ind w:left="0"/>
              <w:jc w:val="center"/>
              <w:rPr>
                <w:rFonts w:ascii="Traditional Arabic" w:hAnsi="Traditional Arabic" w:cs="Traditional Arabic"/>
                <w:sz w:val="36"/>
                <w:szCs w:val="36"/>
                <w:rtl/>
              </w:rPr>
            </w:pPr>
            <w:r w:rsidRPr="00DE0CC6">
              <w:rPr>
                <w:rFonts w:ascii="Traditional Arabic" w:hAnsi="Traditional Arabic" w:cs="Traditional Arabic"/>
                <w:sz w:val="36"/>
                <w:szCs w:val="36"/>
                <w:rtl/>
              </w:rPr>
              <w:t>رقم الهاتف المعهد</w:t>
            </w:r>
          </w:p>
        </w:tc>
        <w:tc>
          <w:tcPr>
            <w:tcW w:w="283" w:type="dxa"/>
            <w:vAlign w:val="center"/>
          </w:tcPr>
          <w:p w:rsidR="00283C14" w:rsidRPr="00DE0CC6" w:rsidRDefault="00283C14" w:rsidP="00283C14">
            <w:pPr>
              <w:pStyle w:val="ListParagraph"/>
              <w:bidi/>
              <w:spacing w:after="0" w:line="240" w:lineRule="auto"/>
              <w:ind w:left="0"/>
              <w:jc w:val="center"/>
              <w:rPr>
                <w:rFonts w:ascii="Traditional Arabic" w:hAnsi="Traditional Arabic" w:cs="Traditional Arabic"/>
                <w:sz w:val="36"/>
                <w:szCs w:val="36"/>
                <w:rtl/>
              </w:rPr>
            </w:pPr>
            <w:r w:rsidRPr="00DE0CC6">
              <w:rPr>
                <w:rFonts w:ascii="Traditional Arabic" w:hAnsi="Traditional Arabic" w:cs="Traditional Arabic"/>
                <w:sz w:val="36"/>
                <w:szCs w:val="36"/>
                <w:rtl/>
              </w:rPr>
              <w:t>:</w:t>
            </w:r>
          </w:p>
        </w:tc>
        <w:tc>
          <w:tcPr>
            <w:tcW w:w="3544" w:type="dxa"/>
            <w:vAlign w:val="center"/>
          </w:tcPr>
          <w:p w:rsidR="00283C14" w:rsidRPr="00DE0CC6" w:rsidRDefault="00283C14" w:rsidP="00283C14">
            <w:pPr>
              <w:pStyle w:val="ListParagraph"/>
              <w:bidi/>
              <w:spacing w:after="0" w:line="240" w:lineRule="auto"/>
              <w:ind w:left="0"/>
              <w:jc w:val="center"/>
              <w:rPr>
                <w:rFonts w:ascii="Traditional Arabic" w:hAnsi="Traditional Arabic" w:cs="Traditional Arabic"/>
                <w:sz w:val="36"/>
                <w:szCs w:val="36"/>
                <w:rtl/>
              </w:rPr>
            </w:pPr>
            <w:r w:rsidRPr="00DE0CC6">
              <w:rPr>
                <w:rFonts w:ascii="Traditional Arabic" w:hAnsi="Traditional Arabic" w:cs="Traditional Arabic"/>
                <w:sz w:val="36"/>
                <w:szCs w:val="36"/>
                <w:rtl/>
              </w:rPr>
              <w:t>085733361001</w:t>
            </w:r>
          </w:p>
        </w:tc>
      </w:tr>
      <w:tr w:rsidR="00283C14" w:rsidRPr="00DE0CC6" w:rsidTr="00283C14">
        <w:trPr>
          <w:trHeight w:val="712"/>
        </w:trPr>
        <w:tc>
          <w:tcPr>
            <w:tcW w:w="590" w:type="dxa"/>
            <w:vAlign w:val="center"/>
          </w:tcPr>
          <w:p w:rsidR="00283C14" w:rsidRPr="00DE0CC6" w:rsidRDefault="00283C14" w:rsidP="00283C14">
            <w:pPr>
              <w:pStyle w:val="ListParagraph"/>
              <w:bidi/>
              <w:spacing w:after="0" w:line="240" w:lineRule="auto"/>
              <w:ind w:left="0"/>
              <w:jc w:val="center"/>
              <w:rPr>
                <w:rFonts w:ascii="Traditional Arabic" w:hAnsi="Traditional Arabic" w:cs="Traditional Arabic"/>
                <w:sz w:val="36"/>
                <w:szCs w:val="36"/>
                <w:rtl/>
              </w:rPr>
            </w:pPr>
            <w:r w:rsidRPr="00DE0CC6">
              <w:rPr>
                <w:rFonts w:ascii="Traditional Arabic" w:hAnsi="Traditional Arabic" w:cs="Traditional Arabic"/>
                <w:sz w:val="36"/>
                <w:szCs w:val="36"/>
                <w:rtl/>
              </w:rPr>
              <w:t>11</w:t>
            </w:r>
          </w:p>
        </w:tc>
        <w:tc>
          <w:tcPr>
            <w:tcW w:w="2690" w:type="dxa"/>
            <w:vAlign w:val="center"/>
          </w:tcPr>
          <w:p w:rsidR="00283C14" w:rsidRPr="00DE0CC6" w:rsidRDefault="00283C14" w:rsidP="00283C14">
            <w:pPr>
              <w:pStyle w:val="ListParagraph"/>
              <w:bidi/>
              <w:spacing w:after="0" w:line="240" w:lineRule="auto"/>
              <w:ind w:left="0"/>
              <w:jc w:val="center"/>
              <w:rPr>
                <w:rFonts w:ascii="Traditional Arabic" w:hAnsi="Traditional Arabic" w:cs="Traditional Arabic"/>
                <w:sz w:val="36"/>
                <w:szCs w:val="36"/>
                <w:rtl/>
              </w:rPr>
            </w:pPr>
            <w:r w:rsidRPr="00DE0CC6">
              <w:rPr>
                <w:rFonts w:ascii="Traditional Arabic" w:hAnsi="Traditional Arabic" w:cs="Traditional Arabic"/>
                <w:sz w:val="36"/>
                <w:szCs w:val="36"/>
                <w:rtl/>
              </w:rPr>
              <w:t>رقم صك المعهد</w:t>
            </w:r>
          </w:p>
        </w:tc>
        <w:tc>
          <w:tcPr>
            <w:tcW w:w="283" w:type="dxa"/>
            <w:vAlign w:val="center"/>
          </w:tcPr>
          <w:p w:rsidR="00283C14" w:rsidRPr="00DE0CC6" w:rsidRDefault="00283C14" w:rsidP="00283C14">
            <w:pPr>
              <w:pStyle w:val="ListParagraph"/>
              <w:bidi/>
              <w:spacing w:after="0" w:line="240" w:lineRule="auto"/>
              <w:ind w:left="0"/>
              <w:jc w:val="center"/>
              <w:rPr>
                <w:rFonts w:ascii="Traditional Arabic" w:hAnsi="Traditional Arabic" w:cs="Traditional Arabic"/>
                <w:sz w:val="36"/>
                <w:szCs w:val="36"/>
                <w:rtl/>
              </w:rPr>
            </w:pPr>
            <w:r w:rsidRPr="00DE0CC6">
              <w:rPr>
                <w:rFonts w:ascii="Traditional Arabic" w:hAnsi="Traditional Arabic" w:cs="Traditional Arabic"/>
                <w:sz w:val="36"/>
                <w:szCs w:val="36"/>
                <w:rtl/>
              </w:rPr>
              <w:t>:</w:t>
            </w:r>
          </w:p>
        </w:tc>
        <w:tc>
          <w:tcPr>
            <w:tcW w:w="3544" w:type="dxa"/>
            <w:vAlign w:val="center"/>
          </w:tcPr>
          <w:p w:rsidR="00283C14" w:rsidRPr="00DE0CC6" w:rsidRDefault="00283C14" w:rsidP="00283C14">
            <w:pPr>
              <w:pStyle w:val="ListParagraph"/>
              <w:bidi/>
              <w:spacing w:after="0" w:line="240" w:lineRule="auto"/>
              <w:ind w:left="0"/>
              <w:jc w:val="center"/>
              <w:rPr>
                <w:rFonts w:ascii="Traditional Arabic" w:hAnsi="Traditional Arabic" w:cs="Traditional Arabic"/>
                <w:sz w:val="36"/>
                <w:szCs w:val="36"/>
                <w:rtl/>
              </w:rPr>
            </w:pPr>
            <w:r w:rsidRPr="00DE0CC6">
              <w:rPr>
                <w:rFonts w:ascii="Traditional Arabic" w:hAnsi="Traditional Arabic" w:cs="Traditional Arabic"/>
                <w:sz w:val="36"/>
                <w:szCs w:val="36"/>
                <w:rtl/>
              </w:rPr>
              <w:t>رقم: ج- 188.ه ت.03.01- سنة 1993</w:t>
            </w:r>
          </w:p>
        </w:tc>
      </w:tr>
      <w:tr w:rsidR="00283C14" w:rsidRPr="00DE0CC6" w:rsidTr="00283C14">
        <w:trPr>
          <w:trHeight w:val="712"/>
        </w:trPr>
        <w:tc>
          <w:tcPr>
            <w:tcW w:w="590" w:type="dxa"/>
            <w:vAlign w:val="center"/>
          </w:tcPr>
          <w:p w:rsidR="00283C14" w:rsidRPr="00DE0CC6" w:rsidRDefault="00283C14" w:rsidP="00283C14">
            <w:pPr>
              <w:pStyle w:val="ListParagraph"/>
              <w:bidi/>
              <w:spacing w:after="0" w:line="240" w:lineRule="auto"/>
              <w:ind w:left="0"/>
              <w:jc w:val="center"/>
              <w:rPr>
                <w:rFonts w:ascii="Traditional Arabic" w:hAnsi="Traditional Arabic" w:cs="Traditional Arabic"/>
                <w:sz w:val="36"/>
                <w:szCs w:val="36"/>
                <w:rtl/>
              </w:rPr>
            </w:pPr>
            <w:r w:rsidRPr="00DE0CC6">
              <w:rPr>
                <w:rFonts w:ascii="Traditional Arabic" w:hAnsi="Traditional Arabic" w:cs="Traditional Arabic"/>
                <w:sz w:val="36"/>
                <w:szCs w:val="36"/>
                <w:rtl/>
              </w:rPr>
              <w:t>12</w:t>
            </w:r>
          </w:p>
        </w:tc>
        <w:tc>
          <w:tcPr>
            <w:tcW w:w="2690" w:type="dxa"/>
            <w:vAlign w:val="center"/>
          </w:tcPr>
          <w:p w:rsidR="00283C14" w:rsidRPr="00DE0CC6" w:rsidRDefault="00283C14" w:rsidP="00283C14">
            <w:pPr>
              <w:pStyle w:val="ListParagraph"/>
              <w:bidi/>
              <w:spacing w:after="0" w:line="240" w:lineRule="auto"/>
              <w:ind w:left="0"/>
              <w:jc w:val="center"/>
              <w:rPr>
                <w:rFonts w:ascii="Traditional Arabic" w:hAnsi="Traditional Arabic" w:cs="Traditional Arabic"/>
                <w:sz w:val="36"/>
                <w:szCs w:val="36"/>
                <w:rtl/>
              </w:rPr>
            </w:pPr>
            <w:r w:rsidRPr="00DE0CC6">
              <w:rPr>
                <w:rFonts w:ascii="Traditional Arabic" w:hAnsi="Traditional Arabic" w:cs="Traditional Arabic"/>
                <w:sz w:val="36"/>
                <w:szCs w:val="36"/>
                <w:rtl/>
              </w:rPr>
              <w:t>كاتب العدل</w:t>
            </w:r>
          </w:p>
        </w:tc>
        <w:tc>
          <w:tcPr>
            <w:tcW w:w="283" w:type="dxa"/>
            <w:vAlign w:val="center"/>
          </w:tcPr>
          <w:p w:rsidR="00283C14" w:rsidRPr="00DE0CC6" w:rsidRDefault="00283C14" w:rsidP="00283C14">
            <w:pPr>
              <w:pStyle w:val="ListParagraph"/>
              <w:bidi/>
              <w:spacing w:after="0" w:line="240" w:lineRule="auto"/>
              <w:ind w:left="0"/>
              <w:jc w:val="center"/>
              <w:rPr>
                <w:rFonts w:ascii="Traditional Arabic" w:hAnsi="Traditional Arabic" w:cs="Traditional Arabic"/>
                <w:sz w:val="36"/>
                <w:szCs w:val="36"/>
                <w:rtl/>
              </w:rPr>
            </w:pPr>
            <w:r w:rsidRPr="00DE0CC6">
              <w:rPr>
                <w:rFonts w:ascii="Traditional Arabic" w:hAnsi="Traditional Arabic" w:cs="Traditional Arabic"/>
                <w:sz w:val="36"/>
                <w:szCs w:val="36"/>
                <w:rtl/>
              </w:rPr>
              <w:t>:</w:t>
            </w:r>
          </w:p>
        </w:tc>
        <w:tc>
          <w:tcPr>
            <w:tcW w:w="3544" w:type="dxa"/>
            <w:vAlign w:val="center"/>
          </w:tcPr>
          <w:p w:rsidR="00283C14" w:rsidRPr="00DE0CC6" w:rsidRDefault="00283C14" w:rsidP="00283C14">
            <w:pPr>
              <w:pStyle w:val="ListParagraph"/>
              <w:bidi/>
              <w:spacing w:after="0" w:line="240" w:lineRule="auto"/>
              <w:ind w:left="0"/>
              <w:jc w:val="center"/>
              <w:rPr>
                <w:rFonts w:ascii="Traditional Arabic" w:hAnsi="Traditional Arabic" w:cs="Traditional Arabic"/>
                <w:sz w:val="36"/>
                <w:szCs w:val="36"/>
                <w:rtl/>
              </w:rPr>
            </w:pPr>
            <w:r w:rsidRPr="00DE0CC6">
              <w:rPr>
                <w:rFonts w:ascii="Traditional Arabic" w:hAnsi="Traditional Arabic" w:cs="Traditional Arabic"/>
                <w:sz w:val="36"/>
                <w:szCs w:val="36"/>
                <w:rtl/>
              </w:rPr>
              <w:t>فيليانتي</w:t>
            </w:r>
          </w:p>
        </w:tc>
      </w:tr>
      <w:tr w:rsidR="00283C14" w:rsidRPr="00DE0CC6" w:rsidTr="00283C14">
        <w:trPr>
          <w:trHeight w:val="712"/>
        </w:trPr>
        <w:tc>
          <w:tcPr>
            <w:tcW w:w="590" w:type="dxa"/>
            <w:vAlign w:val="center"/>
          </w:tcPr>
          <w:p w:rsidR="00283C14" w:rsidRPr="00DE0CC6" w:rsidRDefault="00283C14" w:rsidP="00283C14">
            <w:pPr>
              <w:pStyle w:val="ListParagraph"/>
              <w:bidi/>
              <w:spacing w:after="0" w:line="240" w:lineRule="auto"/>
              <w:ind w:left="0"/>
              <w:jc w:val="center"/>
              <w:rPr>
                <w:rFonts w:ascii="Traditional Arabic" w:hAnsi="Traditional Arabic" w:cs="Traditional Arabic"/>
                <w:sz w:val="36"/>
                <w:szCs w:val="36"/>
                <w:rtl/>
              </w:rPr>
            </w:pPr>
            <w:r w:rsidRPr="00DE0CC6">
              <w:rPr>
                <w:rFonts w:ascii="Traditional Arabic" w:hAnsi="Traditional Arabic" w:cs="Traditional Arabic"/>
                <w:sz w:val="36"/>
                <w:szCs w:val="36"/>
                <w:rtl/>
              </w:rPr>
              <w:t>13</w:t>
            </w:r>
          </w:p>
        </w:tc>
        <w:tc>
          <w:tcPr>
            <w:tcW w:w="2690" w:type="dxa"/>
            <w:vAlign w:val="center"/>
          </w:tcPr>
          <w:p w:rsidR="00283C14" w:rsidRPr="00DE0CC6" w:rsidRDefault="00283C14" w:rsidP="00283C14">
            <w:pPr>
              <w:pStyle w:val="ListParagraph"/>
              <w:bidi/>
              <w:spacing w:after="0" w:line="240" w:lineRule="auto"/>
              <w:ind w:left="0"/>
              <w:jc w:val="center"/>
              <w:rPr>
                <w:rFonts w:ascii="Traditional Arabic" w:hAnsi="Traditional Arabic" w:cs="Traditional Arabic"/>
                <w:sz w:val="36"/>
                <w:szCs w:val="36"/>
                <w:rtl/>
              </w:rPr>
            </w:pPr>
            <w:r w:rsidRPr="00DE0CC6">
              <w:rPr>
                <w:rFonts w:ascii="Traditional Arabic" w:hAnsi="Traditional Arabic" w:cs="Traditional Arabic"/>
                <w:sz w:val="36"/>
                <w:szCs w:val="36"/>
                <w:rtl/>
              </w:rPr>
              <w:t>المصادقة</w:t>
            </w:r>
          </w:p>
        </w:tc>
        <w:tc>
          <w:tcPr>
            <w:tcW w:w="283" w:type="dxa"/>
            <w:vAlign w:val="center"/>
          </w:tcPr>
          <w:p w:rsidR="00283C14" w:rsidRPr="00DE0CC6" w:rsidRDefault="00283C14" w:rsidP="00283C14">
            <w:pPr>
              <w:pStyle w:val="ListParagraph"/>
              <w:bidi/>
              <w:spacing w:after="0" w:line="240" w:lineRule="auto"/>
              <w:ind w:left="0"/>
              <w:jc w:val="center"/>
              <w:rPr>
                <w:rFonts w:ascii="Traditional Arabic" w:hAnsi="Traditional Arabic" w:cs="Traditional Arabic"/>
                <w:sz w:val="36"/>
                <w:szCs w:val="36"/>
                <w:rtl/>
              </w:rPr>
            </w:pPr>
            <w:r w:rsidRPr="00DE0CC6">
              <w:rPr>
                <w:rFonts w:ascii="Traditional Arabic" w:hAnsi="Traditional Arabic" w:cs="Traditional Arabic"/>
                <w:sz w:val="36"/>
                <w:szCs w:val="36"/>
                <w:rtl/>
              </w:rPr>
              <w:t>:</w:t>
            </w:r>
          </w:p>
        </w:tc>
        <w:tc>
          <w:tcPr>
            <w:tcW w:w="3544" w:type="dxa"/>
            <w:vAlign w:val="center"/>
          </w:tcPr>
          <w:p w:rsidR="00283C14" w:rsidRPr="00DE0CC6" w:rsidRDefault="00283C14" w:rsidP="00283C14">
            <w:pPr>
              <w:pStyle w:val="ListParagraph"/>
              <w:bidi/>
              <w:spacing w:after="0" w:line="240" w:lineRule="auto"/>
              <w:ind w:left="0"/>
              <w:jc w:val="center"/>
              <w:rPr>
                <w:rFonts w:ascii="Traditional Arabic" w:hAnsi="Traditional Arabic" w:cs="Traditional Arabic"/>
                <w:sz w:val="36"/>
                <w:szCs w:val="36"/>
                <w:rtl/>
              </w:rPr>
            </w:pPr>
            <w:r w:rsidRPr="00DE0CC6">
              <w:rPr>
                <w:rFonts w:ascii="Traditional Arabic" w:hAnsi="Traditional Arabic" w:cs="Traditional Arabic"/>
                <w:sz w:val="36"/>
                <w:szCs w:val="36"/>
                <w:rtl/>
              </w:rPr>
              <w:t>رقم 91 تاريخ 30 ديسمبر 20 2015</w:t>
            </w:r>
          </w:p>
        </w:tc>
      </w:tr>
      <w:tr w:rsidR="00283C14" w:rsidRPr="00DE0CC6" w:rsidTr="00283C14">
        <w:trPr>
          <w:trHeight w:val="712"/>
        </w:trPr>
        <w:tc>
          <w:tcPr>
            <w:tcW w:w="590" w:type="dxa"/>
            <w:vAlign w:val="center"/>
          </w:tcPr>
          <w:p w:rsidR="00283C14" w:rsidRPr="00DE0CC6" w:rsidRDefault="00283C14" w:rsidP="00283C14">
            <w:pPr>
              <w:pStyle w:val="ListParagraph"/>
              <w:bidi/>
              <w:spacing w:after="0" w:line="240" w:lineRule="auto"/>
              <w:ind w:left="0"/>
              <w:jc w:val="center"/>
              <w:rPr>
                <w:rFonts w:ascii="Traditional Arabic" w:hAnsi="Traditional Arabic" w:cs="Traditional Arabic"/>
                <w:sz w:val="36"/>
                <w:szCs w:val="36"/>
                <w:rtl/>
              </w:rPr>
            </w:pPr>
            <w:r w:rsidRPr="00DE0CC6">
              <w:rPr>
                <w:rFonts w:ascii="Traditional Arabic" w:hAnsi="Traditional Arabic" w:cs="Traditional Arabic"/>
                <w:sz w:val="36"/>
                <w:szCs w:val="36"/>
                <w:rtl/>
              </w:rPr>
              <w:t>14</w:t>
            </w:r>
          </w:p>
        </w:tc>
        <w:tc>
          <w:tcPr>
            <w:tcW w:w="2690" w:type="dxa"/>
            <w:vAlign w:val="center"/>
          </w:tcPr>
          <w:p w:rsidR="00283C14" w:rsidRPr="00DE0CC6" w:rsidRDefault="00283C14" w:rsidP="00283C14">
            <w:pPr>
              <w:pStyle w:val="ListParagraph"/>
              <w:bidi/>
              <w:spacing w:after="0" w:line="240" w:lineRule="auto"/>
              <w:ind w:left="0"/>
              <w:jc w:val="center"/>
              <w:rPr>
                <w:rFonts w:ascii="Traditional Arabic" w:hAnsi="Traditional Arabic" w:cs="Traditional Arabic"/>
                <w:sz w:val="36"/>
                <w:szCs w:val="36"/>
                <w:rtl/>
              </w:rPr>
            </w:pPr>
            <w:r w:rsidRPr="00DE0CC6">
              <w:rPr>
                <w:rFonts w:ascii="Traditional Arabic" w:hAnsi="Traditional Arabic" w:cs="Traditional Arabic"/>
                <w:sz w:val="36"/>
                <w:szCs w:val="36"/>
                <w:rtl/>
              </w:rPr>
              <w:t>مليكة الأرض</w:t>
            </w:r>
          </w:p>
        </w:tc>
        <w:tc>
          <w:tcPr>
            <w:tcW w:w="283" w:type="dxa"/>
            <w:vAlign w:val="center"/>
          </w:tcPr>
          <w:p w:rsidR="00283C14" w:rsidRPr="00DE0CC6" w:rsidRDefault="00283C14" w:rsidP="00283C14">
            <w:pPr>
              <w:pStyle w:val="ListParagraph"/>
              <w:bidi/>
              <w:spacing w:after="0" w:line="240" w:lineRule="auto"/>
              <w:ind w:left="0"/>
              <w:jc w:val="center"/>
              <w:rPr>
                <w:rFonts w:ascii="Traditional Arabic" w:hAnsi="Traditional Arabic" w:cs="Traditional Arabic"/>
                <w:sz w:val="36"/>
                <w:szCs w:val="36"/>
                <w:rtl/>
              </w:rPr>
            </w:pPr>
            <w:r w:rsidRPr="00DE0CC6">
              <w:rPr>
                <w:rFonts w:ascii="Traditional Arabic" w:hAnsi="Traditional Arabic" w:cs="Traditional Arabic"/>
                <w:sz w:val="36"/>
                <w:szCs w:val="36"/>
                <w:rtl/>
              </w:rPr>
              <w:t>:</w:t>
            </w:r>
          </w:p>
        </w:tc>
        <w:tc>
          <w:tcPr>
            <w:tcW w:w="3544" w:type="dxa"/>
            <w:vAlign w:val="center"/>
          </w:tcPr>
          <w:p w:rsidR="00283C14" w:rsidRPr="00DE0CC6" w:rsidRDefault="00283C14" w:rsidP="00283C14">
            <w:pPr>
              <w:pStyle w:val="ListParagraph"/>
              <w:bidi/>
              <w:spacing w:after="0" w:line="240" w:lineRule="auto"/>
              <w:ind w:left="0"/>
              <w:jc w:val="center"/>
              <w:rPr>
                <w:rFonts w:ascii="Traditional Arabic" w:hAnsi="Traditional Arabic" w:cs="Traditional Arabic"/>
                <w:sz w:val="36"/>
                <w:szCs w:val="36"/>
                <w:rtl/>
              </w:rPr>
            </w:pPr>
            <w:r w:rsidRPr="00DE0CC6">
              <w:rPr>
                <w:rFonts w:ascii="Traditional Arabic" w:hAnsi="Traditional Arabic" w:cs="Traditional Arabic"/>
                <w:sz w:val="36"/>
                <w:szCs w:val="36"/>
                <w:rtl/>
              </w:rPr>
              <w:t>شخصي</w:t>
            </w:r>
          </w:p>
        </w:tc>
      </w:tr>
      <w:tr w:rsidR="00283C14" w:rsidRPr="00DE0CC6" w:rsidTr="00283C14">
        <w:trPr>
          <w:trHeight w:val="712"/>
        </w:trPr>
        <w:tc>
          <w:tcPr>
            <w:tcW w:w="590" w:type="dxa"/>
            <w:vAlign w:val="center"/>
          </w:tcPr>
          <w:p w:rsidR="00283C14" w:rsidRPr="00DE0CC6" w:rsidRDefault="00283C14" w:rsidP="00283C14">
            <w:pPr>
              <w:pStyle w:val="ListParagraph"/>
              <w:bidi/>
              <w:spacing w:after="0" w:line="240" w:lineRule="auto"/>
              <w:ind w:left="0"/>
              <w:jc w:val="center"/>
              <w:rPr>
                <w:rFonts w:ascii="Traditional Arabic" w:hAnsi="Traditional Arabic" w:cs="Traditional Arabic"/>
                <w:sz w:val="36"/>
                <w:szCs w:val="36"/>
                <w:rtl/>
              </w:rPr>
            </w:pPr>
            <w:r w:rsidRPr="00DE0CC6">
              <w:rPr>
                <w:rFonts w:ascii="Traditional Arabic" w:hAnsi="Traditional Arabic" w:cs="Traditional Arabic"/>
                <w:sz w:val="36"/>
                <w:szCs w:val="36"/>
                <w:rtl/>
              </w:rPr>
              <w:t>15</w:t>
            </w:r>
          </w:p>
        </w:tc>
        <w:tc>
          <w:tcPr>
            <w:tcW w:w="2690" w:type="dxa"/>
            <w:vAlign w:val="center"/>
          </w:tcPr>
          <w:p w:rsidR="00283C14" w:rsidRPr="00DE0CC6" w:rsidRDefault="00283C14" w:rsidP="00283C14">
            <w:pPr>
              <w:pStyle w:val="ListParagraph"/>
              <w:bidi/>
              <w:spacing w:after="0" w:line="240" w:lineRule="auto"/>
              <w:ind w:left="0"/>
              <w:jc w:val="center"/>
              <w:rPr>
                <w:rFonts w:ascii="Traditional Arabic" w:hAnsi="Traditional Arabic" w:cs="Traditional Arabic"/>
                <w:sz w:val="36"/>
                <w:szCs w:val="36"/>
                <w:rtl/>
              </w:rPr>
            </w:pPr>
            <w:r w:rsidRPr="00DE0CC6">
              <w:rPr>
                <w:rFonts w:ascii="Traditional Arabic" w:hAnsi="Traditional Arabic" w:cs="Traditional Arabic"/>
                <w:sz w:val="36"/>
                <w:szCs w:val="36"/>
                <w:rtl/>
              </w:rPr>
              <w:t>مساحة السطح</w:t>
            </w:r>
          </w:p>
        </w:tc>
        <w:tc>
          <w:tcPr>
            <w:tcW w:w="283" w:type="dxa"/>
            <w:vAlign w:val="center"/>
          </w:tcPr>
          <w:p w:rsidR="00283C14" w:rsidRPr="00DE0CC6" w:rsidRDefault="00283C14" w:rsidP="00283C14">
            <w:pPr>
              <w:pStyle w:val="ListParagraph"/>
              <w:bidi/>
              <w:spacing w:after="0" w:line="240" w:lineRule="auto"/>
              <w:ind w:left="0"/>
              <w:jc w:val="center"/>
              <w:rPr>
                <w:rFonts w:ascii="Traditional Arabic" w:hAnsi="Traditional Arabic" w:cs="Traditional Arabic"/>
                <w:sz w:val="36"/>
                <w:szCs w:val="36"/>
                <w:rtl/>
              </w:rPr>
            </w:pPr>
            <w:r w:rsidRPr="00DE0CC6">
              <w:rPr>
                <w:rFonts w:ascii="Traditional Arabic" w:hAnsi="Traditional Arabic" w:cs="Traditional Arabic"/>
                <w:sz w:val="36"/>
                <w:szCs w:val="36"/>
                <w:rtl/>
              </w:rPr>
              <w:t>:</w:t>
            </w:r>
          </w:p>
        </w:tc>
        <w:tc>
          <w:tcPr>
            <w:tcW w:w="3544" w:type="dxa"/>
            <w:vAlign w:val="center"/>
          </w:tcPr>
          <w:p w:rsidR="00283C14" w:rsidRPr="00DE0CC6" w:rsidRDefault="00283C14" w:rsidP="00283C14">
            <w:pPr>
              <w:pStyle w:val="ListParagraph"/>
              <w:bidi/>
              <w:spacing w:after="0" w:line="240" w:lineRule="auto"/>
              <w:ind w:left="0"/>
              <w:jc w:val="center"/>
              <w:rPr>
                <w:rFonts w:ascii="Traditional Arabic" w:hAnsi="Traditional Arabic" w:cs="Traditional Arabic"/>
                <w:sz w:val="36"/>
                <w:szCs w:val="36"/>
                <w:rtl/>
              </w:rPr>
            </w:pPr>
            <w:r w:rsidRPr="00DE0CC6">
              <w:rPr>
                <w:rFonts w:ascii="Traditional Arabic" w:hAnsi="Traditional Arabic" w:cs="Traditional Arabic"/>
                <w:sz w:val="36"/>
                <w:szCs w:val="36"/>
                <w:rtl/>
              </w:rPr>
              <w:t>1.177 مترا مربعا</w:t>
            </w:r>
          </w:p>
        </w:tc>
      </w:tr>
      <w:tr w:rsidR="00283C14" w:rsidRPr="00DE0CC6" w:rsidTr="00283C14">
        <w:trPr>
          <w:trHeight w:val="712"/>
        </w:trPr>
        <w:tc>
          <w:tcPr>
            <w:tcW w:w="590" w:type="dxa"/>
            <w:vAlign w:val="center"/>
          </w:tcPr>
          <w:p w:rsidR="00283C14" w:rsidRPr="00DE0CC6" w:rsidRDefault="00283C14" w:rsidP="00283C14">
            <w:pPr>
              <w:pStyle w:val="ListParagraph"/>
              <w:bidi/>
              <w:spacing w:after="0" w:line="240" w:lineRule="auto"/>
              <w:ind w:left="0"/>
              <w:jc w:val="center"/>
              <w:rPr>
                <w:rFonts w:ascii="Traditional Arabic" w:hAnsi="Traditional Arabic" w:cs="Traditional Arabic"/>
                <w:sz w:val="36"/>
                <w:szCs w:val="36"/>
                <w:rtl/>
              </w:rPr>
            </w:pPr>
            <w:r w:rsidRPr="00DE0CC6">
              <w:rPr>
                <w:rFonts w:ascii="Traditional Arabic" w:hAnsi="Traditional Arabic" w:cs="Traditional Arabic"/>
                <w:sz w:val="36"/>
                <w:szCs w:val="36"/>
                <w:rtl/>
              </w:rPr>
              <w:t>16</w:t>
            </w:r>
          </w:p>
        </w:tc>
        <w:tc>
          <w:tcPr>
            <w:tcW w:w="2690" w:type="dxa"/>
            <w:vAlign w:val="center"/>
          </w:tcPr>
          <w:p w:rsidR="00283C14" w:rsidRPr="00DE0CC6" w:rsidRDefault="00283C14" w:rsidP="00283C14">
            <w:pPr>
              <w:pStyle w:val="ListParagraph"/>
              <w:bidi/>
              <w:spacing w:after="0" w:line="240" w:lineRule="auto"/>
              <w:ind w:left="0"/>
              <w:jc w:val="center"/>
              <w:rPr>
                <w:rFonts w:ascii="Traditional Arabic" w:hAnsi="Traditional Arabic" w:cs="Traditional Arabic"/>
                <w:sz w:val="36"/>
                <w:szCs w:val="36"/>
                <w:rtl/>
              </w:rPr>
            </w:pPr>
            <w:r w:rsidRPr="00DE0CC6">
              <w:rPr>
                <w:rFonts w:ascii="Traditional Arabic" w:hAnsi="Traditional Arabic" w:cs="Traditional Arabic"/>
                <w:sz w:val="36"/>
                <w:szCs w:val="36"/>
                <w:rtl/>
              </w:rPr>
              <w:t>حالة المبني</w:t>
            </w:r>
          </w:p>
        </w:tc>
        <w:tc>
          <w:tcPr>
            <w:tcW w:w="283" w:type="dxa"/>
            <w:vAlign w:val="center"/>
          </w:tcPr>
          <w:p w:rsidR="00283C14" w:rsidRPr="00DE0CC6" w:rsidRDefault="00283C14" w:rsidP="00283C14">
            <w:pPr>
              <w:pStyle w:val="ListParagraph"/>
              <w:bidi/>
              <w:spacing w:after="0" w:line="240" w:lineRule="auto"/>
              <w:ind w:left="0"/>
              <w:jc w:val="center"/>
              <w:rPr>
                <w:rFonts w:ascii="Traditional Arabic" w:hAnsi="Traditional Arabic" w:cs="Traditional Arabic"/>
                <w:sz w:val="36"/>
                <w:szCs w:val="36"/>
                <w:rtl/>
              </w:rPr>
            </w:pPr>
            <w:r w:rsidRPr="00DE0CC6">
              <w:rPr>
                <w:rFonts w:ascii="Traditional Arabic" w:hAnsi="Traditional Arabic" w:cs="Traditional Arabic"/>
                <w:sz w:val="36"/>
                <w:szCs w:val="36"/>
                <w:rtl/>
              </w:rPr>
              <w:t>:</w:t>
            </w:r>
          </w:p>
        </w:tc>
        <w:tc>
          <w:tcPr>
            <w:tcW w:w="3544" w:type="dxa"/>
            <w:vAlign w:val="center"/>
          </w:tcPr>
          <w:p w:rsidR="00283C14" w:rsidRPr="00DE0CC6" w:rsidRDefault="00283C14" w:rsidP="00283C14">
            <w:pPr>
              <w:pStyle w:val="ListParagraph"/>
              <w:bidi/>
              <w:spacing w:after="0" w:line="240" w:lineRule="auto"/>
              <w:ind w:left="0"/>
              <w:jc w:val="center"/>
              <w:rPr>
                <w:rFonts w:ascii="Traditional Arabic" w:hAnsi="Traditional Arabic" w:cs="Traditional Arabic"/>
                <w:sz w:val="36"/>
                <w:szCs w:val="36"/>
                <w:rtl/>
              </w:rPr>
            </w:pPr>
            <w:r w:rsidRPr="00DE0CC6">
              <w:rPr>
                <w:rFonts w:ascii="Traditional Arabic" w:hAnsi="Traditional Arabic" w:cs="Traditional Arabic"/>
                <w:sz w:val="36"/>
                <w:szCs w:val="36"/>
                <w:rtl/>
              </w:rPr>
              <w:t>خاصة الفرد</w:t>
            </w:r>
          </w:p>
        </w:tc>
      </w:tr>
      <w:tr w:rsidR="00283C14" w:rsidRPr="00DE0CC6" w:rsidTr="00283C14">
        <w:trPr>
          <w:trHeight w:val="712"/>
        </w:trPr>
        <w:tc>
          <w:tcPr>
            <w:tcW w:w="590" w:type="dxa"/>
            <w:vAlign w:val="center"/>
          </w:tcPr>
          <w:p w:rsidR="00283C14" w:rsidRPr="00DE0CC6" w:rsidRDefault="00283C14" w:rsidP="00283C14">
            <w:pPr>
              <w:pStyle w:val="ListParagraph"/>
              <w:bidi/>
              <w:spacing w:after="0" w:line="240" w:lineRule="auto"/>
              <w:ind w:left="0"/>
              <w:jc w:val="center"/>
              <w:rPr>
                <w:rFonts w:ascii="Traditional Arabic" w:hAnsi="Traditional Arabic" w:cs="Traditional Arabic"/>
                <w:sz w:val="36"/>
                <w:szCs w:val="36"/>
                <w:rtl/>
              </w:rPr>
            </w:pPr>
            <w:r w:rsidRPr="00DE0CC6">
              <w:rPr>
                <w:rFonts w:ascii="Traditional Arabic" w:hAnsi="Traditional Arabic" w:cs="Traditional Arabic"/>
                <w:sz w:val="36"/>
                <w:szCs w:val="36"/>
                <w:rtl/>
              </w:rPr>
              <w:t>17</w:t>
            </w:r>
          </w:p>
        </w:tc>
        <w:tc>
          <w:tcPr>
            <w:tcW w:w="2690" w:type="dxa"/>
            <w:vAlign w:val="center"/>
          </w:tcPr>
          <w:p w:rsidR="00283C14" w:rsidRPr="00DE0CC6" w:rsidRDefault="00283C14" w:rsidP="00283C14">
            <w:pPr>
              <w:pStyle w:val="ListParagraph"/>
              <w:bidi/>
              <w:spacing w:after="0" w:line="240" w:lineRule="auto"/>
              <w:ind w:left="0"/>
              <w:jc w:val="center"/>
              <w:rPr>
                <w:rFonts w:ascii="Traditional Arabic" w:hAnsi="Traditional Arabic" w:cs="Traditional Arabic"/>
                <w:sz w:val="36"/>
                <w:szCs w:val="36"/>
                <w:rtl/>
              </w:rPr>
            </w:pPr>
            <w:r w:rsidRPr="00DE0CC6">
              <w:rPr>
                <w:rFonts w:ascii="Traditional Arabic" w:hAnsi="Traditional Arabic" w:cs="Traditional Arabic"/>
                <w:sz w:val="36"/>
                <w:szCs w:val="36"/>
                <w:rtl/>
              </w:rPr>
              <w:t>منطقة بناء</w:t>
            </w:r>
          </w:p>
        </w:tc>
        <w:tc>
          <w:tcPr>
            <w:tcW w:w="283" w:type="dxa"/>
            <w:vAlign w:val="center"/>
          </w:tcPr>
          <w:p w:rsidR="00283C14" w:rsidRPr="00DE0CC6" w:rsidRDefault="00283C14" w:rsidP="00283C14">
            <w:pPr>
              <w:pStyle w:val="ListParagraph"/>
              <w:bidi/>
              <w:spacing w:after="0" w:line="240" w:lineRule="auto"/>
              <w:ind w:left="0"/>
              <w:jc w:val="center"/>
              <w:rPr>
                <w:rFonts w:ascii="Traditional Arabic" w:hAnsi="Traditional Arabic" w:cs="Traditional Arabic"/>
                <w:sz w:val="36"/>
                <w:szCs w:val="36"/>
                <w:rtl/>
              </w:rPr>
            </w:pPr>
            <w:r w:rsidRPr="00DE0CC6">
              <w:rPr>
                <w:rFonts w:ascii="Traditional Arabic" w:hAnsi="Traditional Arabic" w:cs="Traditional Arabic"/>
                <w:sz w:val="36"/>
                <w:szCs w:val="36"/>
                <w:rtl/>
              </w:rPr>
              <w:t>:</w:t>
            </w:r>
          </w:p>
        </w:tc>
        <w:tc>
          <w:tcPr>
            <w:tcW w:w="3544" w:type="dxa"/>
            <w:vAlign w:val="center"/>
          </w:tcPr>
          <w:p w:rsidR="00283C14" w:rsidRPr="00DE0CC6" w:rsidRDefault="00283C14" w:rsidP="00283C14">
            <w:pPr>
              <w:pStyle w:val="ListParagraph"/>
              <w:bidi/>
              <w:spacing w:after="0" w:line="240" w:lineRule="auto"/>
              <w:ind w:left="0"/>
              <w:jc w:val="center"/>
              <w:rPr>
                <w:rFonts w:ascii="Traditional Arabic" w:hAnsi="Traditional Arabic" w:cs="Traditional Arabic"/>
                <w:sz w:val="36"/>
                <w:szCs w:val="36"/>
                <w:rtl/>
              </w:rPr>
            </w:pPr>
            <w:r w:rsidRPr="00DE0CC6">
              <w:rPr>
                <w:rFonts w:ascii="Traditional Arabic" w:hAnsi="Traditional Arabic" w:cs="Traditional Arabic"/>
                <w:sz w:val="36"/>
                <w:szCs w:val="36"/>
                <w:rtl/>
              </w:rPr>
              <w:t>500 مترا مربعا</w:t>
            </w:r>
          </w:p>
        </w:tc>
      </w:tr>
      <w:tr w:rsidR="00283C14" w:rsidRPr="00DE0CC6" w:rsidTr="00283C14">
        <w:trPr>
          <w:trHeight w:val="712"/>
        </w:trPr>
        <w:tc>
          <w:tcPr>
            <w:tcW w:w="590" w:type="dxa"/>
            <w:vAlign w:val="center"/>
          </w:tcPr>
          <w:p w:rsidR="00283C14" w:rsidRPr="00DE0CC6" w:rsidRDefault="00283C14" w:rsidP="00283C14">
            <w:pPr>
              <w:pStyle w:val="ListParagraph"/>
              <w:bidi/>
              <w:spacing w:after="0" w:line="240" w:lineRule="auto"/>
              <w:ind w:left="0"/>
              <w:jc w:val="center"/>
              <w:rPr>
                <w:rFonts w:ascii="Traditional Arabic" w:hAnsi="Traditional Arabic" w:cs="Traditional Arabic"/>
                <w:sz w:val="36"/>
                <w:szCs w:val="36"/>
                <w:rtl/>
              </w:rPr>
            </w:pPr>
            <w:r w:rsidRPr="00DE0CC6">
              <w:rPr>
                <w:rFonts w:ascii="Traditional Arabic" w:hAnsi="Traditional Arabic" w:cs="Traditional Arabic"/>
                <w:sz w:val="36"/>
                <w:szCs w:val="36"/>
                <w:rtl/>
              </w:rPr>
              <w:t>18</w:t>
            </w:r>
          </w:p>
        </w:tc>
        <w:tc>
          <w:tcPr>
            <w:tcW w:w="2690" w:type="dxa"/>
            <w:vAlign w:val="center"/>
          </w:tcPr>
          <w:p w:rsidR="00283C14" w:rsidRPr="00DE0CC6" w:rsidRDefault="00283C14" w:rsidP="00283C14">
            <w:pPr>
              <w:pStyle w:val="ListParagraph"/>
              <w:bidi/>
              <w:spacing w:after="0" w:line="240" w:lineRule="auto"/>
              <w:ind w:left="0"/>
              <w:jc w:val="center"/>
              <w:rPr>
                <w:rFonts w:ascii="Traditional Arabic" w:hAnsi="Traditional Arabic" w:cs="Traditional Arabic"/>
                <w:sz w:val="36"/>
                <w:szCs w:val="36"/>
                <w:rtl/>
              </w:rPr>
            </w:pPr>
            <w:r w:rsidRPr="00DE0CC6">
              <w:rPr>
                <w:rFonts w:ascii="Traditional Arabic" w:hAnsi="Traditional Arabic" w:cs="Traditional Arabic"/>
                <w:sz w:val="36"/>
                <w:szCs w:val="36"/>
                <w:rtl/>
              </w:rPr>
              <w:t>العداد الإجمالي للمعلمين</w:t>
            </w:r>
          </w:p>
        </w:tc>
        <w:tc>
          <w:tcPr>
            <w:tcW w:w="283" w:type="dxa"/>
            <w:vAlign w:val="center"/>
          </w:tcPr>
          <w:p w:rsidR="00283C14" w:rsidRPr="00DE0CC6" w:rsidRDefault="00283C14" w:rsidP="00283C14">
            <w:pPr>
              <w:pStyle w:val="ListParagraph"/>
              <w:bidi/>
              <w:spacing w:after="0" w:line="240" w:lineRule="auto"/>
              <w:ind w:left="0"/>
              <w:jc w:val="center"/>
              <w:rPr>
                <w:rFonts w:ascii="Traditional Arabic" w:hAnsi="Traditional Arabic" w:cs="Traditional Arabic"/>
                <w:sz w:val="36"/>
                <w:szCs w:val="36"/>
                <w:rtl/>
              </w:rPr>
            </w:pPr>
            <w:r w:rsidRPr="00DE0CC6">
              <w:rPr>
                <w:rFonts w:ascii="Traditional Arabic" w:hAnsi="Traditional Arabic" w:cs="Traditional Arabic"/>
                <w:sz w:val="36"/>
                <w:szCs w:val="36"/>
                <w:rtl/>
              </w:rPr>
              <w:t>:</w:t>
            </w:r>
          </w:p>
        </w:tc>
        <w:tc>
          <w:tcPr>
            <w:tcW w:w="3544" w:type="dxa"/>
            <w:vAlign w:val="center"/>
          </w:tcPr>
          <w:p w:rsidR="00283C14" w:rsidRPr="00DE0CC6" w:rsidRDefault="00283C14" w:rsidP="00283C14">
            <w:pPr>
              <w:pStyle w:val="ListParagraph"/>
              <w:bidi/>
              <w:spacing w:after="0" w:line="240" w:lineRule="auto"/>
              <w:ind w:left="0"/>
              <w:jc w:val="center"/>
              <w:rPr>
                <w:rFonts w:ascii="Traditional Arabic" w:hAnsi="Traditional Arabic" w:cs="Traditional Arabic"/>
                <w:sz w:val="36"/>
                <w:szCs w:val="36"/>
                <w:rtl/>
              </w:rPr>
            </w:pPr>
            <w:r w:rsidRPr="00DE0CC6">
              <w:rPr>
                <w:rFonts w:ascii="Traditional Arabic" w:hAnsi="Traditional Arabic" w:cs="Traditional Arabic"/>
                <w:sz w:val="36"/>
                <w:szCs w:val="36"/>
                <w:rtl/>
              </w:rPr>
              <w:t>13 شخصا</w:t>
            </w:r>
          </w:p>
        </w:tc>
      </w:tr>
      <w:tr w:rsidR="00283C14" w:rsidRPr="00DE0CC6" w:rsidTr="00283C14">
        <w:trPr>
          <w:trHeight w:val="130"/>
        </w:trPr>
        <w:tc>
          <w:tcPr>
            <w:tcW w:w="590" w:type="dxa"/>
            <w:vAlign w:val="center"/>
          </w:tcPr>
          <w:p w:rsidR="00283C14" w:rsidRPr="00DE0CC6" w:rsidRDefault="00283C14" w:rsidP="00283C14">
            <w:pPr>
              <w:pStyle w:val="ListParagraph"/>
              <w:bidi/>
              <w:spacing w:after="0" w:line="240" w:lineRule="auto"/>
              <w:ind w:left="0"/>
              <w:jc w:val="center"/>
              <w:rPr>
                <w:rFonts w:ascii="Traditional Arabic" w:hAnsi="Traditional Arabic" w:cs="Traditional Arabic"/>
                <w:sz w:val="36"/>
                <w:szCs w:val="36"/>
                <w:rtl/>
              </w:rPr>
            </w:pPr>
            <w:r w:rsidRPr="00DE0CC6">
              <w:rPr>
                <w:rFonts w:ascii="Traditional Arabic" w:hAnsi="Traditional Arabic" w:cs="Traditional Arabic"/>
                <w:sz w:val="36"/>
                <w:szCs w:val="36"/>
                <w:rtl/>
              </w:rPr>
              <w:t>19</w:t>
            </w:r>
          </w:p>
        </w:tc>
        <w:tc>
          <w:tcPr>
            <w:tcW w:w="2690" w:type="dxa"/>
            <w:vAlign w:val="center"/>
          </w:tcPr>
          <w:p w:rsidR="00283C14" w:rsidRPr="00DE0CC6" w:rsidRDefault="00283C14" w:rsidP="00283C14">
            <w:pPr>
              <w:pStyle w:val="ListParagraph"/>
              <w:bidi/>
              <w:spacing w:after="0" w:line="240" w:lineRule="auto"/>
              <w:ind w:left="0"/>
              <w:jc w:val="center"/>
              <w:rPr>
                <w:rFonts w:ascii="Traditional Arabic" w:hAnsi="Traditional Arabic" w:cs="Traditional Arabic"/>
                <w:sz w:val="36"/>
                <w:szCs w:val="36"/>
                <w:rtl/>
              </w:rPr>
            </w:pPr>
            <w:r w:rsidRPr="00DE0CC6">
              <w:rPr>
                <w:rFonts w:ascii="Traditional Arabic" w:hAnsi="Traditional Arabic" w:cs="Traditional Arabic"/>
                <w:sz w:val="36"/>
                <w:szCs w:val="36"/>
                <w:rtl/>
              </w:rPr>
              <w:t>موظفي التعليم</w:t>
            </w:r>
          </w:p>
        </w:tc>
        <w:tc>
          <w:tcPr>
            <w:tcW w:w="283" w:type="dxa"/>
            <w:vAlign w:val="center"/>
          </w:tcPr>
          <w:p w:rsidR="00283C14" w:rsidRPr="00DE0CC6" w:rsidRDefault="00283C14" w:rsidP="00283C14">
            <w:pPr>
              <w:pStyle w:val="ListParagraph"/>
              <w:bidi/>
              <w:spacing w:after="0" w:line="240" w:lineRule="auto"/>
              <w:ind w:left="0"/>
              <w:jc w:val="center"/>
              <w:rPr>
                <w:rFonts w:ascii="Traditional Arabic" w:hAnsi="Traditional Arabic" w:cs="Traditional Arabic"/>
                <w:sz w:val="36"/>
                <w:szCs w:val="36"/>
                <w:rtl/>
              </w:rPr>
            </w:pPr>
            <w:r w:rsidRPr="00DE0CC6">
              <w:rPr>
                <w:rFonts w:ascii="Traditional Arabic" w:hAnsi="Traditional Arabic" w:cs="Traditional Arabic"/>
                <w:sz w:val="36"/>
                <w:szCs w:val="36"/>
                <w:rtl/>
              </w:rPr>
              <w:t>:</w:t>
            </w:r>
          </w:p>
        </w:tc>
        <w:tc>
          <w:tcPr>
            <w:tcW w:w="3544" w:type="dxa"/>
            <w:vAlign w:val="center"/>
          </w:tcPr>
          <w:p w:rsidR="00283C14" w:rsidRPr="00DE0CC6" w:rsidRDefault="00283C14" w:rsidP="00283C14">
            <w:pPr>
              <w:pStyle w:val="ListParagraph"/>
              <w:bidi/>
              <w:spacing w:after="0" w:line="240" w:lineRule="auto"/>
              <w:ind w:left="0"/>
              <w:jc w:val="center"/>
              <w:rPr>
                <w:rFonts w:ascii="Traditional Arabic" w:hAnsi="Traditional Arabic" w:cs="Traditional Arabic"/>
                <w:sz w:val="36"/>
                <w:szCs w:val="36"/>
                <w:rtl/>
              </w:rPr>
            </w:pPr>
            <w:r w:rsidRPr="00DE0CC6">
              <w:rPr>
                <w:rFonts w:ascii="Traditional Arabic" w:hAnsi="Traditional Arabic" w:cs="Traditional Arabic"/>
                <w:sz w:val="36"/>
                <w:szCs w:val="36"/>
                <w:rtl/>
              </w:rPr>
              <w:t>5 شخصا</w:t>
            </w:r>
          </w:p>
        </w:tc>
      </w:tr>
      <w:tr w:rsidR="00283C14" w:rsidRPr="00DE0CC6" w:rsidTr="00283C14">
        <w:trPr>
          <w:trHeight w:val="130"/>
        </w:trPr>
        <w:tc>
          <w:tcPr>
            <w:tcW w:w="590" w:type="dxa"/>
            <w:vAlign w:val="center"/>
          </w:tcPr>
          <w:p w:rsidR="00283C14" w:rsidRPr="00DE0CC6" w:rsidRDefault="00283C14" w:rsidP="00283C14">
            <w:pPr>
              <w:pStyle w:val="ListParagraph"/>
              <w:bidi/>
              <w:spacing w:after="0" w:line="240" w:lineRule="auto"/>
              <w:ind w:left="0"/>
              <w:jc w:val="center"/>
              <w:rPr>
                <w:rFonts w:ascii="Traditional Arabic" w:hAnsi="Traditional Arabic" w:cs="Traditional Arabic"/>
                <w:sz w:val="36"/>
                <w:szCs w:val="36"/>
                <w:rtl/>
              </w:rPr>
            </w:pPr>
            <w:r w:rsidRPr="00DE0CC6">
              <w:rPr>
                <w:rFonts w:ascii="Traditional Arabic" w:hAnsi="Traditional Arabic" w:cs="Traditional Arabic"/>
                <w:sz w:val="36"/>
                <w:szCs w:val="36"/>
                <w:rtl/>
              </w:rPr>
              <w:t>20</w:t>
            </w:r>
          </w:p>
        </w:tc>
        <w:tc>
          <w:tcPr>
            <w:tcW w:w="2690" w:type="dxa"/>
            <w:vAlign w:val="center"/>
          </w:tcPr>
          <w:p w:rsidR="00283C14" w:rsidRPr="00DE0CC6" w:rsidRDefault="00283C14" w:rsidP="00283C14">
            <w:pPr>
              <w:pStyle w:val="ListParagraph"/>
              <w:bidi/>
              <w:spacing w:after="0" w:line="240" w:lineRule="auto"/>
              <w:ind w:left="0"/>
              <w:jc w:val="center"/>
              <w:rPr>
                <w:rFonts w:ascii="Traditional Arabic" w:hAnsi="Traditional Arabic" w:cs="Traditional Arabic"/>
                <w:sz w:val="36"/>
                <w:szCs w:val="36"/>
                <w:rtl/>
              </w:rPr>
            </w:pPr>
            <w:r w:rsidRPr="00DE0CC6">
              <w:rPr>
                <w:rFonts w:ascii="Traditional Arabic" w:hAnsi="Traditional Arabic" w:cs="Traditional Arabic"/>
                <w:sz w:val="36"/>
                <w:szCs w:val="36"/>
                <w:rtl/>
              </w:rPr>
              <w:t>عدد الطلاب</w:t>
            </w:r>
          </w:p>
        </w:tc>
        <w:tc>
          <w:tcPr>
            <w:tcW w:w="283" w:type="dxa"/>
            <w:vAlign w:val="center"/>
          </w:tcPr>
          <w:p w:rsidR="00283C14" w:rsidRPr="00DE0CC6" w:rsidRDefault="00283C14" w:rsidP="00283C14">
            <w:pPr>
              <w:pStyle w:val="ListParagraph"/>
              <w:bidi/>
              <w:spacing w:after="0" w:line="240" w:lineRule="auto"/>
              <w:ind w:left="0"/>
              <w:jc w:val="center"/>
              <w:rPr>
                <w:rFonts w:ascii="Traditional Arabic" w:hAnsi="Traditional Arabic" w:cs="Traditional Arabic"/>
                <w:sz w:val="36"/>
                <w:szCs w:val="36"/>
                <w:rtl/>
              </w:rPr>
            </w:pPr>
            <w:r w:rsidRPr="00DE0CC6">
              <w:rPr>
                <w:rFonts w:ascii="Traditional Arabic" w:hAnsi="Traditional Arabic" w:cs="Traditional Arabic"/>
                <w:sz w:val="36"/>
                <w:szCs w:val="36"/>
                <w:rtl/>
              </w:rPr>
              <w:t>:</w:t>
            </w:r>
          </w:p>
        </w:tc>
        <w:tc>
          <w:tcPr>
            <w:tcW w:w="3544" w:type="dxa"/>
            <w:vAlign w:val="center"/>
          </w:tcPr>
          <w:p w:rsidR="00283C14" w:rsidRPr="00DE0CC6" w:rsidRDefault="00283C14" w:rsidP="00283C14">
            <w:pPr>
              <w:pStyle w:val="ListParagraph"/>
              <w:bidi/>
              <w:spacing w:after="0" w:line="240" w:lineRule="auto"/>
              <w:ind w:left="0"/>
              <w:jc w:val="center"/>
              <w:rPr>
                <w:rFonts w:ascii="Traditional Arabic" w:hAnsi="Traditional Arabic" w:cs="Traditional Arabic"/>
                <w:sz w:val="36"/>
                <w:szCs w:val="36"/>
                <w:rtl/>
              </w:rPr>
            </w:pPr>
            <w:r w:rsidRPr="00DE0CC6">
              <w:rPr>
                <w:rFonts w:ascii="Traditional Arabic" w:hAnsi="Traditional Arabic" w:cs="Traditional Arabic"/>
                <w:sz w:val="36"/>
                <w:szCs w:val="36"/>
                <w:rtl/>
              </w:rPr>
              <w:t>152 الطلاب</w:t>
            </w:r>
          </w:p>
        </w:tc>
      </w:tr>
      <w:tr w:rsidR="00283C14" w:rsidRPr="00DE0CC6" w:rsidTr="00283C14">
        <w:trPr>
          <w:trHeight w:val="130"/>
        </w:trPr>
        <w:tc>
          <w:tcPr>
            <w:tcW w:w="590" w:type="dxa"/>
            <w:vAlign w:val="center"/>
          </w:tcPr>
          <w:p w:rsidR="00283C14" w:rsidRPr="00DE0CC6" w:rsidRDefault="00283C14" w:rsidP="00283C14">
            <w:pPr>
              <w:pStyle w:val="ListParagraph"/>
              <w:bidi/>
              <w:spacing w:after="0" w:line="240" w:lineRule="auto"/>
              <w:ind w:left="0"/>
              <w:jc w:val="center"/>
              <w:rPr>
                <w:rFonts w:ascii="Traditional Arabic" w:hAnsi="Traditional Arabic" w:cs="Traditional Arabic"/>
                <w:sz w:val="36"/>
                <w:szCs w:val="36"/>
                <w:rtl/>
              </w:rPr>
            </w:pPr>
            <w:r w:rsidRPr="00DE0CC6">
              <w:rPr>
                <w:rFonts w:ascii="Traditional Arabic" w:hAnsi="Traditional Arabic" w:cs="Traditional Arabic"/>
                <w:sz w:val="36"/>
                <w:szCs w:val="36"/>
                <w:rtl/>
              </w:rPr>
              <w:t>21</w:t>
            </w:r>
          </w:p>
        </w:tc>
        <w:tc>
          <w:tcPr>
            <w:tcW w:w="2690" w:type="dxa"/>
            <w:vAlign w:val="center"/>
          </w:tcPr>
          <w:p w:rsidR="00283C14" w:rsidRPr="00DE0CC6" w:rsidRDefault="00283C14" w:rsidP="00283C14">
            <w:pPr>
              <w:pStyle w:val="ListParagraph"/>
              <w:bidi/>
              <w:spacing w:after="0" w:line="240" w:lineRule="auto"/>
              <w:ind w:left="0"/>
              <w:jc w:val="center"/>
              <w:rPr>
                <w:rFonts w:ascii="Traditional Arabic" w:hAnsi="Traditional Arabic" w:cs="Traditional Arabic"/>
                <w:sz w:val="36"/>
                <w:szCs w:val="36"/>
                <w:rtl/>
              </w:rPr>
            </w:pPr>
            <w:r w:rsidRPr="00DE0CC6">
              <w:rPr>
                <w:rFonts w:ascii="Traditional Arabic" w:hAnsi="Traditional Arabic" w:cs="Traditional Arabic"/>
                <w:sz w:val="36"/>
                <w:szCs w:val="36"/>
                <w:rtl/>
              </w:rPr>
              <w:t>الطاقة الكهرئية</w:t>
            </w:r>
          </w:p>
        </w:tc>
        <w:tc>
          <w:tcPr>
            <w:tcW w:w="283" w:type="dxa"/>
            <w:vAlign w:val="center"/>
          </w:tcPr>
          <w:p w:rsidR="00283C14" w:rsidRPr="00DE0CC6" w:rsidRDefault="00283C14" w:rsidP="00283C14">
            <w:pPr>
              <w:pStyle w:val="ListParagraph"/>
              <w:bidi/>
              <w:spacing w:after="0" w:line="240" w:lineRule="auto"/>
              <w:ind w:left="0"/>
              <w:jc w:val="center"/>
              <w:rPr>
                <w:rFonts w:ascii="Traditional Arabic" w:hAnsi="Traditional Arabic" w:cs="Traditional Arabic"/>
                <w:sz w:val="36"/>
                <w:szCs w:val="36"/>
                <w:rtl/>
              </w:rPr>
            </w:pPr>
            <w:r w:rsidRPr="00DE0CC6">
              <w:rPr>
                <w:rFonts w:ascii="Traditional Arabic" w:hAnsi="Traditional Arabic" w:cs="Traditional Arabic"/>
                <w:sz w:val="36"/>
                <w:szCs w:val="36"/>
                <w:rtl/>
              </w:rPr>
              <w:t>:</w:t>
            </w:r>
          </w:p>
        </w:tc>
        <w:tc>
          <w:tcPr>
            <w:tcW w:w="3544" w:type="dxa"/>
            <w:vAlign w:val="center"/>
          </w:tcPr>
          <w:p w:rsidR="00283C14" w:rsidRPr="00DE0CC6" w:rsidRDefault="00283C14" w:rsidP="00283C14">
            <w:pPr>
              <w:pStyle w:val="ListParagraph"/>
              <w:bidi/>
              <w:spacing w:after="0" w:line="240" w:lineRule="auto"/>
              <w:ind w:left="0"/>
              <w:jc w:val="center"/>
              <w:rPr>
                <w:rFonts w:ascii="Traditional Arabic" w:hAnsi="Traditional Arabic" w:cs="Traditional Arabic"/>
                <w:sz w:val="36"/>
                <w:szCs w:val="36"/>
                <w:rtl/>
              </w:rPr>
            </w:pPr>
            <w:r w:rsidRPr="00DE0CC6">
              <w:rPr>
                <w:rFonts w:ascii="Traditional Arabic" w:hAnsi="Traditional Arabic" w:cs="Traditional Arabic"/>
                <w:sz w:val="36"/>
                <w:szCs w:val="36"/>
                <w:rtl/>
              </w:rPr>
              <w:t>2200 كيلووات ساعة</w:t>
            </w:r>
          </w:p>
        </w:tc>
      </w:tr>
    </w:tbl>
    <w:p w:rsidR="00283C14" w:rsidRPr="00A40573" w:rsidRDefault="00283C14" w:rsidP="008370C8">
      <w:pPr>
        <w:pStyle w:val="ListParagraph"/>
        <w:numPr>
          <w:ilvl w:val="0"/>
          <w:numId w:val="26"/>
        </w:numPr>
        <w:bidi/>
        <w:spacing w:after="0" w:line="240" w:lineRule="auto"/>
        <w:jc w:val="both"/>
        <w:rPr>
          <w:rFonts w:ascii="Traditional Arabic" w:hAnsi="Traditional Arabic" w:cs="Traditional Arabic"/>
          <w:b/>
          <w:bCs/>
          <w:sz w:val="36"/>
          <w:szCs w:val="36"/>
        </w:rPr>
      </w:pPr>
      <w:r w:rsidRPr="00A40573">
        <w:rPr>
          <w:rFonts w:ascii="Traditional Arabic" w:hAnsi="Traditional Arabic" w:cs="Traditional Arabic"/>
          <w:b/>
          <w:bCs/>
          <w:sz w:val="36"/>
          <w:szCs w:val="36"/>
          <w:rtl/>
        </w:rPr>
        <w:lastRenderedPageBreak/>
        <w:t>الموقع الجغرافي معهدسبل النّجّاةكدونج فانجي</w:t>
      </w:r>
      <w:r w:rsidRPr="00382C8A">
        <w:rPr>
          <w:rFonts w:ascii="Traditional Arabic" w:hAnsi="Traditional Arabic" w:cs="Traditional Arabic"/>
          <w:b/>
          <w:bCs/>
          <w:color w:val="000000"/>
          <w:sz w:val="36"/>
          <w:szCs w:val="36"/>
          <w:rtl/>
        </w:rPr>
        <w:t>ليمبيان ماغتان</w:t>
      </w:r>
      <w:r>
        <w:rPr>
          <w:rStyle w:val="FootnoteReference"/>
          <w:rFonts w:ascii="Traditional Arabic" w:hAnsi="Traditional Arabic" w:cs="Traditional Arabic"/>
          <w:b/>
          <w:bCs/>
          <w:color w:val="000000"/>
          <w:sz w:val="36"/>
          <w:szCs w:val="36"/>
          <w:rtl/>
        </w:rPr>
        <w:footnoteReference w:id="25"/>
      </w:r>
    </w:p>
    <w:p w:rsidR="00283C14" w:rsidRDefault="00283C14" w:rsidP="00283C14">
      <w:pPr>
        <w:pStyle w:val="ListParagraph"/>
        <w:bidi/>
        <w:spacing w:after="0" w:line="240" w:lineRule="auto"/>
        <w:ind w:left="1077" w:firstLine="720"/>
        <w:jc w:val="both"/>
        <w:rPr>
          <w:rFonts w:ascii="Traditional Arabic" w:hAnsi="Traditional Arabic" w:cs="Traditional Arabic"/>
          <w:color w:val="000000"/>
          <w:sz w:val="36"/>
          <w:szCs w:val="36"/>
          <w:rtl/>
        </w:rPr>
      </w:pPr>
      <w:r w:rsidRPr="00382C8A">
        <w:rPr>
          <w:rFonts w:ascii="Traditional Arabic" w:hAnsi="Traditional Arabic" w:cs="Traditional Arabic"/>
          <w:color w:val="000000"/>
          <w:sz w:val="36"/>
          <w:szCs w:val="36"/>
          <w:rtl/>
        </w:rPr>
        <w:t>من الناحية الجغرافية تقع معهدسبل النّجّاةكدونج فانجي في الجزء الأوسط من قريةكدونج فانجي، على وجه التحديد في</w:t>
      </w:r>
      <w:r>
        <w:rPr>
          <w:rFonts w:ascii="Traditional Arabic" w:hAnsi="Traditional Arabic" w:cs="Traditional Arabic"/>
          <w:color w:val="000000"/>
          <w:sz w:val="36"/>
          <w:szCs w:val="36"/>
          <w:rtl/>
        </w:rPr>
        <w:t xml:space="preserve"> قرية عاسينلن (6/6)</w:t>
      </w:r>
      <w:r w:rsidRPr="00382C8A">
        <w:rPr>
          <w:rFonts w:ascii="Traditional Arabic" w:hAnsi="Traditional Arabic" w:cs="Traditional Arabic"/>
          <w:color w:val="000000"/>
          <w:sz w:val="36"/>
          <w:szCs w:val="36"/>
          <w:rtl/>
        </w:rPr>
        <w:t xml:space="preserve">، </w:t>
      </w:r>
      <w:r>
        <w:rPr>
          <w:rFonts w:ascii="Traditional Arabic" w:hAnsi="Traditional Arabic" w:cs="Traditional Arabic"/>
          <w:color w:val="000000"/>
          <w:sz w:val="36"/>
          <w:szCs w:val="36"/>
          <w:rtl/>
        </w:rPr>
        <w:t>كدونج فانجي، ليمبيان، ماغتان</w:t>
      </w:r>
    </w:p>
    <w:p w:rsidR="00283C14" w:rsidRDefault="00283C14" w:rsidP="00283C14">
      <w:pPr>
        <w:pStyle w:val="ListParagraph"/>
        <w:bidi/>
        <w:spacing w:after="0" w:line="240" w:lineRule="auto"/>
        <w:ind w:left="1080"/>
        <w:jc w:val="both"/>
        <w:rPr>
          <w:rFonts w:ascii="Traditional Arabic" w:hAnsi="Traditional Arabic" w:cs="Traditional Arabic"/>
          <w:color w:val="000000"/>
          <w:sz w:val="36"/>
          <w:szCs w:val="36"/>
          <w:rtl/>
        </w:rPr>
      </w:pPr>
      <w:r w:rsidRPr="00382C8A">
        <w:rPr>
          <w:rFonts w:ascii="Traditional Arabic" w:hAnsi="Traditional Arabic" w:cs="Traditional Arabic"/>
          <w:color w:val="000000"/>
          <w:sz w:val="36"/>
          <w:szCs w:val="36"/>
          <w:rtl/>
        </w:rPr>
        <w:t>بم</w:t>
      </w:r>
      <w:r>
        <w:rPr>
          <w:rFonts w:ascii="Traditional Arabic" w:hAnsi="Traditional Arabic" w:cs="Traditional Arabic"/>
          <w:color w:val="000000"/>
          <w:sz w:val="36"/>
          <w:szCs w:val="36"/>
          <w:rtl/>
        </w:rPr>
        <w:t xml:space="preserve">سافة ± 18 كيلومترًا من الجامعة الإسلامية الحكومية فونوروغو. </w:t>
      </w:r>
      <w:r w:rsidRPr="00382C8A">
        <w:rPr>
          <w:rFonts w:ascii="Traditional Arabic" w:hAnsi="Traditional Arabic" w:cs="Traditional Arabic"/>
          <w:color w:val="000000"/>
          <w:sz w:val="36"/>
          <w:szCs w:val="36"/>
          <w:rtl/>
        </w:rPr>
        <w:t>الحدود الإقليمية</w:t>
      </w:r>
      <w:r w:rsidRPr="00382C8A">
        <w:rPr>
          <w:rFonts w:ascii="Traditional Arabic" w:hAnsi="Traditional Arabic" w:cs="Traditional Arabic"/>
          <w:color w:val="000000"/>
          <w:sz w:val="36"/>
          <w:szCs w:val="36"/>
        </w:rPr>
        <w:t>:</w:t>
      </w:r>
    </w:p>
    <w:p w:rsidR="00283C14" w:rsidRDefault="00283C14" w:rsidP="008370C8">
      <w:pPr>
        <w:pStyle w:val="ListParagraph"/>
        <w:numPr>
          <w:ilvl w:val="0"/>
          <w:numId w:val="36"/>
        </w:numPr>
        <w:bidi/>
        <w:spacing w:after="0" w:line="240" w:lineRule="auto"/>
        <w:jc w:val="both"/>
        <w:rPr>
          <w:rFonts w:ascii="Traditional Arabic" w:hAnsi="Traditional Arabic" w:cs="Traditional Arabic"/>
          <w:color w:val="000000"/>
          <w:sz w:val="36"/>
          <w:szCs w:val="36"/>
          <w:rtl/>
        </w:rPr>
      </w:pPr>
      <w:r>
        <w:rPr>
          <w:rFonts w:ascii="Traditional Arabic" w:hAnsi="Traditional Arabic" w:cs="Traditional Arabic"/>
          <w:color w:val="000000"/>
          <w:sz w:val="36"/>
          <w:szCs w:val="36"/>
          <w:rtl/>
        </w:rPr>
        <w:t>الشمال</w:t>
      </w:r>
      <w:r w:rsidRPr="0012542D">
        <w:rPr>
          <w:rFonts w:ascii="Traditional Arabic" w:hAnsi="Traditional Arabic" w:cs="Traditional Arabic"/>
          <w:color w:val="000000"/>
          <w:sz w:val="36"/>
          <w:szCs w:val="36"/>
          <w:rtl/>
        </w:rPr>
        <w:t xml:space="preserve">: قرية </w:t>
      </w:r>
      <w:r>
        <w:rPr>
          <w:rFonts w:ascii="Traditional Arabic" w:hAnsi="Traditional Arabic" w:cs="Traditional Arabic"/>
          <w:color w:val="000000"/>
          <w:sz w:val="36"/>
          <w:szCs w:val="36"/>
          <w:rtl/>
        </w:rPr>
        <w:t>سمين منطقة ع</w:t>
      </w:r>
      <w:r w:rsidRPr="0012542D">
        <w:rPr>
          <w:rFonts w:ascii="Traditional Arabic" w:hAnsi="Traditional Arabic" w:cs="Traditional Arabic"/>
          <w:color w:val="000000"/>
          <w:sz w:val="36"/>
          <w:szCs w:val="36"/>
          <w:rtl/>
        </w:rPr>
        <w:t>ونتورونادي</w:t>
      </w:r>
    </w:p>
    <w:p w:rsidR="00283C14" w:rsidRPr="00787FA4" w:rsidRDefault="00283C14" w:rsidP="008370C8">
      <w:pPr>
        <w:pStyle w:val="ListParagraph"/>
        <w:numPr>
          <w:ilvl w:val="0"/>
          <w:numId w:val="36"/>
        </w:numPr>
        <w:bidi/>
        <w:spacing w:after="0" w:line="240" w:lineRule="auto"/>
        <w:jc w:val="both"/>
        <w:rPr>
          <w:rFonts w:ascii="Traditional Arabic" w:hAnsi="Traditional Arabic" w:cs="Traditional Arabic"/>
          <w:sz w:val="36"/>
          <w:szCs w:val="36"/>
        </w:rPr>
      </w:pPr>
      <w:r>
        <w:rPr>
          <w:rFonts w:ascii="Traditional Arabic" w:hAnsi="Traditional Arabic" w:cs="Traditional Arabic"/>
          <w:color w:val="000000"/>
          <w:sz w:val="36"/>
          <w:szCs w:val="36"/>
          <w:rtl/>
        </w:rPr>
        <w:t xml:space="preserve">الجنوب: قرية دوكوه </w:t>
      </w:r>
      <w:r w:rsidRPr="0012542D">
        <w:rPr>
          <w:rFonts w:ascii="Traditional Arabic" w:hAnsi="Traditional Arabic" w:cs="Traditional Arabic"/>
          <w:color w:val="000000"/>
          <w:sz w:val="36"/>
          <w:szCs w:val="36"/>
          <w:rtl/>
        </w:rPr>
        <w:t>منطقة ليمبيان</w:t>
      </w:r>
    </w:p>
    <w:p w:rsidR="00283C14" w:rsidRPr="00787FA4" w:rsidRDefault="00283C14" w:rsidP="008370C8">
      <w:pPr>
        <w:pStyle w:val="ListParagraph"/>
        <w:numPr>
          <w:ilvl w:val="0"/>
          <w:numId w:val="37"/>
        </w:numPr>
        <w:bidi/>
        <w:spacing w:after="0" w:line="240" w:lineRule="auto"/>
        <w:jc w:val="both"/>
        <w:rPr>
          <w:rFonts w:ascii="Traditional Arabic" w:hAnsi="Traditional Arabic" w:cs="Traditional Arabic"/>
          <w:sz w:val="36"/>
          <w:szCs w:val="36"/>
        </w:rPr>
      </w:pPr>
      <w:r w:rsidRPr="00787FA4">
        <w:rPr>
          <w:rFonts w:ascii="Traditional Arabic" w:hAnsi="Traditional Arabic" w:cs="Traditional Arabic"/>
          <w:color w:val="000000"/>
          <w:sz w:val="36"/>
          <w:szCs w:val="36"/>
          <w:rtl/>
        </w:rPr>
        <w:t>غرب: قرية ع</w:t>
      </w:r>
      <w:r>
        <w:rPr>
          <w:rFonts w:ascii="Traditional Arabic" w:hAnsi="Traditional Arabic" w:cs="Traditional Arabic"/>
          <w:color w:val="000000"/>
          <w:sz w:val="36"/>
          <w:szCs w:val="36"/>
          <w:rtl/>
        </w:rPr>
        <w:t xml:space="preserve">وري </w:t>
      </w:r>
      <w:r w:rsidRPr="00787FA4">
        <w:rPr>
          <w:rFonts w:ascii="Traditional Arabic" w:hAnsi="Traditional Arabic" w:cs="Traditional Arabic"/>
          <w:color w:val="000000"/>
          <w:sz w:val="36"/>
          <w:szCs w:val="36"/>
          <w:rtl/>
        </w:rPr>
        <w:t>منطقة ليمبيان</w:t>
      </w:r>
    </w:p>
    <w:p w:rsidR="00283C14" w:rsidRPr="00016EFE" w:rsidRDefault="00283C14" w:rsidP="008370C8">
      <w:pPr>
        <w:pStyle w:val="ListParagraph"/>
        <w:numPr>
          <w:ilvl w:val="0"/>
          <w:numId w:val="38"/>
        </w:numPr>
        <w:bidi/>
        <w:spacing w:after="0" w:line="240" w:lineRule="auto"/>
        <w:jc w:val="both"/>
        <w:rPr>
          <w:rFonts w:ascii="Traditional Arabic" w:hAnsi="Traditional Arabic" w:cs="Traditional Arabic"/>
          <w:sz w:val="36"/>
          <w:szCs w:val="36"/>
        </w:rPr>
      </w:pPr>
      <w:r w:rsidRPr="00787FA4">
        <w:rPr>
          <w:rFonts w:ascii="Traditional Arabic" w:hAnsi="Traditional Arabic" w:cs="Traditional Arabic"/>
          <w:color w:val="000000"/>
          <w:sz w:val="36"/>
          <w:szCs w:val="36"/>
          <w:rtl/>
        </w:rPr>
        <w:t>شرق: قرية فا</w:t>
      </w:r>
      <w:r>
        <w:rPr>
          <w:rFonts w:ascii="Traditional Arabic" w:hAnsi="Traditional Arabic" w:cs="Traditional Arabic"/>
          <w:color w:val="000000"/>
          <w:sz w:val="36"/>
          <w:szCs w:val="36"/>
          <w:rtl/>
        </w:rPr>
        <w:t xml:space="preserve">لور </w:t>
      </w:r>
      <w:r w:rsidRPr="00787FA4">
        <w:rPr>
          <w:rFonts w:ascii="Traditional Arabic" w:hAnsi="Traditional Arabic" w:cs="Traditional Arabic"/>
          <w:color w:val="000000"/>
          <w:sz w:val="36"/>
          <w:szCs w:val="36"/>
          <w:rtl/>
        </w:rPr>
        <w:t>منطقة كيبونساري</w:t>
      </w:r>
    </w:p>
    <w:p w:rsidR="00283C14" w:rsidRPr="00787FA4" w:rsidRDefault="00283C14" w:rsidP="00283C14">
      <w:pPr>
        <w:pStyle w:val="ListParagraph"/>
        <w:bidi/>
        <w:spacing w:after="0" w:line="240" w:lineRule="auto"/>
        <w:ind w:left="1440"/>
        <w:jc w:val="both"/>
        <w:rPr>
          <w:rFonts w:ascii="Traditional Arabic" w:hAnsi="Traditional Arabic" w:cs="Traditional Arabic"/>
          <w:sz w:val="36"/>
          <w:szCs w:val="36"/>
          <w:rtl/>
        </w:rPr>
      </w:pPr>
    </w:p>
    <w:p w:rsidR="00283C14" w:rsidRPr="00A56575" w:rsidRDefault="00283C14" w:rsidP="008370C8">
      <w:pPr>
        <w:pStyle w:val="ListParagraph"/>
        <w:numPr>
          <w:ilvl w:val="0"/>
          <w:numId w:val="26"/>
        </w:numPr>
        <w:bidi/>
        <w:spacing w:after="0" w:line="240" w:lineRule="auto"/>
        <w:jc w:val="both"/>
        <w:rPr>
          <w:rFonts w:ascii="Traditional Arabic" w:hAnsi="Traditional Arabic" w:cs="Traditional Arabic"/>
          <w:sz w:val="36"/>
          <w:szCs w:val="36"/>
        </w:rPr>
      </w:pPr>
      <w:r w:rsidRPr="0012542D">
        <w:rPr>
          <w:rFonts w:ascii="Traditional Arabic" w:hAnsi="Traditional Arabic" w:cs="Traditional Arabic"/>
          <w:b/>
          <w:bCs/>
          <w:color w:val="000000"/>
          <w:sz w:val="36"/>
          <w:szCs w:val="36"/>
          <w:rtl/>
        </w:rPr>
        <w:t>رؤية ورسالة</w:t>
      </w:r>
      <w:r w:rsidRPr="00A40573">
        <w:rPr>
          <w:rFonts w:ascii="Traditional Arabic" w:hAnsi="Traditional Arabic" w:cs="Traditional Arabic"/>
          <w:b/>
          <w:bCs/>
          <w:sz w:val="36"/>
          <w:szCs w:val="36"/>
          <w:rtl/>
        </w:rPr>
        <w:t>معهدسبل النّجّاةكدونج فانجي</w:t>
      </w:r>
      <w:r w:rsidRPr="00382C8A">
        <w:rPr>
          <w:rFonts w:ascii="Traditional Arabic" w:hAnsi="Traditional Arabic" w:cs="Traditional Arabic"/>
          <w:b/>
          <w:bCs/>
          <w:color w:val="000000"/>
          <w:sz w:val="36"/>
          <w:szCs w:val="36"/>
          <w:rtl/>
        </w:rPr>
        <w:t>ليمبيان ماغتان</w:t>
      </w:r>
      <w:r>
        <w:rPr>
          <w:rStyle w:val="FootnoteReference"/>
          <w:rFonts w:ascii="Traditional Arabic" w:hAnsi="Traditional Arabic" w:cs="Traditional Arabic"/>
          <w:b/>
          <w:bCs/>
          <w:color w:val="000000"/>
          <w:sz w:val="36"/>
          <w:szCs w:val="36"/>
          <w:rtl/>
        </w:rPr>
        <w:footnoteReference w:id="26"/>
      </w:r>
    </w:p>
    <w:p w:rsidR="00283C14" w:rsidRPr="007956DA" w:rsidRDefault="00283C14" w:rsidP="008370C8">
      <w:pPr>
        <w:pStyle w:val="ListParagraph"/>
        <w:numPr>
          <w:ilvl w:val="0"/>
          <w:numId w:val="27"/>
        </w:numPr>
        <w:bidi/>
        <w:spacing w:after="0" w:line="240" w:lineRule="auto"/>
        <w:jc w:val="both"/>
        <w:rPr>
          <w:rFonts w:ascii="Traditional Arabic" w:hAnsi="Traditional Arabic" w:cs="Traditional Arabic"/>
          <w:sz w:val="36"/>
          <w:szCs w:val="36"/>
        </w:rPr>
      </w:pPr>
      <w:r w:rsidRPr="0012542D">
        <w:rPr>
          <w:rFonts w:ascii="Traditional Arabic" w:hAnsi="Traditional Arabic" w:cs="Traditional Arabic"/>
          <w:b/>
          <w:bCs/>
          <w:color w:val="000000"/>
          <w:sz w:val="36"/>
          <w:szCs w:val="36"/>
          <w:rtl/>
        </w:rPr>
        <w:t>رؤية</w:t>
      </w:r>
    </w:p>
    <w:p w:rsidR="00283C14" w:rsidRPr="007956DA" w:rsidRDefault="00283C14" w:rsidP="00283C14">
      <w:pPr>
        <w:pStyle w:val="ListParagraph"/>
        <w:bidi/>
        <w:spacing w:after="0" w:line="240" w:lineRule="auto"/>
        <w:ind w:left="1440"/>
        <w:jc w:val="both"/>
        <w:rPr>
          <w:rFonts w:ascii="Traditional Arabic" w:hAnsi="Traditional Arabic" w:cs="Traditional Arabic"/>
          <w:sz w:val="36"/>
          <w:szCs w:val="36"/>
        </w:rPr>
      </w:pPr>
      <w:r>
        <w:rPr>
          <w:rFonts w:ascii="Traditional Arabic" w:hAnsi="Traditional Arabic" w:cs="Traditional Arabic"/>
          <w:color w:val="000000"/>
          <w:sz w:val="36"/>
          <w:szCs w:val="36"/>
          <w:rtl/>
        </w:rPr>
        <w:t>"</w:t>
      </w:r>
      <w:r w:rsidRPr="007956DA">
        <w:rPr>
          <w:rFonts w:ascii="Traditional Arabic" w:hAnsi="Traditional Arabic" w:cs="Traditional Arabic"/>
          <w:color w:val="000000"/>
          <w:sz w:val="36"/>
          <w:szCs w:val="36"/>
          <w:rtl/>
        </w:rPr>
        <w:t xml:space="preserve">تكوين </w:t>
      </w:r>
      <w:r>
        <w:rPr>
          <w:rFonts w:ascii="Traditional Arabic" w:hAnsi="Traditional Arabic" w:cs="Traditional Arabic"/>
          <w:color w:val="000000"/>
          <w:sz w:val="36"/>
          <w:szCs w:val="36"/>
          <w:rtl/>
        </w:rPr>
        <w:t>الناس مسلمين، عارفين، مؤمنين، محبين، مخلصين، ذكيين، ماهرين</w:t>
      </w:r>
      <w:r w:rsidRPr="007956DA">
        <w:rPr>
          <w:rFonts w:ascii="Traditional Arabic" w:hAnsi="Traditional Arabic" w:cs="Traditional Arabic"/>
          <w:color w:val="000000"/>
          <w:sz w:val="36"/>
          <w:szCs w:val="36"/>
          <w:rtl/>
        </w:rPr>
        <w:t>، ذوي أخلاق حميدة</w:t>
      </w:r>
      <w:r w:rsidRPr="007956DA">
        <w:rPr>
          <w:rFonts w:ascii="Traditional Arabic" w:hAnsi="Traditional Arabic" w:cs="Traditional Arabic"/>
          <w:color w:val="000000"/>
          <w:sz w:val="36"/>
          <w:szCs w:val="36"/>
        </w:rPr>
        <w:t>"</w:t>
      </w:r>
    </w:p>
    <w:p w:rsidR="00283C14" w:rsidRPr="00C323C1" w:rsidRDefault="00283C14" w:rsidP="008370C8">
      <w:pPr>
        <w:pStyle w:val="ListParagraph"/>
        <w:numPr>
          <w:ilvl w:val="0"/>
          <w:numId w:val="27"/>
        </w:numPr>
        <w:bidi/>
        <w:spacing w:after="0" w:line="240" w:lineRule="auto"/>
        <w:jc w:val="both"/>
        <w:rPr>
          <w:rFonts w:ascii="Traditional Arabic" w:hAnsi="Traditional Arabic" w:cs="Traditional Arabic"/>
          <w:sz w:val="36"/>
          <w:szCs w:val="36"/>
        </w:rPr>
      </w:pPr>
      <w:r w:rsidRPr="00C323C1">
        <w:rPr>
          <w:rFonts w:ascii="Traditional Arabic" w:hAnsi="Traditional Arabic" w:cs="Traditional Arabic"/>
          <w:color w:val="000000"/>
          <w:sz w:val="36"/>
          <w:szCs w:val="36"/>
          <w:rtl/>
        </w:rPr>
        <w:t>رسالة</w:t>
      </w:r>
      <w:r w:rsidRPr="00C323C1">
        <w:rPr>
          <w:rFonts w:ascii="Traditional Arabic" w:hAnsi="Traditional Arabic" w:cs="Traditional Arabic"/>
          <w:color w:val="000000"/>
          <w:sz w:val="36"/>
          <w:szCs w:val="36"/>
        </w:rPr>
        <w:t>:</w:t>
      </w:r>
    </w:p>
    <w:p w:rsidR="00283C14" w:rsidRDefault="00283C14" w:rsidP="00283C14">
      <w:pPr>
        <w:pStyle w:val="ListParagraph"/>
        <w:bidi/>
        <w:spacing w:after="0" w:line="240" w:lineRule="auto"/>
        <w:ind w:left="1440" w:firstLine="720"/>
        <w:jc w:val="both"/>
        <w:rPr>
          <w:rFonts w:ascii="Traditional Arabic" w:hAnsi="Traditional Arabic" w:cs="Traditional Arabic"/>
          <w:color w:val="000000"/>
          <w:sz w:val="36"/>
          <w:szCs w:val="36"/>
        </w:rPr>
      </w:pPr>
      <w:r w:rsidRPr="00C323C1">
        <w:rPr>
          <w:rFonts w:ascii="Traditional Arabic" w:hAnsi="Traditional Arabic" w:cs="Traditional Arabic"/>
          <w:color w:val="000000"/>
          <w:sz w:val="36"/>
          <w:szCs w:val="36"/>
          <w:rtl/>
        </w:rPr>
        <w:t>تنظيم التعليم الموجه نحو تحقيق</w:t>
      </w:r>
      <w:r w:rsidRPr="00C323C1">
        <w:rPr>
          <w:rFonts w:ascii="Traditional Arabic" w:hAnsi="Traditional Arabic" w:cs="Traditional Arabic"/>
          <w:color w:val="000000"/>
          <w:sz w:val="36"/>
          <w:szCs w:val="36"/>
        </w:rPr>
        <w:t>:</w:t>
      </w:r>
    </w:p>
    <w:p w:rsidR="00283C14" w:rsidRDefault="00283C14" w:rsidP="008370C8">
      <w:pPr>
        <w:pStyle w:val="ListParagraph"/>
        <w:numPr>
          <w:ilvl w:val="0"/>
          <w:numId w:val="28"/>
        </w:numPr>
        <w:bidi/>
        <w:spacing w:after="0" w:line="240" w:lineRule="auto"/>
        <w:jc w:val="both"/>
        <w:rPr>
          <w:rFonts w:ascii="Traditional Arabic" w:hAnsi="Traditional Arabic" w:cs="Traditional Arabic"/>
          <w:color w:val="000000"/>
          <w:sz w:val="36"/>
          <w:szCs w:val="36"/>
          <w:rtl/>
        </w:rPr>
      </w:pPr>
      <w:r w:rsidRPr="0012542D">
        <w:rPr>
          <w:rFonts w:ascii="Traditional Arabic" w:hAnsi="Traditional Arabic" w:cs="Traditional Arabic"/>
          <w:color w:val="000000"/>
          <w:sz w:val="36"/>
          <w:szCs w:val="36"/>
          <w:rtl/>
        </w:rPr>
        <w:t>الاستقلال والإبداع والمهارات والذكاء الروحي للطلاب</w:t>
      </w:r>
    </w:p>
    <w:p w:rsidR="00283C14" w:rsidRPr="00C323C1" w:rsidRDefault="00283C14" w:rsidP="008370C8">
      <w:pPr>
        <w:pStyle w:val="ListParagraph"/>
        <w:numPr>
          <w:ilvl w:val="0"/>
          <w:numId w:val="28"/>
        </w:numPr>
        <w:bidi/>
        <w:spacing w:after="0" w:line="240" w:lineRule="auto"/>
        <w:jc w:val="both"/>
        <w:rPr>
          <w:rFonts w:ascii="Traditional Arabic" w:hAnsi="Traditional Arabic" w:cs="Traditional Arabic"/>
          <w:sz w:val="36"/>
          <w:szCs w:val="36"/>
        </w:rPr>
      </w:pPr>
      <w:r w:rsidRPr="0012542D">
        <w:rPr>
          <w:rFonts w:ascii="Traditional Arabic" w:hAnsi="Traditional Arabic" w:cs="Traditional Arabic"/>
          <w:color w:val="000000"/>
          <w:sz w:val="36"/>
          <w:szCs w:val="36"/>
          <w:rtl/>
        </w:rPr>
        <w:t>طلاب مسئولون وفاضلون وكريمون</w:t>
      </w:r>
    </w:p>
    <w:p w:rsidR="00283C14" w:rsidRPr="003A600D" w:rsidRDefault="00283C14" w:rsidP="008370C8">
      <w:pPr>
        <w:pStyle w:val="ListParagraph"/>
        <w:numPr>
          <w:ilvl w:val="0"/>
          <w:numId w:val="28"/>
        </w:numPr>
        <w:bidi/>
        <w:spacing w:after="0" w:line="240" w:lineRule="auto"/>
        <w:jc w:val="both"/>
        <w:rPr>
          <w:rFonts w:ascii="Traditional Arabic" w:hAnsi="Traditional Arabic" w:cs="Traditional Arabic"/>
          <w:sz w:val="36"/>
          <w:szCs w:val="36"/>
        </w:rPr>
      </w:pPr>
      <w:r w:rsidRPr="00C323C1">
        <w:rPr>
          <w:rFonts w:ascii="Traditional Arabic" w:hAnsi="Traditional Arabic" w:cs="Traditional Arabic"/>
          <w:color w:val="000000"/>
          <w:sz w:val="36"/>
          <w:szCs w:val="36"/>
          <w:rtl/>
        </w:rPr>
        <w:t>التعلم النشط والمبتكر والإبداعي والفعال والممتع</w:t>
      </w:r>
    </w:p>
    <w:p w:rsidR="00283C14" w:rsidRPr="00C323C1" w:rsidRDefault="00283C14" w:rsidP="00283C14">
      <w:pPr>
        <w:pStyle w:val="ListParagraph"/>
        <w:bidi/>
        <w:spacing w:after="0" w:line="240" w:lineRule="auto"/>
        <w:ind w:left="1800"/>
        <w:jc w:val="both"/>
        <w:rPr>
          <w:rFonts w:ascii="Traditional Arabic" w:hAnsi="Traditional Arabic" w:cs="Traditional Arabic"/>
          <w:sz w:val="36"/>
          <w:szCs w:val="36"/>
        </w:rPr>
      </w:pPr>
    </w:p>
    <w:p w:rsidR="00283C14" w:rsidRDefault="00283C14" w:rsidP="008370C8">
      <w:pPr>
        <w:pStyle w:val="ListParagraph"/>
        <w:numPr>
          <w:ilvl w:val="0"/>
          <w:numId w:val="26"/>
        </w:numPr>
        <w:bidi/>
        <w:spacing w:after="0" w:line="240" w:lineRule="auto"/>
        <w:jc w:val="both"/>
        <w:rPr>
          <w:rFonts w:ascii="Traditional Arabic" w:hAnsi="Traditional Arabic" w:cs="Traditional Arabic"/>
          <w:b/>
          <w:bCs/>
          <w:sz w:val="36"/>
          <w:szCs w:val="36"/>
        </w:rPr>
      </w:pPr>
      <w:r w:rsidRPr="007956DA">
        <w:rPr>
          <w:rFonts w:ascii="Traditional Arabic" w:hAnsi="Traditional Arabic" w:cs="Traditional Arabic"/>
          <w:b/>
          <w:bCs/>
          <w:sz w:val="36"/>
          <w:szCs w:val="36"/>
          <w:rtl/>
        </w:rPr>
        <w:lastRenderedPageBreak/>
        <w:t>الهيكل التنظيمي معهدسبل النّجّاةكدونج فانجي ليمبيان ماغتان</w:t>
      </w:r>
      <w:r>
        <w:rPr>
          <w:rStyle w:val="FootnoteReference"/>
          <w:rFonts w:ascii="Traditional Arabic" w:hAnsi="Traditional Arabic" w:cs="Traditional Arabic"/>
          <w:b/>
          <w:bCs/>
          <w:sz w:val="36"/>
          <w:szCs w:val="36"/>
          <w:rtl/>
        </w:rPr>
        <w:footnoteReference w:id="27"/>
      </w:r>
    </w:p>
    <w:tbl>
      <w:tblPr>
        <w:tblStyle w:val="TableGrid"/>
        <w:bidiVisual/>
        <w:tblW w:w="0" w:type="auto"/>
        <w:tblInd w:w="1242" w:type="dxa"/>
        <w:tblLook w:val="04A0"/>
      </w:tblPr>
      <w:tblGrid>
        <w:gridCol w:w="2930"/>
        <w:gridCol w:w="3874"/>
      </w:tblGrid>
      <w:tr w:rsidR="00283C14" w:rsidRPr="00787FA4" w:rsidTr="00283C14">
        <w:tc>
          <w:tcPr>
            <w:tcW w:w="6804" w:type="dxa"/>
            <w:gridSpan w:val="2"/>
          </w:tcPr>
          <w:p w:rsidR="00283C14" w:rsidRPr="00BB3482" w:rsidRDefault="00283C14" w:rsidP="00283C14">
            <w:pPr>
              <w:bidi/>
              <w:spacing w:line="240" w:lineRule="auto"/>
              <w:jc w:val="center"/>
              <w:rPr>
                <w:rFonts w:ascii="Traditional Arabic" w:hAnsi="Traditional Arabic" w:cs="Traditional Arabic"/>
                <w:b/>
                <w:bCs/>
                <w:color w:val="000000"/>
                <w:sz w:val="36"/>
                <w:szCs w:val="36"/>
                <w:rtl/>
              </w:rPr>
            </w:pPr>
            <w:r w:rsidRPr="00787FA4">
              <w:rPr>
                <w:rFonts w:ascii="Traditional Arabic" w:hAnsi="Traditional Arabic" w:cs="Traditional Arabic"/>
                <w:b/>
                <w:bCs/>
                <w:color w:val="000000"/>
                <w:sz w:val="36"/>
                <w:szCs w:val="36"/>
                <w:rtl/>
              </w:rPr>
              <w:t xml:space="preserve">الهيكل التنظيمي </w:t>
            </w:r>
            <w:r w:rsidRPr="00787FA4">
              <w:rPr>
                <w:rFonts w:ascii="Traditional Arabic" w:hAnsi="Traditional Arabic" w:cs="Traditional Arabic"/>
                <w:b/>
                <w:bCs/>
                <w:sz w:val="36"/>
                <w:szCs w:val="36"/>
                <w:rtl/>
              </w:rPr>
              <w:t xml:space="preserve">معهدسبل النّجّاةكدونج فانجي </w:t>
            </w:r>
            <w:r w:rsidRPr="00787FA4">
              <w:rPr>
                <w:rFonts w:ascii="Traditional Arabic" w:hAnsi="Traditional Arabic" w:cs="Traditional Arabic"/>
                <w:b/>
                <w:bCs/>
                <w:color w:val="000000"/>
                <w:sz w:val="36"/>
                <w:szCs w:val="36"/>
                <w:rtl/>
              </w:rPr>
              <w:t>ليمبيان ماغتانللفترة من 2020 -2021</w:t>
            </w:r>
          </w:p>
        </w:tc>
      </w:tr>
      <w:tr w:rsidR="00283C14" w:rsidRPr="00787FA4" w:rsidTr="00283C14">
        <w:tc>
          <w:tcPr>
            <w:tcW w:w="2930" w:type="dxa"/>
          </w:tcPr>
          <w:p w:rsidR="00283C14" w:rsidRPr="00787FA4" w:rsidRDefault="00283C14" w:rsidP="00283C14">
            <w:pPr>
              <w:pStyle w:val="ListParagraph"/>
              <w:bidi/>
              <w:spacing w:after="0" w:line="240" w:lineRule="auto"/>
              <w:ind w:left="0"/>
              <w:jc w:val="both"/>
              <w:rPr>
                <w:rFonts w:ascii="Traditional Arabic" w:hAnsi="Traditional Arabic" w:cs="Traditional Arabic"/>
                <w:sz w:val="36"/>
                <w:szCs w:val="36"/>
                <w:rtl/>
              </w:rPr>
            </w:pPr>
            <w:r w:rsidRPr="00787FA4">
              <w:rPr>
                <w:rFonts w:ascii="Traditional Arabic" w:hAnsi="Traditional Arabic" w:cs="Traditional Arabic"/>
                <w:sz w:val="36"/>
                <w:szCs w:val="36"/>
                <w:rtl/>
              </w:rPr>
              <w:t>حامية</w:t>
            </w:r>
          </w:p>
        </w:tc>
        <w:tc>
          <w:tcPr>
            <w:tcW w:w="3874" w:type="dxa"/>
          </w:tcPr>
          <w:p w:rsidR="00283C14" w:rsidRPr="00787FA4" w:rsidRDefault="00283C14" w:rsidP="00283C14">
            <w:pPr>
              <w:pStyle w:val="ListParagraph"/>
              <w:bidi/>
              <w:spacing w:after="0" w:line="240" w:lineRule="auto"/>
              <w:ind w:left="0"/>
              <w:jc w:val="both"/>
              <w:rPr>
                <w:rFonts w:ascii="Traditional Arabic" w:hAnsi="Traditional Arabic" w:cs="Traditional Arabic"/>
                <w:sz w:val="36"/>
                <w:szCs w:val="36"/>
                <w:rtl/>
              </w:rPr>
            </w:pPr>
            <w:r w:rsidRPr="00787FA4">
              <w:rPr>
                <w:rFonts w:ascii="Traditional Arabic" w:hAnsi="Traditional Arabic" w:cs="Traditional Arabic"/>
                <w:sz w:val="36"/>
                <w:szCs w:val="36"/>
                <w:rtl/>
              </w:rPr>
              <w:t>رئيس قرية كدونج فانجي</w:t>
            </w:r>
          </w:p>
        </w:tc>
      </w:tr>
      <w:tr w:rsidR="00283C14" w:rsidRPr="00787FA4" w:rsidTr="00283C14">
        <w:tc>
          <w:tcPr>
            <w:tcW w:w="2930" w:type="dxa"/>
          </w:tcPr>
          <w:p w:rsidR="00283C14" w:rsidRPr="00787FA4" w:rsidRDefault="00283C14" w:rsidP="00283C14">
            <w:pPr>
              <w:pStyle w:val="ListParagraph"/>
              <w:bidi/>
              <w:spacing w:after="0" w:line="240" w:lineRule="auto"/>
              <w:ind w:left="0"/>
              <w:jc w:val="both"/>
              <w:rPr>
                <w:rFonts w:ascii="Traditional Arabic" w:hAnsi="Traditional Arabic" w:cs="Traditional Arabic"/>
                <w:sz w:val="36"/>
                <w:szCs w:val="36"/>
                <w:rtl/>
              </w:rPr>
            </w:pPr>
            <w:r w:rsidRPr="00787FA4">
              <w:rPr>
                <w:rFonts w:ascii="Traditional Arabic" w:hAnsi="Traditional Arabic" w:cs="Traditional Arabic"/>
                <w:sz w:val="36"/>
                <w:szCs w:val="36"/>
                <w:rtl/>
              </w:rPr>
              <w:t>مستشار</w:t>
            </w:r>
          </w:p>
        </w:tc>
        <w:tc>
          <w:tcPr>
            <w:tcW w:w="3874" w:type="dxa"/>
          </w:tcPr>
          <w:p w:rsidR="00283C14" w:rsidRPr="00787FA4" w:rsidRDefault="00283C14" w:rsidP="00283C14">
            <w:pPr>
              <w:pStyle w:val="ListParagraph"/>
              <w:bidi/>
              <w:spacing w:after="0" w:line="240" w:lineRule="auto"/>
              <w:ind w:left="0"/>
              <w:jc w:val="both"/>
              <w:rPr>
                <w:rFonts w:ascii="Traditional Arabic" w:hAnsi="Traditional Arabic" w:cs="Traditional Arabic"/>
                <w:sz w:val="36"/>
                <w:szCs w:val="36"/>
                <w:rtl/>
              </w:rPr>
            </w:pPr>
            <w:r w:rsidRPr="00787FA4">
              <w:rPr>
                <w:rFonts w:ascii="Traditional Arabic" w:hAnsi="Traditional Arabic" w:cs="Traditional Arabic"/>
                <w:sz w:val="36"/>
                <w:szCs w:val="36"/>
                <w:rtl/>
              </w:rPr>
              <w:t>الحاج زين الأبد</w:t>
            </w:r>
          </w:p>
        </w:tc>
      </w:tr>
      <w:tr w:rsidR="00283C14" w:rsidRPr="00787FA4" w:rsidTr="00283C14">
        <w:tc>
          <w:tcPr>
            <w:tcW w:w="2930" w:type="dxa"/>
          </w:tcPr>
          <w:p w:rsidR="00283C14" w:rsidRPr="00787FA4" w:rsidRDefault="00283C14" w:rsidP="00283C14">
            <w:pPr>
              <w:pStyle w:val="ListParagraph"/>
              <w:bidi/>
              <w:spacing w:after="0" w:line="240" w:lineRule="auto"/>
              <w:ind w:left="0"/>
              <w:jc w:val="both"/>
              <w:rPr>
                <w:rFonts w:ascii="Traditional Arabic" w:hAnsi="Traditional Arabic" w:cs="Traditional Arabic"/>
                <w:sz w:val="36"/>
                <w:szCs w:val="36"/>
                <w:rtl/>
              </w:rPr>
            </w:pPr>
            <w:r w:rsidRPr="00787FA4">
              <w:rPr>
                <w:rFonts w:ascii="Traditional Arabic" w:hAnsi="Traditional Arabic" w:cs="Traditional Arabic"/>
                <w:sz w:val="36"/>
                <w:szCs w:val="36"/>
                <w:rtl/>
              </w:rPr>
              <w:t>مربية</w:t>
            </w:r>
          </w:p>
        </w:tc>
        <w:tc>
          <w:tcPr>
            <w:tcW w:w="3874" w:type="dxa"/>
          </w:tcPr>
          <w:p w:rsidR="00283C14" w:rsidRPr="00787FA4" w:rsidRDefault="00283C14" w:rsidP="00283C14">
            <w:pPr>
              <w:pStyle w:val="ListParagraph"/>
              <w:bidi/>
              <w:spacing w:after="0" w:line="240" w:lineRule="auto"/>
              <w:ind w:left="0"/>
              <w:jc w:val="both"/>
              <w:rPr>
                <w:rFonts w:ascii="Traditional Arabic" w:hAnsi="Traditional Arabic" w:cs="Traditional Arabic"/>
                <w:sz w:val="36"/>
                <w:szCs w:val="36"/>
                <w:rtl/>
              </w:rPr>
            </w:pPr>
            <w:r w:rsidRPr="00787FA4">
              <w:rPr>
                <w:rFonts w:ascii="Traditional Arabic" w:hAnsi="Traditional Arabic" w:cs="Traditional Arabic"/>
                <w:sz w:val="36"/>
                <w:szCs w:val="36"/>
                <w:rtl/>
              </w:rPr>
              <w:t>الحاجة أحمد سبكر</w:t>
            </w:r>
          </w:p>
        </w:tc>
      </w:tr>
      <w:tr w:rsidR="00283C14" w:rsidRPr="00787FA4" w:rsidTr="00283C14">
        <w:tc>
          <w:tcPr>
            <w:tcW w:w="2930" w:type="dxa"/>
          </w:tcPr>
          <w:p w:rsidR="00283C14" w:rsidRPr="00787FA4" w:rsidRDefault="00283C14" w:rsidP="00283C14">
            <w:pPr>
              <w:pStyle w:val="ListParagraph"/>
              <w:bidi/>
              <w:spacing w:after="0" w:line="240" w:lineRule="auto"/>
              <w:ind w:left="0"/>
              <w:jc w:val="both"/>
              <w:rPr>
                <w:rFonts w:ascii="Traditional Arabic" w:hAnsi="Traditional Arabic" w:cs="Traditional Arabic"/>
                <w:sz w:val="36"/>
                <w:szCs w:val="36"/>
                <w:rtl/>
              </w:rPr>
            </w:pPr>
            <w:r w:rsidRPr="00787FA4">
              <w:rPr>
                <w:rFonts w:ascii="Traditional Arabic" w:hAnsi="Traditional Arabic" w:cs="Traditional Arabic"/>
                <w:sz w:val="36"/>
                <w:szCs w:val="36"/>
                <w:rtl/>
              </w:rPr>
              <w:t>رئيس 1</w:t>
            </w:r>
          </w:p>
        </w:tc>
        <w:tc>
          <w:tcPr>
            <w:tcW w:w="3874" w:type="dxa"/>
          </w:tcPr>
          <w:p w:rsidR="00283C14" w:rsidRPr="00787FA4" w:rsidRDefault="00283C14" w:rsidP="00283C14">
            <w:pPr>
              <w:pStyle w:val="ListParagraph"/>
              <w:bidi/>
              <w:spacing w:after="0" w:line="240" w:lineRule="auto"/>
              <w:ind w:left="0"/>
              <w:jc w:val="both"/>
              <w:rPr>
                <w:rFonts w:ascii="Traditional Arabic" w:hAnsi="Traditional Arabic" w:cs="Traditional Arabic"/>
                <w:sz w:val="36"/>
                <w:szCs w:val="36"/>
                <w:rtl/>
              </w:rPr>
            </w:pPr>
            <w:r w:rsidRPr="00787FA4">
              <w:rPr>
                <w:rFonts w:ascii="Traditional Arabic" w:hAnsi="Traditional Arabic" w:cs="Traditional Arabic"/>
                <w:sz w:val="36"/>
                <w:szCs w:val="36"/>
                <w:rtl/>
              </w:rPr>
              <w:t>محمد فائق نور الزمان</w:t>
            </w:r>
          </w:p>
        </w:tc>
      </w:tr>
      <w:tr w:rsidR="00283C14" w:rsidRPr="00787FA4" w:rsidTr="00283C14">
        <w:tc>
          <w:tcPr>
            <w:tcW w:w="2930" w:type="dxa"/>
          </w:tcPr>
          <w:p w:rsidR="00283C14" w:rsidRPr="00787FA4" w:rsidRDefault="00283C14" w:rsidP="00283C14">
            <w:pPr>
              <w:pStyle w:val="ListParagraph"/>
              <w:bidi/>
              <w:spacing w:after="0" w:line="240" w:lineRule="auto"/>
              <w:ind w:left="0"/>
              <w:jc w:val="both"/>
              <w:rPr>
                <w:rFonts w:ascii="Traditional Arabic" w:hAnsi="Traditional Arabic" w:cs="Traditional Arabic"/>
                <w:sz w:val="36"/>
                <w:szCs w:val="36"/>
                <w:rtl/>
              </w:rPr>
            </w:pPr>
            <w:r w:rsidRPr="00787FA4">
              <w:rPr>
                <w:rFonts w:ascii="Traditional Arabic" w:hAnsi="Traditional Arabic" w:cs="Traditional Arabic"/>
                <w:sz w:val="36"/>
                <w:szCs w:val="36"/>
                <w:rtl/>
              </w:rPr>
              <w:t>رئيس 2</w:t>
            </w:r>
          </w:p>
        </w:tc>
        <w:tc>
          <w:tcPr>
            <w:tcW w:w="3874" w:type="dxa"/>
          </w:tcPr>
          <w:p w:rsidR="00283C14" w:rsidRPr="00787FA4" w:rsidRDefault="00283C14" w:rsidP="00283C14">
            <w:pPr>
              <w:pStyle w:val="ListParagraph"/>
              <w:bidi/>
              <w:spacing w:after="0" w:line="240" w:lineRule="auto"/>
              <w:ind w:left="0"/>
              <w:jc w:val="both"/>
              <w:rPr>
                <w:rFonts w:ascii="Traditional Arabic" w:hAnsi="Traditional Arabic" w:cs="Traditional Arabic"/>
                <w:sz w:val="36"/>
                <w:szCs w:val="36"/>
                <w:rtl/>
              </w:rPr>
            </w:pPr>
            <w:r w:rsidRPr="00787FA4">
              <w:rPr>
                <w:rFonts w:ascii="Traditional Arabic" w:hAnsi="Traditional Arabic" w:cs="Traditional Arabic"/>
                <w:sz w:val="36"/>
                <w:szCs w:val="36"/>
                <w:rtl/>
              </w:rPr>
              <w:t xml:space="preserve">محمد توّاب الرحيم </w:t>
            </w:r>
          </w:p>
        </w:tc>
      </w:tr>
      <w:tr w:rsidR="00283C14" w:rsidRPr="00787FA4" w:rsidTr="00283C14">
        <w:tc>
          <w:tcPr>
            <w:tcW w:w="2930" w:type="dxa"/>
          </w:tcPr>
          <w:p w:rsidR="00283C14" w:rsidRPr="00787FA4" w:rsidRDefault="00283C14" w:rsidP="00283C14">
            <w:pPr>
              <w:pStyle w:val="ListParagraph"/>
              <w:bidi/>
              <w:spacing w:after="0" w:line="240" w:lineRule="auto"/>
              <w:ind w:left="0"/>
              <w:jc w:val="both"/>
              <w:rPr>
                <w:rFonts w:ascii="Traditional Arabic" w:hAnsi="Traditional Arabic" w:cs="Traditional Arabic"/>
                <w:sz w:val="36"/>
                <w:szCs w:val="36"/>
                <w:rtl/>
              </w:rPr>
            </w:pPr>
            <w:r w:rsidRPr="00787FA4">
              <w:rPr>
                <w:rFonts w:ascii="Traditional Arabic" w:hAnsi="Traditional Arabic" w:cs="Traditional Arabic"/>
                <w:sz w:val="36"/>
                <w:szCs w:val="36"/>
                <w:rtl/>
              </w:rPr>
              <w:t>سكرتير 1</w:t>
            </w:r>
          </w:p>
        </w:tc>
        <w:tc>
          <w:tcPr>
            <w:tcW w:w="3874" w:type="dxa"/>
          </w:tcPr>
          <w:p w:rsidR="00283C14" w:rsidRPr="00787FA4" w:rsidRDefault="00283C14" w:rsidP="00283C14">
            <w:pPr>
              <w:pStyle w:val="ListParagraph"/>
              <w:bidi/>
              <w:spacing w:after="0" w:line="240" w:lineRule="auto"/>
              <w:ind w:left="0"/>
              <w:jc w:val="both"/>
              <w:rPr>
                <w:rFonts w:ascii="Traditional Arabic" w:hAnsi="Traditional Arabic" w:cs="Traditional Arabic"/>
                <w:sz w:val="36"/>
                <w:szCs w:val="36"/>
                <w:rtl/>
              </w:rPr>
            </w:pPr>
            <w:r w:rsidRPr="00787FA4">
              <w:rPr>
                <w:rFonts w:ascii="Traditional Arabic" w:hAnsi="Traditional Arabic" w:cs="Traditional Arabic"/>
                <w:sz w:val="36"/>
                <w:szCs w:val="36"/>
                <w:rtl/>
              </w:rPr>
              <w:t>ريكا داني سافيرا</w:t>
            </w:r>
          </w:p>
        </w:tc>
      </w:tr>
      <w:tr w:rsidR="00283C14" w:rsidRPr="00787FA4" w:rsidTr="00283C14">
        <w:tc>
          <w:tcPr>
            <w:tcW w:w="2930" w:type="dxa"/>
          </w:tcPr>
          <w:p w:rsidR="00283C14" w:rsidRPr="00787FA4" w:rsidRDefault="00283C14" w:rsidP="00283C14">
            <w:pPr>
              <w:pStyle w:val="ListParagraph"/>
              <w:bidi/>
              <w:spacing w:after="0" w:line="240" w:lineRule="auto"/>
              <w:ind w:left="0"/>
              <w:jc w:val="both"/>
              <w:rPr>
                <w:rFonts w:ascii="Traditional Arabic" w:hAnsi="Traditional Arabic" w:cs="Traditional Arabic"/>
                <w:sz w:val="36"/>
                <w:szCs w:val="36"/>
                <w:rtl/>
              </w:rPr>
            </w:pPr>
            <w:r w:rsidRPr="00787FA4">
              <w:rPr>
                <w:rFonts w:ascii="Traditional Arabic" w:hAnsi="Traditional Arabic" w:cs="Traditional Arabic"/>
                <w:sz w:val="36"/>
                <w:szCs w:val="36"/>
                <w:rtl/>
              </w:rPr>
              <w:t>سكرتير 2</w:t>
            </w:r>
          </w:p>
        </w:tc>
        <w:tc>
          <w:tcPr>
            <w:tcW w:w="3874" w:type="dxa"/>
          </w:tcPr>
          <w:p w:rsidR="00283C14" w:rsidRPr="00787FA4" w:rsidRDefault="00283C14" w:rsidP="00283C14">
            <w:pPr>
              <w:pStyle w:val="ListParagraph"/>
              <w:bidi/>
              <w:spacing w:after="0" w:line="240" w:lineRule="auto"/>
              <w:ind w:left="0"/>
              <w:jc w:val="both"/>
              <w:rPr>
                <w:rFonts w:ascii="Traditional Arabic" w:hAnsi="Traditional Arabic" w:cs="Traditional Arabic"/>
                <w:sz w:val="36"/>
                <w:szCs w:val="36"/>
                <w:rtl/>
              </w:rPr>
            </w:pPr>
            <w:r w:rsidRPr="00787FA4">
              <w:rPr>
                <w:rFonts w:ascii="Traditional Arabic" w:hAnsi="Traditional Arabic" w:cs="Traditional Arabic"/>
                <w:sz w:val="36"/>
                <w:szCs w:val="36"/>
                <w:rtl/>
              </w:rPr>
              <w:t>صالحة سيتي نور جنة</w:t>
            </w:r>
          </w:p>
        </w:tc>
      </w:tr>
      <w:tr w:rsidR="00283C14" w:rsidRPr="00787FA4" w:rsidTr="00283C14">
        <w:tc>
          <w:tcPr>
            <w:tcW w:w="2930" w:type="dxa"/>
          </w:tcPr>
          <w:p w:rsidR="00283C14" w:rsidRPr="00787FA4" w:rsidRDefault="00283C14" w:rsidP="00283C14">
            <w:pPr>
              <w:pStyle w:val="ListParagraph"/>
              <w:bidi/>
              <w:spacing w:after="0" w:line="240" w:lineRule="auto"/>
              <w:ind w:left="0"/>
              <w:jc w:val="both"/>
              <w:rPr>
                <w:rFonts w:ascii="Traditional Arabic" w:hAnsi="Traditional Arabic" w:cs="Traditional Arabic"/>
                <w:sz w:val="36"/>
                <w:szCs w:val="36"/>
                <w:rtl/>
              </w:rPr>
            </w:pPr>
            <w:r w:rsidRPr="00787FA4">
              <w:rPr>
                <w:rFonts w:ascii="Traditional Arabic" w:hAnsi="Traditional Arabic" w:cs="Traditional Arabic"/>
                <w:sz w:val="36"/>
                <w:szCs w:val="36"/>
                <w:rtl/>
              </w:rPr>
              <w:t>أمين صندوق 1</w:t>
            </w:r>
          </w:p>
        </w:tc>
        <w:tc>
          <w:tcPr>
            <w:tcW w:w="3874" w:type="dxa"/>
          </w:tcPr>
          <w:p w:rsidR="00283C14" w:rsidRPr="00787FA4" w:rsidRDefault="00283C14" w:rsidP="00283C14">
            <w:pPr>
              <w:pStyle w:val="ListParagraph"/>
              <w:bidi/>
              <w:spacing w:after="0" w:line="240" w:lineRule="auto"/>
              <w:ind w:left="0"/>
              <w:jc w:val="both"/>
              <w:rPr>
                <w:rFonts w:ascii="Traditional Arabic" w:hAnsi="Traditional Arabic" w:cs="Traditional Arabic"/>
                <w:sz w:val="36"/>
                <w:szCs w:val="36"/>
                <w:rtl/>
              </w:rPr>
            </w:pPr>
            <w:r w:rsidRPr="00787FA4">
              <w:rPr>
                <w:rFonts w:ascii="Traditional Arabic" w:hAnsi="Traditional Arabic" w:cs="Traditional Arabic"/>
                <w:sz w:val="36"/>
                <w:szCs w:val="36"/>
                <w:rtl/>
              </w:rPr>
              <w:t>ايو لتفية خيرية</w:t>
            </w:r>
          </w:p>
        </w:tc>
      </w:tr>
      <w:tr w:rsidR="00283C14" w:rsidRPr="00787FA4" w:rsidTr="00283C14">
        <w:tc>
          <w:tcPr>
            <w:tcW w:w="2930" w:type="dxa"/>
          </w:tcPr>
          <w:p w:rsidR="00283C14" w:rsidRPr="00787FA4" w:rsidRDefault="00283C14" w:rsidP="00283C14">
            <w:pPr>
              <w:pStyle w:val="ListParagraph"/>
              <w:bidi/>
              <w:spacing w:after="0" w:line="240" w:lineRule="auto"/>
              <w:ind w:left="0"/>
              <w:jc w:val="both"/>
              <w:rPr>
                <w:rFonts w:ascii="Traditional Arabic" w:hAnsi="Traditional Arabic" w:cs="Traditional Arabic"/>
                <w:sz w:val="36"/>
                <w:szCs w:val="36"/>
                <w:rtl/>
              </w:rPr>
            </w:pPr>
            <w:r w:rsidRPr="00787FA4">
              <w:rPr>
                <w:rFonts w:ascii="Traditional Arabic" w:hAnsi="Traditional Arabic" w:cs="Traditional Arabic"/>
                <w:sz w:val="36"/>
                <w:szCs w:val="36"/>
                <w:rtl/>
              </w:rPr>
              <w:t>أمين صندوق 2</w:t>
            </w:r>
          </w:p>
        </w:tc>
        <w:tc>
          <w:tcPr>
            <w:tcW w:w="3874" w:type="dxa"/>
          </w:tcPr>
          <w:p w:rsidR="00283C14" w:rsidRPr="00787FA4" w:rsidRDefault="00283C14" w:rsidP="00283C14">
            <w:pPr>
              <w:pStyle w:val="ListParagraph"/>
              <w:bidi/>
              <w:spacing w:after="0" w:line="240" w:lineRule="auto"/>
              <w:ind w:left="0"/>
              <w:jc w:val="both"/>
              <w:rPr>
                <w:rFonts w:ascii="Traditional Arabic" w:hAnsi="Traditional Arabic" w:cs="Traditional Arabic"/>
                <w:sz w:val="36"/>
                <w:szCs w:val="36"/>
                <w:rtl/>
              </w:rPr>
            </w:pPr>
            <w:r w:rsidRPr="00787FA4">
              <w:rPr>
                <w:rFonts w:ascii="Traditional Arabic" w:hAnsi="Traditional Arabic" w:cs="Traditional Arabic"/>
                <w:sz w:val="36"/>
                <w:szCs w:val="36"/>
                <w:rtl/>
              </w:rPr>
              <w:t>اوتافيا دامايانتي</w:t>
            </w:r>
          </w:p>
        </w:tc>
      </w:tr>
      <w:tr w:rsidR="00283C14" w:rsidRPr="00787FA4" w:rsidTr="00283C14">
        <w:tc>
          <w:tcPr>
            <w:tcW w:w="6804" w:type="dxa"/>
            <w:gridSpan w:val="2"/>
          </w:tcPr>
          <w:p w:rsidR="00283C14" w:rsidRPr="00787FA4" w:rsidRDefault="00283C14" w:rsidP="00283C14">
            <w:pPr>
              <w:pStyle w:val="ListParagraph"/>
              <w:bidi/>
              <w:spacing w:after="0" w:line="240" w:lineRule="auto"/>
              <w:ind w:left="0"/>
              <w:jc w:val="both"/>
              <w:rPr>
                <w:rFonts w:ascii="Traditional Arabic" w:hAnsi="Traditional Arabic" w:cs="Traditional Arabic"/>
                <w:sz w:val="36"/>
                <w:szCs w:val="36"/>
                <w:rtl/>
              </w:rPr>
            </w:pPr>
            <w:r w:rsidRPr="00787FA4">
              <w:rPr>
                <w:rFonts w:ascii="Traditional Arabic" w:hAnsi="Traditional Arabic" w:cs="Traditional Arabic"/>
                <w:sz w:val="36"/>
                <w:szCs w:val="36"/>
                <w:rtl/>
              </w:rPr>
              <w:t>قطاع</w:t>
            </w:r>
          </w:p>
        </w:tc>
      </w:tr>
      <w:tr w:rsidR="00283C14" w:rsidRPr="00787FA4" w:rsidTr="00283C14">
        <w:tc>
          <w:tcPr>
            <w:tcW w:w="2930" w:type="dxa"/>
          </w:tcPr>
          <w:p w:rsidR="00283C14" w:rsidRPr="00787FA4" w:rsidRDefault="00283C14" w:rsidP="00283C14">
            <w:pPr>
              <w:pStyle w:val="ListParagraph"/>
              <w:bidi/>
              <w:spacing w:after="0" w:line="240" w:lineRule="auto"/>
              <w:ind w:left="0"/>
              <w:jc w:val="both"/>
              <w:rPr>
                <w:rFonts w:ascii="Traditional Arabic" w:hAnsi="Traditional Arabic" w:cs="Traditional Arabic"/>
                <w:sz w:val="36"/>
                <w:szCs w:val="36"/>
                <w:rtl/>
              </w:rPr>
            </w:pPr>
            <w:r w:rsidRPr="00787FA4">
              <w:rPr>
                <w:rFonts w:ascii="Traditional Arabic" w:hAnsi="Traditional Arabic" w:cs="Traditional Arabic"/>
                <w:sz w:val="36"/>
                <w:szCs w:val="36"/>
                <w:rtl/>
              </w:rPr>
              <w:t>مجال الأمين</w:t>
            </w:r>
          </w:p>
        </w:tc>
        <w:tc>
          <w:tcPr>
            <w:tcW w:w="3874" w:type="dxa"/>
          </w:tcPr>
          <w:p w:rsidR="00283C14" w:rsidRPr="00787FA4" w:rsidRDefault="00283C14" w:rsidP="008370C8">
            <w:pPr>
              <w:pStyle w:val="ListParagraph"/>
              <w:numPr>
                <w:ilvl w:val="0"/>
                <w:numId w:val="29"/>
              </w:numPr>
              <w:bidi/>
              <w:spacing w:after="0" w:line="240" w:lineRule="auto"/>
              <w:ind w:left="357" w:hanging="357"/>
              <w:jc w:val="both"/>
              <w:rPr>
                <w:rFonts w:ascii="Traditional Arabic" w:hAnsi="Traditional Arabic" w:cs="Traditional Arabic"/>
                <w:sz w:val="36"/>
                <w:szCs w:val="36"/>
              </w:rPr>
            </w:pPr>
            <w:r w:rsidRPr="00787FA4">
              <w:rPr>
                <w:rFonts w:ascii="Traditional Arabic" w:hAnsi="Traditional Arabic" w:cs="Traditional Arabic"/>
                <w:sz w:val="36"/>
                <w:szCs w:val="36"/>
                <w:rtl/>
              </w:rPr>
              <w:t>امام مستقيم</w:t>
            </w:r>
          </w:p>
          <w:p w:rsidR="00283C14" w:rsidRPr="00787FA4" w:rsidRDefault="00283C14" w:rsidP="008370C8">
            <w:pPr>
              <w:pStyle w:val="ListParagraph"/>
              <w:numPr>
                <w:ilvl w:val="0"/>
                <w:numId w:val="29"/>
              </w:numPr>
              <w:bidi/>
              <w:spacing w:after="0" w:line="240" w:lineRule="auto"/>
              <w:ind w:left="357" w:hanging="357"/>
              <w:jc w:val="both"/>
              <w:rPr>
                <w:rFonts w:ascii="Traditional Arabic" w:hAnsi="Traditional Arabic" w:cs="Traditional Arabic"/>
                <w:sz w:val="36"/>
                <w:szCs w:val="36"/>
                <w:rtl/>
              </w:rPr>
            </w:pPr>
            <w:r w:rsidRPr="00787FA4">
              <w:rPr>
                <w:rFonts w:ascii="Traditional Arabic" w:hAnsi="Traditional Arabic" w:cs="Traditional Arabic"/>
                <w:sz w:val="36"/>
                <w:szCs w:val="36"/>
                <w:rtl/>
              </w:rPr>
              <w:t>نورة فتح الرحمة</w:t>
            </w:r>
          </w:p>
        </w:tc>
      </w:tr>
      <w:tr w:rsidR="00283C14" w:rsidRPr="00787FA4" w:rsidTr="00283C14">
        <w:tc>
          <w:tcPr>
            <w:tcW w:w="2930" w:type="dxa"/>
          </w:tcPr>
          <w:p w:rsidR="00283C14" w:rsidRPr="00787FA4" w:rsidRDefault="00283C14" w:rsidP="00283C14">
            <w:pPr>
              <w:pStyle w:val="ListParagraph"/>
              <w:bidi/>
              <w:spacing w:after="0" w:line="240" w:lineRule="auto"/>
              <w:ind w:left="0"/>
              <w:jc w:val="both"/>
              <w:rPr>
                <w:rFonts w:ascii="Traditional Arabic" w:hAnsi="Traditional Arabic" w:cs="Traditional Arabic"/>
                <w:sz w:val="36"/>
                <w:szCs w:val="36"/>
                <w:rtl/>
              </w:rPr>
            </w:pPr>
            <w:r w:rsidRPr="00787FA4">
              <w:rPr>
                <w:rFonts w:ascii="Traditional Arabic" w:hAnsi="Traditional Arabic" w:cs="Traditional Arabic"/>
                <w:sz w:val="36"/>
                <w:szCs w:val="36"/>
                <w:rtl/>
              </w:rPr>
              <w:t>علاقة العامة</w:t>
            </w:r>
          </w:p>
        </w:tc>
        <w:tc>
          <w:tcPr>
            <w:tcW w:w="3874" w:type="dxa"/>
          </w:tcPr>
          <w:p w:rsidR="00283C14" w:rsidRPr="00787FA4" w:rsidRDefault="00283C14" w:rsidP="008370C8">
            <w:pPr>
              <w:pStyle w:val="ListParagraph"/>
              <w:numPr>
                <w:ilvl w:val="0"/>
                <w:numId w:val="30"/>
              </w:numPr>
              <w:bidi/>
              <w:spacing w:after="0" w:line="240" w:lineRule="auto"/>
              <w:ind w:left="357" w:hanging="357"/>
              <w:jc w:val="both"/>
              <w:rPr>
                <w:rFonts w:ascii="Traditional Arabic" w:hAnsi="Traditional Arabic" w:cs="Traditional Arabic"/>
                <w:sz w:val="36"/>
                <w:szCs w:val="36"/>
              </w:rPr>
            </w:pPr>
            <w:r w:rsidRPr="00787FA4">
              <w:rPr>
                <w:rFonts w:ascii="Traditional Arabic" w:hAnsi="Traditional Arabic" w:cs="Traditional Arabic"/>
                <w:sz w:val="36"/>
                <w:szCs w:val="36"/>
                <w:rtl/>
              </w:rPr>
              <w:t>ارتا ايغا غغلنا</w:t>
            </w:r>
          </w:p>
          <w:p w:rsidR="00283C14" w:rsidRPr="00787FA4" w:rsidRDefault="00283C14" w:rsidP="008370C8">
            <w:pPr>
              <w:pStyle w:val="ListParagraph"/>
              <w:numPr>
                <w:ilvl w:val="0"/>
                <w:numId w:val="30"/>
              </w:numPr>
              <w:bidi/>
              <w:spacing w:after="0" w:line="240" w:lineRule="auto"/>
              <w:ind w:left="357" w:hanging="357"/>
              <w:jc w:val="both"/>
              <w:rPr>
                <w:rFonts w:ascii="Traditional Arabic" w:hAnsi="Traditional Arabic" w:cs="Traditional Arabic"/>
                <w:sz w:val="36"/>
                <w:szCs w:val="36"/>
                <w:rtl/>
              </w:rPr>
            </w:pPr>
            <w:r w:rsidRPr="00787FA4">
              <w:rPr>
                <w:rFonts w:ascii="Traditional Arabic" w:hAnsi="Traditional Arabic" w:cs="Traditional Arabic"/>
                <w:sz w:val="36"/>
                <w:szCs w:val="36"/>
                <w:rtl/>
              </w:rPr>
              <w:t>رزقي منّة نفيذة</w:t>
            </w:r>
          </w:p>
        </w:tc>
      </w:tr>
      <w:tr w:rsidR="00283C14" w:rsidRPr="00787FA4" w:rsidTr="00283C14">
        <w:tc>
          <w:tcPr>
            <w:tcW w:w="2930" w:type="dxa"/>
          </w:tcPr>
          <w:p w:rsidR="00283C14" w:rsidRPr="00787FA4" w:rsidRDefault="00283C14" w:rsidP="00283C14">
            <w:pPr>
              <w:pStyle w:val="ListParagraph"/>
              <w:bidi/>
              <w:spacing w:after="0" w:line="240" w:lineRule="auto"/>
              <w:ind w:left="0"/>
              <w:jc w:val="both"/>
              <w:rPr>
                <w:rFonts w:ascii="Traditional Arabic" w:hAnsi="Traditional Arabic" w:cs="Traditional Arabic"/>
                <w:sz w:val="36"/>
                <w:szCs w:val="36"/>
                <w:rtl/>
              </w:rPr>
            </w:pPr>
            <w:r w:rsidRPr="00787FA4">
              <w:rPr>
                <w:rFonts w:ascii="Traditional Arabic" w:hAnsi="Traditional Arabic" w:cs="Traditional Arabic"/>
                <w:sz w:val="36"/>
                <w:szCs w:val="36"/>
                <w:rtl/>
              </w:rPr>
              <w:t>مجال العبادة</w:t>
            </w:r>
          </w:p>
        </w:tc>
        <w:tc>
          <w:tcPr>
            <w:tcW w:w="3874" w:type="dxa"/>
          </w:tcPr>
          <w:p w:rsidR="00283C14" w:rsidRPr="00787FA4" w:rsidRDefault="00283C14" w:rsidP="008370C8">
            <w:pPr>
              <w:pStyle w:val="ListParagraph"/>
              <w:numPr>
                <w:ilvl w:val="0"/>
                <w:numId w:val="31"/>
              </w:numPr>
              <w:bidi/>
              <w:spacing w:after="0" w:line="240" w:lineRule="auto"/>
              <w:ind w:left="357" w:hanging="357"/>
              <w:jc w:val="both"/>
              <w:rPr>
                <w:rFonts w:ascii="Traditional Arabic" w:hAnsi="Traditional Arabic" w:cs="Traditional Arabic"/>
                <w:sz w:val="36"/>
                <w:szCs w:val="36"/>
              </w:rPr>
            </w:pPr>
            <w:r w:rsidRPr="00787FA4">
              <w:rPr>
                <w:rFonts w:ascii="Traditional Arabic" w:hAnsi="Traditional Arabic" w:cs="Traditional Arabic"/>
                <w:sz w:val="36"/>
                <w:szCs w:val="36"/>
                <w:rtl/>
              </w:rPr>
              <w:t>بايو ريمبا</w:t>
            </w:r>
          </w:p>
          <w:p w:rsidR="00283C14" w:rsidRPr="00787FA4" w:rsidRDefault="00283C14" w:rsidP="008370C8">
            <w:pPr>
              <w:pStyle w:val="ListParagraph"/>
              <w:numPr>
                <w:ilvl w:val="0"/>
                <w:numId w:val="31"/>
              </w:numPr>
              <w:bidi/>
              <w:spacing w:after="0" w:line="240" w:lineRule="auto"/>
              <w:ind w:left="357" w:hanging="357"/>
              <w:jc w:val="both"/>
              <w:rPr>
                <w:rFonts w:ascii="Traditional Arabic" w:hAnsi="Traditional Arabic" w:cs="Traditional Arabic"/>
                <w:sz w:val="36"/>
                <w:szCs w:val="36"/>
                <w:rtl/>
              </w:rPr>
            </w:pPr>
            <w:r w:rsidRPr="00787FA4">
              <w:rPr>
                <w:rFonts w:ascii="Traditional Arabic" w:hAnsi="Traditional Arabic" w:cs="Traditional Arabic"/>
                <w:sz w:val="36"/>
                <w:szCs w:val="36"/>
                <w:rtl/>
              </w:rPr>
              <w:t>راتناةساري</w:t>
            </w:r>
          </w:p>
        </w:tc>
      </w:tr>
      <w:tr w:rsidR="00283C14" w:rsidRPr="00787FA4" w:rsidTr="00283C14">
        <w:tc>
          <w:tcPr>
            <w:tcW w:w="2930" w:type="dxa"/>
          </w:tcPr>
          <w:p w:rsidR="00283C14" w:rsidRPr="00787FA4" w:rsidRDefault="00283C14" w:rsidP="00283C14">
            <w:pPr>
              <w:pStyle w:val="ListParagraph"/>
              <w:bidi/>
              <w:spacing w:after="0" w:line="240" w:lineRule="auto"/>
              <w:ind w:left="0"/>
              <w:jc w:val="both"/>
              <w:rPr>
                <w:rFonts w:ascii="Traditional Arabic" w:hAnsi="Traditional Arabic" w:cs="Traditional Arabic"/>
                <w:sz w:val="36"/>
                <w:szCs w:val="36"/>
                <w:rtl/>
              </w:rPr>
            </w:pPr>
            <w:r w:rsidRPr="00787FA4">
              <w:rPr>
                <w:rFonts w:ascii="Traditional Arabic" w:hAnsi="Traditional Arabic" w:cs="Traditional Arabic"/>
                <w:sz w:val="36"/>
                <w:szCs w:val="36"/>
                <w:rtl/>
              </w:rPr>
              <w:t>مجال التنظيف</w:t>
            </w:r>
          </w:p>
        </w:tc>
        <w:tc>
          <w:tcPr>
            <w:tcW w:w="3874" w:type="dxa"/>
          </w:tcPr>
          <w:p w:rsidR="00283C14" w:rsidRPr="00787FA4" w:rsidRDefault="00283C14" w:rsidP="008370C8">
            <w:pPr>
              <w:pStyle w:val="ListParagraph"/>
              <w:numPr>
                <w:ilvl w:val="0"/>
                <w:numId w:val="32"/>
              </w:numPr>
              <w:bidi/>
              <w:spacing w:after="0" w:line="240" w:lineRule="auto"/>
              <w:ind w:left="357" w:hanging="357"/>
              <w:jc w:val="both"/>
              <w:rPr>
                <w:rFonts w:ascii="Traditional Arabic" w:hAnsi="Traditional Arabic" w:cs="Traditional Arabic"/>
                <w:sz w:val="36"/>
                <w:szCs w:val="36"/>
              </w:rPr>
            </w:pPr>
            <w:r w:rsidRPr="00787FA4">
              <w:rPr>
                <w:rFonts w:ascii="Traditional Arabic" w:hAnsi="Traditional Arabic" w:cs="Traditional Arabic"/>
                <w:sz w:val="36"/>
                <w:szCs w:val="36"/>
                <w:rtl/>
              </w:rPr>
              <w:t>يوسراتيكا نور العيمين</w:t>
            </w:r>
          </w:p>
          <w:p w:rsidR="00283C14" w:rsidRPr="00787FA4" w:rsidRDefault="00283C14" w:rsidP="008370C8">
            <w:pPr>
              <w:pStyle w:val="ListParagraph"/>
              <w:numPr>
                <w:ilvl w:val="0"/>
                <w:numId w:val="32"/>
              </w:numPr>
              <w:bidi/>
              <w:spacing w:after="0" w:line="240" w:lineRule="auto"/>
              <w:ind w:left="357" w:hanging="357"/>
              <w:jc w:val="both"/>
              <w:rPr>
                <w:rFonts w:ascii="Traditional Arabic" w:hAnsi="Traditional Arabic" w:cs="Traditional Arabic"/>
                <w:sz w:val="36"/>
                <w:szCs w:val="36"/>
                <w:rtl/>
              </w:rPr>
            </w:pPr>
            <w:r w:rsidRPr="00787FA4">
              <w:rPr>
                <w:rFonts w:ascii="Traditional Arabic" w:hAnsi="Traditional Arabic" w:cs="Traditional Arabic"/>
                <w:sz w:val="36"/>
                <w:szCs w:val="36"/>
                <w:rtl/>
              </w:rPr>
              <w:t>انيتبي نور مرفعا</w:t>
            </w:r>
          </w:p>
        </w:tc>
      </w:tr>
      <w:tr w:rsidR="00283C14" w:rsidRPr="00787FA4" w:rsidTr="00283C14">
        <w:tc>
          <w:tcPr>
            <w:tcW w:w="2930" w:type="dxa"/>
          </w:tcPr>
          <w:p w:rsidR="00283C14" w:rsidRPr="00787FA4" w:rsidRDefault="00283C14" w:rsidP="00283C14">
            <w:pPr>
              <w:pStyle w:val="ListParagraph"/>
              <w:bidi/>
              <w:spacing w:after="0" w:line="240" w:lineRule="auto"/>
              <w:ind w:left="0"/>
              <w:jc w:val="both"/>
              <w:rPr>
                <w:rFonts w:ascii="Traditional Arabic" w:hAnsi="Traditional Arabic" w:cs="Traditional Arabic"/>
                <w:sz w:val="36"/>
                <w:szCs w:val="36"/>
                <w:rtl/>
              </w:rPr>
            </w:pPr>
            <w:r w:rsidRPr="00787FA4">
              <w:rPr>
                <w:rFonts w:ascii="Traditional Arabic" w:hAnsi="Traditional Arabic" w:cs="Traditional Arabic"/>
                <w:sz w:val="36"/>
                <w:szCs w:val="36"/>
                <w:rtl/>
              </w:rPr>
              <w:t>مجال التعليم</w:t>
            </w:r>
          </w:p>
        </w:tc>
        <w:tc>
          <w:tcPr>
            <w:tcW w:w="3874" w:type="dxa"/>
          </w:tcPr>
          <w:p w:rsidR="00283C14" w:rsidRPr="00787FA4" w:rsidRDefault="00283C14" w:rsidP="008370C8">
            <w:pPr>
              <w:pStyle w:val="ListParagraph"/>
              <w:numPr>
                <w:ilvl w:val="0"/>
                <w:numId w:val="33"/>
              </w:numPr>
              <w:bidi/>
              <w:spacing w:after="0" w:line="240" w:lineRule="auto"/>
              <w:ind w:left="357" w:hanging="357"/>
              <w:jc w:val="both"/>
              <w:rPr>
                <w:rFonts w:ascii="Traditional Arabic" w:hAnsi="Traditional Arabic" w:cs="Traditional Arabic"/>
                <w:sz w:val="36"/>
                <w:szCs w:val="36"/>
              </w:rPr>
            </w:pPr>
            <w:r w:rsidRPr="00787FA4">
              <w:rPr>
                <w:rFonts w:ascii="Traditional Arabic" w:hAnsi="Traditional Arabic" w:cs="Traditional Arabic"/>
                <w:sz w:val="36"/>
                <w:szCs w:val="36"/>
                <w:rtl/>
              </w:rPr>
              <w:t>شهر شعدة مكرمة</w:t>
            </w:r>
          </w:p>
          <w:p w:rsidR="00283C14" w:rsidRPr="00787FA4" w:rsidRDefault="00283C14" w:rsidP="008370C8">
            <w:pPr>
              <w:pStyle w:val="ListParagraph"/>
              <w:numPr>
                <w:ilvl w:val="0"/>
                <w:numId w:val="33"/>
              </w:numPr>
              <w:bidi/>
              <w:spacing w:after="0" w:line="240" w:lineRule="auto"/>
              <w:ind w:left="357" w:hanging="357"/>
              <w:jc w:val="both"/>
              <w:rPr>
                <w:rFonts w:ascii="Traditional Arabic" w:hAnsi="Traditional Arabic" w:cs="Traditional Arabic"/>
                <w:sz w:val="36"/>
                <w:szCs w:val="36"/>
                <w:rtl/>
              </w:rPr>
            </w:pPr>
            <w:r w:rsidRPr="00787FA4">
              <w:rPr>
                <w:rFonts w:ascii="Traditional Arabic" w:hAnsi="Traditional Arabic" w:cs="Traditional Arabic"/>
                <w:sz w:val="36"/>
                <w:szCs w:val="36"/>
                <w:rtl/>
              </w:rPr>
              <w:lastRenderedPageBreak/>
              <w:t xml:space="preserve">اينداة رحيني </w:t>
            </w:r>
          </w:p>
        </w:tc>
      </w:tr>
      <w:tr w:rsidR="00283C14" w:rsidRPr="00787FA4" w:rsidTr="00283C14">
        <w:tc>
          <w:tcPr>
            <w:tcW w:w="2930" w:type="dxa"/>
          </w:tcPr>
          <w:p w:rsidR="00283C14" w:rsidRPr="00787FA4" w:rsidRDefault="00283C14" w:rsidP="00283C14">
            <w:pPr>
              <w:pStyle w:val="ListParagraph"/>
              <w:bidi/>
              <w:spacing w:after="0" w:line="240" w:lineRule="auto"/>
              <w:ind w:left="0"/>
              <w:jc w:val="both"/>
              <w:rPr>
                <w:rFonts w:ascii="Traditional Arabic" w:hAnsi="Traditional Arabic" w:cs="Traditional Arabic"/>
                <w:sz w:val="36"/>
                <w:szCs w:val="36"/>
                <w:rtl/>
              </w:rPr>
            </w:pPr>
            <w:r w:rsidRPr="00787FA4">
              <w:rPr>
                <w:rFonts w:ascii="Traditional Arabic" w:hAnsi="Traditional Arabic" w:cs="Traditional Arabic"/>
                <w:sz w:val="36"/>
                <w:szCs w:val="36"/>
                <w:rtl/>
              </w:rPr>
              <w:lastRenderedPageBreak/>
              <w:t>مجال الصحة</w:t>
            </w:r>
          </w:p>
        </w:tc>
        <w:tc>
          <w:tcPr>
            <w:tcW w:w="3874" w:type="dxa"/>
          </w:tcPr>
          <w:p w:rsidR="00283C14" w:rsidRDefault="00283C14" w:rsidP="008370C8">
            <w:pPr>
              <w:pStyle w:val="ListParagraph"/>
              <w:numPr>
                <w:ilvl w:val="0"/>
                <w:numId w:val="34"/>
              </w:numPr>
              <w:bidi/>
              <w:spacing w:after="0" w:line="240" w:lineRule="auto"/>
              <w:ind w:left="357" w:hanging="357"/>
              <w:jc w:val="both"/>
              <w:rPr>
                <w:rFonts w:ascii="Traditional Arabic" w:hAnsi="Traditional Arabic" w:cs="Traditional Arabic"/>
                <w:sz w:val="36"/>
                <w:szCs w:val="36"/>
              </w:rPr>
            </w:pPr>
            <w:r w:rsidRPr="00787FA4">
              <w:rPr>
                <w:rFonts w:ascii="Traditional Arabic" w:hAnsi="Traditional Arabic" w:cs="Traditional Arabic"/>
                <w:sz w:val="36"/>
                <w:szCs w:val="36"/>
                <w:rtl/>
              </w:rPr>
              <w:t>ربية الصالحة</w:t>
            </w:r>
          </w:p>
          <w:p w:rsidR="00283C14" w:rsidRPr="00787FA4" w:rsidRDefault="00283C14" w:rsidP="008370C8">
            <w:pPr>
              <w:pStyle w:val="ListParagraph"/>
              <w:numPr>
                <w:ilvl w:val="0"/>
                <w:numId w:val="34"/>
              </w:numPr>
              <w:bidi/>
              <w:spacing w:after="0" w:line="240" w:lineRule="auto"/>
              <w:ind w:left="357" w:hanging="357"/>
              <w:jc w:val="both"/>
              <w:rPr>
                <w:rFonts w:ascii="Traditional Arabic" w:hAnsi="Traditional Arabic" w:cs="Traditional Arabic"/>
                <w:sz w:val="36"/>
                <w:szCs w:val="36"/>
                <w:rtl/>
              </w:rPr>
            </w:pPr>
            <w:r>
              <w:rPr>
                <w:rFonts w:ascii="Traditional Arabic" w:hAnsi="Traditional Arabic" w:cs="Traditional Arabic"/>
                <w:sz w:val="36"/>
                <w:szCs w:val="36"/>
                <w:rtl/>
              </w:rPr>
              <w:t>حسن الخاتمة</w:t>
            </w:r>
          </w:p>
        </w:tc>
      </w:tr>
    </w:tbl>
    <w:p w:rsidR="00283C14" w:rsidRDefault="00283C14" w:rsidP="00283C14">
      <w:pPr>
        <w:pStyle w:val="ListParagraph"/>
        <w:bidi/>
        <w:spacing w:after="0" w:line="240" w:lineRule="auto"/>
        <w:ind w:left="1080"/>
        <w:jc w:val="both"/>
        <w:rPr>
          <w:rFonts w:ascii="Traditional Arabic" w:hAnsi="Traditional Arabic" w:cs="Traditional Arabic"/>
          <w:b/>
          <w:bCs/>
          <w:sz w:val="36"/>
          <w:szCs w:val="36"/>
        </w:rPr>
      </w:pPr>
    </w:p>
    <w:p w:rsidR="00283C14" w:rsidRDefault="00283C14" w:rsidP="008370C8">
      <w:pPr>
        <w:pStyle w:val="ListParagraph"/>
        <w:numPr>
          <w:ilvl w:val="0"/>
          <w:numId w:val="26"/>
        </w:numPr>
        <w:bidi/>
        <w:spacing w:after="0" w:line="240" w:lineRule="auto"/>
        <w:jc w:val="both"/>
        <w:rPr>
          <w:rFonts w:ascii="Traditional Arabic" w:hAnsi="Traditional Arabic" w:cs="Traditional Arabic"/>
          <w:b/>
          <w:bCs/>
          <w:sz w:val="36"/>
          <w:szCs w:val="36"/>
        </w:rPr>
      </w:pPr>
      <w:r w:rsidRPr="004A1C97">
        <w:rPr>
          <w:rFonts w:ascii="Traditional Arabic" w:hAnsi="Traditional Arabic" w:cs="Traditional Arabic"/>
          <w:b/>
          <w:bCs/>
          <w:sz w:val="36"/>
          <w:szCs w:val="36"/>
          <w:rtl/>
        </w:rPr>
        <w:t>المرافق والبنية التحتية معهدسبل النّجّاةكدونج فانجي ليمبيان ماغتان</w:t>
      </w:r>
      <w:r>
        <w:rPr>
          <w:rStyle w:val="FootnoteReference"/>
          <w:rFonts w:ascii="Traditional Arabic" w:hAnsi="Traditional Arabic" w:cs="Traditional Arabic"/>
          <w:b/>
          <w:bCs/>
          <w:sz w:val="36"/>
          <w:szCs w:val="36"/>
          <w:rtl/>
        </w:rPr>
        <w:footnoteReference w:id="28"/>
      </w:r>
    </w:p>
    <w:tbl>
      <w:tblPr>
        <w:tblStyle w:val="TableGrid"/>
        <w:bidiVisual/>
        <w:tblW w:w="0" w:type="auto"/>
        <w:tblInd w:w="1388" w:type="dxa"/>
        <w:tblLook w:val="04A0"/>
      </w:tblPr>
      <w:tblGrid>
        <w:gridCol w:w="840"/>
        <w:gridCol w:w="2480"/>
        <w:gridCol w:w="1393"/>
        <w:gridCol w:w="1945"/>
      </w:tblGrid>
      <w:tr w:rsidR="00283C14" w:rsidRPr="007E6EEA" w:rsidTr="00283C14">
        <w:tc>
          <w:tcPr>
            <w:tcW w:w="6658" w:type="dxa"/>
            <w:gridSpan w:val="4"/>
          </w:tcPr>
          <w:p w:rsidR="00283C14" w:rsidRPr="007E6EEA" w:rsidRDefault="00283C14" w:rsidP="00283C14">
            <w:pPr>
              <w:pStyle w:val="ListParagraph"/>
              <w:bidi/>
              <w:spacing w:after="0" w:line="240" w:lineRule="auto"/>
              <w:ind w:left="0"/>
              <w:jc w:val="center"/>
              <w:rPr>
                <w:rFonts w:ascii="Traditional Arabic" w:hAnsi="Traditional Arabic" w:cs="Traditional Arabic"/>
                <w:b/>
                <w:bCs/>
                <w:sz w:val="36"/>
                <w:szCs w:val="36"/>
                <w:rtl/>
              </w:rPr>
            </w:pPr>
            <w:r w:rsidRPr="007E6EEA">
              <w:rPr>
                <w:rFonts w:ascii="Traditional Arabic" w:hAnsi="Traditional Arabic" w:cs="Traditional Arabic"/>
                <w:b/>
                <w:bCs/>
                <w:sz w:val="36"/>
                <w:szCs w:val="36"/>
                <w:rtl/>
              </w:rPr>
              <w:t>المرافق والبنية التحتية</w:t>
            </w:r>
          </w:p>
        </w:tc>
      </w:tr>
      <w:tr w:rsidR="00283C14" w:rsidRPr="007E6EEA" w:rsidTr="00283C14">
        <w:tc>
          <w:tcPr>
            <w:tcW w:w="840" w:type="dxa"/>
          </w:tcPr>
          <w:p w:rsidR="00283C14" w:rsidRPr="007E6EEA" w:rsidRDefault="00283C14" w:rsidP="00283C14">
            <w:pPr>
              <w:pStyle w:val="ListParagraph"/>
              <w:bidi/>
              <w:spacing w:after="0" w:line="240" w:lineRule="auto"/>
              <w:ind w:left="0"/>
              <w:jc w:val="both"/>
              <w:rPr>
                <w:rFonts w:ascii="Traditional Arabic" w:hAnsi="Traditional Arabic" w:cs="Traditional Arabic"/>
                <w:b/>
                <w:bCs/>
                <w:sz w:val="36"/>
                <w:szCs w:val="36"/>
                <w:rtl/>
              </w:rPr>
            </w:pPr>
            <w:r w:rsidRPr="007E6EEA">
              <w:rPr>
                <w:rFonts w:ascii="Traditional Arabic" w:hAnsi="Traditional Arabic" w:cs="Traditional Arabic"/>
                <w:b/>
                <w:bCs/>
                <w:sz w:val="36"/>
                <w:szCs w:val="36"/>
                <w:rtl/>
              </w:rPr>
              <w:t>رقم</w:t>
            </w:r>
          </w:p>
        </w:tc>
        <w:tc>
          <w:tcPr>
            <w:tcW w:w="2480" w:type="dxa"/>
          </w:tcPr>
          <w:p w:rsidR="00283C14" w:rsidRPr="007E6EEA" w:rsidRDefault="00283C14" w:rsidP="00283C14">
            <w:pPr>
              <w:pStyle w:val="ListParagraph"/>
              <w:bidi/>
              <w:spacing w:after="0" w:line="240" w:lineRule="auto"/>
              <w:ind w:left="0"/>
              <w:jc w:val="both"/>
              <w:rPr>
                <w:rFonts w:ascii="Traditional Arabic" w:hAnsi="Traditional Arabic" w:cs="Traditional Arabic"/>
                <w:b/>
                <w:bCs/>
                <w:sz w:val="36"/>
                <w:szCs w:val="36"/>
                <w:rtl/>
              </w:rPr>
            </w:pPr>
            <w:r w:rsidRPr="007E6EEA">
              <w:rPr>
                <w:rFonts w:ascii="Traditional Arabic" w:hAnsi="Traditional Arabic" w:cs="Traditional Arabic"/>
                <w:b/>
                <w:bCs/>
                <w:sz w:val="36"/>
                <w:szCs w:val="36"/>
                <w:rtl/>
              </w:rPr>
              <w:t>نوع الغرفة</w:t>
            </w:r>
          </w:p>
        </w:tc>
        <w:tc>
          <w:tcPr>
            <w:tcW w:w="1393" w:type="dxa"/>
          </w:tcPr>
          <w:p w:rsidR="00283C14" w:rsidRPr="007E6EEA" w:rsidRDefault="00283C14" w:rsidP="00283C14">
            <w:pPr>
              <w:pStyle w:val="ListParagraph"/>
              <w:bidi/>
              <w:spacing w:after="0" w:line="240" w:lineRule="auto"/>
              <w:ind w:left="0"/>
              <w:jc w:val="both"/>
              <w:rPr>
                <w:rFonts w:ascii="Traditional Arabic" w:hAnsi="Traditional Arabic" w:cs="Traditional Arabic"/>
                <w:b/>
                <w:bCs/>
                <w:sz w:val="36"/>
                <w:szCs w:val="36"/>
                <w:rtl/>
              </w:rPr>
            </w:pPr>
            <w:r w:rsidRPr="007E6EEA">
              <w:rPr>
                <w:rFonts w:ascii="Traditional Arabic" w:hAnsi="Traditional Arabic" w:cs="Traditional Arabic"/>
                <w:b/>
                <w:bCs/>
                <w:sz w:val="36"/>
                <w:szCs w:val="36"/>
                <w:rtl/>
              </w:rPr>
              <w:t>مجموع</w:t>
            </w:r>
          </w:p>
        </w:tc>
        <w:tc>
          <w:tcPr>
            <w:tcW w:w="1945" w:type="dxa"/>
          </w:tcPr>
          <w:p w:rsidR="00283C14" w:rsidRPr="007E6EEA" w:rsidRDefault="00283C14" w:rsidP="00283C14">
            <w:pPr>
              <w:pStyle w:val="ListParagraph"/>
              <w:bidi/>
              <w:spacing w:after="0" w:line="240" w:lineRule="auto"/>
              <w:ind w:left="0"/>
              <w:jc w:val="both"/>
              <w:rPr>
                <w:rFonts w:ascii="Traditional Arabic" w:hAnsi="Traditional Arabic" w:cs="Traditional Arabic"/>
                <w:b/>
                <w:bCs/>
                <w:sz w:val="36"/>
                <w:szCs w:val="36"/>
                <w:rtl/>
              </w:rPr>
            </w:pPr>
            <w:r w:rsidRPr="007E6EEA">
              <w:rPr>
                <w:rFonts w:ascii="Traditional Arabic" w:hAnsi="Traditional Arabic" w:cs="Traditional Arabic"/>
                <w:b/>
                <w:bCs/>
                <w:sz w:val="36"/>
                <w:szCs w:val="36"/>
                <w:rtl/>
              </w:rPr>
              <w:t>شرط</w:t>
            </w:r>
          </w:p>
        </w:tc>
      </w:tr>
      <w:tr w:rsidR="00283C14" w:rsidRPr="007E6EEA" w:rsidTr="00283C14">
        <w:tc>
          <w:tcPr>
            <w:tcW w:w="840" w:type="dxa"/>
          </w:tcPr>
          <w:p w:rsidR="00283C14" w:rsidRPr="007E6EEA" w:rsidRDefault="00283C14" w:rsidP="00283C14">
            <w:pPr>
              <w:bidi/>
              <w:spacing w:line="240" w:lineRule="auto"/>
              <w:rPr>
                <w:rFonts w:ascii="Traditional Arabic" w:hAnsi="Traditional Arabic" w:cs="Traditional Arabic"/>
                <w:sz w:val="36"/>
                <w:szCs w:val="36"/>
                <w:rtl/>
              </w:rPr>
            </w:pPr>
            <w:r w:rsidRPr="007E6EEA">
              <w:rPr>
                <w:rFonts w:ascii="Traditional Arabic" w:hAnsi="Traditional Arabic" w:cs="Traditional Arabic"/>
                <w:sz w:val="36"/>
                <w:szCs w:val="36"/>
                <w:rtl/>
              </w:rPr>
              <w:t>1.</w:t>
            </w:r>
          </w:p>
        </w:tc>
        <w:tc>
          <w:tcPr>
            <w:tcW w:w="2480" w:type="dxa"/>
          </w:tcPr>
          <w:p w:rsidR="00283C14" w:rsidRPr="007E6EEA" w:rsidRDefault="00283C14" w:rsidP="00283C14">
            <w:pPr>
              <w:pStyle w:val="ListParagraph"/>
              <w:bidi/>
              <w:spacing w:after="0" w:line="240" w:lineRule="auto"/>
              <w:ind w:left="0"/>
              <w:jc w:val="both"/>
              <w:rPr>
                <w:rFonts w:ascii="Traditional Arabic" w:hAnsi="Traditional Arabic" w:cs="Traditional Arabic"/>
                <w:sz w:val="36"/>
                <w:szCs w:val="36"/>
                <w:rtl/>
              </w:rPr>
            </w:pPr>
            <w:r w:rsidRPr="007E6EEA">
              <w:rPr>
                <w:rFonts w:ascii="Traditional Arabic" w:hAnsi="Traditional Arabic" w:cs="Traditional Arabic"/>
                <w:sz w:val="36"/>
                <w:szCs w:val="36"/>
                <w:rtl/>
              </w:rPr>
              <w:t>الفصل</w:t>
            </w:r>
          </w:p>
        </w:tc>
        <w:tc>
          <w:tcPr>
            <w:tcW w:w="1393" w:type="dxa"/>
          </w:tcPr>
          <w:p w:rsidR="00283C14" w:rsidRPr="007E6EEA" w:rsidRDefault="00283C14" w:rsidP="00283C14">
            <w:pPr>
              <w:pStyle w:val="ListParagraph"/>
              <w:bidi/>
              <w:spacing w:after="0" w:line="240" w:lineRule="auto"/>
              <w:ind w:left="0"/>
              <w:jc w:val="both"/>
              <w:rPr>
                <w:rFonts w:ascii="Traditional Arabic" w:hAnsi="Traditional Arabic" w:cs="Traditional Arabic"/>
                <w:sz w:val="36"/>
                <w:szCs w:val="36"/>
                <w:rtl/>
              </w:rPr>
            </w:pPr>
            <w:r w:rsidRPr="007E6EEA">
              <w:rPr>
                <w:rFonts w:ascii="Traditional Arabic" w:hAnsi="Traditional Arabic" w:cs="Traditional Arabic"/>
                <w:sz w:val="36"/>
                <w:szCs w:val="36"/>
                <w:rtl/>
              </w:rPr>
              <w:t>4</w:t>
            </w:r>
          </w:p>
        </w:tc>
        <w:tc>
          <w:tcPr>
            <w:tcW w:w="1945" w:type="dxa"/>
          </w:tcPr>
          <w:p w:rsidR="00283C14" w:rsidRPr="007E6EEA" w:rsidRDefault="00283C14" w:rsidP="00283C14">
            <w:pPr>
              <w:pStyle w:val="ListParagraph"/>
              <w:bidi/>
              <w:spacing w:after="0" w:line="240" w:lineRule="auto"/>
              <w:ind w:left="0"/>
              <w:jc w:val="both"/>
              <w:rPr>
                <w:rFonts w:ascii="Traditional Arabic" w:hAnsi="Traditional Arabic" w:cs="Traditional Arabic"/>
                <w:sz w:val="36"/>
                <w:szCs w:val="36"/>
                <w:rtl/>
              </w:rPr>
            </w:pPr>
            <w:r w:rsidRPr="007E6EEA">
              <w:rPr>
                <w:rFonts w:ascii="Traditional Arabic" w:hAnsi="Traditional Arabic" w:cs="Traditional Arabic"/>
                <w:sz w:val="36"/>
                <w:szCs w:val="36"/>
                <w:rtl/>
              </w:rPr>
              <w:t>جيد</w:t>
            </w:r>
          </w:p>
        </w:tc>
      </w:tr>
      <w:tr w:rsidR="00283C14" w:rsidRPr="007E6EEA" w:rsidTr="00283C14">
        <w:tc>
          <w:tcPr>
            <w:tcW w:w="840" w:type="dxa"/>
          </w:tcPr>
          <w:p w:rsidR="00283C14" w:rsidRPr="007E6EEA" w:rsidRDefault="00283C14" w:rsidP="00283C14">
            <w:pPr>
              <w:pStyle w:val="ListParagraph"/>
              <w:bidi/>
              <w:spacing w:after="0" w:line="240" w:lineRule="auto"/>
              <w:ind w:left="0"/>
              <w:jc w:val="both"/>
              <w:rPr>
                <w:rFonts w:ascii="Traditional Arabic" w:hAnsi="Traditional Arabic" w:cs="Traditional Arabic"/>
                <w:sz w:val="36"/>
                <w:szCs w:val="36"/>
                <w:rtl/>
              </w:rPr>
            </w:pPr>
            <w:r w:rsidRPr="007E6EEA">
              <w:rPr>
                <w:rFonts w:ascii="Traditional Arabic" w:hAnsi="Traditional Arabic" w:cs="Traditional Arabic"/>
                <w:sz w:val="36"/>
                <w:szCs w:val="36"/>
                <w:rtl/>
              </w:rPr>
              <w:t>2.</w:t>
            </w:r>
          </w:p>
        </w:tc>
        <w:tc>
          <w:tcPr>
            <w:tcW w:w="2480" w:type="dxa"/>
          </w:tcPr>
          <w:p w:rsidR="00283C14" w:rsidRPr="007E6EEA" w:rsidRDefault="00283C14" w:rsidP="00283C14">
            <w:pPr>
              <w:pStyle w:val="ListParagraph"/>
              <w:bidi/>
              <w:spacing w:after="0" w:line="240" w:lineRule="auto"/>
              <w:ind w:left="0"/>
              <w:jc w:val="both"/>
              <w:rPr>
                <w:rFonts w:ascii="Traditional Arabic" w:hAnsi="Traditional Arabic" w:cs="Traditional Arabic"/>
                <w:sz w:val="36"/>
                <w:szCs w:val="36"/>
                <w:rtl/>
              </w:rPr>
            </w:pPr>
            <w:r w:rsidRPr="007E6EEA">
              <w:rPr>
                <w:rFonts w:ascii="Traditional Arabic" w:hAnsi="Traditional Arabic" w:cs="Traditional Arabic"/>
                <w:sz w:val="36"/>
                <w:szCs w:val="36"/>
                <w:rtl/>
              </w:rPr>
              <w:t>المكتب</w:t>
            </w:r>
          </w:p>
        </w:tc>
        <w:tc>
          <w:tcPr>
            <w:tcW w:w="1393" w:type="dxa"/>
          </w:tcPr>
          <w:p w:rsidR="00283C14" w:rsidRPr="007E6EEA" w:rsidRDefault="00283C14" w:rsidP="00283C14">
            <w:pPr>
              <w:pStyle w:val="ListParagraph"/>
              <w:bidi/>
              <w:spacing w:after="0" w:line="240" w:lineRule="auto"/>
              <w:ind w:left="0"/>
              <w:jc w:val="both"/>
              <w:rPr>
                <w:rFonts w:ascii="Traditional Arabic" w:hAnsi="Traditional Arabic" w:cs="Traditional Arabic"/>
                <w:sz w:val="36"/>
                <w:szCs w:val="36"/>
                <w:rtl/>
              </w:rPr>
            </w:pPr>
            <w:r w:rsidRPr="007E6EEA">
              <w:rPr>
                <w:rFonts w:ascii="Traditional Arabic" w:hAnsi="Traditional Arabic" w:cs="Traditional Arabic"/>
                <w:sz w:val="36"/>
                <w:szCs w:val="36"/>
                <w:rtl/>
              </w:rPr>
              <w:t>1</w:t>
            </w:r>
          </w:p>
        </w:tc>
        <w:tc>
          <w:tcPr>
            <w:tcW w:w="1945" w:type="dxa"/>
          </w:tcPr>
          <w:p w:rsidR="00283C14" w:rsidRPr="007E6EEA" w:rsidRDefault="00283C14" w:rsidP="00283C14">
            <w:pPr>
              <w:pStyle w:val="ListParagraph"/>
              <w:bidi/>
              <w:spacing w:after="0" w:line="240" w:lineRule="auto"/>
              <w:ind w:left="0"/>
              <w:jc w:val="both"/>
              <w:rPr>
                <w:rFonts w:ascii="Traditional Arabic" w:hAnsi="Traditional Arabic" w:cs="Traditional Arabic"/>
                <w:sz w:val="36"/>
                <w:szCs w:val="36"/>
                <w:rtl/>
              </w:rPr>
            </w:pPr>
            <w:r w:rsidRPr="007E6EEA">
              <w:rPr>
                <w:rFonts w:ascii="Traditional Arabic" w:hAnsi="Traditional Arabic" w:cs="Traditional Arabic"/>
                <w:sz w:val="36"/>
                <w:szCs w:val="36"/>
                <w:rtl/>
              </w:rPr>
              <w:t>جيد</w:t>
            </w:r>
          </w:p>
        </w:tc>
      </w:tr>
      <w:tr w:rsidR="00283C14" w:rsidRPr="007E6EEA" w:rsidTr="00283C14">
        <w:tc>
          <w:tcPr>
            <w:tcW w:w="840" w:type="dxa"/>
          </w:tcPr>
          <w:p w:rsidR="00283C14" w:rsidRPr="007E6EEA" w:rsidRDefault="00283C14" w:rsidP="00283C14">
            <w:pPr>
              <w:pStyle w:val="ListParagraph"/>
              <w:bidi/>
              <w:spacing w:after="0" w:line="240" w:lineRule="auto"/>
              <w:ind w:left="0"/>
              <w:jc w:val="both"/>
              <w:rPr>
                <w:rFonts w:ascii="Traditional Arabic" w:hAnsi="Traditional Arabic" w:cs="Traditional Arabic"/>
                <w:sz w:val="36"/>
                <w:szCs w:val="36"/>
                <w:rtl/>
              </w:rPr>
            </w:pPr>
            <w:r w:rsidRPr="007E6EEA">
              <w:rPr>
                <w:rFonts w:ascii="Traditional Arabic" w:hAnsi="Traditional Arabic" w:cs="Traditional Arabic"/>
                <w:sz w:val="36"/>
                <w:szCs w:val="36"/>
                <w:rtl/>
              </w:rPr>
              <w:t>3.</w:t>
            </w:r>
          </w:p>
        </w:tc>
        <w:tc>
          <w:tcPr>
            <w:tcW w:w="2480" w:type="dxa"/>
          </w:tcPr>
          <w:p w:rsidR="00283C14" w:rsidRPr="007E6EEA" w:rsidRDefault="00283C14" w:rsidP="00283C14">
            <w:pPr>
              <w:pStyle w:val="ListParagraph"/>
              <w:bidi/>
              <w:spacing w:after="0" w:line="240" w:lineRule="auto"/>
              <w:ind w:left="0"/>
              <w:jc w:val="both"/>
              <w:rPr>
                <w:rFonts w:ascii="Traditional Arabic" w:hAnsi="Traditional Arabic" w:cs="Traditional Arabic"/>
                <w:sz w:val="36"/>
                <w:szCs w:val="36"/>
                <w:rtl/>
              </w:rPr>
            </w:pPr>
            <w:r w:rsidRPr="007E6EEA">
              <w:rPr>
                <w:rFonts w:ascii="Traditional Arabic" w:hAnsi="Traditional Arabic" w:cs="Traditional Arabic"/>
                <w:sz w:val="36"/>
                <w:szCs w:val="36"/>
                <w:rtl/>
              </w:rPr>
              <w:t>غرفة المعلمين</w:t>
            </w:r>
          </w:p>
        </w:tc>
        <w:tc>
          <w:tcPr>
            <w:tcW w:w="1393" w:type="dxa"/>
          </w:tcPr>
          <w:p w:rsidR="00283C14" w:rsidRPr="007E6EEA" w:rsidRDefault="00283C14" w:rsidP="00283C14">
            <w:pPr>
              <w:pStyle w:val="ListParagraph"/>
              <w:bidi/>
              <w:spacing w:after="0" w:line="240" w:lineRule="auto"/>
              <w:ind w:left="0"/>
              <w:jc w:val="both"/>
              <w:rPr>
                <w:rFonts w:ascii="Traditional Arabic" w:hAnsi="Traditional Arabic" w:cs="Traditional Arabic"/>
                <w:sz w:val="36"/>
                <w:szCs w:val="36"/>
                <w:rtl/>
              </w:rPr>
            </w:pPr>
            <w:r w:rsidRPr="007E6EEA">
              <w:rPr>
                <w:rFonts w:ascii="Traditional Arabic" w:hAnsi="Traditional Arabic" w:cs="Traditional Arabic"/>
                <w:sz w:val="36"/>
                <w:szCs w:val="36"/>
                <w:rtl/>
              </w:rPr>
              <w:t>1</w:t>
            </w:r>
          </w:p>
        </w:tc>
        <w:tc>
          <w:tcPr>
            <w:tcW w:w="1945" w:type="dxa"/>
          </w:tcPr>
          <w:p w:rsidR="00283C14" w:rsidRPr="007E6EEA" w:rsidRDefault="00283C14" w:rsidP="00283C14">
            <w:pPr>
              <w:pStyle w:val="ListParagraph"/>
              <w:bidi/>
              <w:spacing w:after="0" w:line="240" w:lineRule="auto"/>
              <w:ind w:left="0"/>
              <w:jc w:val="both"/>
              <w:rPr>
                <w:rFonts w:ascii="Traditional Arabic" w:hAnsi="Traditional Arabic" w:cs="Traditional Arabic"/>
                <w:sz w:val="36"/>
                <w:szCs w:val="36"/>
                <w:rtl/>
              </w:rPr>
            </w:pPr>
            <w:r w:rsidRPr="007E6EEA">
              <w:rPr>
                <w:rFonts w:ascii="Traditional Arabic" w:hAnsi="Traditional Arabic" w:cs="Traditional Arabic"/>
                <w:sz w:val="36"/>
                <w:szCs w:val="36"/>
                <w:rtl/>
              </w:rPr>
              <w:t>جيد</w:t>
            </w:r>
          </w:p>
        </w:tc>
      </w:tr>
      <w:tr w:rsidR="00283C14" w:rsidRPr="007E6EEA" w:rsidTr="00283C14">
        <w:tc>
          <w:tcPr>
            <w:tcW w:w="840" w:type="dxa"/>
          </w:tcPr>
          <w:p w:rsidR="00283C14" w:rsidRPr="007E6EEA" w:rsidRDefault="00283C14" w:rsidP="00283C14">
            <w:pPr>
              <w:pStyle w:val="ListParagraph"/>
              <w:bidi/>
              <w:spacing w:after="0" w:line="240" w:lineRule="auto"/>
              <w:ind w:left="0"/>
              <w:jc w:val="both"/>
              <w:rPr>
                <w:rFonts w:ascii="Traditional Arabic" w:hAnsi="Traditional Arabic" w:cs="Traditional Arabic"/>
                <w:sz w:val="36"/>
                <w:szCs w:val="36"/>
                <w:rtl/>
              </w:rPr>
            </w:pPr>
            <w:r w:rsidRPr="007E6EEA">
              <w:rPr>
                <w:rFonts w:ascii="Traditional Arabic" w:hAnsi="Traditional Arabic" w:cs="Traditional Arabic"/>
                <w:sz w:val="36"/>
                <w:szCs w:val="36"/>
                <w:rtl/>
              </w:rPr>
              <w:t>4.</w:t>
            </w:r>
          </w:p>
        </w:tc>
        <w:tc>
          <w:tcPr>
            <w:tcW w:w="2480" w:type="dxa"/>
          </w:tcPr>
          <w:p w:rsidR="00283C14" w:rsidRPr="007E6EEA" w:rsidRDefault="00283C14" w:rsidP="00283C14">
            <w:pPr>
              <w:pStyle w:val="ListParagraph"/>
              <w:bidi/>
              <w:spacing w:after="0" w:line="240" w:lineRule="auto"/>
              <w:ind w:left="0"/>
              <w:jc w:val="both"/>
              <w:rPr>
                <w:rFonts w:ascii="Traditional Arabic" w:hAnsi="Traditional Arabic" w:cs="Traditional Arabic"/>
                <w:sz w:val="36"/>
                <w:szCs w:val="36"/>
                <w:rtl/>
              </w:rPr>
            </w:pPr>
            <w:r w:rsidRPr="007E6EEA">
              <w:rPr>
                <w:rFonts w:ascii="Traditional Arabic" w:hAnsi="Traditional Arabic" w:cs="Traditional Arabic"/>
                <w:sz w:val="36"/>
                <w:szCs w:val="36"/>
                <w:rtl/>
              </w:rPr>
              <w:t>المصلّى</w:t>
            </w:r>
          </w:p>
        </w:tc>
        <w:tc>
          <w:tcPr>
            <w:tcW w:w="1393" w:type="dxa"/>
          </w:tcPr>
          <w:p w:rsidR="00283C14" w:rsidRPr="007E6EEA" w:rsidRDefault="00283C14" w:rsidP="00283C14">
            <w:pPr>
              <w:pStyle w:val="ListParagraph"/>
              <w:bidi/>
              <w:spacing w:after="0" w:line="240" w:lineRule="auto"/>
              <w:ind w:left="0"/>
              <w:jc w:val="both"/>
              <w:rPr>
                <w:rFonts w:ascii="Traditional Arabic" w:hAnsi="Traditional Arabic" w:cs="Traditional Arabic"/>
                <w:sz w:val="36"/>
                <w:szCs w:val="36"/>
                <w:rtl/>
              </w:rPr>
            </w:pPr>
            <w:r w:rsidRPr="007E6EEA">
              <w:rPr>
                <w:rFonts w:ascii="Traditional Arabic" w:hAnsi="Traditional Arabic" w:cs="Traditional Arabic"/>
                <w:sz w:val="36"/>
                <w:szCs w:val="36"/>
                <w:rtl/>
              </w:rPr>
              <w:t>1</w:t>
            </w:r>
          </w:p>
        </w:tc>
        <w:tc>
          <w:tcPr>
            <w:tcW w:w="1945" w:type="dxa"/>
          </w:tcPr>
          <w:p w:rsidR="00283C14" w:rsidRPr="007E6EEA" w:rsidRDefault="00283C14" w:rsidP="00283C14">
            <w:pPr>
              <w:pStyle w:val="ListParagraph"/>
              <w:bidi/>
              <w:spacing w:after="0" w:line="240" w:lineRule="auto"/>
              <w:ind w:left="0"/>
              <w:jc w:val="both"/>
              <w:rPr>
                <w:rFonts w:ascii="Traditional Arabic" w:hAnsi="Traditional Arabic" w:cs="Traditional Arabic"/>
                <w:sz w:val="36"/>
                <w:szCs w:val="36"/>
                <w:rtl/>
              </w:rPr>
            </w:pPr>
            <w:r w:rsidRPr="007E6EEA">
              <w:rPr>
                <w:rFonts w:ascii="Traditional Arabic" w:hAnsi="Traditional Arabic" w:cs="Traditional Arabic"/>
                <w:sz w:val="36"/>
                <w:szCs w:val="36"/>
                <w:rtl/>
              </w:rPr>
              <w:t>جيد</w:t>
            </w:r>
          </w:p>
        </w:tc>
      </w:tr>
      <w:tr w:rsidR="00283C14" w:rsidRPr="007E6EEA" w:rsidTr="00283C14">
        <w:tc>
          <w:tcPr>
            <w:tcW w:w="840" w:type="dxa"/>
          </w:tcPr>
          <w:p w:rsidR="00283C14" w:rsidRPr="007E6EEA" w:rsidRDefault="00283C14" w:rsidP="00283C14">
            <w:pPr>
              <w:pStyle w:val="ListParagraph"/>
              <w:bidi/>
              <w:spacing w:after="0" w:line="240" w:lineRule="auto"/>
              <w:ind w:left="0"/>
              <w:jc w:val="both"/>
              <w:rPr>
                <w:rFonts w:ascii="Traditional Arabic" w:hAnsi="Traditional Arabic" w:cs="Traditional Arabic"/>
                <w:sz w:val="36"/>
                <w:szCs w:val="36"/>
                <w:rtl/>
              </w:rPr>
            </w:pPr>
            <w:r w:rsidRPr="007E6EEA">
              <w:rPr>
                <w:rFonts w:ascii="Traditional Arabic" w:hAnsi="Traditional Arabic" w:cs="Traditional Arabic"/>
                <w:sz w:val="36"/>
                <w:szCs w:val="36"/>
                <w:rtl/>
              </w:rPr>
              <w:t>5.</w:t>
            </w:r>
          </w:p>
        </w:tc>
        <w:tc>
          <w:tcPr>
            <w:tcW w:w="2480" w:type="dxa"/>
          </w:tcPr>
          <w:p w:rsidR="00283C14" w:rsidRPr="007E6EEA" w:rsidRDefault="00283C14" w:rsidP="00283C14">
            <w:pPr>
              <w:pStyle w:val="ListParagraph"/>
              <w:bidi/>
              <w:spacing w:after="0" w:line="240" w:lineRule="auto"/>
              <w:ind w:left="0"/>
              <w:jc w:val="both"/>
              <w:rPr>
                <w:rFonts w:ascii="Traditional Arabic" w:hAnsi="Traditional Arabic" w:cs="Traditional Arabic"/>
                <w:sz w:val="36"/>
                <w:szCs w:val="36"/>
                <w:rtl/>
              </w:rPr>
            </w:pPr>
            <w:r w:rsidRPr="007E6EEA">
              <w:rPr>
                <w:rFonts w:ascii="Traditional Arabic" w:hAnsi="Traditional Arabic" w:cs="Traditional Arabic"/>
                <w:sz w:val="36"/>
                <w:szCs w:val="36"/>
                <w:rtl/>
              </w:rPr>
              <w:t>الحمام</w:t>
            </w:r>
          </w:p>
        </w:tc>
        <w:tc>
          <w:tcPr>
            <w:tcW w:w="1393" w:type="dxa"/>
          </w:tcPr>
          <w:p w:rsidR="00283C14" w:rsidRPr="007E6EEA" w:rsidRDefault="00283C14" w:rsidP="00283C14">
            <w:pPr>
              <w:pStyle w:val="ListParagraph"/>
              <w:bidi/>
              <w:spacing w:after="0" w:line="240" w:lineRule="auto"/>
              <w:ind w:left="0"/>
              <w:jc w:val="both"/>
              <w:rPr>
                <w:rFonts w:ascii="Traditional Arabic" w:hAnsi="Traditional Arabic" w:cs="Traditional Arabic"/>
                <w:sz w:val="36"/>
                <w:szCs w:val="36"/>
                <w:rtl/>
              </w:rPr>
            </w:pPr>
            <w:r w:rsidRPr="007E6EEA">
              <w:rPr>
                <w:rFonts w:ascii="Traditional Arabic" w:hAnsi="Traditional Arabic" w:cs="Traditional Arabic"/>
                <w:sz w:val="36"/>
                <w:szCs w:val="36"/>
                <w:rtl/>
              </w:rPr>
              <w:t>6</w:t>
            </w:r>
          </w:p>
        </w:tc>
        <w:tc>
          <w:tcPr>
            <w:tcW w:w="1945" w:type="dxa"/>
          </w:tcPr>
          <w:p w:rsidR="00283C14" w:rsidRPr="007E6EEA" w:rsidRDefault="00283C14" w:rsidP="00283C14">
            <w:pPr>
              <w:pStyle w:val="ListParagraph"/>
              <w:bidi/>
              <w:spacing w:after="0" w:line="240" w:lineRule="auto"/>
              <w:ind w:left="0"/>
              <w:jc w:val="both"/>
              <w:rPr>
                <w:rFonts w:ascii="Traditional Arabic" w:hAnsi="Traditional Arabic" w:cs="Traditional Arabic"/>
                <w:sz w:val="36"/>
                <w:szCs w:val="36"/>
                <w:rtl/>
              </w:rPr>
            </w:pPr>
            <w:r w:rsidRPr="007E6EEA">
              <w:rPr>
                <w:rFonts w:ascii="Traditional Arabic" w:hAnsi="Traditional Arabic" w:cs="Traditional Arabic"/>
                <w:sz w:val="36"/>
                <w:szCs w:val="36"/>
                <w:rtl/>
              </w:rPr>
              <w:t>جيد</w:t>
            </w:r>
          </w:p>
        </w:tc>
      </w:tr>
      <w:tr w:rsidR="00283C14" w:rsidRPr="007E6EEA" w:rsidTr="00283C14">
        <w:tc>
          <w:tcPr>
            <w:tcW w:w="840" w:type="dxa"/>
          </w:tcPr>
          <w:p w:rsidR="00283C14" w:rsidRPr="007E6EEA" w:rsidRDefault="00283C14" w:rsidP="00283C14">
            <w:pPr>
              <w:pStyle w:val="ListParagraph"/>
              <w:bidi/>
              <w:spacing w:after="0" w:line="240" w:lineRule="auto"/>
              <w:ind w:left="0"/>
              <w:jc w:val="both"/>
              <w:rPr>
                <w:rFonts w:ascii="Traditional Arabic" w:hAnsi="Traditional Arabic" w:cs="Traditional Arabic"/>
                <w:sz w:val="36"/>
                <w:szCs w:val="36"/>
                <w:rtl/>
              </w:rPr>
            </w:pPr>
            <w:r w:rsidRPr="007E6EEA">
              <w:rPr>
                <w:rFonts w:ascii="Traditional Arabic" w:hAnsi="Traditional Arabic" w:cs="Traditional Arabic"/>
                <w:sz w:val="36"/>
                <w:szCs w:val="36"/>
                <w:rtl/>
              </w:rPr>
              <w:t>6.</w:t>
            </w:r>
          </w:p>
        </w:tc>
        <w:tc>
          <w:tcPr>
            <w:tcW w:w="2480" w:type="dxa"/>
          </w:tcPr>
          <w:p w:rsidR="00283C14" w:rsidRPr="007E6EEA" w:rsidRDefault="00283C14" w:rsidP="00283C14">
            <w:pPr>
              <w:pStyle w:val="ListParagraph"/>
              <w:bidi/>
              <w:spacing w:after="0" w:line="240" w:lineRule="auto"/>
              <w:ind w:left="0"/>
              <w:jc w:val="both"/>
              <w:rPr>
                <w:rFonts w:ascii="Traditional Arabic" w:hAnsi="Traditional Arabic" w:cs="Traditional Arabic"/>
                <w:sz w:val="36"/>
                <w:szCs w:val="36"/>
                <w:rtl/>
              </w:rPr>
            </w:pPr>
            <w:r w:rsidRPr="007E6EEA">
              <w:rPr>
                <w:rFonts w:ascii="Traditional Arabic" w:hAnsi="Traditional Arabic" w:cs="Traditional Arabic"/>
                <w:sz w:val="36"/>
                <w:szCs w:val="36"/>
                <w:rtl/>
              </w:rPr>
              <w:t>مقصف</w:t>
            </w:r>
          </w:p>
        </w:tc>
        <w:tc>
          <w:tcPr>
            <w:tcW w:w="1393" w:type="dxa"/>
          </w:tcPr>
          <w:p w:rsidR="00283C14" w:rsidRPr="007E6EEA" w:rsidRDefault="00283C14" w:rsidP="00283C14">
            <w:pPr>
              <w:pStyle w:val="ListParagraph"/>
              <w:bidi/>
              <w:spacing w:after="0" w:line="240" w:lineRule="auto"/>
              <w:ind w:left="0"/>
              <w:jc w:val="both"/>
              <w:rPr>
                <w:rFonts w:ascii="Traditional Arabic" w:hAnsi="Traditional Arabic" w:cs="Traditional Arabic"/>
                <w:sz w:val="36"/>
                <w:szCs w:val="36"/>
                <w:rtl/>
              </w:rPr>
            </w:pPr>
            <w:r w:rsidRPr="007E6EEA">
              <w:rPr>
                <w:rFonts w:ascii="Traditional Arabic" w:hAnsi="Traditional Arabic" w:cs="Traditional Arabic"/>
                <w:sz w:val="36"/>
                <w:szCs w:val="36"/>
                <w:rtl/>
              </w:rPr>
              <w:t>1</w:t>
            </w:r>
          </w:p>
        </w:tc>
        <w:tc>
          <w:tcPr>
            <w:tcW w:w="1945" w:type="dxa"/>
          </w:tcPr>
          <w:p w:rsidR="00283C14" w:rsidRPr="007E6EEA" w:rsidRDefault="00283C14" w:rsidP="00283C14">
            <w:pPr>
              <w:pStyle w:val="ListParagraph"/>
              <w:bidi/>
              <w:spacing w:after="0" w:line="240" w:lineRule="auto"/>
              <w:ind w:left="0"/>
              <w:jc w:val="both"/>
              <w:rPr>
                <w:rFonts w:ascii="Traditional Arabic" w:hAnsi="Traditional Arabic" w:cs="Traditional Arabic"/>
                <w:sz w:val="36"/>
                <w:szCs w:val="36"/>
                <w:rtl/>
              </w:rPr>
            </w:pPr>
            <w:r w:rsidRPr="007E6EEA">
              <w:rPr>
                <w:rFonts w:ascii="Traditional Arabic" w:hAnsi="Traditional Arabic" w:cs="Traditional Arabic"/>
                <w:sz w:val="36"/>
                <w:szCs w:val="36"/>
                <w:rtl/>
              </w:rPr>
              <w:t>جيد</w:t>
            </w:r>
          </w:p>
        </w:tc>
      </w:tr>
      <w:tr w:rsidR="00283C14" w:rsidRPr="007E6EEA" w:rsidTr="00283C14">
        <w:tc>
          <w:tcPr>
            <w:tcW w:w="840" w:type="dxa"/>
          </w:tcPr>
          <w:p w:rsidR="00283C14" w:rsidRPr="007E6EEA" w:rsidRDefault="00283C14" w:rsidP="00283C14">
            <w:pPr>
              <w:pStyle w:val="ListParagraph"/>
              <w:bidi/>
              <w:spacing w:after="0" w:line="240" w:lineRule="auto"/>
              <w:ind w:left="0"/>
              <w:jc w:val="both"/>
              <w:rPr>
                <w:rFonts w:ascii="Traditional Arabic" w:hAnsi="Traditional Arabic" w:cs="Traditional Arabic"/>
                <w:sz w:val="36"/>
                <w:szCs w:val="36"/>
                <w:rtl/>
              </w:rPr>
            </w:pPr>
            <w:r w:rsidRPr="007E6EEA">
              <w:rPr>
                <w:rFonts w:ascii="Traditional Arabic" w:hAnsi="Traditional Arabic" w:cs="Traditional Arabic"/>
                <w:sz w:val="36"/>
                <w:szCs w:val="36"/>
                <w:rtl/>
              </w:rPr>
              <w:t>7.</w:t>
            </w:r>
          </w:p>
        </w:tc>
        <w:tc>
          <w:tcPr>
            <w:tcW w:w="2480" w:type="dxa"/>
          </w:tcPr>
          <w:p w:rsidR="00283C14" w:rsidRPr="007E6EEA" w:rsidRDefault="00283C14" w:rsidP="00283C14">
            <w:pPr>
              <w:pStyle w:val="ListParagraph"/>
              <w:bidi/>
              <w:spacing w:after="0" w:line="240" w:lineRule="auto"/>
              <w:ind w:left="0"/>
              <w:jc w:val="both"/>
              <w:rPr>
                <w:rFonts w:ascii="Traditional Arabic" w:hAnsi="Traditional Arabic" w:cs="Traditional Arabic"/>
                <w:sz w:val="36"/>
                <w:szCs w:val="36"/>
                <w:rtl/>
              </w:rPr>
            </w:pPr>
            <w:r w:rsidRPr="007E6EEA">
              <w:rPr>
                <w:rFonts w:ascii="Traditional Arabic" w:hAnsi="Traditional Arabic" w:cs="Traditional Arabic"/>
                <w:sz w:val="36"/>
                <w:szCs w:val="36"/>
                <w:rtl/>
              </w:rPr>
              <w:t>صالة</w:t>
            </w:r>
          </w:p>
        </w:tc>
        <w:tc>
          <w:tcPr>
            <w:tcW w:w="1393" w:type="dxa"/>
          </w:tcPr>
          <w:p w:rsidR="00283C14" w:rsidRPr="007E6EEA" w:rsidRDefault="00283C14" w:rsidP="00283C14">
            <w:pPr>
              <w:pStyle w:val="ListParagraph"/>
              <w:bidi/>
              <w:spacing w:after="0" w:line="240" w:lineRule="auto"/>
              <w:ind w:left="0"/>
              <w:jc w:val="both"/>
              <w:rPr>
                <w:rFonts w:ascii="Traditional Arabic" w:hAnsi="Traditional Arabic" w:cs="Traditional Arabic"/>
                <w:sz w:val="36"/>
                <w:szCs w:val="36"/>
                <w:rtl/>
              </w:rPr>
            </w:pPr>
            <w:r w:rsidRPr="007E6EEA">
              <w:rPr>
                <w:rFonts w:ascii="Traditional Arabic" w:hAnsi="Traditional Arabic" w:cs="Traditional Arabic"/>
                <w:sz w:val="36"/>
                <w:szCs w:val="36"/>
                <w:rtl/>
              </w:rPr>
              <w:t>1</w:t>
            </w:r>
          </w:p>
        </w:tc>
        <w:tc>
          <w:tcPr>
            <w:tcW w:w="1945" w:type="dxa"/>
          </w:tcPr>
          <w:p w:rsidR="00283C14" w:rsidRPr="007E6EEA" w:rsidRDefault="00283C14" w:rsidP="00283C14">
            <w:pPr>
              <w:pStyle w:val="ListParagraph"/>
              <w:bidi/>
              <w:spacing w:after="0" w:line="240" w:lineRule="auto"/>
              <w:ind w:left="0"/>
              <w:jc w:val="both"/>
              <w:rPr>
                <w:rFonts w:ascii="Traditional Arabic" w:hAnsi="Traditional Arabic" w:cs="Traditional Arabic"/>
                <w:sz w:val="36"/>
                <w:szCs w:val="36"/>
                <w:rtl/>
              </w:rPr>
            </w:pPr>
            <w:r w:rsidRPr="007E6EEA">
              <w:rPr>
                <w:rFonts w:ascii="Traditional Arabic" w:hAnsi="Traditional Arabic" w:cs="Traditional Arabic"/>
                <w:sz w:val="36"/>
                <w:szCs w:val="36"/>
                <w:rtl/>
              </w:rPr>
              <w:t>جيد</w:t>
            </w:r>
          </w:p>
        </w:tc>
      </w:tr>
      <w:tr w:rsidR="00283C14" w:rsidRPr="007E6EEA" w:rsidTr="00283C14">
        <w:tc>
          <w:tcPr>
            <w:tcW w:w="840" w:type="dxa"/>
          </w:tcPr>
          <w:p w:rsidR="00283C14" w:rsidRPr="007E6EEA" w:rsidRDefault="00283C14" w:rsidP="00283C14">
            <w:pPr>
              <w:pStyle w:val="ListParagraph"/>
              <w:bidi/>
              <w:spacing w:after="0" w:line="240" w:lineRule="auto"/>
              <w:ind w:left="0"/>
              <w:jc w:val="both"/>
              <w:rPr>
                <w:rFonts w:ascii="Traditional Arabic" w:hAnsi="Traditional Arabic" w:cs="Traditional Arabic"/>
                <w:sz w:val="36"/>
                <w:szCs w:val="36"/>
                <w:rtl/>
              </w:rPr>
            </w:pPr>
            <w:r w:rsidRPr="007E6EEA">
              <w:rPr>
                <w:rFonts w:ascii="Traditional Arabic" w:hAnsi="Traditional Arabic" w:cs="Traditional Arabic"/>
                <w:sz w:val="36"/>
                <w:szCs w:val="36"/>
                <w:rtl/>
              </w:rPr>
              <w:t>8.</w:t>
            </w:r>
          </w:p>
        </w:tc>
        <w:tc>
          <w:tcPr>
            <w:tcW w:w="2480" w:type="dxa"/>
          </w:tcPr>
          <w:p w:rsidR="00283C14" w:rsidRPr="007E6EEA" w:rsidRDefault="00283C14" w:rsidP="00283C14">
            <w:pPr>
              <w:pStyle w:val="ListParagraph"/>
              <w:bidi/>
              <w:spacing w:after="0" w:line="240" w:lineRule="auto"/>
              <w:ind w:left="0"/>
              <w:jc w:val="both"/>
              <w:rPr>
                <w:rFonts w:ascii="Traditional Arabic" w:hAnsi="Traditional Arabic" w:cs="Traditional Arabic"/>
                <w:sz w:val="36"/>
                <w:szCs w:val="36"/>
                <w:rtl/>
              </w:rPr>
            </w:pPr>
            <w:r w:rsidRPr="007E6EEA">
              <w:rPr>
                <w:rFonts w:ascii="Traditional Arabic" w:hAnsi="Traditional Arabic" w:cs="Traditional Arabic"/>
                <w:sz w:val="36"/>
                <w:szCs w:val="36"/>
                <w:rtl/>
              </w:rPr>
              <w:t>كراج</w:t>
            </w:r>
          </w:p>
        </w:tc>
        <w:tc>
          <w:tcPr>
            <w:tcW w:w="1393" w:type="dxa"/>
          </w:tcPr>
          <w:p w:rsidR="00283C14" w:rsidRPr="007E6EEA" w:rsidRDefault="00283C14" w:rsidP="00283C14">
            <w:pPr>
              <w:pStyle w:val="ListParagraph"/>
              <w:bidi/>
              <w:spacing w:after="0" w:line="240" w:lineRule="auto"/>
              <w:ind w:left="0"/>
              <w:jc w:val="both"/>
              <w:rPr>
                <w:rFonts w:ascii="Traditional Arabic" w:hAnsi="Traditional Arabic" w:cs="Traditional Arabic"/>
                <w:sz w:val="36"/>
                <w:szCs w:val="36"/>
                <w:rtl/>
              </w:rPr>
            </w:pPr>
            <w:r w:rsidRPr="007E6EEA">
              <w:rPr>
                <w:rFonts w:ascii="Traditional Arabic" w:hAnsi="Traditional Arabic" w:cs="Traditional Arabic"/>
                <w:sz w:val="36"/>
                <w:szCs w:val="36"/>
                <w:rtl/>
              </w:rPr>
              <w:t>1</w:t>
            </w:r>
          </w:p>
        </w:tc>
        <w:tc>
          <w:tcPr>
            <w:tcW w:w="1945" w:type="dxa"/>
          </w:tcPr>
          <w:p w:rsidR="00283C14" w:rsidRPr="007E6EEA" w:rsidRDefault="00283C14" w:rsidP="00283C14">
            <w:pPr>
              <w:pStyle w:val="ListParagraph"/>
              <w:bidi/>
              <w:spacing w:after="0" w:line="240" w:lineRule="auto"/>
              <w:ind w:left="0"/>
              <w:jc w:val="both"/>
              <w:rPr>
                <w:rFonts w:ascii="Traditional Arabic" w:hAnsi="Traditional Arabic" w:cs="Traditional Arabic"/>
                <w:sz w:val="36"/>
                <w:szCs w:val="36"/>
                <w:rtl/>
              </w:rPr>
            </w:pPr>
            <w:r w:rsidRPr="007E6EEA">
              <w:rPr>
                <w:rFonts w:ascii="Traditional Arabic" w:hAnsi="Traditional Arabic" w:cs="Traditional Arabic"/>
                <w:sz w:val="36"/>
                <w:szCs w:val="36"/>
                <w:rtl/>
              </w:rPr>
              <w:t>جيد</w:t>
            </w:r>
          </w:p>
        </w:tc>
      </w:tr>
    </w:tbl>
    <w:p w:rsidR="00283C14" w:rsidRDefault="00283C14" w:rsidP="00283C14">
      <w:pPr>
        <w:pStyle w:val="ListParagraph"/>
        <w:bidi/>
        <w:spacing w:after="0" w:line="240" w:lineRule="auto"/>
        <w:ind w:left="1080"/>
        <w:jc w:val="both"/>
        <w:rPr>
          <w:rFonts w:ascii="Traditional Arabic" w:hAnsi="Traditional Arabic" w:cs="Traditional Arabic"/>
          <w:sz w:val="36"/>
          <w:szCs w:val="36"/>
        </w:rPr>
      </w:pPr>
    </w:p>
    <w:p w:rsidR="00283C14" w:rsidRDefault="00283C14" w:rsidP="00283C14">
      <w:pPr>
        <w:pStyle w:val="ListParagraph"/>
        <w:bidi/>
        <w:spacing w:after="0" w:line="240" w:lineRule="auto"/>
        <w:ind w:left="1080"/>
        <w:jc w:val="both"/>
        <w:rPr>
          <w:rFonts w:ascii="Traditional Arabic" w:hAnsi="Traditional Arabic" w:cs="Traditional Arabic"/>
          <w:sz w:val="36"/>
          <w:szCs w:val="36"/>
        </w:rPr>
      </w:pPr>
    </w:p>
    <w:p w:rsidR="00283C14" w:rsidRDefault="00283C14" w:rsidP="00283C14">
      <w:pPr>
        <w:pStyle w:val="ListParagraph"/>
        <w:bidi/>
        <w:spacing w:after="0" w:line="240" w:lineRule="auto"/>
        <w:ind w:left="1080"/>
        <w:jc w:val="both"/>
        <w:rPr>
          <w:rFonts w:ascii="Traditional Arabic" w:hAnsi="Traditional Arabic" w:cs="Traditional Arabic"/>
          <w:sz w:val="36"/>
          <w:szCs w:val="36"/>
        </w:rPr>
      </w:pPr>
    </w:p>
    <w:p w:rsidR="00283C14" w:rsidRDefault="00283C14" w:rsidP="00283C14">
      <w:pPr>
        <w:pStyle w:val="ListParagraph"/>
        <w:bidi/>
        <w:spacing w:after="0" w:line="240" w:lineRule="auto"/>
        <w:ind w:left="1080"/>
        <w:jc w:val="both"/>
        <w:rPr>
          <w:rFonts w:ascii="Traditional Arabic" w:hAnsi="Traditional Arabic" w:cs="Traditional Arabic"/>
          <w:sz w:val="36"/>
          <w:szCs w:val="36"/>
        </w:rPr>
      </w:pPr>
    </w:p>
    <w:p w:rsidR="00283C14" w:rsidRDefault="00283C14" w:rsidP="00283C14">
      <w:pPr>
        <w:pStyle w:val="ListParagraph"/>
        <w:bidi/>
        <w:spacing w:after="0" w:line="240" w:lineRule="auto"/>
        <w:ind w:left="1080"/>
        <w:jc w:val="both"/>
        <w:rPr>
          <w:rFonts w:ascii="Traditional Arabic" w:hAnsi="Traditional Arabic" w:cs="Traditional Arabic"/>
          <w:sz w:val="36"/>
          <w:szCs w:val="36"/>
        </w:rPr>
      </w:pPr>
    </w:p>
    <w:p w:rsidR="00283C14" w:rsidRDefault="00283C14" w:rsidP="00283C14">
      <w:pPr>
        <w:pStyle w:val="ListParagraph"/>
        <w:bidi/>
        <w:spacing w:after="0" w:line="240" w:lineRule="auto"/>
        <w:ind w:left="1080"/>
        <w:jc w:val="both"/>
        <w:rPr>
          <w:rFonts w:ascii="Traditional Arabic" w:hAnsi="Traditional Arabic" w:cs="Traditional Arabic"/>
          <w:sz w:val="36"/>
          <w:szCs w:val="36"/>
        </w:rPr>
      </w:pPr>
    </w:p>
    <w:p w:rsidR="00283C14" w:rsidRPr="00016EFE" w:rsidRDefault="00283C14" w:rsidP="00283C14">
      <w:pPr>
        <w:pStyle w:val="ListParagraph"/>
        <w:bidi/>
        <w:spacing w:after="0" w:line="240" w:lineRule="auto"/>
        <w:ind w:left="1080"/>
        <w:jc w:val="both"/>
        <w:rPr>
          <w:rFonts w:ascii="Traditional Arabic" w:hAnsi="Traditional Arabic" w:cs="Traditional Arabic"/>
          <w:sz w:val="36"/>
          <w:szCs w:val="36"/>
        </w:rPr>
      </w:pPr>
    </w:p>
    <w:p w:rsidR="00283C14" w:rsidRPr="009252C3" w:rsidRDefault="00283C14" w:rsidP="008370C8">
      <w:pPr>
        <w:pStyle w:val="ListParagraph"/>
        <w:numPr>
          <w:ilvl w:val="0"/>
          <w:numId w:val="26"/>
        </w:numPr>
        <w:bidi/>
        <w:spacing w:after="0" w:line="240" w:lineRule="auto"/>
        <w:jc w:val="both"/>
        <w:rPr>
          <w:rFonts w:ascii="Traditional Arabic" w:hAnsi="Traditional Arabic" w:cs="Traditional Arabic"/>
          <w:sz w:val="36"/>
          <w:szCs w:val="36"/>
        </w:rPr>
      </w:pPr>
      <w:r w:rsidRPr="009252C3">
        <w:rPr>
          <w:rFonts w:ascii="Traditional Arabic" w:hAnsi="Traditional Arabic" w:cs="Traditional Arabic"/>
          <w:b/>
          <w:bCs/>
          <w:sz w:val="36"/>
          <w:szCs w:val="36"/>
          <w:rtl/>
        </w:rPr>
        <w:lastRenderedPageBreak/>
        <w:t>حالة المعلم فيمعهدسبل النّجّاةكدونج فانجي ليمبيان ماغتان</w:t>
      </w:r>
      <w:r>
        <w:rPr>
          <w:rStyle w:val="FootnoteReference"/>
          <w:rFonts w:ascii="Traditional Arabic" w:hAnsi="Traditional Arabic" w:cs="Traditional Arabic"/>
          <w:b/>
          <w:bCs/>
          <w:sz w:val="36"/>
          <w:szCs w:val="36"/>
          <w:rtl/>
        </w:rPr>
        <w:footnoteReference w:id="29"/>
      </w:r>
    </w:p>
    <w:tbl>
      <w:tblPr>
        <w:tblStyle w:val="TableGrid"/>
        <w:bidiVisual/>
        <w:tblW w:w="0" w:type="auto"/>
        <w:tblInd w:w="1388" w:type="dxa"/>
        <w:tblLayout w:type="fixed"/>
        <w:tblLook w:val="04A0"/>
      </w:tblPr>
      <w:tblGrid>
        <w:gridCol w:w="709"/>
        <w:gridCol w:w="2405"/>
        <w:gridCol w:w="3544"/>
      </w:tblGrid>
      <w:tr w:rsidR="00283C14" w:rsidTr="00283C14">
        <w:tc>
          <w:tcPr>
            <w:tcW w:w="6658" w:type="dxa"/>
            <w:gridSpan w:val="3"/>
          </w:tcPr>
          <w:p w:rsidR="00283C14" w:rsidRDefault="00283C14" w:rsidP="00283C14">
            <w:pPr>
              <w:pStyle w:val="ListParagraph"/>
              <w:bidi/>
              <w:spacing w:after="0" w:line="240" w:lineRule="auto"/>
              <w:ind w:left="0"/>
              <w:jc w:val="center"/>
              <w:rPr>
                <w:rFonts w:ascii="Traditional Arabic" w:hAnsi="Traditional Arabic" w:cs="Traditional Arabic"/>
                <w:sz w:val="36"/>
                <w:szCs w:val="36"/>
                <w:rtl/>
              </w:rPr>
            </w:pPr>
            <w:r w:rsidRPr="009252C3">
              <w:rPr>
                <w:rFonts w:ascii="Traditional Arabic" w:hAnsi="Traditional Arabic" w:cs="Traditional Arabic"/>
                <w:b/>
                <w:bCs/>
                <w:sz w:val="36"/>
                <w:szCs w:val="36"/>
                <w:rtl/>
              </w:rPr>
              <w:t>حالة المعلم</w:t>
            </w:r>
          </w:p>
        </w:tc>
      </w:tr>
      <w:tr w:rsidR="00283C14" w:rsidTr="00283C14">
        <w:tc>
          <w:tcPr>
            <w:tcW w:w="709" w:type="dxa"/>
          </w:tcPr>
          <w:p w:rsidR="00283C14" w:rsidRPr="007E6EEA" w:rsidRDefault="00283C14" w:rsidP="00283C14">
            <w:pPr>
              <w:pStyle w:val="ListParagraph"/>
              <w:bidi/>
              <w:spacing w:after="0" w:line="240" w:lineRule="auto"/>
              <w:ind w:left="0"/>
              <w:jc w:val="both"/>
              <w:rPr>
                <w:rFonts w:ascii="Traditional Arabic" w:hAnsi="Traditional Arabic" w:cs="Traditional Arabic"/>
                <w:b/>
                <w:bCs/>
                <w:sz w:val="36"/>
                <w:szCs w:val="36"/>
                <w:rtl/>
              </w:rPr>
            </w:pPr>
            <w:r w:rsidRPr="007E6EEA">
              <w:rPr>
                <w:rFonts w:ascii="Traditional Arabic" w:hAnsi="Traditional Arabic" w:cs="Traditional Arabic"/>
                <w:b/>
                <w:bCs/>
                <w:sz w:val="36"/>
                <w:szCs w:val="36"/>
                <w:rtl/>
              </w:rPr>
              <w:t>رقم</w:t>
            </w:r>
          </w:p>
        </w:tc>
        <w:tc>
          <w:tcPr>
            <w:tcW w:w="2405" w:type="dxa"/>
          </w:tcPr>
          <w:p w:rsidR="00283C14" w:rsidRPr="007E6EEA" w:rsidRDefault="00283C14" w:rsidP="00283C14">
            <w:pPr>
              <w:pStyle w:val="ListParagraph"/>
              <w:bidi/>
              <w:spacing w:after="0" w:line="240" w:lineRule="auto"/>
              <w:ind w:left="0"/>
              <w:jc w:val="both"/>
              <w:rPr>
                <w:rFonts w:ascii="Traditional Arabic" w:hAnsi="Traditional Arabic" w:cs="Traditional Arabic"/>
                <w:b/>
                <w:bCs/>
                <w:sz w:val="36"/>
                <w:szCs w:val="36"/>
                <w:rtl/>
              </w:rPr>
            </w:pPr>
            <w:r w:rsidRPr="007E6EEA">
              <w:rPr>
                <w:rFonts w:ascii="Traditional Arabic" w:hAnsi="Traditional Arabic" w:cs="Traditional Arabic"/>
                <w:b/>
                <w:bCs/>
                <w:sz w:val="36"/>
                <w:szCs w:val="36"/>
                <w:rtl/>
              </w:rPr>
              <w:t>إسم</w:t>
            </w:r>
          </w:p>
        </w:tc>
        <w:tc>
          <w:tcPr>
            <w:tcW w:w="3544" w:type="dxa"/>
          </w:tcPr>
          <w:p w:rsidR="00283C14" w:rsidRPr="007E6EEA" w:rsidRDefault="00283C14" w:rsidP="00283C14">
            <w:pPr>
              <w:pStyle w:val="ListParagraph"/>
              <w:bidi/>
              <w:spacing w:after="0" w:line="240" w:lineRule="auto"/>
              <w:ind w:left="0"/>
              <w:jc w:val="both"/>
              <w:rPr>
                <w:rFonts w:ascii="Traditional Arabic" w:hAnsi="Traditional Arabic" w:cs="Traditional Arabic"/>
                <w:b/>
                <w:bCs/>
                <w:sz w:val="36"/>
                <w:szCs w:val="36"/>
                <w:rtl/>
              </w:rPr>
            </w:pPr>
            <w:r w:rsidRPr="007E6EEA">
              <w:rPr>
                <w:rFonts w:ascii="Traditional Arabic" w:hAnsi="Traditional Arabic" w:cs="Traditional Arabic"/>
                <w:b/>
                <w:bCs/>
                <w:sz w:val="36"/>
                <w:szCs w:val="36"/>
                <w:rtl/>
              </w:rPr>
              <w:t>عنون</w:t>
            </w:r>
          </w:p>
        </w:tc>
      </w:tr>
      <w:tr w:rsidR="00283C14" w:rsidTr="00283C14">
        <w:tc>
          <w:tcPr>
            <w:tcW w:w="709" w:type="dxa"/>
          </w:tcPr>
          <w:p w:rsidR="00283C14" w:rsidRDefault="00283C14" w:rsidP="00283C14">
            <w:pPr>
              <w:pStyle w:val="ListParagraph"/>
              <w:bidi/>
              <w:spacing w:after="0" w:line="240" w:lineRule="auto"/>
              <w:ind w:left="0"/>
              <w:jc w:val="both"/>
              <w:rPr>
                <w:rFonts w:ascii="Traditional Arabic" w:hAnsi="Traditional Arabic" w:cs="Traditional Arabic"/>
                <w:sz w:val="36"/>
                <w:szCs w:val="36"/>
                <w:rtl/>
              </w:rPr>
            </w:pPr>
            <w:r>
              <w:rPr>
                <w:rFonts w:ascii="Traditional Arabic" w:hAnsi="Traditional Arabic" w:cs="Traditional Arabic"/>
                <w:sz w:val="36"/>
                <w:szCs w:val="36"/>
                <w:rtl/>
              </w:rPr>
              <w:t>1.</w:t>
            </w:r>
          </w:p>
        </w:tc>
        <w:tc>
          <w:tcPr>
            <w:tcW w:w="2405" w:type="dxa"/>
          </w:tcPr>
          <w:p w:rsidR="00283C14" w:rsidRDefault="00283C14" w:rsidP="00283C14">
            <w:pPr>
              <w:pStyle w:val="ListParagraph"/>
              <w:bidi/>
              <w:spacing w:after="0" w:line="240" w:lineRule="auto"/>
              <w:ind w:left="0"/>
              <w:jc w:val="both"/>
              <w:rPr>
                <w:rFonts w:ascii="Traditional Arabic" w:hAnsi="Traditional Arabic" w:cs="Traditional Arabic"/>
                <w:sz w:val="36"/>
                <w:szCs w:val="36"/>
                <w:rtl/>
              </w:rPr>
            </w:pPr>
            <w:r>
              <w:rPr>
                <w:rFonts w:ascii="Traditional Arabic" w:hAnsi="Traditional Arabic" w:cs="Traditional Arabic"/>
                <w:sz w:val="36"/>
                <w:szCs w:val="36"/>
                <w:rtl/>
              </w:rPr>
              <w:t>محمد فائق نور الزمان</w:t>
            </w:r>
          </w:p>
        </w:tc>
        <w:tc>
          <w:tcPr>
            <w:tcW w:w="3544" w:type="dxa"/>
          </w:tcPr>
          <w:p w:rsidR="00283C14" w:rsidRPr="007E6EEA" w:rsidRDefault="00283C14" w:rsidP="00283C14">
            <w:pPr>
              <w:pStyle w:val="ListParagraph"/>
              <w:bidi/>
              <w:spacing w:after="0" w:line="240" w:lineRule="auto"/>
              <w:ind w:left="0"/>
              <w:jc w:val="both"/>
              <w:rPr>
                <w:rFonts w:ascii="Traditional Arabic" w:hAnsi="Traditional Arabic" w:cs="Traditional Arabic"/>
                <w:sz w:val="36"/>
                <w:szCs w:val="36"/>
                <w:rtl/>
              </w:rPr>
            </w:pPr>
            <w:r w:rsidRPr="007E6EEA">
              <w:rPr>
                <w:rFonts w:ascii="Traditional Arabic" w:hAnsi="Traditional Arabic" w:cs="Traditional Arabic"/>
                <w:sz w:val="36"/>
                <w:szCs w:val="36"/>
                <w:rtl/>
              </w:rPr>
              <w:t>كدونج فانجي</w:t>
            </w:r>
            <w:r>
              <w:rPr>
                <w:rFonts w:ascii="Traditional Arabic" w:hAnsi="Traditional Arabic" w:cs="Traditional Arabic"/>
                <w:sz w:val="36"/>
                <w:szCs w:val="36"/>
                <w:rtl/>
              </w:rPr>
              <w:t>،</w:t>
            </w:r>
            <w:r w:rsidRPr="007E6EEA">
              <w:rPr>
                <w:rFonts w:ascii="Traditional Arabic" w:hAnsi="Traditional Arabic" w:cs="Traditional Arabic"/>
                <w:sz w:val="36"/>
                <w:szCs w:val="36"/>
                <w:rtl/>
              </w:rPr>
              <w:t xml:space="preserve"> ليمبيان</w:t>
            </w:r>
            <w:r>
              <w:rPr>
                <w:rFonts w:ascii="Traditional Arabic" w:hAnsi="Traditional Arabic" w:cs="Traditional Arabic"/>
                <w:sz w:val="36"/>
                <w:szCs w:val="36"/>
                <w:rtl/>
              </w:rPr>
              <w:t>،</w:t>
            </w:r>
            <w:r w:rsidRPr="007E6EEA">
              <w:rPr>
                <w:rFonts w:ascii="Traditional Arabic" w:hAnsi="Traditional Arabic" w:cs="Traditional Arabic"/>
                <w:sz w:val="36"/>
                <w:szCs w:val="36"/>
                <w:rtl/>
              </w:rPr>
              <w:t xml:space="preserve"> ماغتان</w:t>
            </w:r>
          </w:p>
        </w:tc>
      </w:tr>
      <w:tr w:rsidR="00283C14" w:rsidTr="00283C14">
        <w:tc>
          <w:tcPr>
            <w:tcW w:w="709" w:type="dxa"/>
          </w:tcPr>
          <w:p w:rsidR="00283C14" w:rsidRDefault="00283C14" w:rsidP="00283C14">
            <w:pPr>
              <w:pStyle w:val="ListParagraph"/>
              <w:bidi/>
              <w:spacing w:after="0" w:line="240" w:lineRule="auto"/>
              <w:ind w:left="0"/>
              <w:jc w:val="both"/>
              <w:rPr>
                <w:rFonts w:ascii="Traditional Arabic" w:hAnsi="Traditional Arabic" w:cs="Traditional Arabic"/>
                <w:sz w:val="36"/>
                <w:szCs w:val="36"/>
                <w:rtl/>
              </w:rPr>
            </w:pPr>
            <w:r>
              <w:rPr>
                <w:rFonts w:ascii="Traditional Arabic" w:hAnsi="Traditional Arabic" w:cs="Traditional Arabic"/>
                <w:sz w:val="36"/>
                <w:szCs w:val="36"/>
                <w:rtl/>
              </w:rPr>
              <w:t>2.</w:t>
            </w:r>
          </w:p>
        </w:tc>
        <w:tc>
          <w:tcPr>
            <w:tcW w:w="2405" w:type="dxa"/>
          </w:tcPr>
          <w:p w:rsidR="00283C14" w:rsidRDefault="00283C14" w:rsidP="00283C14">
            <w:pPr>
              <w:pStyle w:val="ListParagraph"/>
              <w:bidi/>
              <w:spacing w:after="0" w:line="240" w:lineRule="auto"/>
              <w:ind w:left="0"/>
              <w:jc w:val="both"/>
              <w:rPr>
                <w:rFonts w:ascii="Traditional Arabic" w:hAnsi="Traditional Arabic" w:cs="Traditional Arabic"/>
                <w:sz w:val="36"/>
                <w:szCs w:val="36"/>
                <w:rtl/>
              </w:rPr>
            </w:pPr>
            <w:r>
              <w:rPr>
                <w:rFonts w:ascii="Traditional Arabic" w:hAnsi="Traditional Arabic" w:cs="Traditional Arabic"/>
                <w:sz w:val="36"/>
                <w:szCs w:val="36"/>
                <w:rtl/>
              </w:rPr>
              <w:t>محمد توّاب الرحيم</w:t>
            </w:r>
          </w:p>
        </w:tc>
        <w:tc>
          <w:tcPr>
            <w:tcW w:w="3544" w:type="dxa"/>
          </w:tcPr>
          <w:p w:rsidR="00283C14" w:rsidRDefault="00283C14" w:rsidP="00283C14">
            <w:pPr>
              <w:pStyle w:val="ListParagraph"/>
              <w:bidi/>
              <w:spacing w:after="0" w:line="240" w:lineRule="auto"/>
              <w:ind w:left="0"/>
              <w:jc w:val="both"/>
              <w:rPr>
                <w:rFonts w:ascii="Traditional Arabic" w:hAnsi="Traditional Arabic" w:cs="Traditional Arabic"/>
                <w:sz w:val="36"/>
                <w:szCs w:val="36"/>
                <w:rtl/>
              </w:rPr>
            </w:pPr>
            <w:r w:rsidRPr="007E6EEA">
              <w:rPr>
                <w:rFonts w:ascii="Traditional Arabic" w:hAnsi="Traditional Arabic" w:cs="Traditional Arabic"/>
                <w:sz w:val="36"/>
                <w:szCs w:val="36"/>
                <w:rtl/>
              </w:rPr>
              <w:t>كدونج فانجي</w:t>
            </w:r>
            <w:r>
              <w:rPr>
                <w:rFonts w:ascii="Traditional Arabic" w:hAnsi="Traditional Arabic" w:cs="Traditional Arabic"/>
                <w:sz w:val="36"/>
                <w:szCs w:val="36"/>
                <w:rtl/>
              </w:rPr>
              <w:t>،</w:t>
            </w:r>
            <w:r w:rsidRPr="007E6EEA">
              <w:rPr>
                <w:rFonts w:ascii="Traditional Arabic" w:hAnsi="Traditional Arabic" w:cs="Traditional Arabic"/>
                <w:sz w:val="36"/>
                <w:szCs w:val="36"/>
                <w:rtl/>
              </w:rPr>
              <w:t xml:space="preserve"> ليمبيان</w:t>
            </w:r>
            <w:r>
              <w:rPr>
                <w:rFonts w:ascii="Traditional Arabic" w:hAnsi="Traditional Arabic" w:cs="Traditional Arabic"/>
                <w:sz w:val="36"/>
                <w:szCs w:val="36"/>
                <w:rtl/>
              </w:rPr>
              <w:t>،</w:t>
            </w:r>
            <w:r w:rsidRPr="007E6EEA">
              <w:rPr>
                <w:rFonts w:ascii="Traditional Arabic" w:hAnsi="Traditional Arabic" w:cs="Traditional Arabic"/>
                <w:sz w:val="36"/>
                <w:szCs w:val="36"/>
                <w:rtl/>
              </w:rPr>
              <w:t xml:space="preserve"> ماغتان</w:t>
            </w:r>
          </w:p>
        </w:tc>
      </w:tr>
      <w:tr w:rsidR="00283C14" w:rsidTr="00283C14">
        <w:tc>
          <w:tcPr>
            <w:tcW w:w="709" w:type="dxa"/>
          </w:tcPr>
          <w:p w:rsidR="00283C14" w:rsidRDefault="00283C14" w:rsidP="00283C14">
            <w:pPr>
              <w:pStyle w:val="ListParagraph"/>
              <w:bidi/>
              <w:spacing w:after="0" w:line="240" w:lineRule="auto"/>
              <w:ind w:left="0"/>
              <w:jc w:val="both"/>
              <w:rPr>
                <w:rFonts w:ascii="Traditional Arabic" w:hAnsi="Traditional Arabic" w:cs="Traditional Arabic"/>
                <w:sz w:val="36"/>
                <w:szCs w:val="36"/>
                <w:rtl/>
              </w:rPr>
            </w:pPr>
            <w:r>
              <w:rPr>
                <w:rFonts w:ascii="Traditional Arabic" w:hAnsi="Traditional Arabic" w:cs="Traditional Arabic"/>
                <w:sz w:val="36"/>
                <w:szCs w:val="36"/>
                <w:rtl/>
              </w:rPr>
              <w:t>3.</w:t>
            </w:r>
          </w:p>
        </w:tc>
        <w:tc>
          <w:tcPr>
            <w:tcW w:w="2405" w:type="dxa"/>
          </w:tcPr>
          <w:p w:rsidR="00283C14" w:rsidRDefault="00283C14" w:rsidP="00283C14">
            <w:pPr>
              <w:pStyle w:val="ListParagraph"/>
              <w:bidi/>
              <w:spacing w:after="0" w:line="240" w:lineRule="auto"/>
              <w:ind w:left="0"/>
              <w:jc w:val="both"/>
              <w:rPr>
                <w:rFonts w:ascii="Traditional Arabic" w:hAnsi="Traditional Arabic" w:cs="Traditional Arabic"/>
                <w:sz w:val="36"/>
                <w:szCs w:val="36"/>
                <w:rtl/>
              </w:rPr>
            </w:pPr>
            <w:r>
              <w:rPr>
                <w:rFonts w:ascii="Traditional Arabic" w:hAnsi="Traditional Arabic" w:cs="Traditional Arabic"/>
                <w:sz w:val="36"/>
                <w:szCs w:val="36"/>
                <w:rtl/>
              </w:rPr>
              <w:t>إسمانون</w:t>
            </w:r>
          </w:p>
        </w:tc>
        <w:tc>
          <w:tcPr>
            <w:tcW w:w="3544" w:type="dxa"/>
          </w:tcPr>
          <w:p w:rsidR="00283C14" w:rsidRDefault="00283C14" w:rsidP="00283C14">
            <w:pPr>
              <w:pStyle w:val="ListParagraph"/>
              <w:bidi/>
              <w:spacing w:after="0" w:line="240" w:lineRule="auto"/>
              <w:ind w:left="0"/>
              <w:jc w:val="both"/>
              <w:rPr>
                <w:rFonts w:ascii="Traditional Arabic" w:hAnsi="Traditional Arabic" w:cs="Traditional Arabic"/>
                <w:sz w:val="36"/>
                <w:szCs w:val="36"/>
                <w:rtl/>
              </w:rPr>
            </w:pPr>
            <w:r w:rsidRPr="007E6EEA">
              <w:rPr>
                <w:rFonts w:ascii="Traditional Arabic" w:hAnsi="Traditional Arabic" w:cs="Traditional Arabic"/>
                <w:sz w:val="36"/>
                <w:szCs w:val="36"/>
                <w:rtl/>
              </w:rPr>
              <w:t>كدونج فانجي</w:t>
            </w:r>
            <w:r>
              <w:rPr>
                <w:rFonts w:ascii="Traditional Arabic" w:hAnsi="Traditional Arabic" w:cs="Traditional Arabic"/>
                <w:sz w:val="36"/>
                <w:szCs w:val="36"/>
                <w:rtl/>
              </w:rPr>
              <w:t>،</w:t>
            </w:r>
            <w:r w:rsidRPr="007E6EEA">
              <w:rPr>
                <w:rFonts w:ascii="Traditional Arabic" w:hAnsi="Traditional Arabic" w:cs="Traditional Arabic"/>
                <w:sz w:val="36"/>
                <w:szCs w:val="36"/>
                <w:rtl/>
              </w:rPr>
              <w:t xml:space="preserve"> ليمبيان</w:t>
            </w:r>
            <w:r>
              <w:rPr>
                <w:rFonts w:ascii="Traditional Arabic" w:hAnsi="Traditional Arabic" w:cs="Traditional Arabic"/>
                <w:sz w:val="36"/>
                <w:szCs w:val="36"/>
                <w:rtl/>
              </w:rPr>
              <w:t>،</w:t>
            </w:r>
            <w:r w:rsidRPr="007E6EEA">
              <w:rPr>
                <w:rFonts w:ascii="Traditional Arabic" w:hAnsi="Traditional Arabic" w:cs="Traditional Arabic"/>
                <w:sz w:val="36"/>
                <w:szCs w:val="36"/>
                <w:rtl/>
              </w:rPr>
              <w:t xml:space="preserve"> ماغتان</w:t>
            </w:r>
          </w:p>
        </w:tc>
      </w:tr>
      <w:tr w:rsidR="00283C14" w:rsidTr="00283C14">
        <w:tc>
          <w:tcPr>
            <w:tcW w:w="709" w:type="dxa"/>
          </w:tcPr>
          <w:p w:rsidR="00283C14" w:rsidRDefault="00283C14" w:rsidP="00283C14">
            <w:pPr>
              <w:pStyle w:val="ListParagraph"/>
              <w:bidi/>
              <w:spacing w:after="0" w:line="240" w:lineRule="auto"/>
              <w:ind w:left="0"/>
              <w:jc w:val="both"/>
              <w:rPr>
                <w:rFonts w:ascii="Traditional Arabic" w:hAnsi="Traditional Arabic" w:cs="Traditional Arabic"/>
                <w:sz w:val="36"/>
                <w:szCs w:val="36"/>
                <w:rtl/>
              </w:rPr>
            </w:pPr>
            <w:r>
              <w:rPr>
                <w:rFonts w:ascii="Traditional Arabic" w:hAnsi="Traditional Arabic" w:cs="Traditional Arabic"/>
                <w:sz w:val="36"/>
                <w:szCs w:val="36"/>
                <w:rtl/>
              </w:rPr>
              <w:t>4.</w:t>
            </w:r>
          </w:p>
        </w:tc>
        <w:tc>
          <w:tcPr>
            <w:tcW w:w="2405" w:type="dxa"/>
          </w:tcPr>
          <w:p w:rsidR="00283C14" w:rsidRDefault="00283C14" w:rsidP="00283C14">
            <w:pPr>
              <w:pStyle w:val="ListParagraph"/>
              <w:bidi/>
              <w:spacing w:after="0" w:line="240" w:lineRule="auto"/>
              <w:ind w:left="0"/>
              <w:jc w:val="both"/>
              <w:rPr>
                <w:rFonts w:ascii="Traditional Arabic" w:hAnsi="Traditional Arabic" w:cs="Traditional Arabic"/>
                <w:sz w:val="36"/>
                <w:szCs w:val="36"/>
                <w:rtl/>
              </w:rPr>
            </w:pPr>
            <w:r>
              <w:rPr>
                <w:rFonts w:ascii="Traditional Arabic" w:hAnsi="Traditional Arabic" w:cs="Traditional Arabic"/>
                <w:sz w:val="36"/>
                <w:szCs w:val="36"/>
                <w:rtl/>
              </w:rPr>
              <w:t>أريسكا واحيودي</w:t>
            </w:r>
          </w:p>
        </w:tc>
        <w:tc>
          <w:tcPr>
            <w:tcW w:w="3544" w:type="dxa"/>
          </w:tcPr>
          <w:p w:rsidR="00283C14" w:rsidRDefault="00283C14" w:rsidP="00283C14">
            <w:pPr>
              <w:pStyle w:val="ListParagraph"/>
              <w:bidi/>
              <w:spacing w:after="0" w:line="240" w:lineRule="auto"/>
              <w:ind w:left="0"/>
              <w:jc w:val="both"/>
              <w:rPr>
                <w:rFonts w:ascii="Traditional Arabic" w:hAnsi="Traditional Arabic" w:cs="Traditional Arabic"/>
                <w:sz w:val="36"/>
                <w:szCs w:val="36"/>
                <w:rtl/>
              </w:rPr>
            </w:pPr>
            <w:r w:rsidRPr="007E6EEA">
              <w:rPr>
                <w:rFonts w:ascii="Traditional Arabic" w:hAnsi="Traditional Arabic" w:cs="Traditional Arabic"/>
                <w:sz w:val="36"/>
                <w:szCs w:val="36"/>
                <w:rtl/>
              </w:rPr>
              <w:t>كدونج فانجي</w:t>
            </w:r>
            <w:r>
              <w:rPr>
                <w:rFonts w:ascii="Traditional Arabic" w:hAnsi="Traditional Arabic" w:cs="Traditional Arabic"/>
                <w:sz w:val="36"/>
                <w:szCs w:val="36"/>
                <w:rtl/>
              </w:rPr>
              <w:t>،</w:t>
            </w:r>
            <w:r w:rsidRPr="007E6EEA">
              <w:rPr>
                <w:rFonts w:ascii="Traditional Arabic" w:hAnsi="Traditional Arabic" w:cs="Traditional Arabic"/>
                <w:sz w:val="36"/>
                <w:szCs w:val="36"/>
                <w:rtl/>
              </w:rPr>
              <w:t xml:space="preserve"> ليمبيان</w:t>
            </w:r>
            <w:r>
              <w:rPr>
                <w:rFonts w:ascii="Traditional Arabic" w:hAnsi="Traditional Arabic" w:cs="Traditional Arabic"/>
                <w:sz w:val="36"/>
                <w:szCs w:val="36"/>
                <w:rtl/>
              </w:rPr>
              <w:t>،</w:t>
            </w:r>
            <w:r w:rsidRPr="007E6EEA">
              <w:rPr>
                <w:rFonts w:ascii="Traditional Arabic" w:hAnsi="Traditional Arabic" w:cs="Traditional Arabic"/>
                <w:sz w:val="36"/>
                <w:szCs w:val="36"/>
                <w:rtl/>
              </w:rPr>
              <w:t xml:space="preserve"> ماغتان</w:t>
            </w:r>
          </w:p>
        </w:tc>
      </w:tr>
      <w:tr w:rsidR="00283C14" w:rsidTr="00283C14">
        <w:tc>
          <w:tcPr>
            <w:tcW w:w="709" w:type="dxa"/>
          </w:tcPr>
          <w:p w:rsidR="00283C14" w:rsidRDefault="00283C14" w:rsidP="00283C14">
            <w:pPr>
              <w:pStyle w:val="ListParagraph"/>
              <w:bidi/>
              <w:spacing w:after="0" w:line="240" w:lineRule="auto"/>
              <w:ind w:left="0"/>
              <w:jc w:val="both"/>
              <w:rPr>
                <w:rFonts w:ascii="Traditional Arabic" w:hAnsi="Traditional Arabic" w:cs="Traditional Arabic"/>
                <w:sz w:val="36"/>
                <w:szCs w:val="36"/>
                <w:rtl/>
              </w:rPr>
            </w:pPr>
            <w:r>
              <w:rPr>
                <w:rFonts w:ascii="Traditional Arabic" w:hAnsi="Traditional Arabic" w:cs="Traditional Arabic"/>
                <w:sz w:val="36"/>
                <w:szCs w:val="36"/>
                <w:rtl/>
              </w:rPr>
              <w:t>5.</w:t>
            </w:r>
          </w:p>
        </w:tc>
        <w:tc>
          <w:tcPr>
            <w:tcW w:w="2405" w:type="dxa"/>
          </w:tcPr>
          <w:p w:rsidR="00283C14" w:rsidRDefault="00283C14" w:rsidP="00283C14">
            <w:pPr>
              <w:pStyle w:val="ListParagraph"/>
              <w:bidi/>
              <w:spacing w:after="0" w:line="240" w:lineRule="auto"/>
              <w:ind w:left="0"/>
              <w:jc w:val="both"/>
              <w:rPr>
                <w:rFonts w:ascii="Traditional Arabic" w:hAnsi="Traditional Arabic" w:cs="Traditional Arabic"/>
                <w:sz w:val="36"/>
                <w:szCs w:val="36"/>
                <w:rtl/>
              </w:rPr>
            </w:pPr>
            <w:r>
              <w:rPr>
                <w:rFonts w:ascii="Traditional Arabic" w:hAnsi="Traditional Arabic" w:cs="Traditional Arabic"/>
                <w:sz w:val="36"/>
                <w:szCs w:val="36"/>
                <w:rtl/>
              </w:rPr>
              <w:t>إيرفان دوي كورنياوان</w:t>
            </w:r>
          </w:p>
        </w:tc>
        <w:tc>
          <w:tcPr>
            <w:tcW w:w="3544" w:type="dxa"/>
          </w:tcPr>
          <w:p w:rsidR="00283C14" w:rsidRDefault="00283C14" w:rsidP="00283C14">
            <w:pPr>
              <w:pStyle w:val="ListParagraph"/>
              <w:bidi/>
              <w:spacing w:after="0" w:line="240" w:lineRule="auto"/>
              <w:ind w:left="0"/>
              <w:jc w:val="both"/>
              <w:rPr>
                <w:rFonts w:ascii="Traditional Arabic" w:hAnsi="Traditional Arabic" w:cs="Traditional Arabic"/>
                <w:sz w:val="36"/>
                <w:szCs w:val="36"/>
                <w:rtl/>
              </w:rPr>
            </w:pPr>
            <w:r w:rsidRPr="007E6EEA">
              <w:rPr>
                <w:rFonts w:ascii="Traditional Arabic" w:hAnsi="Traditional Arabic" w:cs="Traditional Arabic"/>
                <w:sz w:val="36"/>
                <w:szCs w:val="36"/>
                <w:rtl/>
              </w:rPr>
              <w:t>كدونج فانجي</w:t>
            </w:r>
            <w:r>
              <w:rPr>
                <w:rFonts w:ascii="Traditional Arabic" w:hAnsi="Traditional Arabic" w:cs="Traditional Arabic"/>
                <w:sz w:val="36"/>
                <w:szCs w:val="36"/>
                <w:rtl/>
              </w:rPr>
              <w:t>،</w:t>
            </w:r>
            <w:r w:rsidRPr="007E6EEA">
              <w:rPr>
                <w:rFonts w:ascii="Traditional Arabic" w:hAnsi="Traditional Arabic" w:cs="Traditional Arabic"/>
                <w:sz w:val="36"/>
                <w:szCs w:val="36"/>
                <w:rtl/>
              </w:rPr>
              <w:t xml:space="preserve"> ليمبيان</w:t>
            </w:r>
            <w:r>
              <w:rPr>
                <w:rFonts w:ascii="Traditional Arabic" w:hAnsi="Traditional Arabic" w:cs="Traditional Arabic"/>
                <w:sz w:val="36"/>
                <w:szCs w:val="36"/>
                <w:rtl/>
              </w:rPr>
              <w:t>،</w:t>
            </w:r>
            <w:r w:rsidRPr="007E6EEA">
              <w:rPr>
                <w:rFonts w:ascii="Traditional Arabic" w:hAnsi="Traditional Arabic" w:cs="Traditional Arabic"/>
                <w:sz w:val="36"/>
                <w:szCs w:val="36"/>
                <w:rtl/>
              </w:rPr>
              <w:t xml:space="preserve"> ماغتان</w:t>
            </w:r>
          </w:p>
        </w:tc>
      </w:tr>
      <w:tr w:rsidR="00283C14" w:rsidTr="00283C14">
        <w:tc>
          <w:tcPr>
            <w:tcW w:w="709" w:type="dxa"/>
          </w:tcPr>
          <w:p w:rsidR="00283C14" w:rsidRDefault="00283C14" w:rsidP="00283C14">
            <w:pPr>
              <w:pStyle w:val="ListParagraph"/>
              <w:bidi/>
              <w:spacing w:after="0" w:line="240" w:lineRule="auto"/>
              <w:ind w:left="0"/>
              <w:jc w:val="both"/>
              <w:rPr>
                <w:rFonts w:ascii="Traditional Arabic" w:hAnsi="Traditional Arabic" w:cs="Traditional Arabic"/>
                <w:sz w:val="36"/>
                <w:szCs w:val="36"/>
                <w:rtl/>
              </w:rPr>
            </w:pPr>
            <w:r>
              <w:rPr>
                <w:rFonts w:ascii="Traditional Arabic" w:hAnsi="Traditional Arabic" w:cs="Traditional Arabic"/>
                <w:sz w:val="36"/>
                <w:szCs w:val="36"/>
                <w:rtl/>
              </w:rPr>
              <w:t>6.</w:t>
            </w:r>
          </w:p>
        </w:tc>
        <w:tc>
          <w:tcPr>
            <w:tcW w:w="2405" w:type="dxa"/>
          </w:tcPr>
          <w:p w:rsidR="00283C14" w:rsidRDefault="00283C14" w:rsidP="00283C14">
            <w:pPr>
              <w:pStyle w:val="ListParagraph"/>
              <w:bidi/>
              <w:spacing w:after="0" w:line="240" w:lineRule="auto"/>
              <w:ind w:left="0"/>
              <w:jc w:val="both"/>
              <w:rPr>
                <w:rFonts w:ascii="Traditional Arabic" w:hAnsi="Traditional Arabic" w:cs="Traditional Arabic"/>
                <w:sz w:val="36"/>
                <w:szCs w:val="36"/>
                <w:rtl/>
              </w:rPr>
            </w:pPr>
            <w:r>
              <w:rPr>
                <w:rFonts w:ascii="Traditional Arabic" w:hAnsi="Traditional Arabic" w:cs="Traditional Arabic"/>
                <w:sz w:val="36"/>
                <w:szCs w:val="36"/>
                <w:rtl/>
              </w:rPr>
              <w:t>هيررلينا ايفيندي</w:t>
            </w:r>
          </w:p>
        </w:tc>
        <w:tc>
          <w:tcPr>
            <w:tcW w:w="3544" w:type="dxa"/>
          </w:tcPr>
          <w:p w:rsidR="00283C14" w:rsidRDefault="00283C14" w:rsidP="00283C14">
            <w:pPr>
              <w:pStyle w:val="ListParagraph"/>
              <w:bidi/>
              <w:spacing w:after="0" w:line="240" w:lineRule="auto"/>
              <w:ind w:left="0"/>
              <w:jc w:val="both"/>
              <w:rPr>
                <w:rFonts w:ascii="Traditional Arabic" w:hAnsi="Traditional Arabic" w:cs="Traditional Arabic"/>
                <w:sz w:val="36"/>
                <w:szCs w:val="36"/>
                <w:rtl/>
              </w:rPr>
            </w:pPr>
            <w:r>
              <w:rPr>
                <w:rFonts w:ascii="Traditional Arabic" w:hAnsi="Traditional Arabic" w:cs="Traditional Arabic"/>
                <w:sz w:val="36"/>
                <w:szCs w:val="36"/>
                <w:rtl/>
              </w:rPr>
              <w:t>بوعكوك، فاراع، ماغتان</w:t>
            </w:r>
          </w:p>
        </w:tc>
      </w:tr>
      <w:tr w:rsidR="00283C14" w:rsidTr="00283C14">
        <w:tc>
          <w:tcPr>
            <w:tcW w:w="709" w:type="dxa"/>
          </w:tcPr>
          <w:p w:rsidR="00283C14" w:rsidRDefault="00283C14" w:rsidP="00283C14">
            <w:pPr>
              <w:pStyle w:val="ListParagraph"/>
              <w:bidi/>
              <w:spacing w:after="0" w:line="240" w:lineRule="auto"/>
              <w:ind w:left="0"/>
              <w:jc w:val="both"/>
              <w:rPr>
                <w:rFonts w:ascii="Traditional Arabic" w:hAnsi="Traditional Arabic" w:cs="Traditional Arabic"/>
                <w:sz w:val="36"/>
                <w:szCs w:val="36"/>
                <w:rtl/>
              </w:rPr>
            </w:pPr>
            <w:r>
              <w:rPr>
                <w:rFonts w:ascii="Traditional Arabic" w:hAnsi="Traditional Arabic" w:cs="Traditional Arabic"/>
                <w:sz w:val="36"/>
                <w:szCs w:val="36"/>
                <w:rtl/>
              </w:rPr>
              <w:t>7.</w:t>
            </w:r>
          </w:p>
        </w:tc>
        <w:tc>
          <w:tcPr>
            <w:tcW w:w="2405" w:type="dxa"/>
          </w:tcPr>
          <w:p w:rsidR="00283C14" w:rsidRDefault="00283C14" w:rsidP="00283C14">
            <w:pPr>
              <w:pStyle w:val="ListParagraph"/>
              <w:bidi/>
              <w:spacing w:after="0" w:line="240" w:lineRule="auto"/>
              <w:ind w:left="0"/>
              <w:jc w:val="both"/>
              <w:rPr>
                <w:rFonts w:ascii="Traditional Arabic" w:hAnsi="Traditional Arabic" w:cs="Traditional Arabic"/>
                <w:sz w:val="36"/>
                <w:szCs w:val="36"/>
                <w:rtl/>
              </w:rPr>
            </w:pPr>
            <w:r>
              <w:rPr>
                <w:rFonts w:ascii="Traditional Arabic" w:hAnsi="Traditional Arabic" w:cs="Traditional Arabic"/>
                <w:sz w:val="36"/>
                <w:szCs w:val="36"/>
                <w:rtl/>
              </w:rPr>
              <w:t>سوغع</w:t>
            </w:r>
          </w:p>
        </w:tc>
        <w:tc>
          <w:tcPr>
            <w:tcW w:w="3544" w:type="dxa"/>
          </w:tcPr>
          <w:p w:rsidR="00283C14" w:rsidRDefault="00283C14" w:rsidP="00283C14">
            <w:pPr>
              <w:pStyle w:val="ListParagraph"/>
              <w:bidi/>
              <w:spacing w:after="0" w:line="240" w:lineRule="auto"/>
              <w:ind w:left="0"/>
              <w:jc w:val="both"/>
              <w:rPr>
                <w:rFonts w:ascii="Traditional Arabic" w:hAnsi="Traditional Arabic" w:cs="Traditional Arabic"/>
                <w:sz w:val="36"/>
                <w:szCs w:val="36"/>
                <w:rtl/>
              </w:rPr>
            </w:pPr>
            <w:r>
              <w:rPr>
                <w:rFonts w:ascii="Traditional Arabic" w:hAnsi="Traditional Arabic" w:cs="Traditional Arabic"/>
                <w:sz w:val="36"/>
                <w:szCs w:val="36"/>
                <w:rtl/>
              </w:rPr>
              <w:t xml:space="preserve">كديرين، </w:t>
            </w:r>
            <w:r w:rsidRPr="007E6EEA">
              <w:rPr>
                <w:rFonts w:ascii="Traditional Arabic" w:hAnsi="Traditional Arabic" w:cs="Traditional Arabic"/>
                <w:sz w:val="36"/>
                <w:szCs w:val="36"/>
                <w:rtl/>
              </w:rPr>
              <w:t>ليمبيان</w:t>
            </w:r>
            <w:r>
              <w:rPr>
                <w:rFonts w:ascii="Traditional Arabic" w:hAnsi="Traditional Arabic" w:cs="Traditional Arabic"/>
                <w:sz w:val="36"/>
                <w:szCs w:val="36"/>
                <w:rtl/>
              </w:rPr>
              <w:t>،</w:t>
            </w:r>
            <w:r w:rsidRPr="007E6EEA">
              <w:rPr>
                <w:rFonts w:ascii="Traditional Arabic" w:hAnsi="Traditional Arabic" w:cs="Traditional Arabic"/>
                <w:sz w:val="36"/>
                <w:szCs w:val="36"/>
                <w:rtl/>
              </w:rPr>
              <w:t xml:space="preserve"> ماغتان</w:t>
            </w:r>
          </w:p>
        </w:tc>
      </w:tr>
      <w:tr w:rsidR="00283C14" w:rsidTr="00283C14">
        <w:tc>
          <w:tcPr>
            <w:tcW w:w="709" w:type="dxa"/>
          </w:tcPr>
          <w:p w:rsidR="00283C14" w:rsidRDefault="00283C14" w:rsidP="00283C14">
            <w:pPr>
              <w:pStyle w:val="ListParagraph"/>
              <w:bidi/>
              <w:spacing w:after="0" w:line="240" w:lineRule="auto"/>
              <w:ind w:left="0"/>
              <w:jc w:val="both"/>
              <w:rPr>
                <w:rFonts w:ascii="Traditional Arabic" w:hAnsi="Traditional Arabic" w:cs="Traditional Arabic"/>
                <w:sz w:val="36"/>
                <w:szCs w:val="36"/>
                <w:rtl/>
              </w:rPr>
            </w:pPr>
            <w:r>
              <w:rPr>
                <w:rFonts w:ascii="Traditional Arabic" w:hAnsi="Traditional Arabic" w:cs="Traditional Arabic"/>
                <w:sz w:val="36"/>
                <w:szCs w:val="36"/>
                <w:rtl/>
              </w:rPr>
              <w:t>8.</w:t>
            </w:r>
          </w:p>
        </w:tc>
        <w:tc>
          <w:tcPr>
            <w:tcW w:w="2405" w:type="dxa"/>
          </w:tcPr>
          <w:p w:rsidR="00283C14" w:rsidRDefault="00283C14" w:rsidP="00283C14">
            <w:pPr>
              <w:pStyle w:val="ListParagraph"/>
              <w:bidi/>
              <w:spacing w:after="0" w:line="240" w:lineRule="auto"/>
              <w:ind w:left="0"/>
              <w:jc w:val="both"/>
              <w:rPr>
                <w:rFonts w:ascii="Traditional Arabic" w:hAnsi="Traditional Arabic" w:cs="Traditional Arabic"/>
                <w:sz w:val="36"/>
                <w:szCs w:val="36"/>
                <w:rtl/>
              </w:rPr>
            </w:pPr>
            <w:r>
              <w:rPr>
                <w:rFonts w:ascii="Traditional Arabic" w:hAnsi="Traditional Arabic" w:cs="Traditional Arabic"/>
                <w:sz w:val="36"/>
                <w:szCs w:val="36"/>
                <w:rtl/>
              </w:rPr>
              <w:t>سورياتي</w:t>
            </w:r>
          </w:p>
        </w:tc>
        <w:tc>
          <w:tcPr>
            <w:tcW w:w="3544" w:type="dxa"/>
          </w:tcPr>
          <w:p w:rsidR="00283C14" w:rsidRDefault="00283C14" w:rsidP="00283C14">
            <w:pPr>
              <w:pStyle w:val="ListParagraph"/>
              <w:bidi/>
              <w:spacing w:after="0" w:line="240" w:lineRule="auto"/>
              <w:ind w:left="0"/>
              <w:jc w:val="both"/>
              <w:rPr>
                <w:rFonts w:ascii="Traditional Arabic" w:hAnsi="Traditional Arabic" w:cs="Traditional Arabic"/>
                <w:sz w:val="36"/>
                <w:szCs w:val="36"/>
                <w:rtl/>
              </w:rPr>
            </w:pPr>
            <w:r w:rsidRPr="007E6EEA">
              <w:rPr>
                <w:rFonts w:ascii="Traditional Arabic" w:hAnsi="Traditional Arabic" w:cs="Traditional Arabic"/>
                <w:sz w:val="36"/>
                <w:szCs w:val="36"/>
                <w:rtl/>
              </w:rPr>
              <w:t>كدونج فانجي</w:t>
            </w:r>
            <w:r>
              <w:rPr>
                <w:rFonts w:ascii="Traditional Arabic" w:hAnsi="Traditional Arabic" w:cs="Traditional Arabic"/>
                <w:sz w:val="36"/>
                <w:szCs w:val="36"/>
                <w:rtl/>
              </w:rPr>
              <w:t>،</w:t>
            </w:r>
            <w:r w:rsidRPr="007E6EEA">
              <w:rPr>
                <w:rFonts w:ascii="Traditional Arabic" w:hAnsi="Traditional Arabic" w:cs="Traditional Arabic"/>
                <w:sz w:val="36"/>
                <w:szCs w:val="36"/>
                <w:rtl/>
              </w:rPr>
              <w:t xml:space="preserve"> ليمبيان</w:t>
            </w:r>
            <w:r>
              <w:rPr>
                <w:rFonts w:ascii="Traditional Arabic" w:hAnsi="Traditional Arabic" w:cs="Traditional Arabic"/>
                <w:sz w:val="36"/>
                <w:szCs w:val="36"/>
                <w:rtl/>
              </w:rPr>
              <w:t>،</w:t>
            </w:r>
            <w:r w:rsidRPr="007E6EEA">
              <w:rPr>
                <w:rFonts w:ascii="Traditional Arabic" w:hAnsi="Traditional Arabic" w:cs="Traditional Arabic"/>
                <w:sz w:val="36"/>
                <w:szCs w:val="36"/>
                <w:rtl/>
              </w:rPr>
              <w:t xml:space="preserve"> ماغتان</w:t>
            </w:r>
          </w:p>
        </w:tc>
      </w:tr>
      <w:tr w:rsidR="00283C14" w:rsidTr="00283C14">
        <w:tc>
          <w:tcPr>
            <w:tcW w:w="709" w:type="dxa"/>
          </w:tcPr>
          <w:p w:rsidR="00283C14" w:rsidRDefault="00283C14" w:rsidP="00283C14">
            <w:pPr>
              <w:pStyle w:val="ListParagraph"/>
              <w:bidi/>
              <w:spacing w:after="0" w:line="240" w:lineRule="auto"/>
              <w:ind w:left="0"/>
              <w:jc w:val="both"/>
              <w:rPr>
                <w:rFonts w:ascii="Traditional Arabic" w:hAnsi="Traditional Arabic" w:cs="Traditional Arabic"/>
                <w:sz w:val="36"/>
                <w:szCs w:val="36"/>
                <w:rtl/>
              </w:rPr>
            </w:pPr>
            <w:r>
              <w:rPr>
                <w:rFonts w:ascii="Traditional Arabic" w:hAnsi="Traditional Arabic" w:cs="Traditional Arabic"/>
                <w:sz w:val="36"/>
                <w:szCs w:val="36"/>
                <w:rtl/>
              </w:rPr>
              <w:t>9.</w:t>
            </w:r>
          </w:p>
        </w:tc>
        <w:tc>
          <w:tcPr>
            <w:tcW w:w="2405" w:type="dxa"/>
          </w:tcPr>
          <w:p w:rsidR="00283C14" w:rsidRDefault="00283C14" w:rsidP="00283C14">
            <w:pPr>
              <w:pStyle w:val="ListParagraph"/>
              <w:bidi/>
              <w:spacing w:after="0" w:line="240" w:lineRule="auto"/>
              <w:ind w:left="0"/>
              <w:jc w:val="both"/>
              <w:rPr>
                <w:rFonts w:ascii="Traditional Arabic" w:hAnsi="Traditional Arabic" w:cs="Traditional Arabic"/>
                <w:sz w:val="36"/>
                <w:szCs w:val="36"/>
                <w:rtl/>
              </w:rPr>
            </w:pPr>
            <w:r>
              <w:rPr>
                <w:rFonts w:ascii="Traditional Arabic" w:hAnsi="Traditional Arabic" w:cs="Traditional Arabic"/>
                <w:sz w:val="36"/>
                <w:szCs w:val="36"/>
                <w:rtl/>
              </w:rPr>
              <w:t>رفغة عندنا زلفي</w:t>
            </w:r>
          </w:p>
        </w:tc>
        <w:tc>
          <w:tcPr>
            <w:tcW w:w="3544" w:type="dxa"/>
          </w:tcPr>
          <w:p w:rsidR="00283C14" w:rsidRDefault="00283C14" w:rsidP="00283C14">
            <w:pPr>
              <w:pStyle w:val="ListParagraph"/>
              <w:bidi/>
              <w:spacing w:after="0" w:line="240" w:lineRule="auto"/>
              <w:ind w:left="0"/>
              <w:jc w:val="both"/>
              <w:rPr>
                <w:rFonts w:ascii="Traditional Arabic" w:hAnsi="Traditional Arabic" w:cs="Traditional Arabic"/>
                <w:sz w:val="36"/>
                <w:szCs w:val="36"/>
                <w:rtl/>
              </w:rPr>
            </w:pPr>
            <w:r w:rsidRPr="007E6EEA">
              <w:rPr>
                <w:rFonts w:ascii="Traditional Arabic" w:hAnsi="Traditional Arabic" w:cs="Traditional Arabic"/>
                <w:sz w:val="36"/>
                <w:szCs w:val="36"/>
                <w:rtl/>
              </w:rPr>
              <w:t>كدونج فانجي</w:t>
            </w:r>
            <w:r>
              <w:rPr>
                <w:rFonts w:ascii="Traditional Arabic" w:hAnsi="Traditional Arabic" w:cs="Traditional Arabic"/>
                <w:sz w:val="36"/>
                <w:szCs w:val="36"/>
                <w:rtl/>
              </w:rPr>
              <w:t>،</w:t>
            </w:r>
            <w:r w:rsidRPr="007E6EEA">
              <w:rPr>
                <w:rFonts w:ascii="Traditional Arabic" w:hAnsi="Traditional Arabic" w:cs="Traditional Arabic"/>
                <w:sz w:val="36"/>
                <w:szCs w:val="36"/>
                <w:rtl/>
              </w:rPr>
              <w:t xml:space="preserve"> ليمبيان</w:t>
            </w:r>
            <w:r>
              <w:rPr>
                <w:rFonts w:ascii="Traditional Arabic" w:hAnsi="Traditional Arabic" w:cs="Traditional Arabic"/>
                <w:sz w:val="36"/>
                <w:szCs w:val="36"/>
                <w:rtl/>
              </w:rPr>
              <w:t>،</w:t>
            </w:r>
            <w:r w:rsidRPr="007E6EEA">
              <w:rPr>
                <w:rFonts w:ascii="Traditional Arabic" w:hAnsi="Traditional Arabic" w:cs="Traditional Arabic"/>
                <w:sz w:val="36"/>
                <w:szCs w:val="36"/>
                <w:rtl/>
              </w:rPr>
              <w:t xml:space="preserve"> ماغتان</w:t>
            </w:r>
          </w:p>
        </w:tc>
      </w:tr>
      <w:tr w:rsidR="00283C14" w:rsidTr="00283C14">
        <w:tc>
          <w:tcPr>
            <w:tcW w:w="709" w:type="dxa"/>
          </w:tcPr>
          <w:p w:rsidR="00283C14" w:rsidRDefault="00283C14" w:rsidP="00283C14">
            <w:pPr>
              <w:pStyle w:val="ListParagraph"/>
              <w:bidi/>
              <w:spacing w:after="0" w:line="240" w:lineRule="auto"/>
              <w:ind w:left="0"/>
              <w:jc w:val="both"/>
              <w:rPr>
                <w:rFonts w:ascii="Traditional Arabic" w:hAnsi="Traditional Arabic" w:cs="Traditional Arabic"/>
                <w:sz w:val="36"/>
                <w:szCs w:val="36"/>
                <w:rtl/>
              </w:rPr>
            </w:pPr>
            <w:r>
              <w:rPr>
                <w:rFonts w:ascii="Traditional Arabic" w:hAnsi="Traditional Arabic" w:cs="Traditional Arabic"/>
                <w:sz w:val="36"/>
                <w:szCs w:val="36"/>
                <w:rtl/>
              </w:rPr>
              <w:t>10.</w:t>
            </w:r>
          </w:p>
        </w:tc>
        <w:tc>
          <w:tcPr>
            <w:tcW w:w="2405" w:type="dxa"/>
          </w:tcPr>
          <w:p w:rsidR="00283C14" w:rsidRDefault="00283C14" w:rsidP="00283C14">
            <w:pPr>
              <w:pStyle w:val="ListParagraph"/>
              <w:bidi/>
              <w:spacing w:after="0" w:line="240" w:lineRule="auto"/>
              <w:ind w:left="0"/>
              <w:jc w:val="both"/>
              <w:rPr>
                <w:rFonts w:ascii="Traditional Arabic" w:hAnsi="Traditional Arabic" w:cs="Traditional Arabic"/>
                <w:sz w:val="36"/>
                <w:szCs w:val="36"/>
                <w:rtl/>
              </w:rPr>
            </w:pPr>
            <w:r>
              <w:rPr>
                <w:rFonts w:ascii="Traditional Arabic" w:hAnsi="Traditional Arabic" w:cs="Traditional Arabic"/>
                <w:sz w:val="36"/>
                <w:szCs w:val="36"/>
                <w:rtl/>
              </w:rPr>
              <w:t>اومي فراتيوي</w:t>
            </w:r>
          </w:p>
        </w:tc>
        <w:tc>
          <w:tcPr>
            <w:tcW w:w="3544" w:type="dxa"/>
          </w:tcPr>
          <w:p w:rsidR="00283C14" w:rsidRDefault="00283C14" w:rsidP="00283C14">
            <w:pPr>
              <w:pStyle w:val="ListParagraph"/>
              <w:bidi/>
              <w:spacing w:after="0" w:line="240" w:lineRule="auto"/>
              <w:ind w:left="0"/>
              <w:jc w:val="both"/>
              <w:rPr>
                <w:rFonts w:ascii="Traditional Arabic" w:hAnsi="Traditional Arabic" w:cs="Traditional Arabic"/>
                <w:sz w:val="36"/>
                <w:szCs w:val="36"/>
                <w:rtl/>
              </w:rPr>
            </w:pPr>
            <w:r>
              <w:rPr>
                <w:rFonts w:ascii="Traditional Arabic" w:hAnsi="Traditional Arabic" w:cs="Traditional Arabic"/>
                <w:sz w:val="36"/>
                <w:szCs w:val="36"/>
                <w:rtl/>
              </w:rPr>
              <w:t>بوعكوك، فاراع، ماغتان</w:t>
            </w:r>
          </w:p>
        </w:tc>
      </w:tr>
      <w:tr w:rsidR="00283C14" w:rsidTr="00283C14">
        <w:tc>
          <w:tcPr>
            <w:tcW w:w="709" w:type="dxa"/>
          </w:tcPr>
          <w:p w:rsidR="00283C14" w:rsidRDefault="00283C14" w:rsidP="00283C14">
            <w:pPr>
              <w:pStyle w:val="ListParagraph"/>
              <w:bidi/>
              <w:spacing w:after="0" w:line="240" w:lineRule="auto"/>
              <w:ind w:left="0"/>
              <w:jc w:val="both"/>
              <w:rPr>
                <w:rFonts w:ascii="Traditional Arabic" w:hAnsi="Traditional Arabic" w:cs="Traditional Arabic"/>
                <w:sz w:val="36"/>
                <w:szCs w:val="36"/>
                <w:rtl/>
              </w:rPr>
            </w:pPr>
            <w:r>
              <w:rPr>
                <w:rFonts w:ascii="Traditional Arabic" w:hAnsi="Traditional Arabic" w:cs="Traditional Arabic"/>
                <w:sz w:val="36"/>
                <w:szCs w:val="36"/>
                <w:rtl/>
              </w:rPr>
              <w:t>11.</w:t>
            </w:r>
          </w:p>
        </w:tc>
        <w:tc>
          <w:tcPr>
            <w:tcW w:w="2405" w:type="dxa"/>
          </w:tcPr>
          <w:p w:rsidR="00283C14" w:rsidRDefault="00283C14" w:rsidP="00283C14">
            <w:pPr>
              <w:pStyle w:val="ListParagraph"/>
              <w:bidi/>
              <w:spacing w:after="0" w:line="240" w:lineRule="auto"/>
              <w:ind w:left="0"/>
              <w:jc w:val="both"/>
              <w:rPr>
                <w:rFonts w:ascii="Traditional Arabic" w:hAnsi="Traditional Arabic" w:cs="Traditional Arabic"/>
                <w:sz w:val="36"/>
                <w:szCs w:val="36"/>
                <w:rtl/>
              </w:rPr>
            </w:pPr>
            <w:r>
              <w:rPr>
                <w:rFonts w:ascii="Traditional Arabic" w:hAnsi="Traditional Arabic" w:cs="Traditional Arabic"/>
                <w:sz w:val="36"/>
                <w:szCs w:val="36"/>
                <w:rtl/>
              </w:rPr>
              <w:t>ريكا داني سافيرا</w:t>
            </w:r>
          </w:p>
        </w:tc>
        <w:tc>
          <w:tcPr>
            <w:tcW w:w="3544" w:type="dxa"/>
          </w:tcPr>
          <w:p w:rsidR="00283C14" w:rsidRDefault="00283C14" w:rsidP="00283C14">
            <w:pPr>
              <w:pStyle w:val="ListParagraph"/>
              <w:bidi/>
              <w:spacing w:after="0" w:line="240" w:lineRule="auto"/>
              <w:ind w:left="0"/>
              <w:jc w:val="both"/>
              <w:rPr>
                <w:rFonts w:ascii="Traditional Arabic" w:hAnsi="Traditional Arabic" w:cs="Traditional Arabic"/>
                <w:sz w:val="36"/>
                <w:szCs w:val="36"/>
                <w:rtl/>
              </w:rPr>
            </w:pPr>
            <w:r w:rsidRPr="007E6EEA">
              <w:rPr>
                <w:rFonts w:ascii="Traditional Arabic" w:hAnsi="Traditional Arabic" w:cs="Traditional Arabic"/>
                <w:sz w:val="36"/>
                <w:szCs w:val="36"/>
                <w:rtl/>
              </w:rPr>
              <w:t>كدونج فانجي</w:t>
            </w:r>
            <w:r>
              <w:rPr>
                <w:rFonts w:ascii="Traditional Arabic" w:hAnsi="Traditional Arabic" w:cs="Traditional Arabic"/>
                <w:sz w:val="36"/>
                <w:szCs w:val="36"/>
                <w:rtl/>
              </w:rPr>
              <w:t>،</w:t>
            </w:r>
            <w:r w:rsidRPr="007E6EEA">
              <w:rPr>
                <w:rFonts w:ascii="Traditional Arabic" w:hAnsi="Traditional Arabic" w:cs="Traditional Arabic"/>
                <w:sz w:val="36"/>
                <w:szCs w:val="36"/>
                <w:rtl/>
              </w:rPr>
              <w:t xml:space="preserve"> ليمبيان</w:t>
            </w:r>
            <w:r>
              <w:rPr>
                <w:rFonts w:ascii="Traditional Arabic" w:hAnsi="Traditional Arabic" w:cs="Traditional Arabic"/>
                <w:sz w:val="36"/>
                <w:szCs w:val="36"/>
                <w:rtl/>
              </w:rPr>
              <w:t>،</w:t>
            </w:r>
            <w:r w:rsidRPr="007E6EEA">
              <w:rPr>
                <w:rFonts w:ascii="Traditional Arabic" w:hAnsi="Traditional Arabic" w:cs="Traditional Arabic"/>
                <w:sz w:val="36"/>
                <w:szCs w:val="36"/>
                <w:rtl/>
              </w:rPr>
              <w:t xml:space="preserve"> ماغتان</w:t>
            </w:r>
          </w:p>
        </w:tc>
      </w:tr>
      <w:tr w:rsidR="00283C14" w:rsidTr="00283C14">
        <w:tc>
          <w:tcPr>
            <w:tcW w:w="709" w:type="dxa"/>
          </w:tcPr>
          <w:p w:rsidR="00283C14" w:rsidRDefault="00283C14" w:rsidP="00283C14">
            <w:pPr>
              <w:pStyle w:val="ListParagraph"/>
              <w:bidi/>
              <w:spacing w:after="0" w:line="240" w:lineRule="auto"/>
              <w:ind w:left="0"/>
              <w:jc w:val="both"/>
              <w:rPr>
                <w:rFonts w:ascii="Traditional Arabic" w:hAnsi="Traditional Arabic" w:cs="Traditional Arabic"/>
                <w:sz w:val="36"/>
                <w:szCs w:val="36"/>
                <w:rtl/>
              </w:rPr>
            </w:pPr>
            <w:r>
              <w:rPr>
                <w:rFonts w:ascii="Traditional Arabic" w:hAnsi="Traditional Arabic" w:cs="Traditional Arabic"/>
                <w:sz w:val="36"/>
                <w:szCs w:val="36"/>
                <w:rtl/>
              </w:rPr>
              <w:t>12.</w:t>
            </w:r>
          </w:p>
        </w:tc>
        <w:tc>
          <w:tcPr>
            <w:tcW w:w="2405" w:type="dxa"/>
          </w:tcPr>
          <w:p w:rsidR="00283C14" w:rsidRDefault="00283C14" w:rsidP="00283C14">
            <w:pPr>
              <w:pStyle w:val="ListParagraph"/>
              <w:bidi/>
              <w:spacing w:after="0" w:line="240" w:lineRule="auto"/>
              <w:ind w:left="0"/>
              <w:jc w:val="both"/>
              <w:rPr>
                <w:rFonts w:ascii="Traditional Arabic" w:hAnsi="Traditional Arabic" w:cs="Traditional Arabic"/>
                <w:sz w:val="36"/>
                <w:szCs w:val="36"/>
                <w:rtl/>
              </w:rPr>
            </w:pPr>
            <w:r>
              <w:rPr>
                <w:rFonts w:ascii="Traditional Arabic" w:hAnsi="Traditional Arabic" w:cs="Traditional Arabic"/>
                <w:sz w:val="36"/>
                <w:szCs w:val="36"/>
                <w:rtl/>
              </w:rPr>
              <w:t>اوتافيا دامايانتي</w:t>
            </w:r>
          </w:p>
        </w:tc>
        <w:tc>
          <w:tcPr>
            <w:tcW w:w="3544" w:type="dxa"/>
          </w:tcPr>
          <w:p w:rsidR="00283C14" w:rsidRDefault="00283C14" w:rsidP="00283C14">
            <w:pPr>
              <w:pStyle w:val="ListParagraph"/>
              <w:bidi/>
              <w:spacing w:after="0" w:line="240" w:lineRule="auto"/>
              <w:ind w:left="0"/>
              <w:jc w:val="both"/>
              <w:rPr>
                <w:rFonts w:ascii="Traditional Arabic" w:hAnsi="Traditional Arabic" w:cs="Traditional Arabic"/>
                <w:sz w:val="36"/>
                <w:szCs w:val="36"/>
                <w:rtl/>
              </w:rPr>
            </w:pPr>
            <w:r w:rsidRPr="007E6EEA">
              <w:rPr>
                <w:rFonts w:ascii="Traditional Arabic" w:hAnsi="Traditional Arabic" w:cs="Traditional Arabic"/>
                <w:sz w:val="36"/>
                <w:szCs w:val="36"/>
                <w:rtl/>
              </w:rPr>
              <w:t>كدونج فانجي</w:t>
            </w:r>
            <w:r>
              <w:rPr>
                <w:rFonts w:ascii="Traditional Arabic" w:hAnsi="Traditional Arabic" w:cs="Traditional Arabic"/>
                <w:sz w:val="36"/>
                <w:szCs w:val="36"/>
                <w:rtl/>
              </w:rPr>
              <w:t>،</w:t>
            </w:r>
            <w:r w:rsidRPr="007E6EEA">
              <w:rPr>
                <w:rFonts w:ascii="Traditional Arabic" w:hAnsi="Traditional Arabic" w:cs="Traditional Arabic"/>
                <w:sz w:val="36"/>
                <w:szCs w:val="36"/>
                <w:rtl/>
              </w:rPr>
              <w:t xml:space="preserve"> ليمبيان</w:t>
            </w:r>
            <w:r>
              <w:rPr>
                <w:rFonts w:ascii="Traditional Arabic" w:hAnsi="Traditional Arabic" w:cs="Traditional Arabic"/>
                <w:sz w:val="36"/>
                <w:szCs w:val="36"/>
                <w:rtl/>
              </w:rPr>
              <w:t>،</w:t>
            </w:r>
            <w:r w:rsidRPr="007E6EEA">
              <w:rPr>
                <w:rFonts w:ascii="Traditional Arabic" w:hAnsi="Traditional Arabic" w:cs="Traditional Arabic"/>
                <w:sz w:val="36"/>
                <w:szCs w:val="36"/>
                <w:rtl/>
              </w:rPr>
              <w:t xml:space="preserve"> ماغتان</w:t>
            </w:r>
          </w:p>
        </w:tc>
      </w:tr>
    </w:tbl>
    <w:p w:rsidR="00283C14" w:rsidRPr="00D70CB1" w:rsidRDefault="00283C14" w:rsidP="00283C14">
      <w:pPr>
        <w:pStyle w:val="ListParagraph"/>
        <w:bidi/>
        <w:spacing w:after="0" w:line="240" w:lineRule="auto"/>
        <w:ind w:left="1080"/>
        <w:jc w:val="both"/>
        <w:rPr>
          <w:rFonts w:ascii="Traditional Arabic" w:hAnsi="Traditional Arabic" w:cs="Traditional Arabic"/>
          <w:sz w:val="36"/>
          <w:szCs w:val="36"/>
        </w:rPr>
      </w:pPr>
    </w:p>
    <w:p w:rsidR="00283C14" w:rsidRPr="007E6EEA" w:rsidRDefault="00283C14" w:rsidP="008370C8">
      <w:pPr>
        <w:pStyle w:val="ListParagraph"/>
        <w:numPr>
          <w:ilvl w:val="0"/>
          <w:numId w:val="26"/>
        </w:numPr>
        <w:bidi/>
        <w:spacing w:after="0" w:line="240" w:lineRule="auto"/>
        <w:jc w:val="both"/>
        <w:rPr>
          <w:rFonts w:ascii="Traditional Arabic" w:hAnsi="Traditional Arabic" w:cs="Traditional Arabic"/>
          <w:sz w:val="36"/>
          <w:szCs w:val="36"/>
        </w:rPr>
      </w:pPr>
      <w:r w:rsidRPr="007E6EEA">
        <w:rPr>
          <w:rFonts w:ascii="Traditional Arabic" w:hAnsi="Traditional Arabic" w:cs="Traditional Arabic"/>
          <w:b/>
          <w:bCs/>
          <w:sz w:val="36"/>
          <w:szCs w:val="36"/>
          <w:rtl/>
        </w:rPr>
        <w:t>حالة طلاب في معهدسبل النّجّاةكدونج فانجي ليمبيان ماغتان</w:t>
      </w:r>
      <w:r>
        <w:rPr>
          <w:rStyle w:val="FootnoteReference"/>
          <w:rFonts w:ascii="Traditional Arabic" w:hAnsi="Traditional Arabic" w:cs="Traditional Arabic"/>
          <w:b/>
          <w:bCs/>
          <w:sz w:val="36"/>
          <w:szCs w:val="36"/>
          <w:rtl/>
        </w:rPr>
        <w:footnoteReference w:id="30"/>
      </w:r>
    </w:p>
    <w:p w:rsidR="00283C14" w:rsidRDefault="00283C14" w:rsidP="00283C14">
      <w:pPr>
        <w:pStyle w:val="ListParagraph"/>
        <w:bidi/>
        <w:spacing w:after="0" w:line="240" w:lineRule="auto"/>
        <w:ind w:left="1077" w:firstLine="720"/>
        <w:jc w:val="both"/>
        <w:rPr>
          <w:rFonts w:ascii="Traditional Arabic" w:hAnsi="Traditional Arabic" w:cs="Traditional Arabic"/>
          <w:sz w:val="36"/>
          <w:szCs w:val="36"/>
        </w:rPr>
      </w:pPr>
      <w:r w:rsidRPr="00E03173">
        <w:rPr>
          <w:rFonts w:ascii="Traditional Arabic" w:hAnsi="Traditional Arabic" w:cs="Traditional Arabic"/>
          <w:sz w:val="36"/>
          <w:szCs w:val="36"/>
          <w:rtl/>
        </w:rPr>
        <w:t>طلابفي معهدسبل النّجّاةكدونج فانجي ليمبيان ماغتان حوالي 152 ط</w:t>
      </w:r>
      <w:r>
        <w:rPr>
          <w:rFonts w:ascii="Traditional Arabic" w:hAnsi="Traditional Arabic" w:cs="Traditional Arabic"/>
          <w:sz w:val="36"/>
          <w:szCs w:val="36"/>
          <w:rtl/>
        </w:rPr>
        <w:t>البًا، وينقسم الفصل إلى 4 فصول</w:t>
      </w:r>
      <w:r w:rsidRPr="00E03173">
        <w:rPr>
          <w:rFonts w:ascii="Traditional Arabic" w:hAnsi="Traditional Arabic" w:cs="Traditional Arabic"/>
          <w:sz w:val="36"/>
          <w:szCs w:val="36"/>
          <w:rtl/>
        </w:rPr>
        <w:t>، وهي الفصل الأول والصف الثاني والفصل الثالث والرابع. الفصل الذي يدرسه الباحث هو الصف الأول ويتكون من 16 طالبًا</w:t>
      </w:r>
      <w:r>
        <w:rPr>
          <w:rFonts w:ascii="Traditional Arabic" w:hAnsi="Traditional Arabic" w:cs="Traditional Arabic"/>
          <w:sz w:val="36"/>
          <w:szCs w:val="36"/>
          <w:rtl/>
        </w:rPr>
        <w:t>.</w:t>
      </w:r>
    </w:p>
    <w:p w:rsidR="00283C14" w:rsidRPr="00787FA4" w:rsidRDefault="00283C14" w:rsidP="00283C14">
      <w:pPr>
        <w:pStyle w:val="ListParagraph"/>
        <w:bidi/>
        <w:spacing w:after="0" w:line="240" w:lineRule="auto"/>
        <w:ind w:left="1077" w:firstLine="720"/>
        <w:jc w:val="both"/>
        <w:rPr>
          <w:rFonts w:ascii="Traditional Arabic" w:hAnsi="Traditional Arabic" w:cs="Traditional Arabic"/>
          <w:sz w:val="36"/>
          <w:szCs w:val="36"/>
        </w:rPr>
      </w:pPr>
    </w:p>
    <w:tbl>
      <w:tblPr>
        <w:tblStyle w:val="TableGrid"/>
        <w:bidiVisual/>
        <w:tblW w:w="0" w:type="auto"/>
        <w:tblInd w:w="1080" w:type="dxa"/>
        <w:tblLook w:val="04A0"/>
      </w:tblPr>
      <w:tblGrid>
        <w:gridCol w:w="649"/>
        <w:gridCol w:w="6425"/>
      </w:tblGrid>
      <w:tr w:rsidR="00283C14" w:rsidRPr="00801AAC" w:rsidTr="00283C14">
        <w:tc>
          <w:tcPr>
            <w:tcW w:w="8099" w:type="dxa"/>
            <w:gridSpan w:val="2"/>
            <w:vAlign w:val="center"/>
          </w:tcPr>
          <w:p w:rsidR="00283C14" w:rsidRPr="00801AAC" w:rsidRDefault="00283C14" w:rsidP="00283C14">
            <w:pPr>
              <w:pStyle w:val="ListParagraph"/>
              <w:bidi/>
              <w:spacing w:after="0" w:line="240" w:lineRule="auto"/>
              <w:ind w:left="0"/>
              <w:jc w:val="center"/>
              <w:rPr>
                <w:rFonts w:ascii="Traditional Arabic" w:hAnsi="Traditional Arabic" w:cs="Traditional Arabic"/>
                <w:b/>
                <w:bCs/>
                <w:sz w:val="36"/>
                <w:szCs w:val="36"/>
                <w:rtl/>
              </w:rPr>
            </w:pPr>
            <w:r w:rsidRPr="00801AAC">
              <w:rPr>
                <w:rFonts w:ascii="Traditional Arabic" w:hAnsi="Traditional Arabic" w:cs="Traditional Arabic"/>
                <w:b/>
                <w:bCs/>
                <w:sz w:val="36"/>
                <w:szCs w:val="36"/>
                <w:rtl/>
              </w:rPr>
              <w:t>الطالبات فصل 1</w:t>
            </w:r>
          </w:p>
        </w:tc>
      </w:tr>
      <w:tr w:rsidR="00283C14" w:rsidRPr="00801AAC" w:rsidTr="00283C14">
        <w:tc>
          <w:tcPr>
            <w:tcW w:w="649" w:type="dxa"/>
            <w:vAlign w:val="center"/>
          </w:tcPr>
          <w:p w:rsidR="00283C14" w:rsidRPr="00801AAC" w:rsidRDefault="00283C14" w:rsidP="00283C14">
            <w:pPr>
              <w:pStyle w:val="ListParagraph"/>
              <w:bidi/>
              <w:spacing w:after="0" w:line="240" w:lineRule="auto"/>
              <w:ind w:left="0"/>
              <w:jc w:val="both"/>
              <w:rPr>
                <w:rFonts w:ascii="Traditional Arabic" w:hAnsi="Traditional Arabic" w:cs="Traditional Arabic"/>
                <w:sz w:val="36"/>
                <w:szCs w:val="36"/>
                <w:rtl/>
              </w:rPr>
            </w:pPr>
            <w:r w:rsidRPr="00801AAC">
              <w:rPr>
                <w:rFonts w:ascii="Traditional Arabic" w:hAnsi="Traditional Arabic" w:cs="Traditional Arabic"/>
                <w:sz w:val="36"/>
                <w:szCs w:val="36"/>
                <w:rtl/>
              </w:rPr>
              <w:t>رقم</w:t>
            </w:r>
          </w:p>
        </w:tc>
        <w:tc>
          <w:tcPr>
            <w:tcW w:w="7450" w:type="dxa"/>
            <w:vAlign w:val="center"/>
          </w:tcPr>
          <w:p w:rsidR="00283C14" w:rsidRPr="00801AAC" w:rsidRDefault="00283C14" w:rsidP="00283C14">
            <w:pPr>
              <w:pStyle w:val="ListParagraph"/>
              <w:bidi/>
              <w:spacing w:after="0" w:line="240" w:lineRule="auto"/>
              <w:ind w:left="0"/>
              <w:jc w:val="both"/>
              <w:rPr>
                <w:rFonts w:ascii="Traditional Arabic" w:hAnsi="Traditional Arabic" w:cs="Traditional Arabic"/>
                <w:sz w:val="36"/>
                <w:szCs w:val="36"/>
                <w:rtl/>
              </w:rPr>
            </w:pPr>
            <w:r w:rsidRPr="00801AAC">
              <w:rPr>
                <w:rFonts w:ascii="Traditional Arabic" w:hAnsi="Traditional Arabic" w:cs="Traditional Arabic"/>
                <w:sz w:val="36"/>
                <w:szCs w:val="36"/>
                <w:rtl/>
              </w:rPr>
              <w:t>الإسم</w:t>
            </w:r>
          </w:p>
        </w:tc>
      </w:tr>
      <w:tr w:rsidR="00283C14" w:rsidRPr="00801AAC" w:rsidTr="00283C14">
        <w:tc>
          <w:tcPr>
            <w:tcW w:w="649" w:type="dxa"/>
          </w:tcPr>
          <w:p w:rsidR="00283C14" w:rsidRPr="00801AAC" w:rsidRDefault="00283C14" w:rsidP="00283C14">
            <w:pPr>
              <w:pStyle w:val="ListParagraph"/>
              <w:bidi/>
              <w:spacing w:after="0" w:line="240" w:lineRule="auto"/>
              <w:ind w:left="0"/>
              <w:jc w:val="both"/>
              <w:rPr>
                <w:rFonts w:ascii="Traditional Arabic" w:hAnsi="Traditional Arabic" w:cs="Traditional Arabic"/>
                <w:sz w:val="36"/>
                <w:szCs w:val="36"/>
                <w:rtl/>
              </w:rPr>
            </w:pPr>
            <w:r w:rsidRPr="00801AAC">
              <w:rPr>
                <w:rFonts w:ascii="Traditional Arabic" w:hAnsi="Traditional Arabic" w:cs="Traditional Arabic"/>
                <w:sz w:val="36"/>
                <w:szCs w:val="36"/>
                <w:rtl/>
              </w:rPr>
              <w:t>1.</w:t>
            </w:r>
          </w:p>
        </w:tc>
        <w:tc>
          <w:tcPr>
            <w:tcW w:w="7450" w:type="dxa"/>
          </w:tcPr>
          <w:p w:rsidR="00283C14" w:rsidRPr="00801AAC" w:rsidRDefault="00283C14" w:rsidP="00283C14">
            <w:pPr>
              <w:pStyle w:val="ListParagraph"/>
              <w:bidi/>
              <w:spacing w:after="0" w:line="240" w:lineRule="auto"/>
              <w:ind w:left="0"/>
              <w:jc w:val="both"/>
              <w:rPr>
                <w:rFonts w:ascii="Traditional Arabic" w:hAnsi="Traditional Arabic" w:cs="Traditional Arabic"/>
                <w:sz w:val="36"/>
                <w:szCs w:val="36"/>
                <w:rtl/>
              </w:rPr>
            </w:pPr>
            <w:r w:rsidRPr="00801AAC">
              <w:rPr>
                <w:rFonts w:ascii="Traditional Arabic" w:hAnsi="Traditional Arabic" w:cs="Traditional Arabic"/>
                <w:sz w:val="36"/>
                <w:szCs w:val="36"/>
                <w:rtl/>
              </w:rPr>
              <w:t>عائشة فتم مولنا</w:t>
            </w:r>
          </w:p>
        </w:tc>
      </w:tr>
      <w:tr w:rsidR="00283C14" w:rsidRPr="00801AAC" w:rsidTr="00283C14">
        <w:tc>
          <w:tcPr>
            <w:tcW w:w="649" w:type="dxa"/>
          </w:tcPr>
          <w:p w:rsidR="00283C14" w:rsidRPr="00801AAC" w:rsidRDefault="00283C14" w:rsidP="00283C14">
            <w:pPr>
              <w:pStyle w:val="ListParagraph"/>
              <w:bidi/>
              <w:spacing w:after="0" w:line="240" w:lineRule="auto"/>
              <w:ind w:left="0"/>
              <w:jc w:val="both"/>
              <w:rPr>
                <w:rFonts w:ascii="Traditional Arabic" w:hAnsi="Traditional Arabic" w:cs="Traditional Arabic"/>
                <w:sz w:val="36"/>
                <w:szCs w:val="36"/>
                <w:rtl/>
              </w:rPr>
            </w:pPr>
            <w:r w:rsidRPr="00801AAC">
              <w:rPr>
                <w:rFonts w:ascii="Traditional Arabic" w:hAnsi="Traditional Arabic" w:cs="Traditional Arabic"/>
                <w:sz w:val="36"/>
                <w:szCs w:val="36"/>
                <w:rtl/>
              </w:rPr>
              <w:t>2.</w:t>
            </w:r>
          </w:p>
        </w:tc>
        <w:tc>
          <w:tcPr>
            <w:tcW w:w="7450" w:type="dxa"/>
          </w:tcPr>
          <w:p w:rsidR="00283C14" w:rsidRPr="00801AAC" w:rsidRDefault="00283C14" w:rsidP="00283C14">
            <w:pPr>
              <w:pStyle w:val="ListParagraph"/>
              <w:bidi/>
              <w:spacing w:after="0" w:line="240" w:lineRule="auto"/>
              <w:ind w:left="0"/>
              <w:jc w:val="both"/>
              <w:rPr>
                <w:rFonts w:ascii="Traditional Arabic" w:hAnsi="Traditional Arabic" w:cs="Traditional Arabic"/>
                <w:sz w:val="36"/>
                <w:szCs w:val="36"/>
                <w:rtl/>
              </w:rPr>
            </w:pPr>
            <w:r w:rsidRPr="00801AAC">
              <w:rPr>
                <w:rFonts w:ascii="Traditional Arabic" w:hAnsi="Traditional Arabic" w:cs="Traditional Arabic"/>
                <w:sz w:val="36"/>
                <w:szCs w:val="36"/>
                <w:rtl/>
              </w:rPr>
              <w:t>اجع ستيا لكساني</w:t>
            </w:r>
          </w:p>
        </w:tc>
      </w:tr>
      <w:tr w:rsidR="00283C14" w:rsidRPr="00801AAC" w:rsidTr="00283C14">
        <w:tc>
          <w:tcPr>
            <w:tcW w:w="649" w:type="dxa"/>
          </w:tcPr>
          <w:p w:rsidR="00283C14" w:rsidRPr="00801AAC" w:rsidRDefault="00283C14" w:rsidP="00283C14">
            <w:pPr>
              <w:pStyle w:val="ListParagraph"/>
              <w:bidi/>
              <w:spacing w:after="0" w:line="240" w:lineRule="auto"/>
              <w:ind w:left="0"/>
              <w:jc w:val="both"/>
              <w:rPr>
                <w:rFonts w:ascii="Traditional Arabic" w:hAnsi="Traditional Arabic" w:cs="Traditional Arabic"/>
                <w:sz w:val="36"/>
                <w:szCs w:val="36"/>
                <w:rtl/>
              </w:rPr>
            </w:pPr>
            <w:r w:rsidRPr="00801AAC">
              <w:rPr>
                <w:rFonts w:ascii="Traditional Arabic" w:hAnsi="Traditional Arabic" w:cs="Traditional Arabic"/>
                <w:sz w:val="36"/>
                <w:szCs w:val="36"/>
                <w:rtl/>
              </w:rPr>
              <w:t>3.</w:t>
            </w:r>
          </w:p>
        </w:tc>
        <w:tc>
          <w:tcPr>
            <w:tcW w:w="7450" w:type="dxa"/>
          </w:tcPr>
          <w:p w:rsidR="00283C14" w:rsidRPr="00801AAC" w:rsidRDefault="00283C14" w:rsidP="00283C14">
            <w:pPr>
              <w:pStyle w:val="ListParagraph"/>
              <w:bidi/>
              <w:spacing w:after="0" w:line="240" w:lineRule="auto"/>
              <w:ind w:left="0"/>
              <w:jc w:val="both"/>
              <w:rPr>
                <w:rFonts w:ascii="Traditional Arabic" w:hAnsi="Traditional Arabic" w:cs="Traditional Arabic"/>
                <w:sz w:val="36"/>
                <w:szCs w:val="36"/>
                <w:rtl/>
              </w:rPr>
            </w:pPr>
            <w:r w:rsidRPr="00801AAC">
              <w:rPr>
                <w:rFonts w:ascii="Traditional Arabic" w:hAnsi="Traditional Arabic" w:cs="Traditional Arabic"/>
                <w:sz w:val="36"/>
                <w:szCs w:val="36"/>
                <w:rtl/>
              </w:rPr>
              <w:t>دينا اميليا فراتيوي</w:t>
            </w:r>
          </w:p>
        </w:tc>
      </w:tr>
      <w:tr w:rsidR="00283C14" w:rsidRPr="00801AAC" w:rsidTr="00283C14">
        <w:tc>
          <w:tcPr>
            <w:tcW w:w="649" w:type="dxa"/>
          </w:tcPr>
          <w:p w:rsidR="00283C14" w:rsidRPr="00801AAC" w:rsidRDefault="00283C14" w:rsidP="00283C14">
            <w:pPr>
              <w:pStyle w:val="ListParagraph"/>
              <w:bidi/>
              <w:spacing w:after="0" w:line="240" w:lineRule="auto"/>
              <w:ind w:left="0"/>
              <w:jc w:val="both"/>
              <w:rPr>
                <w:rFonts w:ascii="Traditional Arabic" w:hAnsi="Traditional Arabic" w:cs="Traditional Arabic"/>
                <w:sz w:val="36"/>
                <w:szCs w:val="36"/>
                <w:rtl/>
              </w:rPr>
            </w:pPr>
            <w:r w:rsidRPr="00801AAC">
              <w:rPr>
                <w:rFonts w:ascii="Traditional Arabic" w:hAnsi="Traditional Arabic" w:cs="Traditional Arabic"/>
                <w:sz w:val="36"/>
                <w:szCs w:val="36"/>
                <w:rtl/>
              </w:rPr>
              <w:t>4.</w:t>
            </w:r>
          </w:p>
        </w:tc>
        <w:tc>
          <w:tcPr>
            <w:tcW w:w="7450" w:type="dxa"/>
          </w:tcPr>
          <w:p w:rsidR="00283C14" w:rsidRPr="00801AAC" w:rsidRDefault="00283C14" w:rsidP="00283C14">
            <w:pPr>
              <w:pStyle w:val="ListParagraph"/>
              <w:bidi/>
              <w:spacing w:after="0" w:line="240" w:lineRule="auto"/>
              <w:ind w:left="0"/>
              <w:jc w:val="both"/>
              <w:rPr>
                <w:rFonts w:ascii="Traditional Arabic" w:hAnsi="Traditional Arabic" w:cs="Traditional Arabic"/>
                <w:sz w:val="36"/>
                <w:szCs w:val="36"/>
                <w:rtl/>
              </w:rPr>
            </w:pPr>
            <w:r w:rsidRPr="00801AAC">
              <w:rPr>
                <w:rFonts w:ascii="Traditional Arabic" w:hAnsi="Traditional Arabic" w:cs="Traditional Arabic"/>
                <w:sz w:val="36"/>
                <w:szCs w:val="36"/>
                <w:rtl/>
              </w:rPr>
              <w:t>مؤلفة رمضان</w:t>
            </w:r>
          </w:p>
        </w:tc>
      </w:tr>
      <w:tr w:rsidR="00283C14" w:rsidRPr="00801AAC" w:rsidTr="00283C14">
        <w:tc>
          <w:tcPr>
            <w:tcW w:w="649" w:type="dxa"/>
          </w:tcPr>
          <w:p w:rsidR="00283C14" w:rsidRPr="00801AAC" w:rsidRDefault="00283C14" w:rsidP="00283C14">
            <w:pPr>
              <w:pStyle w:val="ListParagraph"/>
              <w:bidi/>
              <w:spacing w:after="0" w:line="240" w:lineRule="auto"/>
              <w:ind w:left="0"/>
              <w:jc w:val="both"/>
              <w:rPr>
                <w:rFonts w:ascii="Traditional Arabic" w:hAnsi="Traditional Arabic" w:cs="Traditional Arabic"/>
                <w:sz w:val="36"/>
                <w:szCs w:val="36"/>
                <w:rtl/>
              </w:rPr>
            </w:pPr>
            <w:r w:rsidRPr="00801AAC">
              <w:rPr>
                <w:rFonts w:ascii="Traditional Arabic" w:hAnsi="Traditional Arabic" w:cs="Traditional Arabic"/>
                <w:sz w:val="36"/>
                <w:szCs w:val="36"/>
                <w:rtl/>
              </w:rPr>
              <w:t>5.</w:t>
            </w:r>
          </w:p>
        </w:tc>
        <w:tc>
          <w:tcPr>
            <w:tcW w:w="7450" w:type="dxa"/>
          </w:tcPr>
          <w:p w:rsidR="00283C14" w:rsidRPr="00801AAC" w:rsidRDefault="00283C14" w:rsidP="00283C14">
            <w:pPr>
              <w:pStyle w:val="ListParagraph"/>
              <w:bidi/>
              <w:spacing w:after="0" w:line="240" w:lineRule="auto"/>
              <w:ind w:left="0"/>
              <w:jc w:val="both"/>
              <w:rPr>
                <w:rFonts w:ascii="Traditional Arabic" w:hAnsi="Traditional Arabic" w:cs="Traditional Arabic"/>
                <w:sz w:val="36"/>
                <w:szCs w:val="36"/>
                <w:rtl/>
              </w:rPr>
            </w:pPr>
            <w:r w:rsidRPr="00801AAC">
              <w:rPr>
                <w:rFonts w:ascii="Traditional Arabic" w:hAnsi="Traditional Arabic" w:cs="Traditional Arabic"/>
                <w:sz w:val="36"/>
                <w:szCs w:val="36"/>
                <w:rtl/>
              </w:rPr>
              <w:t>منوّرة الحسنة</w:t>
            </w:r>
          </w:p>
        </w:tc>
      </w:tr>
      <w:tr w:rsidR="00283C14" w:rsidRPr="00801AAC" w:rsidTr="00283C14">
        <w:tc>
          <w:tcPr>
            <w:tcW w:w="649" w:type="dxa"/>
          </w:tcPr>
          <w:p w:rsidR="00283C14" w:rsidRPr="00801AAC" w:rsidRDefault="00283C14" w:rsidP="00283C14">
            <w:pPr>
              <w:pStyle w:val="ListParagraph"/>
              <w:bidi/>
              <w:spacing w:after="0" w:line="240" w:lineRule="auto"/>
              <w:ind w:left="0"/>
              <w:jc w:val="both"/>
              <w:rPr>
                <w:rFonts w:ascii="Traditional Arabic" w:hAnsi="Traditional Arabic" w:cs="Traditional Arabic"/>
                <w:sz w:val="36"/>
                <w:szCs w:val="36"/>
                <w:rtl/>
              </w:rPr>
            </w:pPr>
            <w:r w:rsidRPr="00801AAC">
              <w:rPr>
                <w:rFonts w:ascii="Traditional Arabic" w:hAnsi="Traditional Arabic" w:cs="Traditional Arabic"/>
                <w:sz w:val="36"/>
                <w:szCs w:val="36"/>
                <w:rtl/>
              </w:rPr>
              <w:t>6.</w:t>
            </w:r>
          </w:p>
        </w:tc>
        <w:tc>
          <w:tcPr>
            <w:tcW w:w="7450" w:type="dxa"/>
          </w:tcPr>
          <w:p w:rsidR="00283C14" w:rsidRPr="00801AAC" w:rsidRDefault="00283C14" w:rsidP="00283C14">
            <w:pPr>
              <w:pStyle w:val="ListParagraph"/>
              <w:bidi/>
              <w:spacing w:after="0" w:line="240" w:lineRule="auto"/>
              <w:ind w:left="0"/>
              <w:jc w:val="both"/>
              <w:rPr>
                <w:rFonts w:ascii="Traditional Arabic" w:hAnsi="Traditional Arabic" w:cs="Traditional Arabic"/>
                <w:sz w:val="36"/>
                <w:szCs w:val="36"/>
                <w:rtl/>
              </w:rPr>
            </w:pPr>
            <w:r w:rsidRPr="00801AAC">
              <w:rPr>
                <w:rFonts w:ascii="Traditional Arabic" w:hAnsi="Traditional Arabic" w:cs="Traditional Arabic"/>
                <w:sz w:val="36"/>
                <w:szCs w:val="36"/>
                <w:rtl/>
              </w:rPr>
              <w:t>جرية المنوّرة</w:t>
            </w:r>
          </w:p>
        </w:tc>
      </w:tr>
      <w:tr w:rsidR="00283C14" w:rsidRPr="00801AAC" w:rsidTr="00283C14">
        <w:tc>
          <w:tcPr>
            <w:tcW w:w="649" w:type="dxa"/>
          </w:tcPr>
          <w:p w:rsidR="00283C14" w:rsidRPr="00801AAC" w:rsidRDefault="00283C14" w:rsidP="00283C14">
            <w:pPr>
              <w:pStyle w:val="ListParagraph"/>
              <w:bidi/>
              <w:spacing w:after="0" w:line="240" w:lineRule="auto"/>
              <w:ind w:left="0"/>
              <w:jc w:val="both"/>
              <w:rPr>
                <w:rFonts w:ascii="Traditional Arabic" w:hAnsi="Traditional Arabic" w:cs="Traditional Arabic"/>
                <w:sz w:val="36"/>
                <w:szCs w:val="36"/>
                <w:rtl/>
              </w:rPr>
            </w:pPr>
            <w:r w:rsidRPr="00801AAC">
              <w:rPr>
                <w:rFonts w:ascii="Traditional Arabic" w:hAnsi="Traditional Arabic" w:cs="Traditional Arabic"/>
                <w:sz w:val="36"/>
                <w:szCs w:val="36"/>
                <w:rtl/>
              </w:rPr>
              <w:t>7.</w:t>
            </w:r>
          </w:p>
        </w:tc>
        <w:tc>
          <w:tcPr>
            <w:tcW w:w="7450" w:type="dxa"/>
          </w:tcPr>
          <w:p w:rsidR="00283C14" w:rsidRPr="00801AAC" w:rsidRDefault="00283C14" w:rsidP="00283C14">
            <w:pPr>
              <w:pStyle w:val="ListParagraph"/>
              <w:bidi/>
              <w:spacing w:after="0" w:line="240" w:lineRule="auto"/>
              <w:ind w:left="0"/>
              <w:jc w:val="both"/>
              <w:rPr>
                <w:rFonts w:ascii="Traditional Arabic" w:hAnsi="Traditional Arabic" w:cs="Traditional Arabic"/>
                <w:sz w:val="36"/>
                <w:szCs w:val="36"/>
                <w:rtl/>
              </w:rPr>
            </w:pPr>
            <w:r w:rsidRPr="00801AAC">
              <w:rPr>
                <w:rFonts w:ascii="Traditional Arabic" w:hAnsi="Traditional Arabic" w:cs="Traditional Arabic"/>
                <w:sz w:val="36"/>
                <w:szCs w:val="36"/>
                <w:rtl/>
              </w:rPr>
              <w:t>ساسبيلا ايكا فوتري جيانكا</w:t>
            </w:r>
          </w:p>
        </w:tc>
      </w:tr>
      <w:tr w:rsidR="00283C14" w:rsidRPr="00801AAC" w:rsidTr="00283C14">
        <w:tc>
          <w:tcPr>
            <w:tcW w:w="649" w:type="dxa"/>
          </w:tcPr>
          <w:p w:rsidR="00283C14" w:rsidRPr="00801AAC" w:rsidRDefault="00283C14" w:rsidP="00283C14">
            <w:pPr>
              <w:pStyle w:val="ListParagraph"/>
              <w:bidi/>
              <w:spacing w:after="0" w:line="240" w:lineRule="auto"/>
              <w:ind w:left="0"/>
              <w:jc w:val="both"/>
              <w:rPr>
                <w:rFonts w:ascii="Traditional Arabic" w:hAnsi="Traditional Arabic" w:cs="Traditional Arabic"/>
                <w:sz w:val="36"/>
                <w:szCs w:val="36"/>
                <w:rtl/>
              </w:rPr>
            </w:pPr>
            <w:r w:rsidRPr="00801AAC">
              <w:rPr>
                <w:rFonts w:ascii="Traditional Arabic" w:hAnsi="Traditional Arabic" w:cs="Traditional Arabic"/>
                <w:sz w:val="36"/>
                <w:szCs w:val="36"/>
                <w:rtl/>
              </w:rPr>
              <w:t>8.</w:t>
            </w:r>
          </w:p>
        </w:tc>
        <w:tc>
          <w:tcPr>
            <w:tcW w:w="7450" w:type="dxa"/>
          </w:tcPr>
          <w:p w:rsidR="00283C14" w:rsidRPr="00801AAC" w:rsidRDefault="00283C14" w:rsidP="00283C14">
            <w:pPr>
              <w:pStyle w:val="ListParagraph"/>
              <w:bidi/>
              <w:spacing w:after="0" w:line="240" w:lineRule="auto"/>
              <w:ind w:left="0"/>
              <w:jc w:val="both"/>
              <w:rPr>
                <w:rFonts w:ascii="Traditional Arabic" w:hAnsi="Traditional Arabic" w:cs="Traditional Arabic"/>
                <w:sz w:val="36"/>
                <w:szCs w:val="36"/>
                <w:rtl/>
              </w:rPr>
            </w:pPr>
            <w:r w:rsidRPr="00801AAC">
              <w:rPr>
                <w:rFonts w:ascii="Traditional Arabic" w:hAnsi="Traditional Arabic" w:cs="Traditional Arabic"/>
                <w:sz w:val="36"/>
                <w:szCs w:val="36"/>
                <w:rtl/>
              </w:rPr>
              <w:t>سيفتيا رمضان</w:t>
            </w:r>
          </w:p>
        </w:tc>
      </w:tr>
      <w:tr w:rsidR="00283C14" w:rsidRPr="00801AAC" w:rsidTr="00283C14">
        <w:tc>
          <w:tcPr>
            <w:tcW w:w="649" w:type="dxa"/>
          </w:tcPr>
          <w:p w:rsidR="00283C14" w:rsidRPr="00801AAC" w:rsidRDefault="00283C14" w:rsidP="00283C14">
            <w:pPr>
              <w:pStyle w:val="ListParagraph"/>
              <w:bidi/>
              <w:spacing w:after="0" w:line="240" w:lineRule="auto"/>
              <w:ind w:left="0"/>
              <w:jc w:val="both"/>
              <w:rPr>
                <w:rFonts w:ascii="Traditional Arabic" w:hAnsi="Traditional Arabic" w:cs="Traditional Arabic"/>
                <w:sz w:val="36"/>
                <w:szCs w:val="36"/>
                <w:rtl/>
              </w:rPr>
            </w:pPr>
            <w:r w:rsidRPr="00801AAC">
              <w:rPr>
                <w:rFonts w:ascii="Traditional Arabic" w:hAnsi="Traditional Arabic" w:cs="Traditional Arabic"/>
                <w:sz w:val="36"/>
                <w:szCs w:val="36"/>
                <w:rtl/>
              </w:rPr>
              <w:t>9.</w:t>
            </w:r>
          </w:p>
        </w:tc>
        <w:tc>
          <w:tcPr>
            <w:tcW w:w="7450" w:type="dxa"/>
          </w:tcPr>
          <w:p w:rsidR="00283C14" w:rsidRPr="00801AAC" w:rsidRDefault="00283C14" w:rsidP="00283C14">
            <w:pPr>
              <w:pStyle w:val="ListParagraph"/>
              <w:bidi/>
              <w:spacing w:after="0" w:line="240" w:lineRule="auto"/>
              <w:ind w:left="0"/>
              <w:jc w:val="both"/>
              <w:rPr>
                <w:rFonts w:ascii="Traditional Arabic" w:hAnsi="Traditional Arabic" w:cs="Traditional Arabic"/>
                <w:sz w:val="36"/>
                <w:szCs w:val="36"/>
                <w:rtl/>
              </w:rPr>
            </w:pPr>
            <w:r w:rsidRPr="00801AAC">
              <w:rPr>
                <w:rFonts w:ascii="Traditional Arabic" w:hAnsi="Traditional Arabic" w:cs="Traditional Arabic"/>
                <w:sz w:val="36"/>
                <w:szCs w:val="36"/>
                <w:rtl/>
              </w:rPr>
              <w:t>اسمى اوليا اوليف فؤاديا</w:t>
            </w:r>
          </w:p>
        </w:tc>
      </w:tr>
      <w:tr w:rsidR="00283C14" w:rsidRPr="00801AAC" w:rsidTr="00283C14">
        <w:tc>
          <w:tcPr>
            <w:tcW w:w="649" w:type="dxa"/>
          </w:tcPr>
          <w:p w:rsidR="00283C14" w:rsidRPr="00801AAC" w:rsidRDefault="00283C14" w:rsidP="00283C14">
            <w:pPr>
              <w:pStyle w:val="ListParagraph"/>
              <w:bidi/>
              <w:spacing w:after="0" w:line="240" w:lineRule="auto"/>
              <w:ind w:left="0"/>
              <w:jc w:val="both"/>
              <w:rPr>
                <w:rFonts w:ascii="Traditional Arabic" w:hAnsi="Traditional Arabic" w:cs="Traditional Arabic"/>
                <w:sz w:val="36"/>
                <w:szCs w:val="36"/>
                <w:rtl/>
              </w:rPr>
            </w:pPr>
            <w:r w:rsidRPr="00801AAC">
              <w:rPr>
                <w:rFonts w:ascii="Traditional Arabic" w:hAnsi="Traditional Arabic" w:cs="Traditional Arabic"/>
                <w:sz w:val="36"/>
                <w:szCs w:val="36"/>
                <w:rtl/>
              </w:rPr>
              <w:t>10.</w:t>
            </w:r>
          </w:p>
        </w:tc>
        <w:tc>
          <w:tcPr>
            <w:tcW w:w="7450" w:type="dxa"/>
          </w:tcPr>
          <w:p w:rsidR="00283C14" w:rsidRPr="00801AAC" w:rsidRDefault="00283C14" w:rsidP="00283C14">
            <w:pPr>
              <w:pStyle w:val="ListParagraph"/>
              <w:bidi/>
              <w:spacing w:after="0" w:line="240" w:lineRule="auto"/>
              <w:ind w:left="0"/>
              <w:jc w:val="both"/>
              <w:rPr>
                <w:rFonts w:ascii="Traditional Arabic" w:hAnsi="Traditional Arabic" w:cs="Traditional Arabic"/>
                <w:sz w:val="36"/>
                <w:szCs w:val="36"/>
                <w:rtl/>
              </w:rPr>
            </w:pPr>
            <w:r w:rsidRPr="00801AAC">
              <w:rPr>
                <w:rFonts w:ascii="Traditional Arabic" w:hAnsi="Traditional Arabic" w:cs="Traditional Arabic"/>
                <w:sz w:val="36"/>
                <w:szCs w:val="36"/>
                <w:rtl/>
              </w:rPr>
              <w:t>ليلا حليمة السعدية</w:t>
            </w:r>
          </w:p>
        </w:tc>
      </w:tr>
      <w:tr w:rsidR="00283C14" w:rsidRPr="00801AAC" w:rsidTr="00283C14">
        <w:tc>
          <w:tcPr>
            <w:tcW w:w="649" w:type="dxa"/>
          </w:tcPr>
          <w:p w:rsidR="00283C14" w:rsidRPr="00801AAC" w:rsidRDefault="00283C14" w:rsidP="00283C14">
            <w:pPr>
              <w:pStyle w:val="ListParagraph"/>
              <w:bidi/>
              <w:spacing w:after="0" w:line="240" w:lineRule="auto"/>
              <w:ind w:left="0"/>
              <w:jc w:val="both"/>
              <w:rPr>
                <w:rFonts w:ascii="Traditional Arabic" w:hAnsi="Traditional Arabic" w:cs="Traditional Arabic"/>
                <w:sz w:val="36"/>
                <w:szCs w:val="36"/>
                <w:rtl/>
              </w:rPr>
            </w:pPr>
            <w:r w:rsidRPr="00801AAC">
              <w:rPr>
                <w:rFonts w:ascii="Traditional Arabic" w:hAnsi="Traditional Arabic" w:cs="Traditional Arabic"/>
                <w:sz w:val="36"/>
                <w:szCs w:val="36"/>
                <w:rtl/>
              </w:rPr>
              <w:t>11.</w:t>
            </w:r>
          </w:p>
        </w:tc>
        <w:tc>
          <w:tcPr>
            <w:tcW w:w="7450" w:type="dxa"/>
          </w:tcPr>
          <w:p w:rsidR="00283C14" w:rsidRPr="00801AAC" w:rsidRDefault="00283C14" w:rsidP="00283C14">
            <w:pPr>
              <w:pStyle w:val="ListParagraph"/>
              <w:bidi/>
              <w:spacing w:after="0" w:line="240" w:lineRule="auto"/>
              <w:ind w:left="0"/>
              <w:jc w:val="both"/>
              <w:rPr>
                <w:rFonts w:ascii="Traditional Arabic" w:hAnsi="Traditional Arabic" w:cs="Traditional Arabic"/>
                <w:sz w:val="36"/>
                <w:szCs w:val="36"/>
                <w:rtl/>
              </w:rPr>
            </w:pPr>
            <w:r w:rsidRPr="00801AAC">
              <w:rPr>
                <w:rFonts w:ascii="Traditional Arabic" w:hAnsi="Traditional Arabic" w:cs="Traditional Arabic"/>
                <w:sz w:val="36"/>
                <w:szCs w:val="36"/>
                <w:rtl/>
              </w:rPr>
              <w:t>جوّانفي كيلا فيبّيانا</w:t>
            </w:r>
          </w:p>
        </w:tc>
      </w:tr>
      <w:tr w:rsidR="00283C14" w:rsidRPr="00801AAC" w:rsidTr="00283C14">
        <w:tc>
          <w:tcPr>
            <w:tcW w:w="649" w:type="dxa"/>
          </w:tcPr>
          <w:p w:rsidR="00283C14" w:rsidRPr="00801AAC" w:rsidRDefault="00283C14" w:rsidP="00283C14">
            <w:pPr>
              <w:pStyle w:val="ListParagraph"/>
              <w:bidi/>
              <w:spacing w:after="0" w:line="240" w:lineRule="auto"/>
              <w:ind w:left="0"/>
              <w:jc w:val="both"/>
              <w:rPr>
                <w:rFonts w:ascii="Traditional Arabic" w:hAnsi="Traditional Arabic" w:cs="Traditional Arabic"/>
                <w:sz w:val="36"/>
                <w:szCs w:val="36"/>
                <w:rtl/>
              </w:rPr>
            </w:pPr>
            <w:r w:rsidRPr="00801AAC">
              <w:rPr>
                <w:rFonts w:ascii="Traditional Arabic" w:hAnsi="Traditional Arabic" w:cs="Traditional Arabic"/>
                <w:sz w:val="36"/>
                <w:szCs w:val="36"/>
                <w:rtl/>
              </w:rPr>
              <w:t>12.</w:t>
            </w:r>
          </w:p>
        </w:tc>
        <w:tc>
          <w:tcPr>
            <w:tcW w:w="7450" w:type="dxa"/>
          </w:tcPr>
          <w:p w:rsidR="00283C14" w:rsidRPr="00801AAC" w:rsidRDefault="00283C14" w:rsidP="00283C14">
            <w:pPr>
              <w:pStyle w:val="ListParagraph"/>
              <w:bidi/>
              <w:spacing w:after="0" w:line="240" w:lineRule="auto"/>
              <w:ind w:left="0"/>
              <w:jc w:val="both"/>
              <w:rPr>
                <w:rFonts w:ascii="Traditional Arabic" w:hAnsi="Traditional Arabic" w:cs="Traditional Arabic"/>
                <w:sz w:val="36"/>
                <w:szCs w:val="36"/>
                <w:rtl/>
              </w:rPr>
            </w:pPr>
            <w:r w:rsidRPr="00801AAC">
              <w:rPr>
                <w:rFonts w:ascii="Traditional Arabic" w:hAnsi="Traditional Arabic" w:cs="Traditional Arabic"/>
                <w:sz w:val="36"/>
                <w:szCs w:val="36"/>
                <w:rtl/>
              </w:rPr>
              <w:t xml:space="preserve">مي ديندا رزقي فرماتا ياسمين </w:t>
            </w:r>
          </w:p>
        </w:tc>
      </w:tr>
      <w:tr w:rsidR="00283C14" w:rsidRPr="00801AAC" w:rsidTr="00283C14">
        <w:tc>
          <w:tcPr>
            <w:tcW w:w="649" w:type="dxa"/>
          </w:tcPr>
          <w:p w:rsidR="00283C14" w:rsidRPr="00801AAC" w:rsidRDefault="00283C14" w:rsidP="00283C14">
            <w:pPr>
              <w:pStyle w:val="ListParagraph"/>
              <w:bidi/>
              <w:spacing w:after="0" w:line="240" w:lineRule="auto"/>
              <w:ind w:left="0"/>
              <w:jc w:val="both"/>
              <w:rPr>
                <w:rFonts w:ascii="Traditional Arabic" w:hAnsi="Traditional Arabic" w:cs="Traditional Arabic"/>
                <w:sz w:val="36"/>
                <w:szCs w:val="36"/>
                <w:rtl/>
              </w:rPr>
            </w:pPr>
            <w:r w:rsidRPr="00801AAC">
              <w:rPr>
                <w:rFonts w:ascii="Traditional Arabic" w:hAnsi="Traditional Arabic" w:cs="Traditional Arabic"/>
                <w:sz w:val="36"/>
                <w:szCs w:val="36"/>
                <w:rtl/>
              </w:rPr>
              <w:t>13.</w:t>
            </w:r>
          </w:p>
        </w:tc>
        <w:tc>
          <w:tcPr>
            <w:tcW w:w="7450" w:type="dxa"/>
          </w:tcPr>
          <w:p w:rsidR="00283C14" w:rsidRPr="00801AAC" w:rsidRDefault="00283C14" w:rsidP="00283C14">
            <w:pPr>
              <w:pStyle w:val="ListParagraph"/>
              <w:bidi/>
              <w:spacing w:after="0" w:line="240" w:lineRule="auto"/>
              <w:ind w:left="0"/>
              <w:jc w:val="both"/>
              <w:rPr>
                <w:rFonts w:ascii="Traditional Arabic" w:hAnsi="Traditional Arabic" w:cs="Traditional Arabic"/>
                <w:sz w:val="36"/>
                <w:szCs w:val="36"/>
                <w:rtl/>
              </w:rPr>
            </w:pPr>
            <w:r w:rsidRPr="00801AAC">
              <w:rPr>
                <w:rFonts w:ascii="Traditional Arabic" w:hAnsi="Traditional Arabic" w:cs="Traditional Arabic"/>
                <w:sz w:val="36"/>
                <w:szCs w:val="36"/>
                <w:rtl/>
              </w:rPr>
              <w:t>سينتيا ساندرا ديوي ميمونا شارة</w:t>
            </w:r>
          </w:p>
        </w:tc>
      </w:tr>
      <w:tr w:rsidR="00283C14" w:rsidRPr="00801AAC" w:rsidTr="00283C14">
        <w:tc>
          <w:tcPr>
            <w:tcW w:w="649" w:type="dxa"/>
          </w:tcPr>
          <w:p w:rsidR="00283C14" w:rsidRPr="00801AAC" w:rsidRDefault="00283C14" w:rsidP="00283C14">
            <w:pPr>
              <w:pStyle w:val="ListParagraph"/>
              <w:bidi/>
              <w:spacing w:after="0" w:line="240" w:lineRule="auto"/>
              <w:ind w:left="0"/>
              <w:jc w:val="both"/>
              <w:rPr>
                <w:rFonts w:ascii="Traditional Arabic" w:hAnsi="Traditional Arabic" w:cs="Traditional Arabic"/>
                <w:sz w:val="36"/>
                <w:szCs w:val="36"/>
                <w:rtl/>
              </w:rPr>
            </w:pPr>
            <w:r w:rsidRPr="00801AAC">
              <w:rPr>
                <w:rFonts w:ascii="Traditional Arabic" w:hAnsi="Traditional Arabic" w:cs="Traditional Arabic"/>
                <w:sz w:val="36"/>
                <w:szCs w:val="36"/>
                <w:rtl/>
              </w:rPr>
              <w:t>14.</w:t>
            </w:r>
          </w:p>
        </w:tc>
        <w:tc>
          <w:tcPr>
            <w:tcW w:w="7450" w:type="dxa"/>
          </w:tcPr>
          <w:p w:rsidR="00283C14" w:rsidRPr="00801AAC" w:rsidRDefault="00283C14" w:rsidP="00283C14">
            <w:pPr>
              <w:pStyle w:val="ListParagraph"/>
              <w:bidi/>
              <w:spacing w:after="0" w:line="240" w:lineRule="auto"/>
              <w:ind w:left="0"/>
              <w:jc w:val="both"/>
              <w:rPr>
                <w:rFonts w:ascii="Traditional Arabic" w:hAnsi="Traditional Arabic" w:cs="Traditional Arabic"/>
                <w:sz w:val="36"/>
                <w:szCs w:val="36"/>
                <w:rtl/>
              </w:rPr>
            </w:pPr>
            <w:r w:rsidRPr="00801AAC">
              <w:rPr>
                <w:rFonts w:ascii="Traditional Arabic" w:hAnsi="Traditional Arabic" w:cs="Traditional Arabic"/>
                <w:sz w:val="36"/>
                <w:szCs w:val="36"/>
                <w:rtl/>
              </w:rPr>
              <w:t>تيلرا سعدة مؤرف</w:t>
            </w:r>
          </w:p>
        </w:tc>
      </w:tr>
      <w:tr w:rsidR="00283C14" w:rsidRPr="00801AAC" w:rsidTr="00283C14">
        <w:tc>
          <w:tcPr>
            <w:tcW w:w="649" w:type="dxa"/>
          </w:tcPr>
          <w:p w:rsidR="00283C14" w:rsidRPr="00801AAC" w:rsidRDefault="00283C14" w:rsidP="00283C14">
            <w:pPr>
              <w:pStyle w:val="ListParagraph"/>
              <w:bidi/>
              <w:spacing w:after="0" w:line="240" w:lineRule="auto"/>
              <w:ind w:left="0"/>
              <w:jc w:val="both"/>
              <w:rPr>
                <w:rFonts w:ascii="Traditional Arabic" w:hAnsi="Traditional Arabic" w:cs="Traditional Arabic"/>
                <w:sz w:val="36"/>
                <w:szCs w:val="36"/>
                <w:rtl/>
              </w:rPr>
            </w:pPr>
            <w:r w:rsidRPr="00801AAC">
              <w:rPr>
                <w:rFonts w:ascii="Traditional Arabic" w:hAnsi="Traditional Arabic" w:cs="Traditional Arabic"/>
                <w:sz w:val="36"/>
                <w:szCs w:val="36"/>
                <w:rtl/>
              </w:rPr>
              <w:t>15.</w:t>
            </w:r>
          </w:p>
        </w:tc>
        <w:tc>
          <w:tcPr>
            <w:tcW w:w="7450" w:type="dxa"/>
          </w:tcPr>
          <w:p w:rsidR="00283C14" w:rsidRPr="00801AAC" w:rsidRDefault="00283C14" w:rsidP="00283C14">
            <w:pPr>
              <w:pStyle w:val="ListParagraph"/>
              <w:bidi/>
              <w:spacing w:after="0" w:line="240" w:lineRule="auto"/>
              <w:ind w:left="0"/>
              <w:jc w:val="both"/>
              <w:rPr>
                <w:rFonts w:ascii="Traditional Arabic" w:hAnsi="Traditional Arabic" w:cs="Traditional Arabic"/>
                <w:sz w:val="36"/>
                <w:szCs w:val="36"/>
                <w:rtl/>
              </w:rPr>
            </w:pPr>
            <w:r w:rsidRPr="00801AAC">
              <w:rPr>
                <w:rFonts w:ascii="Traditional Arabic" w:hAnsi="Traditional Arabic" w:cs="Traditional Arabic"/>
                <w:sz w:val="36"/>
                <w:szCs w:val="36"/>
                <w:rtl/>
              </w:rPr>
              <w:t>نيسا ينتمة</w:t>
            </w:r>
          </w:p>
        </w:tc>
      </w:tr>
      <w:tr w:rsidR="00283C14" w:rsidRPr="00801AAC" w:rsidTr="00283C14">
        <w:tc>
          <w:tcPr>
            <w:tcW w:w="649" w:type="dxa"/>
          </w:tcPr>
          <w:p w:rsidR="00283C14" w:rsidRPr="00801AAC" w:rsidRDefault="00283C14" w:rsidP="00283C14">
            <w:pPr>
              <w:pStyle w:val="ListParagraph"/>
              <w:bidi/>
              <w:spacing w:after="0" w:line="240" w:lineRule="auto"/>
              <w:ind w:left="0"/>
              <w:jc w:val="both"/>
              <w:rPr>
                <w:rFonts w:ascii="Traditional Arabic" w:hAnsi="Traditional Arabic" w:cs="Traditional Arabic"/>
                <w:sz w:val="36"/>
                <w:szCs w:val="36"/>
                <w:rtl/>
              </w:rPr>
            </w:pPr>
            <w:r w:rsidRPr="00801AAC">
              <w:rPr>
                <w:rFonts w:ascii="Traditional Arabic" w:hAnsi="Traditional Arabic" w:cs="Traditional Arabic"/>
                <w:sz w:val="36"/>
                <w:szCs w:val="36"/>
                <w:rtl/>
              </w:rPr>
              <w:t>16.</w:t>
            </w:r>
          </w:p>
        </w:tc>
        <w:tc>
          <w:tcPr>
            <w:tcW w:w="7450" w:type="dxa"/>
          </w:tcPr>
          <w:p w:rsidR="00283C14" w:rsidRPr="00801AAC" w:rsidRDefault="00283C14" w:rsidP="00283C14">
            <w:pPr>
              <w:pStyle w:val="ListParagraph"/>
              <w:bidi/>
              <w:spacing w:after="0" w:line="240" w:lineRule="auto"/>
              <w:ind w:left="0"/>
              <w:jc w:val="both"/>
              <w:rPr>
                <w:rFonts w:ascii="Traditional Arabic" w:hAnsi="Traditional Arabic" w:cs="Traditional Arabic"/>
                <w:sz w:val="36"/>
                <w:szCs w:val="36"/>
                <w:rtl/>
              </w:rPr>
            </w:pPr>
            <w:r w:rsidRPr="00801AAC">
              <w:rPr>
                <w:rFonts w:ascii="Traditional Arabic" w:hAnsi="Traditional Arabic" w:cs="Traditional Arabic"/>
                <w:sz w:val="36"/>
                <w:szCs w:val="36"/>
                <w:rtl/>
              </w:rPr>
              <w:t>فوتري ايو ايسجيفيا</w:t>
            </w:r>
          </w:p>
        </w:tc>
      </w:tr>
    </w:tbl>
    <w:p w:rsidR="00283C14" w:rsidRDefault="00283C14" w:rsidP="00283C14">
      <w:pPr>
        <w:bidi/>
        <w:spacing w:line="240" w:lineRule="auto"/>
        <w:ind w:left="357"/>
        <w:rPr>
          <w:rFonts w:ascii="Traditional Arabic" w:hAnsi="Traditional Arabic" w:cs="Traditional Arabic"/>
          <w:b/>
          <w:bCs/>
          <w:sz w:val="36"/>
          <w:szCs w:val="36"/>
        </w:rPr>
      </w:pPr>
    </w:p>
    <w:p w:rsidR="00283C14" w:rsidRDefault="00283C14" w:rsidP="00283C14">
      <w:pPr>
        <w:bidi/>
        <w:spacing w:line="240" w:lineRule="auto"/>
        <w:ind w:left="357"/>
        <w:rPr>
          <w:rFonts w:ascii="Traditional Arabic" w:hAnsi="Traditional Arabic" w:cs="Traditional Arabic"/>
          <w:b/>
          <w:bCs/>
          <w:sz w:val="36"/>
          <w:szCs w:val="36"/>
        </w:rPr>
      </w:pPr>
    </w:p>
    <w:p w:rsidR="00283C14" w:rsidRDefault="00283C14" w:rsidP="00283C14">
      <w:pPr>
        <w:bidi/>
        <w:spacing w:line="240" w:lineRule="auto"/>
        <w:ind w:left="357"/>
        <w:rPr>
          <w:rFonts w:ascii="Traditional Arabic" w:hAnsi="Traditional Arabic" w:cs="Traditional Arabic"/>
          <w:b/>
          <w:bCs/>
          <w:sz w:val="36"/>
          <w:szCs w:val="36"/>
        </w:rPr>
      </w:pPr>
      <w:r w:rsidRPr="00105D1E">
        <w:rPr>
          <w:rFonts w:ascii="Traditional Arabic" w:hAnsi="Traditional Arabic" w:cs="Traditional Arabic"/>
          <w:b/>
          <w:bCs/>
          <w:sz w:val="36"/>
          <w:szCs w:val="36"/>
          <w:rtl/>
        </w:rPr>
        <w:t xml:space="preserve">﴿ب﴾ </w:t>
      </w:r>
      <w:r>
        <w:rPr>
          <w:rFonts w:ascii="Traditional Arabic" w:hAnsi="Traditional Arabic" w:cs="Traditional Arabic"/>
          <w:bCs/>
          <w:sz w:val="36"/>
          <w:szCs w:val="36"/>
          <w:rtl/>
        </w:rPr>
        <w:t>وصف</w:t>
      </w:r>
      <w:r w:rsidRPr="00105D1E">
        <w:rPr>
          <w:rFonts w:ascii="Traditional Arabic" w:hAnsi="Traditional Arabic" w:cs="Traditional Arabic"/>
          <w:bCs/>
          <w:sz w:val="36"/>
          <w:szCs w:val="36"/>
          <w:rtl/>
        </w:rPr>
        <w:t xml:space="preserve"> البيانات </w:t>
      </w:r>
      <w:r w:rsidRPr="00105D1E">
        <w:rPr>
          <w:rFonts w:ascii="Traditional Arabic" w:hAnsi="Traditional Arabic" w:cs="Traditional Arabic"/>
          <w:b/>
          <w:bCs/>
          <w:sz w:val="36"/>
          <w:szCs w:val="36"/>
          <w:rtl/>
        </w:rPr>
        <w:t xml:space="preserve">الخاصة </w:t>
      </w:r>
    </w:p>
    <w:p w:rsidR="00283C14" w:rsidRPr="008C1C03" w:rsidRDefault="00283C14" w:rsidP="008370C8">
      <w:pPr>
        <w:pStyle w:val="ListParagraph"/>
        <w:numPr>
          <w:ilvl w:val="0"/>
          <w:numId w:val="35"/>
        </w:numPr>
        <w:bidi/>
        <w:spacing w:after="0" w:line="240" w:lineRule="auto"/>
        <w:ind w:left="1077" w:hanging="357"/>
        <w:jc w:val="both"/>
        <w:rPr>
          <w:rFonts w:ascii="Traditional Arabic" w:hAnsi="Traditional Arabic" w:cs="Traditional Arabic"/>
          <w:b/>
          <w:bCs/>
          <w:sz w:val="36"/>
          <w:szCs w:val="36"/>
        </w:rPr>
      </w:pPr>
      <w:r>
        <w:rPr>
          <w:rFonts w:ascii="Traditional Arabic" w:hAnsi="Traditional Arabic" w:cs="Traditional Arabic"/>
          <w:b/>
          <w:bCs/>
          <w:sz w:val="36"/>
          <w:szCs w:val="36"/>
          <w:rtl/>
          <w:lang w:bidi="ar-BH"/>
        </w:rPr>
        <w:lastRenderedPageBreak/>
        <w:t>استراتيجية تعليم</w:t>
      </w:r>
      <w:r w:rsidRPr="008C1C03">
        <w:rPr>
          <w:rFonts w:ascii="Traditional Arabic" w:hAnsi="Traditional Arabic" w:cs="Traditional Arabic"/>
          <w:b/>
          <w:bCs/>
          <w:sz w:val="36"/>
          <w:szCs w:val="36"/>
          <w:rtl/>
          <w:lang w:bidi="ar-BH"/>
        </w:rPr>
        <w:t xml:space="preserve"> المفردات في كتاب </w:t>
      </w:r>
      <w:r w:rsidRPr="008C1C03">
        <w:rPr>
          <w:rFonts w:ascii="Traditional Arabic" w:hAnsi="Traditional Arabic" w:cs="Traditional Arabic"/>
          <w:b/>
          <w:bCs/>
          <w:sz w:val="36"/>
          <w:szCs w:val="36"/>
          <w:rtl/>
        </w:rPr>
        <w:t>"</w:t>
      </w:r>
      <w:r w:rsidRPr="008C1C03">
        <w:rPr>
          <w:rFonts w:ascii="Traditional Arabic" w:hAnsi="Traditional Arabic" w:cs="Traditional Arabic"/>
          <w:b/>
          <w:bCs/>
          <w:sz w:val="36"/>
          <w:szCs w:val="36"/>
          <w:rtl/>
          <w:lang w:bidi="ar-BH"/>
        </w:rPr>
        <w:t xml:space="preserve">شعر رأس </w:t>
      </w:r>
      <w:r w:rsidRPr="008C1C03">
        <w:rPr>
          <w:rFonts w:ascii="Traditional Arabic" w:hAnsi="Traditional Arabic" w:cs="Traditional Arabic"/>
          <w:b/>
          <w:bCs/>
          <w:color w:val="000000"/>
          <w:sz w:val="36"/>
          <w:szCs w:val="36"/>
          <w:rtl/>
        </w:rPr>
        <w:t xml:space="preserve">سيراه </w:t>
      </w:r>
      <w:r w:rsidRPr="008C1C03">
        <w:rPr>
          <w:rFonts w:ascii="Traditional Arabic" w:hAnsi="Traditional Arabic" w:cs="Traditional Arabic"/>
          <w:b/>
          <w:bCs/>
          <w:sz w:val="36"/>
          <w:szCs w:val="36"/>
          <w:rtl/>
          <w:lang w:bidi="ar-BH"/>
        </w:rPr>
        <w:t>" لطالبات المدرسة الدينية بمعهد سبل النجا</w:t>
      </w:r>
      <w:r w:rsidRPr="008C1C03">
        <w:rPr>
          <w:rFonts w:ascii="Traditional Arabic" w:hAnsi="Traditional Arabic" w:cs="Traditional Arabic"/>
          <w:b/>
          <w:bCs/>
          <w:sz w:val="36"/>
          <w:szCs w:val="36"/>
          <w:rtl/>
        </w:rPr>
        <w:t>ة</w:t>
      </w:r>
      <w:r w:rsidRPr="008C1C03">
        <w:rPr>
          <w:rFonts w:ascii="Traditional Arabic" w:hAnsi="Traditional Arabic" w:cs="Traditional Arabic"/>
          <w:b/>
          <w:bCs/>
          <w:sz w:val="36"/>
          <w:szCs w:val="36"/>
          <w:rtl/>
          <w:lang w:bidi="ar-BH"/>
        </w:rPr>
        <w:t xml:space="preserve"> كدونج فانجي ليمبيان ماغت</w:t>
      </w:r>
      <w:r w:rsidRPr="008C1C03">
        <w:rPr>
          <w:rFonts w:ascii="Traditional Arabic" w:hAnsi="Traditional Arabic" w:cs="Traditional Arabic"/>
          <w:b/>
          <w:bCs/>
          <w:sz w:val="36"/>
          <w:szCs w:val="36"/>
          <w:rtl/>
          <w:lang w:bidi="ar-EG"/>
        </w:rPr>
        <w:t>ا</w:t>
      </w:r>
      <w:r w:rsidRPr="008C1C03">
        <w:rPr>
          <w:rFonts w:ascii="Traditional Arabic" w:hAnsi="Traditional Arabic" w:cs="Traditional Arabic"/>
          <w:b/>
          <w:bCs/>
          <w:sz w:val="36"/>
          <w:szCs w:val="36"/>
          <w:rtl/>
          <w:lang w:bidi="ar-BH"/>
        </w:rPr>
        <w:t xml:space="preserve">ن </w:t>
      </w:r>
    </w:p>
    <w:p w:rsidR="00283C14" w:rsidRDefault="00283C14" w:rsidP="00283C14">
      <w:pPr>
        <w:pStyle w:val="ListParagraph"/>
        <w:bidi/>
        <w:spacing w:after="0" w:line="240" w:lineRule="auto"/>
        <w:ind w:left="1077" w:firstLine="720"/>
        <w:jc w:val="both"/>
        <w:rPr>
          <w:rFonts w:ascii="Traditional Arabic" w:hAnsi="Traditional Arabic" w:cs="Traditional Arabic"/>
          <w:color w:val="000000"/>
          <w:sz w:val="36"/>
          <w:szCs w:val="36"/>
          <w:rtl/>
        </w:rPr>
      </w:pPr>
      <w:r w:rsidRPr="00EA1AF7">
        <w:rPr>
          <w:rFonts w:ascii="Traditional Arabic" w:hAnsi="Traditional Arabic" w:cs="Traditional Arabic"/>
          <w:color w:val="000000"/>
          <w:sz w:val="36"/>
          <w:szCs w:val="36"/>
          <w:rtl/>
        </w:rPr>
        <w:t>بعد</w:t>
      </w:r>
      <w:r>
        <w:rPr>
          <w:rFonts w:ascii="Traditional Arabic" w:hAnsi="Traditional Arabic" w:cs="Traditional Arabic"/>
          <w:color w:val="000000"/>
          <w:sz w:val="36"/>
          <w:szCs w:val="36"/>
          <w:rtl/>
        </w:rPr>
        <w:t xml:space="preserve"> أن أجرى الباحثة بحثًا في </w:t>
      </w:r>
      <w:r w:rsidRPr="00EA1AF7">
        <w:rPr>
          <w:rFonts w:ascii="Traditional Arabic" w:hAnsi="Traditional Arabic" w:cs="Traditional Arabic"/>
          <w:sz w:val="36"/>
          <w:szCs w:val="36"/>
          <w:rtl/>
          <w:lang w:bidi="ar-BH"/>
        </w:rPr>
        <w:t>معهد سبل النجا</w:t>
      </w:r>
      <w:r w:rsidRPr="00EA1AF7">
        <w:rPr>
          <w:rFonts w:ascii="Traditional Arabic" w:hAnsi="Traditional Arabic" w:cs="Traditional Arabic"/>
          <w:sz w:val="36"/>
          <w:szCs w:val="36"/>
          <w:rtl/>
        </w:rPr>
        <w:t>ة</w:t>
      </w:r>
      <w:r w:rsidRPr="00EA1AF7">
        <w:rPr>
          <w:rFonts w:ascii="Traditional Arabic" w:hAnsi="Traditional Arabic" w:cs="Traditional Arabic"/>
          <w:sz w:val="36"/>
          <w:szCs w:val="36"/>
          <w:rtl/>
          <w:lang w:bidi="ar-BH"/>
        </w:rPr>
        <w:t>كدونج فانجي ليمبيان ماغت</w:t>
      </w:r>
      <w:r w:rsidRPr="00EA1AF7">
        <w:rPr>
          <w:rFonts w:ascii="Traditional Arabic" w:hAnsi="Traditional Arabic" w:cs="Traditional Arabic"/>
          <w:sz w:val="36"/>
          <w:szCs w:val="36"/>
          <w:rtl/>
          <w:lang w:bidi="ar-EG"/>
        </w:rPr>
        <w:t>ا</w:t>
      </w:r>
      <w:r w:rsidRPr="00EA1AF7">
        <w:rPr>
          <w:rFonts w:ascii="Traditional Arabic" w:hAnsi="Traditional Arabic" w:cs="Traditional Arabic"/>
          <w:sz w:val="36"/>
          <w:szCs w:val="36"/>
          <w:rtl/>
          <w:lang w:bidi="ar-BH"/>
        </w:rPr>
        <w:t>ن</w:t>
      </w:r>
      <w:r w:rsidRPr="00EA1AF7">
        <w:rPr>
          <w:rFonts w:ascii="Traditional Arabic" w:hAnsi="Traditional Arabic" w:cs="Traditional Arabic"/>
          <w:color w:val="000000"/>
          <w:sz w:val="36"/>
          <w:szCs w:val="36"/>
          <w:rtl/>
        </w:rPr>
        <w:t>، تمكن الباحثون من تقديم معلومات وبيانات حول تعل</w:t>
      </w:r>
      <w:r>
        <w:rPr>
          <w:rFonts w:ascii="Traditional Arabic" w:hAnsi="Traditional Arabic" w:cs="Traditional Arabic"/>
          <w:color w:val="000000"/>
          <w:sz w:val="36"/>
          <w:szCs w:val="36"/>
          <w:rtl/>
        </w:rPr>
        <w:t>يم المفر</w:t>
      </w:r>
      <w:r w:rsidRPr="00EA1AF7">
        <w:rPr>
          <w:rFonts w:ascii="Traditional Arabic" w:hAnsi="Traditional Arabic" w:cs="Traditional Arabic"/>
          <w:color w:val="000000"/>
          <w:sz w:val="36"/>
          <w:szCs w:val="36"/>
          <w:rtl/>
        </w:rPr>
        <w:t>دات في كتاب</w:t>
      </w:r>
      <w:r>
        <w:rPr>
          <w:rFonts w:ascii="Traditional Arabic" w:hAnsi="Traditional Arabic" w:cs="Traditional Arabic"/>
          <w:color w:val="000000"/>
          <w:sz w:val="36"/>
          <w:szCs w:val="36"/>
          <w:rtl/>
        </w:rPr>
        <w:t xml:space="preserve"> شعر </w:t>
      </w:r>
      <w:r w:rsidRPr="00EA1AF7">
        <w:rPr>
          <w:rFonts w:ascii="Traditional Arabic" w:hAnsi="Traditional Arabic" w:cs="Traditional Arabic"/>
          <w:sz w:val="36"/>
          <w:szCs w:val="36"/>
          <w:rtl/>
          <w:lang w:bidi="ar-BH"/>
        </w:rPr>
        <w:t xml:space="preserve">رأس </w:t>
      </w:r>
      <w:r>
        <w:rPr>
          <w:rFonts w:ascii="Traditional Arabic" w:hAnsi="Traditional Arabic" w:cs="Traditional Arabic"/>
          <w:color w:val="000000"/>
          <w:sz w:val="36"/>
          <w:szCs w:val="36"/>
          <w:rtl/>
        </w:rPr>
        <w:t>سيراه</w:t>
      </w:r>
      <w:r>
        <w:rPr>
          <w:rFonts w:ascii="Traditional Arabic" w:hAnsi="Traditional Arabic" w:cs="Traditional Arabic"/>
          <w:color w:val="000000"/>
          <w:sz w:val="36"/>
          <w:szCs w:val="36"/>
          <w:rtl/>
          <w:lang w:bidi="ar-BH"/>
        </w:rPr>
        <w:t xml:space="preserve">. </w:t>
      </w:r>
      <w:r w:rsidRPr="00EA1AF7">
        <w:rPr>
          <w:rFonts w:ascii="Traditional Arabic" w:hAnsi="Traditional Arabic" w:cs="Traditional Arabic"/>
          <w:color w:val="000000"/>
          <w:sz w:val="36"/>
          <w:szCs w:val="36"/>
          <w:rtl/>
        </w:rPr>
        <w:t>خلفية ظهور تعل</w:t>
      </w:r>
      <w:r>
        <w:rPr>
          <w:rFonts w:ascii="Traditional Arabic" w:hAnsi="Traditional Arabic" w:cs="Traditional Arabic"/>
          <w:color w:val="000000"/>
          <w:sz w:val="36"/>
          <w:szCs w:val="36"/>
          <w:rtl/>
        </w:rPr>
        <w:t>يم المفر</w:t>
      </w:r>
      <w:r w:rsidRPr="00EA1AF7">
        <w:rPr>
          <w:rFonts w:ascii="Traditional Arabic" w:hAnsi="Traditional Arabic" w:cs="Traditional Arabic"/>
          <w:color w:val="000000"/>
          <w:sz w:val="36"/>
          <w:szCs w:val="36"/>
          <w:rtl/>
        </w:rPr>
        <w:t xml:space="preserve">دات باستخدام </w:t>
      </w:r>
      <w:r>
        <w:rPr>
          <w:rFonts w:ascii="Traditional Arabic" w:hAnsi="Traditional Arabic" w:cs="Traditional Arabic"/>
          <w:color w:val="000000"/>
          <w:sz w:val="36"/>
          <w:szCs w:val="36"/>
          <w:rtl/>
        </w:rPr>
        <w:t xml:space="preserve">كتاب شعر </w:t>
      </w:r>
      <w:r w:rsidRPr="00EA1AF7">
        <w:rPr>
          <w:rFonts w:ascii="Traditional Arabic" w:hAnsi="Traditional Arabic" w:cs="Traditional Arabic"/>
          <w:sz w:val="36"/>
          <w:szCs w:val="36"/>
          <w:rtl/>
          <w:lang w:bidi="ar-BH"/>
        </w:rPr>
        <w:t xml:space="preserve">رأس </w:t>
      </w:r>
      <w:r>
        <w:rPr>
          <w:rFonts w:ascii="Traditional Arabic" w:hAnsi="Traditional Arabic" w:cs="Traditional Arabic"/>
          <w:color w:val="000000"/>
          <w:sz w:val="36"/>
          <w:szCs w:val="36"/>
          <w:rtl/>
        </w:rPr>
        <w:t xml:space="preserve">سيراه </w:t>
      </w:r>
      <w:r w:rsidRPr="00EA1AF7">
        <w:rPr>
          <w:rFonts w:ascii="Traditional Arabic" w:hAnsi="Traditional Arabic" w:cs="Traditional Arabic"/>
          <w:color w:val="000000"/>
          <w:sz w:val="36"/>
          <w:szCs w:val="36"/>
          <w:rtl/>
        </w:rPr>
        <w:t>هو أن مفتاح فهم محتوى الماد</w:t>
      </w:r>
      <w:r>
        <w:rPr>
          <w:rFonts w:ascii="Traditional Arabic" w:hAnsi="Traditional Arabic" w:cs="Traditional Arabic"/>
          <w:color w:val="000000"/>
          <w:sz w:val="36"/>
          <w:szCs w:val="36"/>
          <w:rtl/>
        </w:rPr>
        <w:t>ة العربية هو معرفة معناها أولاً</w:t>
      </w:r>
      <w:r w:rsidRPr="00EA1AF7">
        <w:rPr>
          <w:rFonts w:ascii="Traditional Arabic" w:hAnsi="Traditional Arabic" w:cs="Traditional Arabic"/>
          <w:color w:val="000000"/>
          <w:sz w:val="36"/>
          <w:szCs w:val="36"/>
          <w:rtl/>
        </w:rPr>
        <w:t>، لذلك اختار الأستاذ البحث عنأجل زيادة مفردات الطلاب</w:t>
      </w:r>
      <w:r w:rsidRPr="00EA1AF7">
        <w:rPr>
          <w:rFonts w:ascii="Traditional Arabic" w:hAnsi="Traditional Arabic" w:cs="Traditional Arabic"/>
          <w:color w:val="000000"/>
          <w:sz w:val="36"/>
          <w:szCs w:val="36"/>
        </w:rPr>
        <w:t>.</w:t>
      </w:r>
    </w:p>
    <w:p w:rsidR="00283C14" w:rsidRDefault="00283C14" w:rsidP="00283C14">
      <w:pPr>
        <w:pStyle w:val="ListParagraph"/>
        <w:bidi/>
        <w:spacing w:after="0" w:line="240" w:lineRule="auto"/>
        <w:ind w:left="1077" w:firstLine="720"/>
        <w:jc w:val="both"/>
        <w:rPr>
          <w:rFonts w:ascii="Traditional Arabic" w:hAnsi="Traditional Arabic" w:cs="Traditional Arabic"/>
          <w:color w:val="000000"/>
          <w:sz w:val="36"/>
          <w:szCs w:val="36"/>
          <w:rtl/>
        </w:rPr>
      </w:pPr>
      <w:r w:rsidRPr="0005465D">
        <w:rPr>
          <w:rFonts w:ascii="Traditional Arabic" w:hAnsi="Traditional Arabic" w:cs="Traditional Arabic"/>
          <w:color w:val="000000"/>
          <w:sz w:val="36"/>
          <w:szCs w:val="36"/>
          <w:rtl/>
        </w:rPr>
        <w:t>مع هذه المشكلة، استغرق المعلم زمام المبادرة لتوفيرالكتاب</w:t>
      </w:r>
      <w:r>
        <w:rPr>
          <w:rFonts w:ascii="Traditional Arabic" w:hAnsi="Traditional Arabic" w:cs="Traditional Arabic"/>
          <w:color w:val="000000"/>
          <w:sz w:val="36"/>
          <w:szCs w:val="36"/>
          <w:rtl/>
        </w:rPr>
        <w:t xml:space="preserve"> شعر </w:t>
      </w:r>
      <w:r w:rsidRPr="00EA1AF7">
        <w:rPr>
          <w:rFonts w:ascii="Traditional Arabic" w:hAnsi="Traditional Arabic" w:cs="Traditional Arabic"/>
          <w:sz w:val="36"/>
          <w:szCs w:val="36"/>
          <w:rtl/>
          <w:lang w:bidi="ar-BH"/>
        </w:rPr>
        <w:t xml:space="preserve">رأس </w:t>
      </w:r>
      <w:r>
        <w:rPr>
          <w:rFonts w:ascii="Traditional Arabic" w:hAnsi="Traditional Arabic" w:cs="Traditional Arabic"/>
          <w:color w:val="000000"/>
          <w:sz w:val="36"/>
          <w:szCs w:val="36"/>
          <w:rtl/>
        </w:rPr>
        <w:t xml:space="preserve">سيراه </w:t>
      </w:r>
      <w:r w:rsidRPr="0005465D">
        <w:rPr>
          <w:rFonts w:ascii="Traditional Arabic" w:hAnsi="Traditional Arabic" w:cs="Traditional Arabic"/>
          <w:color w:val="000000"/>
          <w:sz w:val="36"/>
          <w:szCs w:val="36"/>
          <w:rtl/>
        </w:rPr>
        <w:t>كمادة تعليمية</w:t>
      </w:r>
      <w:r>
        <w:rPr>
          <w:rFonts w:ascii="Traditional Arabic" w:hAnsi="Traditional Arabic" w:cs="Traditional Arabic"/>
          <w:color w:val="000000"/>
          <w:sz w:val="36"/>
          <w:szCs w:val="36"/>
          <w:rtl/>
        </w:rPr>
        <w:t>المفردات</w:t>
      </w:r>
      <w:r w:rsidRPr="0005465D">
        <w:rPr>
          <w:rFonts w:ascii="Traditional Arabic" w:hAnsi="Traditional Arabic" w:cs="Traditional Arabic"/>
          <w:color w:val="000000"/>
          <w:sz w:val="36"/>
          <w:szCs w:val="36"/>
        </w:rPr>
        <w:t xml:space="preserve">. </w:t>
      </w:r>
      <w:r w:rsidRPr="0005465D">
        <w:rPr>
          <w:rFonts w:ascii="Traditional Arabic" w:hAnsi="Traditional Arabic" w:cs="Traditional Arabic"/>
          <w:color w:val="000000"/>
          <w:sz w:val="36"/>
          <w:szCs w:val="36"/>
          <w:rtl/>
        </w:rPr>
        <w:t xml:space="preserve">نأمل أن هذا الكتاب يمكن إضافة المفردات والمعنى للطلاب وجعل التعلم أكثر نشاطا. قال أستاذة </w:t>
      </w:r>
      <w:r>
        <w:rPr>
          <w:rFonts w:ascii="Traditional Arabic" w:hAnsi="Traditional Arabic" w:cs="Traditional Arabic"/>
          <w:color w:val="000000"/>
          <w:sz w:val="36"/>
          <w:szCs w:val="36"/>
          <w:rtl/>
        </w:rPr>
        <w:t>اوتافيا</w:t>
      </w:r>
      <w:r w:rsidRPr="0005465D">
        <w:rPr>
          <w:rFonts w:ascii="Traditional Arabic" w:hAnsi="Traditional Arabic" w:cs="Traditional Arabic"/>
          <w:color w:val="000000"/>
          <w:sz w:val="36"/>
          <w:szCs w:val="36"/>
        </w:rPr>
        <w:t>:</w:t>
      </w:r>
    </w:p>
    <w:p w:rsidR="00283C14" w:rsidRPr="008C1C03" w:rsidRDefault="00283C14" w:rsidP="00283C14">
      <w:pPr>
        <w:pStyle w:val="ListParagraph"/>
        <w:bidi/>
        <w:spacing w:after="0" w:line="240" w:lineRule="auto"/>
        <w:ind w:left="1077" w:firstLine="720"/>
        <w:jc w:val="both"/>
        <w:rPr>
          <w:rFonts w:ascii="Traditional Arabic" w:hAnsi="Traditional Arabic" w:cs="Traditional Arabic"/>
          <w:i/>
          <w:iCs/>
          <w:color w:val="000000"/>
          <w:sz w:val="36"/>
          <w:szCs w:val="36"/>
          <w:rtl/>
        </w:rPr>
      </w:pPr>
      <w:r w:rsidRPr="008C1C03">
        <w:rPr>
          <w:rFonts w:ascii="Traditional Arabic" w:hAnsi="Traditional Arabic" w:cs="Traditional Arabic"/>
          <w:i/>
          <w:iCs/>
          <w:color w:val="000000"/>
          <w:sz w:val="36"/>
          <w:szCs w:val="36"/>
          <w:rtl/>
        </w:rPr>
        <w:t xml:space="preserve">قبل استخدام كتاب شعر </w:t>
      </w:r>
      <w:r w:rsidRPr="008C1C03">
        <w:rPr>
          <w:rFonts w:ascii="Traditional Arabic" w:hAnsi="Traditional Arabic" w:cs="Traditional Arabic"/>
          <w:i/>
          <w:iCs/>
          <w:sz w:val="36"/>
          <w:szCs w:val="36"/>
          <w:rtl/>
          <w:lang w:bidi="ar-BH"/>
        </w:rPr>
        <w:t xml:space="preserve">رأس </w:t>
      </w:r>
      <w:r w:rsidRPr="008C1C03">
        <w:rPr>
          <w:rFonts w:ascii="Traditional Arabic" w:hAnsi="Traditional Arabic" w:cs="Traditional Arabic"/>
          <w:i/>
          <w:iCs/>
          <w:color w:val="000000"/>
          <w:sz w:val="36"/>
          <w:szCs w:val="36"/>
          <w:rtl/>
        </w:rPr>
        <w:t xml:space="preserve">سيراه ، كان تعلم اللغة العربية يعتمد فقط على المعلم وتفسير المفردات في انتظار المعلم لتفسيره، ونتيجة لذلك، كان المعلم النشط والطلاب سلبيين.ومن هذه المشاكل يقدم كتاب شعر </w:t>
      </w:r>
      <w:r w:rsidRPr="008C1C03">
        <w:rPr>
          <w:rFonts w:ascii="Traditional Arabic" w:hAnsi="Traditional Arabic" w:cs="Traditional Arabic"/>
          <w:i/>
          <w:iCs/>
          <w:sz w:val="36"/>
          <w:szCs w:val="36"/>
          <w:rtl/>
          <w:lang w:bidi="ar-BH"/>
        </w:rPr>
        <w:t xml:space="preserve">رأس </w:t>
      </w:r>
      <w:r w:rsidRPr="008C1C03">
        <w:rPr>
          <w:rFonts w:ascii="Traditional Arabic" w:hAnsi="Traditional Arabic" w:cs="Traditional Arabic"/>
          <w:i/>
          <w:iCs/>
          <w:color w:val="000000"/>
          <w:sz w:val="36"/>
          <w:szCs w:val="36"/>
          <w:rtl/>
        </w:rPr>
        <w:t xml:space="preserve">سيراه فوائد وهي: جعل تعلم اللغة العربية ممتعًا لأنه مصحوب بالغناء وإضافة مفردات عربية مع معاني الجاوية، لذا فإن إدخال اللغة الجاوية يسهل أيضًا تعليم اللغة العربية. والاختبار وخاصة في تفسير المفردات، تعلم المفردات في شعر </w:t>
      </w:r>
      <w:r w:rsidRPr="008C1C03">
        <w:rPr>
          <w:rFonts w:ascii="Traditional Arabic" w:hAnsi="Traditional Arabic" w:cs="Traditional Arabic"/>
          <w:i/>
          <w:iCs/>
          <w:sz w:val="36"/>
          <w:szCs w:val="36"/>
          <w:rtl/>
          <w:lang w:bidi="ar-BH"/>
        </w:rPr>
        <w:t xml:space="preserve">رأس </w:t>
      </w:r>
      <w:r w:rsidRPr="008C1C03">
        <w:rPr>
          <w:rFonts w:ascii="Traditional Arabic" w:hAnsi="Traditional Arabic" w:cs="Traditional Arabic"/>
          <w:i/>
          <w:iCs/>
          <w:color w:val="000000"/>
          <w:sz w:val="36"/>
          <w:szCs w:val="36"/>
          <w:rtl/>
        </w:rPr>
        <w:t>سيراه يتم تدريسه بطريقة الغناء</w:t>
      </w:r>
      <w:r w:rsidRPr="008C1C03">
        <w:rPr>
          <w:rFonts w:ascii="Traditional Arabic" w:hAnsi="Traditional Arabic" w:cs="Traditional Arabic"/>
          <w:i/>
          <w:iCs/>
          <w:color w:val="000000"/>
          <w:sz w:val="36"/>
          <w:szCs w:val="36"/>
        </w:rPr>
        <w:t xml:space="preserve">. </w:t>
      </w:r>
      <w:r w:rsidRPr="008C1C03">
        <w:rPr>
          <w:rFonts w:ascii="Traditional Arabic" w:hAnsi="Traditional Arabic" w:cs="Traditional Arabic"/>
          <w:i/>
          <w:iCs/>
          <w:color w:val="000000"/>
          <w:sz w:val="36"/>
          <w:szCs w:val="36"/>
          <w:rtl/>
        </w:rPr>
        <w:t xml:space="preserve">في حين أن خطوات تعيلم المفردات في كتاب شعر </w:t>
      </w:r>
      <w:r w:rsidRPr="008C1C03">
        <w:rPr>
          <w:rFonts w:ascii="Traditional Arabic" w:hAnsi="Traditional Arabic" w:cs="Traditional Arabic"/>
          <w:i/>
          <w:iCs/>
          <w:sz w:val="36"/>
          <w:szCs w:val="36"/>
          <w:rtl/>
          <w:lang w:bidi="ar-BH"/>
        </w:rPr>
        <w:t>رأس سيراة</w:t>
      </w:r>
      <w:r w:rsidRPr="008C1C03">
        <w:rPr>
          <w:rFonts w:ascii="Traditional Arabic" w:hAnsi="Traditional Arabic" w:cs="Traditional Arabic"/>
          <w:i/>
          <w:iCs/>
          <w:color w:val="000000"/>
          <w:sz w:val="36"/>
          <w:szCs w:val="36"/>
          <w:rtl/>
        </w:rPr>
        <w:t xml:space="preserve"> هي كما يلي</w:t>
      </w:r>
      <w:r w:rsidRPr="008C1C03">
        <w:rPr>
          <w:rFonts w:ascii="Traditional Arabic" w:hAnsi="Traditional Arabic" w:cs="Traditional Arabic"/>
          <w:i/>
          <w:iCs/>
          <w:color w:val="000000"/>
          <w:sz w:val="36"/>
          <w:szCs w:val="36"/>
        </w:rPr>
        <w:t>:</w:t>
      </w:r>
    </w:p>
    <w:p w:rsidR="00283C14" w:rsidRDefault="00283C14" w:rsidP="00283C14">
      <w:pPr>
        <w:pStyle w:val="ListParagraph"/>
        <w:bidi/>
        <w:spacing w:after="0" w:line="240" w:lineRule="auto"/>
        <w:ind w:left="1077" w:firstLine="720"/>
        <w:jc w:val="both"/>
        <w:rPr>
          <w:rFonts w:ascii="Traditional Arabic" w:hAnsi="Traditional Arabic" w:cs="Traditional Arabic"/>
          <w:color w:val="000000"/>
          <w:sz w:val="36"/>
          <w:szCs w:val="36"/>
          <w:rtl/>
        </w:rPr>
      </w:pPr>
      <w:r w:rsidRPr="0012542D">
        <w:rPr>
          <w:rFonts w:ascii="Traditional Arabic" w:hAnsi="Traditional Arabic" w:cs="Traditional Arabic"/>
          <w:color w:val="000000"/>
          <w:sz w:val="36"/>
          <w:szCs w:val="36"/>
          <w:rtl/>
        </w:rPr>
        <w:t xml:space="preserve">بناءً على بيانات المقابلة من الأستاذة </w:t>
      </w:r>
      <w:r>
        <w:rPr>
          <w:rFonts w:ascii="Traditional Arabic" w:hAnsi="Traditional Arabic" w:cs="Traditional Arabic"/>
          <w:color w:val="000000"/>
          <w:sz w:val="36"/>
          <w:szCs w:val="36"/>
          <w:rtl/>
        </w:rPr>
        <w:t>اوتافيا</w:t>
      </w:r>
      <w:r w:rsidRPr="0012542D">
        <w:rPr>
          <w:rFonts w:ascii="Traditional Arabic" w:hAnsi="Traditional Arabic" w:cs="Traditional Arabic"/>
          <w:color w:val="000000"/>
          <w:sz w:val="36"/>
          <w:szCs w:val="36"/>
        </w:rPr>
        <w:t>:</w:t>
      </w:r>
    </w:p>
    <w:p w:rsidR="00283C14" w:rsidRPr="008C1C03" w:rsidRDefault="00283C14" w:rsidP="00283C14">
      <w:pPr>
        <w:pStyle w:val="ListParagraph"/>
        <w:bidi/>
        <w:spacing w:after="0" w:line="240" w:lineRule="auto"/>
        <w:ind w:left="1077" w:firstLine="720"/>
        <w:jc w:val="both"/>
        <w:rPr>
          <w:rFonts w:ascii="Traditional Arabic" w:hAnsi="Traditional Arabic" w:cs="Traditional Arabic"/>
          <w:i/>
          <w:iCs/>
          <w:color w:val="000000"/>
          <w:sz w:val="36"/>
          <w:szCs w:val="36"/>
          <w:rtl/>
        </w:rPr>
      </w:pPr>
      <w:r w:rsidRPr="008C1C03">
        <w:rPr>
          <w:rFonts w:ascii="Traditional Arabic" w:hAnsi="Traditional Arabic" w:cs="Traditional Arabic"/>
          <w:i/>
          <w:iCs/>
          <w:color w:val="000000"/>
          <w:sz w:val="36"/>
          <w:szCs w:val="36"/>
          <w:rtl/>
        </w:rPr>
        <w:t xml:space="preserve">تم تنفيذ تعيلم المفردات في كتاب شعر </w:t>
      </w:r>
      <w:r w:rsidRPr="008C1C03">
        <w:rPr>
          <w:rFonts w:ascii="Traditional Arabic" w:hAnsi="Traditional Arabic" w:cs="Traditional Arabic"/>
          <w:i/>
          <w:iCs/>
          <w:sz w:val="36"/>
          <w:szCs w:val="36"/>
          <w:rtl/>
          <w:lang w:bidi="ar-BH"/>
        </w:rPr>
        <w:t xml:space="preserve">رأس </w:t>
      </w:r>
      <w:r w:rsidRPr="008C1C03">
        <w:rPr>
          <w:rFonts w:ascii="Traditional Arabic" w:hAnsi="Traditional Arabic" w:cs="Traditional Arabic"/>
          <w:i/>
          <w:iCs/>
          <w:color w:val="000000"/>
          <w:sz w:val="36"/>
          <w:szCs w:val="36"/>
          <w:rtl/>
        </w:rPr>
        <w:t xml:space="preserve">سيراه </w:t>
      </w:r>
      <w:r w:rsidRPr="008C1C03">
        <w:rPr>
          <w:rFonts w:ascii="Traditional Arabic" w:hAnsi="Traditional Arabic" w:cs="Traditional Arabic"/>
          <w:i/>
          <w:iCs/>
          <w:sz w:val="36"/>
          <w:szCs w:val="36"/>
          <w:rtl/>
          <w:lang w:bidi="ar-BH"/>
        </w:rPr>
        <w:t>معهد سبل النجّاة</w:t>
      </w:r>
      <w:r w:rsidRPr="008C1C03">
        <w:rPr>
          <w:rFonts w:ascii="Traditional Arabic" w:hAnsi="Traditional Arabic" w:cs="Traditional Arabic"/>
          <w:i/>
          <w:iCs/>
          <w:color w:val="000000"/>
          <w:sz w:val="36"/>
          <w:szCs w:val="36"/>
          <w:rtl/>
        </w:rPr>
        <w:t xml:space="preserve">قبل وبعد تعليم اللغة العربية. قبل أن يبدأ التعلم، يُقرأ شعر </w:t>
      </w:r>
      <w:r w:rsidRPr="008C1C03">
        <w:rPr>
          <w:rFonts w:ascii="Traditional Arabic" w:hAnsi="Traditional Arabic" w:cs="Traditional Arabic"/>
          <w:i/>
          <w:iCs/>
          <w:sz w:val="36"/>
          <w:szCs w:val="36"/>
          <w:rtl/>
          <w:lang w:bidi="ar-BH"/>
        </w:rPr>
        <w:t xml:space="preserve">رأس </w:t>
      </w:r>
      <w:r w:rsidRPr="008C1C03">
        <w:rPr>
          <w:rFonts w:ascii="Traditional Arabic" w:hAnsi="Traditional Arabic" w:cs="Traditional Arabic"/>
          <w:i/>
          <w:iCs/>
          <w:color w:val="000000"/>
          <w:sz w:val="36"/>
          <w:szCs w:val="36"/>
          <w:rtl/>
        </w:rPr>
        <w:t xml:space="preserve">سيراه ويُرتّلان معًا، وبعد الانتهاء من قراءة اللاران، تفتح الأستاذة الدرس بالسلام و الدعاء. بعد الافتتاح، أضاف الأستاذة استدلاله وشرحه. وأخيرًا، في نهاية </w:t>
      </w:r>
      <w:r w:rsidRPr="008C1C03">
        <w:rPr>
          <w:rFonts w:ascii="Traditional Arabic" w:hAnsi="Traditional Arabic" w:cs="Traditional Arabic"/>
          <w:i/>
          <w:iCs/>
          <w:color w:val="000000"/>
          <w:sz w:val="36"/>
          <w:szCs w:val="36"/>
          <w:rtl/>
        </w:rPr>
        <w:lastRenderedPageBreak/>
        <w:t xml:space="preserve">تعليم اللغة العربية، يتم غناء المفردات في كتابشعر </w:t>
      </w:r>
      <w:r w:rsidRPr="008C1C03">
        <w:rPr>
          <w:rFonts w:ascii="Traditional Arabic" w:hAnsi="Traditional Arabic" w:cs="Traditional Arabic"/>
          <w:i/>
          <w:iCs/>
          <w:sz w:val="36"/>
          <w:szCs w:val="36"/>
          <w:rtl/>
          <w:lang w:bidi="ar-BH"/>
        </w:rPr>
        <w:t xml:space="preserve">رأس </w:t>
      </w:r>
      <w:r w:rsidRPr="008C1C03">
        <w:rPr>
          <w:rFonts w:ascii="Traditional Arabic" w:hAnsi="Traditional Arabic" w:cs="Traditional Arabic"/>
          <w:i/>
          <w:iCs/>
          <w:color w:val="000000"/>
          <w:sz w:val="36"/>
          <w:szCs w:val="36"/>
          <w:rtl/>
        </w:rPr>
        <w:t xml:space="preserve">سيراه معًا مرة أخرى من البداية حتى أضيفت الأخيرة. على الرغم من أن كل اجتماع لا يحفظ تلاوةشعر </w:t>
      </w:r>
      <w:r w:rsidRPr="008C1C03">
        <w:rPr>
          <w:rFonts w:ascii="Traditional Arabic" w:hAnsi="Traditional Arabic" w:cs="Traditional Arabic"/>
          <w:i/>
          <w:iCs/>
          <w:sz w:val="36"/>
          <w:szCs w:val="36"/>
          <w:rtl/>
          <w:lang w:bidi="ar-BH"/>
        </w:rPr>
        <w:t xml:space="preserve">رأس </w:t>
      </w:r>
      <w:r w:rsidRPr="008C1C03">
        <w:rPr>
          <w:rFonts w:ascii="Traditional Arabic" w:hAnsi="Traditional Arabic" w:cs="Traditional Arabic"/>
          <w:i/>
          <w:iCs/>
          <w:color w:val="000000"/>
          <w:sz w:val="36"/>
          <w:szCs w:val="36"/>
          <w:rtl/>
        </w:rPr>
        <w:t>سيراه ، ولكن لأنه غالبًا ما يتم غنائها معًا، فمن المرجح أن يتم حفظها بنفسها</w:t>
      </w:r>
      <w:r w:rsidRPr="008C1C03">
        <w:rPr>
          <w:rFonts w:ascii="Traditional Arabic" w:hAnsi="Traditional Arabic" w:cs="Traditional Arabic"/>
          <w:i/>
          <w:iCs/>
          <w:color w:val="000000"/>
          <w:sz w:val="36"/>
          <w:szCs w:val="36"/>
        </w:rPr>
        <w:t>.</w:t>
      </w:r>
    </w:p>
    <w:p w:rsidR="00283C14" w:rsidRDefault="00283C14" w:rsidP="00283C14">
      <w:pPr>
        <w:pStyle w:val="ListParagraph"/>
        <w:bidi/>
        <w:spacing w:after="0" w:line="240" w:lineRule="auto"/>
        <w:ind w:left="1077" w:firstLine="720"/>
        <w:jc w:val="both"/>
        <w:rPr>
          <w:rFonts w:ascii="Traditional Arabic" w:hAnsi="Traditional Arabic" w:cs="Traditional Arabic"/>
          <w:color w:val="000000"/>
          <w:sz w:val="36"/>
          <w:szCs w:val="36"/>
          <w:rtl/>
        </w:rPr>
      </w:pPr>
      <w:r w:rsidRPr="0012542D">
        <w:rPr>
          <w:rFonts w:ascii="Traditional Arabic" w:hAnsi="Traditional Arabic" w:cs="Traditional Arabic"/>
          <w:color w:val="000000"/>
          <w:sz w:val="36"/>
          <w:szCs w:val="36"/>
          <w:rtl/>
        </w:rPr>
        <w:t>والطريقة المتبعة في التعل</w:t>
      </w:r>
      <w:r>
        <w:rPr>
          <w:rFonts w:ascii="Traditional Arabic" w:hAnsi="Traditional Arabic" w:cs="Traditional Arabic"/>
          <w:color w:val="000000"/>
          <w:sz w:val="36"/>
          <w:szCs w:val="36"/>
          <w:rtl/>
        </w:rPr>
        <w:t>ي</w:t>
      </w:r>
      <w:r w:rsidRPr="0012542D">
        <w:rPr>
          <w:rFonts w:ascii="Traditional Arabic" w:hAnsi="Traditional Arabic" w:cs="Traditional Arabic"/>
          <w:color w:val="000000"/>
          <w:sz w:val="36"/>
          <w:szCs w:val="36"/>
          <w:rtl/>
        </w:rPr>
        <w:t>م</w:t>
      </w:r>
      <w:r>
        <w:rPr>
          <w:rFonts w:ascii="Traditional Arabic" w:hAnsi="Traditional Arabic" w:cs="Traditional Arabic"/>
          <w:color w:val="000000"/>
          <w:sz w:val="36"/>
          <w:szCs w:val="36"/>
          <w:rtl/>
        </w:rPr>
        <w:t xml:space="preserve"> المفردات</w:t>
      </w:r>
      <w:r w:rsidRPr="0012542D">
        <w:rPr>
          <w:rFonts w:ascii="Traditional Arabic" w:hAnsi="Traditional Arabic" w:cs="Traditional Arabic"/>
          <w:color w:val="000000"/>
          <w:sz w:val="36"/>
          <w:szCs w:val="36"/>
          <w:rtl/>
        </w:rPr>
        <w:t xml:space="preserve"> في كتاب</w:t>
      </w:r>
      <w:r>
        <w:rPr>
          <w:rFonts w:ascii="Traditional Arabic" w:hAnsi="Traditional Arabic" w:cs="Traditional Arabic"/>
          <w:color w:val="000000"/>
          <w:sz w:val="36"/>
          <w:szCs w:val="36"/>
          <w:rtl/>
        </w:rPr>
        <w:t xml:space="preserve">شعر </w:t>
      </w:r>
      <w:r w:rsidRPr="00EA1AF7">
        <w:rPr>
          <w:rFonts w:ascii="Traditional Arabic" w:hAnsi="Traditional Arabic" w:cs="Traditional Arabic"/>
          <w:sz w:val="36"/>
          <w:szCs w:val="36"/>
          <w:rtl/>
          <w:lang w:bidi="ar-BH"/>
        </w:rPr>
        <w:t>رأس سيراة</w:t>
      </w:r>
      <w:r w:rsidRPr="0012542D">
        <w:rPr>
          <w:rFonts w:ascii="Traditional Arabic" w:hAnsi="Traditional Arabic" w:cs="Traditional Arabic"/>
          <w:color w:val="000000"/>
          <w:sz w:val="36"/>
          <w:szCs w:val="36"/>
          <w:rtl/>
        </w:rPr>
        <w:t xml:space="preserve">هي طريقة الغناء. وفيما يلي شرح الأستاذة </w:t>
      </w:r>
      <w:r>
        <w:rPr>
          <w:rFonts w:ascii="Traditional Arabic" w:hAnsi="Traditional Arabic" w:cs="Traditional Arabic"/>
          <w:color w:val="000000"/>
          <w:sz w:val="36"/>
          <w:szCs w:val="36"/>
          <w:rtl/>
        </w:rPr>
        <w:t>اوتا</w:t>
      </w:r>
      <w:r w:rsidRPr="0012542D">
        <w:rPr>
          <w:rFonts w:ascii="Traditional Arabic" w:hAnsi="Traditional Arabic" w:cs="Traditional Arabic"/>
          <w:color w:val="000000"/>
          <w:sz w:val="36"/>
          <w:szCs w:val="36"/>
          <w:rtl/>
        </w:rPr>
        <w:t>فيا</w:t>
      </w:r>
      <w:r w:rsidRPr="0012542D">
        <w:rPr>
          <w:rFonts w:ascii="Traditional Arabic" w:hAnsi="Traditional Arabic" w:cs="Traditional Arabic"/>
          <w:color w:val="000000"/>
          <w:sz w:val="36"/>
          <w:szCs w:val="36"/>
        </w:rPr>
        <w:t>:</w:t>
      </w:r>
    </w:p>
    <w:p w:rsidR="00283C14" w:rsidRPr="008C1C03" w:rsidRDefault="00283C14" w:rsidP="00283C14">
      <w:pPr>
        <w:pStyle w:val="ListParagraph"/>
        <w:bidi/>
        <w:spacing w:after="0" w:line="240" w:lineRule="auto"/>
        <w:ind w:left="1077" w:firstLine="720"/>
        <w:jc w:val="both"/>
        <w:rPr>
          <w:rFonts w:ascii="Traditional Arabic" w:hAnsi="Traditional Arabic" w:cs="Traditional Arabic"/>
          <w:i/>
          <w:iCs/>
          <w:color w:val="000000"/>
          <w:sz w:val="36"/>
          <w:szCs w:val="36"/>
          <w:rtl/>
        </w:rPr>
      </w:pPr>
      <w:r w:rsidRPr="008C1C03">
        <w:rPr>
          <w:rFonts w:ascii="Traditional Arabic" w:hAnsi="Traditional Arabic" w:cs="Traditional Arabic"/>
          <w:i/>
          <w:iCs/>
          <w:color w:val="000000"/>
          <w:sz w:val="36"/>
          <w:szCs w:val="36"/>
          <w:rtl/>
        </w:rPr>
        <w:t xml:space="preserve">الطريقة المستخدمة في تعليم المفردات في كتابشعر </w:t>
      </w:r>
      <w:r w:rsidRPr="008C1C03">
        <w:rPr>
          <w:rFonts w:ascii="Traditional Arabic" w:hAnsi="Traditional Arabic" w:cs="Traditional Arabic"/>
          <w:i/>
          <w:iCs/>
          <w:sz w:val="36"/>
          <w:szCs w:val="36"/>
          <w:rtl/>
          <w:lang w:bidi="ar-BH"/>
        </w:rPr>
        <w:t xml:space="preserve">رأس </w:t>
      </w:r>
      <w:r w:rsidRPr="008C1C03">
        <w:rPr>
          <w:rFonts w:ascii="Traditional Arabic" w:hAnsi="Traditional Arabic" w:cs="Traditional Arabic"/>
          <w:i/>
          <w:iCs/>
          <w:color w:val="000000"/>
          <w:sz w:val="36"/>
          <w:szCs w:val="36"/>
          <w:rtl/>
        </w:rPr>
        <w:t xml:space="preserve">سيراه تستخدم أسلوب الغناء، ويحتوي كتابشعر </w:t>
      </w:r>
      <w:r w:rsidRPr="008C1C03">
        <w:rPr>
          <w:rFonts w:ascii="Traditional Arabic" w:hAnsi="Traditional Arabic" w:cs="Traditional Arabic"/>
          <w:i/>
          <w:iCs/>
          <w:sz w:val="36"/>
          <w:szCs w:val="36"/>
          <w:rtl/>
          <w:lang w:bidi="ar-BH"/>
        </w:rPr>
        <w:t xml:space="preserve">رأس </w:t>
      </w:r>
      <w:r w:rsidRPr="008C1C03">
        <w:rPr>
          <w:rFonts w:ascii="Traditional Arabic" w:hAnsi="Traditional Arabic" w:cs="Traditional Arabic"/>
          <w:i/>
          <w:iCs/>
          <w:color w:val="000000"/>
          <w:sz w:val="36"/>
          <w:szCs w:val="36"/>
          <w:rtl/>
        </w:rPr>
        <w:t>سيراه على مفردات عربية مصحوبة بمعناها باللغة الجاوية وفيه تسعة فصول. لذلك إذا حفظتها للتو، فلن تكتمل، وبالتالي مع الغناء لتسهيل تذكرها على الطلاب</w:t>
      </w:r>
      <w:r w:rsidRPr="008C1C03">
        <w:rPr>
          <w:rFonts w:ascii="Traditional Arabic" w:hAnsi="Traditional Arabic" w:cs="Traditional Arabic"/>
          <w:i/>
          <w:iCs/>
          <w:color w:val="000000"/>
          <w:sz w:val="36"/>
          <w:szCs w:val="36"/>
        </w:rPr>
        <w:t>.</w:t>
      </w:r>
    </w:p>
    <w:p w:rsidR="00283C14" w:rsidRPr="00DE42E3" w:rsidRDefault="00283C14" w:rsidP="00283C14">
      <w:pPr>
        <w:pStyle w:val="ListParagraph"/>
        <w:bidi/>
        <w:spacing w:after="0" w:line="240" w:lineRule="auto"/>
        <w:ind w:left="1077" w:firstLine="720"/>
        <w:jc w:val="both"/>
        <w:rPr>
          <w:rFonts w:ascii="Traditional Arabic" w:hAnsi="Traditional Arabic" w:cs="Traditional Arabic"/>
          <w:color w:val="000000"/>
          <w:sz w:val="36"/>
          <w:szCs w:val="36"/>
          <w:rtl/>
        </w:rPr>
      </w:pPr>
      <w:r w:rsidRPr="0012542D">
        <w:rPr>
          <w:rFonts w:ascii="Traditional Arabic" w:hAnsi="Traditional Arabic" w:cs="Traditional Arabic"/>
          <w:color w:val="000000"/>
          <w:sz w:val="36"/>
          <w:szCs w:val="36"/>
          <w:rtl/>
        </w:rPr>
        <w:t>من الواضح أن محتويات كتاب</w:t>
      </w:r>
      <w:r>
        <w:rPr>
          <w:rFonts w:ascii="Traditional Arabic" w:hAnsi="Traditional Arabic" w:cs="Traditional Arabic"/>
          <w:color w:val="000000"/>
          <w:sz w:val="36"/>
          <w:szCs w:val="36"/>
          <w:rtl/>
        </w:rPr>
        <w:t xml:space="preserve">شعر </w:t>
      </w:r>
      <w:r w:rsidRPr="00EA1AF7">
        <w:rPr>
          <w:rFonts w:ascii="Traditional Arabic" w:hAnsi="Traditional Arabic" w:cs="Traditional Arabic"/>
          <w:sz w:val="36"/>
          <w:szCs w:val="36"/>
          <w:rtl/>
          <w:lang w:bidi="ar-BH"/>
        </w:rPr>
        <w:t xml:space="preserve">رأس </w:t>
      </w:r>
      <w:r>
        <w:rPr>
          <w:rFonts w:ascii="Traditional Arabic" w:hAnsi="Traditional Arabic" w:cs="Traditional Arabic"/>
          <w:color w:val="000000"/>
          <w:sz w:val="36"/>
          <w:szCs w:val="36"/>
          <w:rtl/>
        </w:rPr>
        <w:t xml:space="preserve">سيراه </w:t>
      </w:r>
      <w:r w:rsidRPr="0012542D">
        <w:rPr>
          <w:rFonts w:ascii="Traditional Arabic" w:hAnsi="Traditional Arabic" w:cs="Traditional Arabic"/>
          <w:color w:val="000000"/>
          <w:sz w:val="36"/>
          <w:szCs w:val="36"/>
          <w:rtl/>
        </w:rPr>
        <w:t>نفسه تحتوي على المفردات جنبً</w:t>
      </w:r>
      <w:r>
        <w:rPr>
          <w:rFonts w:ascii="Traditional Arabic" w:hAnsi="Traditional Arabic" w:cs="Traditional Arabic"/>
          <w:color w:val="000000"/>
          <w:sz w:val="36"/>
          <w:szCs w:val="36"/>
          <w:rtl/>
        </w:rPr>
        <w:t>ا إلى جنب مع معنى اللغة الجاوية</w:t>
      </w:r>
      <w:r w:rsidRPr="0012542D">
        <w:rPr>
          <w:rFonts w:ascii="Traditional Arabic" w:hAnsi="Traditional Arabic" w:cs="Traditional Arabic"/>
          <w:color w:val="000000"/>
          <w:sz w:val="36"/>
          <w:szCs w:val="36"/>
          <w:rtl/>
        </w:rPr>
        <w:t>، لذا فهي فريدة ومثيرة للغاية عند غنائها معًا</w:t>
      </w:r>
      <w:r w:rsidRPr="0012542D">
        <w:rPr>
          <w:rFonts w:ascii="Traditional Arabic" w:hAnsi="Traditional Arabic" w:cs="Traditional Arabic"/>
          <w:color w:val="000000"/>
          <w:sz w:val="36"/>
          <w:szCs w:val="36"/>
        </w:rPr>
        <w:t>.</w:t>
      </w:r>
    </w:p>
    <w:p w:rsidR="00283C14" w:rsidRPr="008C1C03" w:rsidRDefault="00283C14" w:rsidP="008370C8">
      <w:pPr>
        <w:pStyle w:val="ListParagraph"/>
        <w:numPr>
          <w:ilvl w:val="0"/>
          <w:numId w:val="35"/>
        </w:numPr>
        <w:bidi/>
        <w:spacing w:after="0" w:line="240" w:lineRule="auto"/>
        <w:jc w:val="both"/>
        <w:rPr>
          <w:rFonts w:ascii="Traditional Arabic" w:hAnsi="Traditional Arabic" w:cs="Traditional Arabic"/>
          <w:b/>
          <w:bCs/>
          <w:color w:val="000000"/>
          <w:sz w:val="36"/>
          <w:szCs w:val="36"/>
        </w:rPr>
      </w:pPr>
      <w:r>
        <w:rPr>
          <w:rFonts w:ascii="Traditional Arabic" w:hAnsi="Traditional Arabic" w:cs="Traditional Arabic"/>
          <w:b/>
          <w:bCs/>
          <w:sz w:val="36"/>
          <w:szCs w:val="36"/>
          <w:rtl/>
          <w:lang w:bidi="ar-BH"/>
        </w:rPr>
        <w:t>نتائج</w:t>
      </w:r>
      <w:r w:rsidRPr="008C1C03">
        <w:rPr>
          <w:rFonts w:ascii="Traditional Arabic" w:hAnsi="Traditional Arabic" w:cs="Traditional Arabic"/>
          <w:b/>
          <w:bCs/>
          <w:sz w:val="36"/>
          <w:szCs w:val="36"/>
          <w:rtl/>
          <w:lang w:bidi="ar-BH"/>
        </w:rPr>
        <w:t xml:space="preserve"> تعليم المفردات في كتاب "شعر رأس </w:t>
      </w:r>
      <w:r w:rsidRPr="008C1C03">
        <w:rPr>
          <w:rFonts w:ascii="Traditional Arabic" w:hAnsi="Traditional Arabic" w:cs="Traditional Arabic"/>
          <w:b/>
          <w:bCs/>
          <w:color w:val="000000"/>
          <w:sz w:val="36"/>
          <w:szCs w:val="36"/>
          <w:rtl/>
        </w:rPr>
        <w:t xml:space="preserve">سيراه </w:t>
      </w:r>
      <w:r w:rsidRPr="008C1C03">
        <w:rPr>
          <w:rFonts w:ascii="Traditional Arabic" w:hAnsi="Traditional Arabic" w:cs="Traditional Arabic"/>
          <w:b/>
          <w:bCs/>
          <w:sz w:val="36"/>
          <w:szCs w:val="36"/>
          <w:rtl/>
          <w:lang w:bidi="ar-BH"/>
        </w:rPr>
        <w:t>" لطالبات المدرسة الدينية بمعهد سبل النجا</w:t>
      </w:r>
      <w:r w:rsidRPr="008C1C03">
        <w:rPr>
          <w:rFonts w:ascii="Traditional Arabic" w:hAnsi="Traditional Arabic" w:cs="Traditional Arabic"/>
          <w:b/>
          <w:bCs/>
          <w:sz w:val="36"/>
          <w:szCs w:val="36"/>
          <w:rtl/>
        </w:rPr>
        <w:t>ة</w:t>
      </w:r>
      <w:r w:rsidRPr="008C1C03">
        <w:rPr>
          <w:rFonts w:ascii="Traditional Arabic" w:hAnsi="Traditional Arabic" w:cs="Traditional Arabic"/>
          <w:b/>
          <w:bCs/>
          <w:sz w:val="36"/>
          <w:szCs w:val="36"/>
          <w:rtl/>
          <w:lang w:bidi="ar-BH"/>
        </w:rPr>
        <w:t xml:space="preserve"> كدونج فانجي ليمبيان ماغت</w:t>
      </w:r>
      <w:r w:rsidRPr="008C1C03">
        <w:rPr>
          <w:rFonts w:ascii="Traditional Arabic" w:hAnsi="Traditional Arabic" w:cs="Traditional Arabic"/>
          <w:b/>
          <w:bCs/>
          <w:sz w:val="36"/>
          <w:szCs w:val="36"/>
          <w:rtl/>
          <w:lang w:bidi="ar-EG"/>
        </w:rPr>
        <w:t>ا</w:t>
      </w:r>
      <w:r w:rsidRPr="008C1C03">
        <w:rPr>
          <w:rFonts w:ascii="Traditional Arabic" w:hAnsi="Traditional Arabic" w:cs="Traditional Arabic"/>
          <w:b/>
          <w:bCs/>
          <w:sz w:val="36"/>
          <w:szCs w:val="36"/>
          <w:rtl/>
          <w:lang w:bidi="ar-BH"/>
        </w:rPr>
        <w:t xml:space="preserve">ن </w:t>
      </w:r>
    </w:p>
    <w:p w:rsidR="00283C14" w:rsidRDefault="00283C14" w:rsidP="00283C14">
      <w:pPr>
        <w:pStyle w:val="ListParagraph"/>
        <w:bidi/>
        <w:spacing w:after="0" w:line="240" w:lineRule="auto"/>
        <w:ind w:firstLine="720"/>
        <w:jc w:val="both"/>
        <w:rPr>
          <w:rFonts w:ascii="Traditional Arabic" w:hAnsi="Traditional Arabic" w:cs="Traditional Arabic"/>
          <w:color w:val="000000"/>
          <w:sz w:val="36"/>
          <w:szCs w:val="36"/>
          <w:rtl/>
        </w:rPr>
      </w:pPr>
      <w:r w:rsidRPr="00DE2E64">
        <w:rPr>
          <w:rFonts w:ascii="Traditional Arabic" w:hAnsi="Traditional Arabic" w:cs="Traditional Arabic"/>
          <w:color w:val="000000"/>
          <w:sz w:val="36"/>
          <w:szCs w:val="36"/>
          <w:rtl/>
        </w:rPr>
        <w:t xml:space="preserve">الدليل الذي تعلمه شخص ما </w:t>
      </w:r>
      <w:r>
        <w:rPr>
          <w:rFonts w:ascii="Traditional Arabic" w:hAnsi="Traditional Arabic" w:cs="Traditional Arabic"/>
          <w:color w:val="000000"/>
          <w:sz w:val="36"/>
          <w:szCs w:val="36"/>
          <w:rtl/>
        </w:rPr>
        <w:t>هو تغيير في السلوك في ذلك الشخص</w:t>
      </w:r>
      <w:r w:rsidRPr="00DE2E64">
        <w:rPr>
          <w:rFonts w:ascii="Traditional Arabic" w:hAnsi="Traditional Arabic" w:cs="Traditional Arabic"/>
          <w:color w:val="000000"/>
          <w:sz w:val="36"/>
          <w:szCs w:val="36"/>
          <w:rtl/>
        </w:rPr>
        <w:t>، على س</w:t>
      </w:r>
      <w:r>
        <w:rPr>
          <w:rFonts w:ascii="Traditional Arabic" w:hAnsi="Traditional Arabic" w:cs="Traditional Arabic"/>
          <w:color w:val="000000"/>
          <w:sz w:val="36"/>
          <w:szCs w:val="36"/>
          <w:rtl/>
        </w:rPr>
        <w:t>بيل المثال من الجهل إلى المعرفة</w:t>
      </w:r>
      <w:r w:rsidRPr="00DE2E64">
        <w:rPr>
          <w:rFonts w:ascii="Traditional Arabic" w:hAnsi="Traditional Arabic" w:cs="Traditional Arabic"/>
          <w:color w:val="000000"/>
          <w:sz w:val="36"/>
          <w:szCs w:val="36"/>
          <w:rtl/>
        </w:rPr>
        <w:t>، و من عدم الفهم إلى الفهم</w:t>
      </w:r>
      <w:r w:rsidRPr="00DE2E64">
        <w:rPr>
          <w:rFonts w:ascii="Traditional Arabic" w:hAnsi="Traditional Arabic" w:cs="Traditional Arabic"/>
          <w:color w:val="000000"/>
          <w:sz w:val="36"/>
          <w:szCs w:val="36"/>
        </w:rPr>
        <w:t>.</w:t>
      </w:r>
    </w:p>
    <w:p w:rsidR="00283C14" w:rsidRDefault="00283C14" w:rsidP="00283C14">
      <w:pPr>
        <w:pStyle w:val="ListParagraph"/>
        <w:bidi/>
        <w:spacing w:after="0" w:line="240" w:lineRule="auto"/>
        <w:ind w:firstLine="720"/>
        <w:jc w:val="both"/>
        <w:rPr>
          <w:rFonts w:ascii="Traditional Arabic" w:hAnsi="Traditional Arabic" w:cs="Traditional Arabic"/>
          <w:color w:val="000000"/>
          <w:sz w:val="36"/>
          <w:szCs w:val="36"/>
          <w:rtl/>
        </w:rPr>
      </w:pPr>
      <w:r w:rsidRPr="002A0BEA">
        <w:rPr>
          <w:rFonts w:ascii="Traditional Arabic" w:hAnsi="Traditional Arabic" w:cs="Traditional Arabic"/>
          <w:sz w:val="36"/>
          <w:szCs w:val="36"/>
          <w:rtl/>
          <w:lang w:bidi="ar-BH"/>
        </w:rPr>
        <w:t>نتائج</w:t>
      </w:r>
      <w:r w:rsidRPr="00DE2E64">
        <w:rPr>
          <w:rFonts w:ascii="Traditional Arabic" w:hAnsi="Traditional Arabic" w:cs="Traditional Arabic"/>
          <w:color w:val="000000"/>
          <w:sz w:val="36"/>
          <w:szCs w:val="36"/>
          <w:rtl/>
        </w:rPr>
        <w:t xml:space="preserve">تعليم المفردات في كتابشعر </w:t>
      </w:r>
      <w:r w:rsidRPr="00DE2E64">
        <w:rPr>
          <w:rFonts w:ascii="Traditional Arabic" w:hAnsi="Traditional Arabic" w:cs="Traditional Arabic"/>
          <w:sz w:val="36"/>
          <w:szCs w:val="36"/>
          <w:rtl/>
          <w:lang w:bidi="ar-BH"/>
        </w:rPr>
        <w:t xml:space="preserve">رأس </w:t>
      </w:r>
      <w:r>
        <w:rPr>
          <w:rFonts w:ascii="Traditional Arabic" w:hAnsi="Traditional Arabic" w:cs="Traditional Arabic"/>
          <w:color w:val="000000"/>
          <w:sz w:val="36"/>
          <w:szCs w:val="36"/>
          <w:rtl/>
        </w:rPr>
        <w:t>سيراه لها تأثير جيد على التعلم</w:t>
      </w:r>
      <w:r w:rsidRPr="00DE2E64">
        <w:rPr>
          <w:rFonts w:ascii="Traditional Arabic" w:hAnsi="Traditional Arabic" w:cs="Traditional Arabic"/>
          <w:color w:val="000000"/>
          <w:sz w:val="36"/>
          <w:szCs w:val="36"/>
          <w:rtl/>
        </w:rPr>
        <w:t>، وهي: تصبح</w:t>
      </w:r>
      <w:r>
        <w:rPr>
          <w:rFonts w:ascii="Traditional Arabic" w:hAnsi="Traditional Arabic" w:cs="Traditional Arabic"/>
          <w:color w:val="000000"/>
          <w:sz w:val="36"/>
          <w:szCs w:val="36"/>
          <w:rtl/>
        </w:rPr>
        <w:t xml:space="preserve">الطالبات أكثر نشاطًا في </w:t>
      </w:r>
      <w:r w:rsidRPr="00DE2E64">
        <w:rPr>
          <w:rFonts w:ascii="Traditional Arabic" w:hAnsi="Traditional Arabic" w:cs="Traditional Arabic"/>
          <w:color w:val="000000"/>
          <w:sz w:val="36"/>
          <w:szCs w:val="36"/>
          <w:rtl/>
        </w:rPr>
        <w:t>تعل</w:t>
      </w:r>
      <w:r>
        <w:rPr>
          <w:rFonts w:ascii="Traditional Arabic" w:hAnsi="Traditional Arabic" w:cs="Traditional Arabic"/>
          <w:color w:val="000000"/>
          <w:sz w:val="36"/>
          <w:szCs w:val="36"/>
          <w:rtl/>
        </w:rPr>
        <w:t>ي</w:t>
      </w:r>
      <w:r w:rsidRPr="00DE2E64">
        <w:rPr>
          <w:rFonts w:ascii="Traditional Arabic" w:hAnsi="Traditional Arabic" w:cs="Traditional Arabic"/>
          <w:color w:val="000000"/>
          <w:sz w:val="36"/>
          <w:szCs w:val="36"/>
          <w:rtl/>
        </w:rPr>
        <w:t>م لأنهم لم يعودوا يعتمدون على ا</w:t>
      </w:r>
      <w:r>
        <w:rPr>
          <w:rFonts w:ascii="Traditional Arabic" w:hAnsi="Traditional Arabic" w:cs="Traditional Arabic"/>
          <w:color w:val="000000"/>
          <w:sz w:val="36"/>
          <w:szCs w:val="36"/>
          <w:rtl/>
        </w:rPr>
        <w:t>لمعلمين وحدهم في تفسير المفردات</w:t>
      </w:r>
      <w:r w:rsidRPr="00DE2E64">
        <w:rPr>
          <w:rFonts w:ascii="Traditional Arabic" w:hAnsi="Traditional Arabic" w:cs="Traditional Arabic"/>
          <w:color w:val="000000"/>
          <w:sz w:val="36"/>
          <w:szCs w:val="36"/>
          <w:rtl/>
        </w:rPr>
        <w:t xml:space="preserve">، يصبح </w:t>
      </w:r>
      <w:r>
        <w:rPr>
          <w:rFonts w:ascii="Traditional Arabic" w:hAnsi="Traditional Arabic" w:cs="Traditional Arabic"/>
          <w:color w:val="000000"/>
          <w:sz w:val="36"/>
          <w:szCs w:val="36"/>
          <w:rtl/>
        </w:rPr>
        <w:t xml:space="preserve">الطالبات </w:t>
      </w:r>
      <w:r w:rsidRPr="00DE2E64">
        <w:rPr>
          <w:rFonts w:ascii="Traditional Arabic" w:hAnsi="Traditional Arabic" w:cs="Traditional Arabic"/>
          <w:color w:val="000000"/>
          <w:sz w:val="36"/>
          <w:szCs w:val="36"/>
          <w:rtl/>
        </w:rPr>
        <w:t>أكثر حماسًا لأن التعلم مصحوب بالغناء</w:t>
      </w:r>
      <w:r w:rsidRPr="00DE2E64">
        <w:rPr>
          <w:rFonts w:ascii="Traditional Arabic" w:hAnsi="Traditional Arabic" w:cs="Traditional Arabic"/>
          <w:color w:val="000000"/>
          <w:sz w:val="36"/>
          <w:szCs w:val="36"/>
        </w:rPr>
        <w:t>.</w:t>
      </w:r>
    </w:p>
    <w:p w:rsidR="00283C14" w:rsidRDefault="00283C14" w:rsidP="00283C14">
      <w:pPr>
        <w:pStyle w:val="ListParagraph"/>
        <w:bidi/>
        <w:spacing w:after="0" w:line="240" w:lineRule="auto"/>
        <w:ind w:firstLine="720"/>
        <w:jc w:val="both"/>
        <w:rPr>
          <w:rFonts w:ascii="Traditional Arabic" w:hAnsi="Traditional Arabic" w:cs="Traditional Arabic"/>
          <w:color w:val="000000"/>
          <w:sz w:val="36"/>
          <w:szCs w:val="36"/>
          <w:rtl/>
        </w:rPr>
      </w:pPr>
      <w:r w:rsidRPr="0012542D">
        <w:rPr>
          <w:rFonts w:ascii="Traditional Arabic" w:hAnsi="Traditional Arabic" w:cs="Traditional Arabic"/>
          <w:color w:val="000000"/>
          <w:sz w:val="36"/>
          <w:szCs w:val="36"/>
          <w:rtl/>
        </w:rPr>
        <w:t xml:space="preserve">فيما يلي شرح من الأستاذ </w:t>
      </w:r>
      <w:r>
        <w:rPr>
          <w:rFonts w:ascii="Traditional Arabic" w:hAnsi="Traditional Arabic" w:cs="Traditional Arabic"/>
          <w:color w:val="000000"/>
          <w:sz w:val="36"/>
          <w:szCs w:val="36"/>
          <w:rtl/>
        </w:rPr>
        <w:t>اوتا</w:t>
      </w:r>
      <w:r w:rsidRPr="0012542D">
        <w:rPr>
          <w:rFonts w:ascii="Traditional Arabic" w:hAnsi="Traditional Arabic" w:cs="Traditional Arabic"/>
          <w:color w:val="000000"/>
          <w:sz w:val="36"/>
          <w:szCs w:val="36"/>
          <w:rtl/>
        </w:rPr>
        <w:t>فيا</w:t>
      </w:r>
      <w:r w:rsidRPr="0012542D">
        <w:rPr>
          <w:rFonts w:ascii="Traditional Arabic" w:hAnsi="Traditional Arabic" w:cs="Traditional Arabic"/>
          <w:color w:val="000000"/>
          <w:sz w:val="36"/>
          <w:szCs w:val="36"/>
        </w:rPr>
        <w:t>:</w:t>
      </w:r>
    </w:p>
    <w:p w:rsidR="00283C14" w:rsidRPr="008C1C03" w:rsidRDefault="00283C14" w:rsidP="00283C14">
      <w:pPr>
        <w:pStyle w:val="ListParagraph"/>
        <w:bidi/>
        <w:spacing w:after="0" w:line="240" w:lineRule="auto"/>
        <w:ind w:firstLine="720"/>
        <w:jc w:val="both"/>
        <w:rPr>
          <w:rFonts w:ascii="Traditional Arabic" w:hAnsi="Traditional Arabic" w:cs="Traditional Arabic"/>
          <w:i/>
          <w:iCs/>
          <w:color w:val="000000"/>
          <w:sz w:val="36"/>
          <w:szCs w:val="36"/>
          <w:rtl/>
        </w:rPr>
      </w:pPr>
      <w:r w:rsidRPr="002A0BEA">
        <w:rPr>
          <w:rFonts w:ascii="Traditional Arabic" w:hAnsi="Traditional Arabic" w:cs="Traditional Arabic"/>
          <w:i/>
          <w:iCs/>
          <w:sz w:val="36"/>
          <w:szCs w:val="36"/>
          <w:rtl/>
          <w:lang w:bidi="ar-BH"/>
        </w:rPr>
        <w:lastRenderedPageBreak/>
        <w:t>نتائج</w:t>
      </w:r>
      <w:r w:rsidRPr="008C1C03">
        <w:rPr>
          <w:rFonts w:ascii="Traditional Arabic" w:hAnsi="Traditional Arabic" w:cs="Traditional Arabic"/>
          <w:i/>
          <w:iCs/>
          <w:color w:val="000000"/>
          <w:sz w:val="36"/>
          <w:szCs w:val="36"/>
          <w:rtl/>
        </w:rPr>
        <w:t>التي تظهر في الطالبات هي أن الطالبات أكثر جدية وحماسة في أداء مهامهم، على الرغم من أنه لا يزال هناك بعض الطالبات الذين يطرحون أسئلة في كثير من الأحيان.</w:t>
      </w:r>
      <w:r w:rsidRPr="008C1C03">
        <w:rPr>
          <w:rFonts w:ascii="Traditional Arabic" w:hAnsi="Traditional Arabic" w:cs="Traditional Arabic"/>
          <w:i/>
          <w:iCs/>
          <w:color w:val="000000"/>
          <w:sz w:val="36"/>
          <w:szCs w:val="36"/>
        </w:rPr>
        <w:t> </w:t>
      </w:r>
    </w:p>
    <w:p w:rsidR="00283C14" w:rsidRDefault="00283C14" w:rsidP="00283C14">
      <w:pPr>
        <w:pStyle w:val="ListParagraph"/>
        <w:bidi/>
        <w:spacing w:after="0" w:line="240" w:lineRule="auto"/>
        <w:ind w:firstLine="720"/>
        <w:jc w:val="both"/>
        <w:rPr>
          <w:rFonts w:ascii="Traditional Arabic" w:hAnsi="Traditional Arabic" w:cs="Traditional Arabic"/>
          <w:i/>
          <w:iCs/>
          <w:color w:val="000000"/>
          <w:sz w:val="36"/>
          <w:szCs w:val="36"/>
          <w:rtl/>
        </w:rPr>
      </w:pPr>
    </w:p>
    <w:tbl>
      <w:tblPr>
        <w:tblStyle w:val="TableGrid"/>
        <w:bidiVisual/>
        <w:tblW w:w="0" w:type="auto"/>
        <w:tblInd w:w="1080" w:type="dxa"/>
        <w:tblLook w:val="04A0"/>
      </w:tblPr>
      <w:tblGrid>
        <w:gridCol w:w="649"/>
        <w:gridCol w:w="3453"/>
        <w:gridCol w:w="2864"/>
      </w:tblGrid>
      <w:tr w:rsidR="00283C14" w:rsidRPr="00801AAC" w:rsidTr="00283C14">
        <w:trPr>
          <w:trHeight w:val="569"/>
        </w:trPr>
        <w:tc>
          <w:tcPr>
            <w:tcW w:w="649" w:type="dxa"/>
          </w:tcPr>
          <w:p w:rsidR="00283C14" w:rsidRPr="00801AAC" w:rsidRDefault="00283C14" w:rsidP="00283C14">
            <w:pPr>
              <w:pStyle w:val="ListParagraph"/>
              <w:bidi/>
              <w:spacing w:after="0" w:line="240" w:lineRule="auto"/>
              <w:ind w:left="0"/>
              <w:jc w:val="center"/>
              <w:rPr>
                <w:rFonts w:ascii="Traditional Arabic" w:hAnsi="Traditional Arabic" w:cs="Traditional Arabic"/>
                <w:sz w:val="36"/>
                <w:szCs w:val="36"/>
                <w:rtl/>
              </w:rPr>
            </w:pPr>
            <w:r w:rsidRPr="00801AAC">
              <w:rPr>
                <w:rFonts w:ascii="Traditional Arabic" w:hAnsi="Traditional Arabic" w:cs="Traditional Arabic"/>
                <w:sz w:val="36"/>
                <w:szCs w:val="36"/>
                <w:rtl/>
              </w:rPr>
              <w:t>رقم</w:t>
            </w:r>
          </w:p>
        </w:tc>
        <w:tc>
          <w:tcPr>
            <w:tcW w:w="3453" w:type="dxa"/>
          </w:tcPr>
          <w:p w:rsidR="00283C14" w:rsidRPr="00801AAC" w:rsidRDefault="00283C14" w:rsidP="00283C14">
            <w:pPr>
              <w:pStyle w:val="ListParagraph"/>
              <w:bidi/>
              <w:spacing w:after="0" w:line="240" w:lineRule="auto"/>
              <w:ind w:left="0"/>
              <w:jc w:val="center"/>
              <w:rPr>
                <w:rFonts w:ascii="Traditional Arabic" w:hAnsi="Traditional Arabic" w:cs="Traditional Arabic"/>
                <w:sz w:val="36"/>
                <w:szCs w:val="36"/>
                <w:rtl/>
              </w:rPr>
            </w:pPr>
            <w:r w:rsidRPr="00801AAC">
              <w:rPr>
                <w:rFonts w:ascii="Traditional Arabic" w:hAnsi="Traditional Arabic" w:cs="Traditional Arabic"/>
                <w:sz w:val="36"/>
                <w:szCs w:val="36"/>
                <w:rtl/>
              </w:rPr>
              <w:t>الإسم</w:t>
            </w:r>
          </w:p>
        </w:tc>
        <w:tc>
          <w:tcPr>
            <w:tcW w:w="2864" w:type="dxa"/>
          </w:tcPr>
          <w:p w:rsidR="00283C14" w:rsidRPr="00801AAC" w:rsidRDefault="00283C14" w:rsidP="00283C14">
            <w:pPr>
              <w:pStyle w:val="ListParagraph"/>
              <w:bidi/>
              <w:spacing w:after="0" w:line="240" w:lineRule="auto"/>
              <w:ind w:left="0"/>
              <w:jc w:val="center"/>
              <w:rPr>
                <w:rFonts w:ascii="Traditional Arabic" w:hAnsi="Traditional Arabic" w:cs="Traditional Arabic"/>
                <w:sz w:val="36"/>
                <w:szCs w:val="36"/>
                <w:rtl/>
              </w:rPr>
            </w:pPr>
            <w:r>
              <w:rPr>
                <w:rFonts w:ascii="Traditional Arabic" w:hAnsi="Traditional Arabic" w:cs="Traditional Arabic"/>
                <w:sz w:val="36"/>
                <w:szCs w:val="36"/>
                <w:rtl/>
              </w:rPr>
              <w:t>الدراجة</w:t>
            </w:r>
          </w:p>
        </w:tc>
      </w:tr>
      <w:tr w:rsidR="00283C14" w:rsidRPr="00801AAC" w:rsidTr="00283C14">
        <w:tc>
          <w:tcPr>
            <w:tcW w:w="649" w:type="dxa"/>
          </w:tcPr>
          <w:p w:rsidR="00283C14" w:rsidRPr="00801AAC" w:rsidRDefault="00283C14" w:rsidP="00283C14">
            <w:pPr>
              <w:pStyle w:val="ListParagraph"/>
              <w:bidi/>
              <w:spacing w:after="0" w:line="240" w:lineRule="auto"/>
              <w:ind w:left="0"/>
              <w:jc w:val="both"/>
              <w:rPr>
                <w:rFonts w:ascii="Traditional Arabic" w:hAnsi="Traditional Arabic" w:cs="Traditional Arabic"/>
                <w:sz w:val="36"/>
                <w:szCs w:val="36"/>
                <w:rtl/>
              </w:rPr>
            </w:pPr>
            <w:r w:rsidRPr="00801AAC">
              <w:rPr>
                <w:rFonts w:ascii="Traditional Arabic" w:hAnsi="Traditional Arabic" w:cs="Traditional Arabic"/>
                <w:sz w:val="36"/>
                <w:szCs w:val="36"/>
                <w:rtl/>
              </w:rPr>
              <w:t>1.</w:t>
            </w:r>
          </w:p>
        </w:tc>
        <w:tc>
          <w:tcPr>
            <w:tcW w:w="3453" w:type="dxa"/>
          </w:tcPr>
          <w:p w:rsidR="00283C14" w:rsidRPr="00801AAC" w:rsidRDefault="00283C14" w:rsidP="00283C14">
            <w:pPr>
              <w:pStyle w:val="ListParagraph"/>
              <w:bidi/>
              <w:spacing w:after="0" w:line="240" w:lineRule="auto"/>
              <w:ind w:left="0"/>
              <w:jc w:val="both"/>
              <w:rPr>
                <w:rFonts w:ascii="Traditional Arabic" w:hAnsi="Traditional Arabic" w:cs="Traditional Arabic"/>
                <w:sz w:val="36"/>
                <w:szCs w:val="36"/>
                <w:rtl/>
              </w:rPr>
            </w:pPr>
            <w:r w:rsidRPr="00801AAC">
              <w:rPr>
                <w:rFonts w:ascii="Traditional Arabic" w:hAnsi="Traditional Arabic" w:cs="Traditional Arabic"/>
                <w:sz w:val="36"/>
                <w:szCs w:val="36"/>
                <w:rtl/>
              </w:rPr>
              <w:t>عائشة فتم مولنا</w:t>
            </w:r>
          </w:p>
        </w:tc>
        <w:tc>
          <w:tcPr>
            <w:tcW w:w="2864" w:type="dxa"/>
          </w:tcPr>
          <w:p w:rsidR="00283C14" w:rsidRPr="00801AAC" w:rsidRDefault="00283C14" w:rsidP="00283C14">
            <w:pPr>
              <w:pStyle w:val="ListParagraph"/>
              <w:bidi/>
              <w:spacing w:after="0" w:line="240" w:lineRule="auto"/>
              <w:ind w:left="0"/>
              <w:jc w:val="center"/>
              <w:rPr>
                <w:rFonts w:ascii="Traditional Arabic" w:hAnsi="Traditional Arabic" w:cs="Traditional Arabic"/>
                <w:sz w:val="36"/>
                <w:szCs w:val="36"/>
                <w:rtl/>
              </w:rPr>
            </w:pPr>
            <w:r>
              <w:rPr>
                <w:rFonts w:ascii="Traditional Arabic" w:hAnsi="Traditional Arabic" w:cs="Traditional Arabic"/>
                <w:sz w:val="36"/>
                <w:szCs w:val="36"/>
                <w:rtl/>
              </w:rPr>
              <w:t>83</w:t>
            </w:r>
          </w:p>
        </w:tc>
      </w:tr>
      <w:tr w:rsidR="00283C14" w:rsidRPr="00801AAC" w:rsidTr="00283C14">
        <w:tc>
          <w:tcPr>
            <w:tcW w:w="649" w:type="dxa"/>
          </w:tcPr>
          <w:p w:rsidR="00283C14" w:rsidRPr="00801AAC" w:rsidRDefault="00283C14" w:rsidP="00283C14">
            <w:pPr>
              <w:pStyle w:val="ListParagraph"/>
              <w:bidi/>
              <w:spacing w:after="0" w:line="240" w:lineRule="auto"/>
              <w:ind w:left="0"/>
              <w:jc w:val="both"/>
              <w:rPr>
                <w:rFonts w:ascii="Traditional Arabic" w:hAnsi="Traditional Arabic" w:cs="Traditional Arabic"/>
                <w:sz w:val="36"/>
                <w:szCs w:val="36"/>
                <w:rtl/>
              </w:rPr>
            </w:pPr>
            <w:r w:rsidRPr="00801AAC">
              <w:rPr>
                <w:rFonts w:ascii="Traditional Arabic" w:hAnsi="Traditional Arabic" w:cs="Traditional Arabic"/>
                <w:sz w:val="36"/>
                <w:szCs w:val="36"/>
                <w:rtl/>
              </w:rPr>
              <w:t>2.</w:t>
            </w:r>
          </w:p>
        </w:tc>
        <w:tc>
          <w:tcPr>
            <w:tcW w:w="3453" w:type="dxa"/>
          </w:tcPr>
          <w:p w:rsidR="00283C14" w:rsidRPr="00801AAC" w:rsidRDefault="00283C14" w:rsidP="00283C14">
            <w:pPr>
              <w:pStyle w:val="ListParagraph"/>
              <w:bidi/>
              <w:spacing w:after="0" w:line="240" w:lineRule="auto"/>
              <w:ind w:left="0"/>
              <w:jc w:val="both"/>
              <w:rPr>
                <w:rFonts w:ascii="Traditional Arabic" w:hAnsi="Traditional Arabic" w:cs="Traditional Arabic"/>
                <w:sz w:val="36"/>
                <w:szCs w:val="36"/>
                <w:rtl/>
              </w:rPr>
            </w:pPr>
            <w:r w:rsidRPr="00801AAC">
              <w:rPr>
                <w:rFonts w:ascii="Traditional Arabic" w:hAnsi="Traditional Arabic" w:cs="Traditional Arabic"/>
                <w:sz w:val="36"/>
                <w:szCs w:val="36"/>
                <w:rtl/>
              </w:rPr>
              <w:t>اجع ستيا لكساني</w:t>
            </w:r>
          </w:p>
        </w:tc>
        <w:tc>
          <w:tcPr>
            <w:tcW w:w="2864" w:type="dxa"/>
          </w:tcPr>
          <w:p w:rsidR="00283C14" w:rsidRPr="00801AAC" w:rsidRDefault="00283C14" w:rsidP="00283C14">
            <w:pPr>
              <w:pStyle w:val="ListParagraph"/>
              <w:bidi/>
              <w:spacing w:after="0" w:line="240" w:lineRule="auto"/>
              <w:ind w:left="0"/>
              <w:jc w:val="center"/>
              <w:rPr>
                <w:rFonts w:ascii="Traditional Arabic" w:hAnsi="Traditional Arabic" w:cs="Traditional Arabic"/>
                <w:sz w:val="36"/>
                <w:szCs w:val="36"/>
                <w:rtl/>
              </w:rPr>
            </w:pPr>
            <w:r>
              <w:rPr>
                <w:rFonts w:ascii="Traditional Arabic" w:hAnsi="Traditional Arabic" w:cs="Traditional Arabic"/>
                <w:sz w:val="36"/>
                <w:szCs w:val="36"/>
                <w:rtl/>
              </w:rPr>
              <w:t>70</w:t>
            </w:r>
          </w:p>
        </w:tc>
      </w:tr>
      <w:tr w:rsidR="00283C14" w:rsidRPr="00801AAC" w:rsidTr="00283C14">
        <w:tc>
          <w:tcPr>
            <w:tcW w:w="649" w:type="dxa"/>
          </w:tcPr>
          <w:p w:rsidR="00283C14" w:rsidRPr="00801AAC" w:rsidRDefault="00283C14" w:rsidP="00283C14">
            <w:pPr>
              <w:pStyle w:val="ListParagraph"/>
              <w:bidi/>
              <w:spacing w:after="0" w:line="240" w:lineRule="auto"/>
              <w:ind w:left="0"/>
              <w:jc w:val="both"/>
              <w:rPr>
                <w:rFonts w:ascii="Traditional Arabic" w:hAnsi="Traditional Arabic" w:cs="Traditional Arabic"/>
                <w:sz w:val="36"/>
                <w:szCs w:val="36"/>
                <w:rtl/>
              </w:rPr>
            </w:pPr>
            <w:r w:rsidRPr="00801AAC">
              <w:rPr>
                <w:rFonts w:ascii="Traditional Arabic" w:hAnsi="Traditional Arabic" w:cs="Traditional Arabic"/>
                <w:sz w:val="36"/>
                <w:szCs w:val="36"/>
                <w:rtl/>
              </w:rPr>
              <w:t>3.</w:t>
            </w:r>
          </w:p>
        </w:tc>
        <w:tc>
          <w:tcPr>
            <w:tcW w:w="3453" w:type="dxa"/>
          </w:tcPr>
          <w:p w:rsidR="00283C14" w:rsidRPr="00801AAC" w:rsidRDefault="00283C14" w:rsidP="00283C14">
            <w:pPr>
              <w:pStyle w:val="ListParagraph"/>
              <w:bidi/>
              <w:spacing w:after="0" w:line="240" w:lineRule="auto"/>
              <w:ind w:left="0"/>
              <w:jc w:val="both"/>
              <w:rPr>
                <w:rFonts w:ascii="Traditional Arabic" w:hAnsi="Traditional Arabic" w:cs="Traditional Arabic"/>
                <w:sz w:val="36"/>
                <w:szCs w:val="36"/>
                <w:rtl/>
              </w:rPr>
            </w:pPr>
            <w:r w:rsidRPr="00801AAC">
              <w:rPr>
                <w:rFonts w:ascii="Traditional Arabic" w:hAnsi="Traditional Arabic" w:cs="Traditional Arabic"/>
                <w:sz w:val="36"/>
                <w:szCs w:val="36"/>
                <w:rtl/>
              </w:rPr>
              <w:t>دينا اميليا فراتيوي</w:t>
            </w:r>
          </w:p>
        </w:tc>
        <w:tc>
          <w:tcPr>
            <w:tcW w:w="2864" w:type="dxa"/>
          </w:tcPr>
          <w:p w:rsidR="00283C14" w:rsidRPr="00801AAC" w:rsidRDefault="00283C14" w:rsidP="00283C14">
            <w:pPr>
              <w:pStyle w:val="ListParagraph"/>
              <w:bidi/>
              <w:spacing w:after="0" w:line="240" w:lineRule="auto"/>
              <w:ind w:left="0"/>
              <w:jc w:val="center"/>
              <w:rPr>
                <w:rFonts w:ascii="Traditional Arabic" w:hAnsi="Traditional Arabic" w:cs="Traditional Arabic"/>
                <w:sz w:val="36"/>
                <w:szCs w:val="36"/>
                <w:rtl/>
              </w:rPr>
            </w:pPr>
            <w:r>
              <w:rPr>
                <w:rFonts w:ascii="Traditional Arabic" w:hAnsi="Traditional Arabic" w:cs="Traditional Arabic"/>
                <w:sz w:val="36"/>
                <w:szCs w:val="36"/>
                <w:rtl/>
              </w:rPr>
              <w:t>83</w:t>
            </w:r>
          </w:p>
        </w:tc>
      </w:tr>
      <w:tr w:rsidR="00283C14" w:rsidRPr="00801AAC" w:rsidTr="00283C14">
        <w:tc>
          <w:tcPr>
            <w:tcW w:w="649" w:type="dxa"/>
          </w:tcPr>
          <w:p w:rsidR="00283C14" w:rsidRPr="00801AAC" w:rsidRDefault="00283C14" w:rsidP="00283C14">
            <w:pPr>
              <w:pStyle w:val="ListParagraph"/>
              <w:bidi/>
              <w:spacing w:after="0" w:line="240" w:lineRule="auto"/>
              <w:ind w:left="0"/>
              <w:jc w:val="both"/>
              <w:rPr>
                <w:rFonts w:ascii="Traditional Arabic" w:hAnsi="Traditional Arabic" w:cs="Traditional Arabic"/>
                <w:sz w:val="36"/>
                <w:szCs w:val="36"/>
                <w:rtl/>
              </w:rPr>
            </w:pPr>
            <w:r w:rsidRPr="00801AAC">
              <w:rPr>
                <w:rFonts w:ascii="Traditional Arabic" w:hAnsi="Traditional Arabic" w:cs="Traditional Arabic"/>
                <w:sz w:val="36"/>
                <w:szCs w:val="36"/>
                <w:rtl/>
              </w:rPr>
              <w:t>4.</w:t>
            </w:r>
          </w:p>
        </w:tc>
        <w:tc>
          <w:tcPr>
            <w:tcW w:w="3453" w:type="dxa"/>
          </w:tcPr>
          <w:p w:rsidR="00283C14" w:rsidRPr="00801AAC" w:rsidRDefault="00283C14" w:rsidP="00283C14">
            <w:pPr>
              <w:pStyle w:val="ListParagraph"/>
              <w:bidi/>
              <w:spacing w:after="0" w:line="240" w:lineRule="auto"/>
              <w:ind w:left="0"/>
              <w:jc w:val="both"/>
              <w:rPr>
                <w:rFonts w:ascii="Traditional Arabic" w:hAnsi="Traditional Arabic" w:cs="Traditional Arabic"/>
                <w:sz w:val="36"/>
                <w:szCs w:val="36"/>
                <w:rtl/>
              </w:rPr>
            </w:pPr>
            <w:r w:rsidRPr="00801AAC">
              <w:rPr>
                <w:rFonts w:ascii="Traditional Arabic" w:hAnsi="Traditional Arabic" w:cs="Traditional Arabic"/>
                <w:sz w:val="36"/>
                <w:szCs w:val="36"/>
                <w:rtl/>
              </w:rPr>
              <w:t>مؤلفة رمضان</w:t>
            </w:r>
          </w:p>
        </w:tc>
        <w:tc>
          <w:tcPr>
            <w:tcW w:w="2864" w:type="dxa"/>
          </w:tcPr>
          <w:p w:rsidR="00283C14" w:rsidRPr="00801AAC" w:rsidRDefault="00283C14" w:rsidP="00283C14">
            <w:pPr>
              <w:pStyle w:val="ListParagraph"/>
              <w:bidi/>
              <w:spacing w:after="0" w:line="240" w:lineRule="auto"/>
              <w:ind w:left="0"/>
              <w:jc w:val="center"/>
              <w:rPr>
                <w:rFonts w:ascii="Traditional Arabic" w:hAnsi="Traditional Arabic" w:cs="Traditional Arabic"/>
                <w:sz w:val="36"/>
                <w:szCs w:val="36"/>
                <w:rtl/>
              </w:rPr>
            </w:pPr>
            <w:r>
              <w:rPr>
                <w:rFonts w:ascii="Traditional Arabic" w:hAnsi="Traditional Arabic" w:cs="Traditional Arabic"/>
                <w:sz w:val="36"/>
                <w:szCs w:val="36"/>
                <w:rtl/>
              </w:rPr>
              <w:t>81</w:t>
            </w:r>
          </w:p>
        </w:tc>
      </w:tr>
      <w:tr w:rsidR="00283C14" w:rsidRPr="00801AAC" w:rsidTr="00283C14">
        <w:tc>
          <w:tcPr>
            <w:tcW w:w="649" w:type="dxa"/>
          </w:tcPr>
          <w:p w:rsidR="00283C14" w:rsidRPr="00801AAC" w:rsidRDefault="00283C14" w:rsidP="00283C14">
            <w:pPr>
              <w:pStyle w:val="ListParagraph"/>
              <w:bidi/>
              <w:spacing w:after="0" w:line="240" w:lineRule="auto"/>
              <w:ind w:left="0"/>
              <w:jc w:val="both"/>
              <w:rPr>
                <w:rFonts w:ascii="Traditional Arabic" w:hAnsi="Traditional Arabic" w:cs="Traditional Arabic"/>
                <w:sz w:val="36"/>
                <w:szCs w:val="36"/>
                <w:rtl/>
              </w:rPr>
            </w:pPr>
            <w:r w:rsidRPr="00801AAC">
              <w:rPr>
                <w:rFonts w:ascii="Traditional Arabic" w:hAnsi="Traditional Arabic" w:cs="Traditional Arabic"/>
                <w:sz w:val="36"/>
                <w:szCs w:val="36"/>
                <w:rtl/>
              </w:rPr>
              <w:t>5.</w:t>
            </w:r>
          </w:p>
        </w:tc>
        <w:tc>
          <w:tcPr>
            <w:tcW w:w="3453" w:type="dxa"/>
          </w:tcPr>
          <w:p w:rsidR="00283C14" w:rsidRPr="00801AAC" w:rsidRDefault="00283C14" w:rsidP="00283C14">
            <w:pPr>
              <w:pStyle w:val="ListParagraph"/>
              <w:bidi/>
              <w:spacing w:after="0" w:line="240" w:lineRule="auto"/>
              <w:ind w:left="0"/>
              <w:jc w:val="both"/>
              <w:rPr>
                <w:rFonts w:ascii="Traditional Arabic" w:hAnsi="Traditional Arabic" w:cs="Traditional Arabic"/>
                <w:sz w:val="36"/>
                <w:szCs w:val="36"/>
                <w:rtl/>
              </w:rPr>
            </w:pPr>
            <w:r w:rsidRPr="00801AAC">
              <w:rPr>
                <w:rFonts w:ascii="Traditional Arabic" w:hAnsi="Traditional Arabic" w:cs="Traditional Arabic"/>
                <w:sz w:val="36"/>
                <w:szCs w:val="36"/>
                <w:rtl/>
              </w:rPr>
              <w:t>منوّرة الحسنة</w:t>
            </w:r>
          </w:p>
        </w:tc>
        <w:tc>
          <w:tcPr>
            <w:tcW w:w="2864" w:type="dxa"/>
          </w:tcPr>
          <w:p w:rsidR="00283C14" w:rsidRPr="00801AAC" w:rsidRDefault="00283C14" w:rsidP="00283C14">
            <w:pPr>
              <w:pStyle w:val="ListParagraph"/>
              <w:bidi/>
              <w:spacing w:after="0" w:line="240" w:lineRule="auto"/>
              <w:ind w:left="0"/>
              <w:jc w:val="center"/>
              <w:rPr>
                <w:rFonts w:ascii="Traditional Arabic" w:hAnsi="Traditional Arabic" w:cs="Traditional Arabic"/>
                <w:sz w:val="36"/>
                <w:szCs w:val="36"/>
                <w:rtl/>
              </w:rPr>
            </w:pPr>
            <w:r>
              <w:rPr>
                <w:rFonts w:ascii="Traditional Arabic" w:hAnsi="Traditional Arabic" w:cs="Traditional Arabic"/>
                <w:sz w:val="36"/>
                <w:szCs w:val="36"/>
                <w:rtl/>
              </w:rPr>
              <w:t>60</w:t>
            </w:r>
          </w:p>
        </w:tc>
      </w:tr>
      <w:tr w:rsidR="00283C14" w:rsidRPr="00801AAC" w:rsidTr="00283C14">
        <w:tc>
          <w:tcPr>
            <w:tcW w:w="649" w:type="dxa"/>
          </w:tcPr>
          <w:p w:rsidR="00283C14" w:rsidRPr="00801AAC" w:rsidRDefault="00283C14" w:rsidP="00283C14">
            <w:pPr>
              <w:pStyle w:val="ListParagraph"/>
              <w:bidi/>
              <w:spacing w:after="0" w:line="240" w:lineRule="auto"/>
              <w:ind w:left="0"/>
              <w:jc w:val="both"/>
              <w:rPr>
                <w:rFonts w:ascii="Traditional Arabic" w:hAnsi="Traditional Arabic" w:cs="Traditional Arabic"/>
                <w:sz w:val="36"/>
                <w:szCs w:val="36"/>
                <w:rtl/>
              </w:rPr>
            </w:pPr>
            <w:r w:rsidRPr="00801AAC">
              <w:rPr>
                <w:rFonts w:ascii="Traditional Arabic" w:hAnsi="Traditional Arabic" w:cs="Traditional Arabic"/>
                <w:sz w:val="36"/>
                <w:szCs w:val="36"/>
                <w:rtl/>
              </w:rPr>
              <w:t>6.</w:t>
            </w:r>
          </w:p>
        </w:tc>
        <w:tc>
          <w:tcPr>
            <w:tcW w:w="3453" w:type="dxa"/>
          </w:tcPr>
          <w:p w:rsidR="00283C14" w:rsidRPr="00801AAC" w:rsidRDefault="00283C14" w:rsidP="00283C14">
            <w:pPr>
              <w:pStyle w:val="ListParagraph"/>
              <w:bidi/>
              <w:spacing w:after="0" w:line="240" w:lineRule="auto"/>
              <w:ind w:left="0"/>
              <w:jc w:val="both"/>
              <w:rPr>
                <w:rFonts w:ascii="Traditional Arabic" w:hAnsi="Traditional Arabic" w:cs="Traditional Arabic"/>
                <w:sz w:val="36"/>
                <w:szCs w:val="36"/>
                <w:rtl/>
              </w:rPr>
            </w:pPr>
            <w:r w:rsidRPr="00801AAC">
              <w:rPr>
                <w:rFonts w:ascii="Traditional Arabic" w:hAnsi="Traditional Arabic" w:cs="Traditional Arabic"/>
                <w:sz w:val="36"/>
                <w:szCs w:val="36"/>
                <w:rtl/>
              </w:rPr>
              <w:t>جرية المنوّرة</w:t>
            </w:r>
          </w:p>
        </w:tc>
        <w:tc>
          <w:tcPr>
            <w:tcW w:w="2864" w:type="dxa"/>
          </w:tcPr>
          <w:p w:rsidR="00283C14" w:rsidRPr="00801AAC" w:rsidRDefault="00283C14" w:rsidP="00283C14">
            <w:pPr>
              <w:pStyle w:val="ListParagraph"/>
              <w:bidi/>
              <w:spacing w:after="0" w:line="240" w:lineRule="auto"/>
              <w:ind w:left="0"/>
              <w:jc w:val="center"/>
              <w:rPr>
                <w:rFonts w:ascii="Traditional Arabic" w:hAnsi="Traditional Arabic" w:cs="Traditional Arabic"/>
                <w:sz w:val="36"/>
                <w:szCs w:val="36"/>
                <w:rtl/>
              </w:rPr>
            </w:pPr>
            <w:r>
              <w:rPr>
                <w:rFonts w:ascii="Traditional Arabic" w:hAnsi="Traditional Arabic" w:cs="Traditional Arabic"/>
                <w:sz w:val="36"/>
                <w:szCs w:val="36"/>
                <w:rtl/>
              </w:rPr>
              <w:t>69</w:t>
            </w:r>
          </w:p>
        </w:tc>
      </w:tr>
      <w:tr w:rsidR="00283C14" w:rsidRPr="00801AAC" w:rsidTr="00283C14">
        <w:tc>
          <w:tcPr>
            <w:tcW w:w="649" w:type="dxa"/>
          </w:tcPr>
          <w:p w:rsidR="00283C14" w:rsidRPr="00801AAC" w:rsidRDefault="00283C14" w:rsidP="00283C14">
            <w:pPr>
              <w:pStyle w:val="ListParagraph"/>
              <w:bidi/>
              <w:spacing w:after="0" w:line="240" w:lineRule="auto"/>
              <w:ind w:left="0"/>
              <w:jc w:val="both"/>
              <w:rPr>
                <w:rFonts w:ascii="Traditional Arabic" w:hAnsi="Traditional Arabic" w:cs="Traditional Arabic"/>
                <w:sz w:val="36"/>
                <w:szCs w:val="36"/>
                <w:rtl/>
              </w:rPr>
            </w:pPr>
            <w:r w:rsidRPr="00801AAC">
              <w:rPr>
                <w:rFonts w:ascii="Traditional Arabic" w:hAnsi="Traditional Arabic" w:cs="Traditional Arabic"/>
                <w:sz w:val="36"/>
                <w:szCs w:val="36"/>
                <w:rtl/>
              </w:rPr>
              <w:t>7.</w:t>
            </w:r>
          </w:p>
        </w:tc>
        <w:tc>
          <w:tcPr>
            <w:tcW w:w="3453" w:type="dxa"/>
          </w:tcPr>
          <w:p w:rsidR="00283C14" w:rsidRPr="00801AAC" w:rsidRDefault="00283C14" w:rsidP="00283C14">
            <w:pPr>
              <w:pStyle w:val="ListParagraph"/>
              <w:bidi/>
              <w:spacing w:after="0" w:line="240" w:lineRule="auto"/>
              <w:ind w:left="0"/>
              <w:jc w:val="both"/>
              <w:rPr>
                <w:rFonts w:ascii="Traditional Arabic" w:hAnsi="Traditional Arabic" w:cs="Traditional Arabic"/>
                <w:sz w:val="36"/>
                <w:szCs w:val="36"/>
                <w:rtl/>
              </w:rPr>
            </w:pPr>
            <w:r w:rsidRPr="00801AAC">
              <w:rPr>
                <w:rFonts w:ascii="Traditional Arabic" w:hAnsi="Traditional Arabic" w:cs="Traditional Arabic"/>
                <w:sz w:val="36"/>
                <w:szCs w:val="36"/>
                <w:rtl/>
              </w:rPr>
              <w:t>ساسبيلا ايكا فوتري جيانكا</w:t>
            </w:r>
          </w:p>
        </w:tc>
        <w:tc>
          <w:tcPr>
            <w:tcW w:w="2864" w:type="dxa"/>
          </w:tcPr>
          <w:p w:rsidR="00283C14" w:rsidRPr="00801AAC" w:rsidRDefault="00283C14" w:rsidP="00283C14">
            <w:pPr>
              <w:pStyle w:val="ListParagraph"/>
              <w:bidi/>
              <w:spacing w:after="0" w:line="240" w:lineRule="auto"/>
              <w:ind w:left="0"/>
              <w:jc w:val="center"/>
              <w:rPr>
                <w:rFonts w:ascii="Traditional Arabic" w:hAnsi="Traditional Arabic" w:cs="Traditional Arabic"/>
                <w:sz w:val="36"/>
                <w:szCs w:val="36"/>
                <w:rtl/>
              </w:rPr>
            </w:pPr>
            <w:r>
              <w:rPr>
                <w:rFonts w:ascii="Traditional Arabic" w:hAnsi="Traditional Arabic" w:cs="Traditional Arabic"/>
                <w:sz w:val="36"/>
                <w:szCs w:val="36"/>
                <w:rtl/>
              </w:rPr>
              <w:t>81</w:t>
            </w:r>
          </w:p>
        </w:tc>
      </w:tr>
      <w:tr w:rsidR="00283C14" w:rsidRPr="00801AAC" w:rsidTr="00283C14">
        <w:tc>
          <w:tcPr>
            <w:tcW w:w="649" w:type="dxa"/>
          </w:tcPr>
          <w:p w:rsidR="00283C14" w:rsidRPr="00801AAC" w:rsidRDefault="00283C14" w:rsidP="00283C14">
            <w:pPr>
              <w:pStyle w:val="ListParagraph"/>
              <w:bidi/>
              <w:spacing w:after="0" w:line="240" w:lineRule="auto"/>
              <w:ind w:left="0"/>
              <w:jc w:val="both"/>
              <w:rPr>
                <w:rFonts w:ascii="Traditional Arabic" w:hAnsi="Traditional Arabic" w:cs="Traditional Arabic"/>
                <w:sz w:val="36"/>
                <w:szCs w:val="36"/>
                <w:rtl/>
              </w:rPr>
            </w:pPr>
            <w:r w:rsidRPr="00801AAC">
              <w:rPr>
                <w:rFonts w:ascii="Traditional Arabic" w:hAnsi="Traditional Arabic" w:cs="Traditional Arabic"/>
                <w:sz w:val="36"/>
                <w:szCs w:val="36"/>
                <w:rtl/>
              </w:rPr>
              <w:t>8.</w:t>
            </w:r>
          </w:p>
        </w:tc>
        <w:tc>
          <w:tcPr>
            <w:tcW w:w="3453" w:type="dxa"/>
          </w:tcPr>
          <w:p w:rsidR="00283C14" w:rsidRPr="00801AAC" w:rsidRDefault="00283C14" w:rsidP="00283C14">
            <w:pPr>
              <w:pStyle w:val="ListParagraph"/>
              <w:bidi/>
              <w:spacing w:after="0" w:line="240" w:lineRule="auto"/>
              <w:ind w:left="0"/>
              <w:jc w:val="both"/>
              <w:rPr>
                <w:rFonts w:ascii="Traditional Arabic" w:hAnsi="Traditional Arabic" w:cs="Traditional Arabic"/>
                <w:sz w:val="36"/>
                <w:szCs w:val="36"/>
                <w:rtl/>
              </w:rPr>
            </w:pPr>
            <w:r w:rsidRPr="00801AAC">
              <w:rPr>
                <w:rFonts w:ascii="Traditional Arabic" w:hAnsi="Traditional Arabic" w:cs="Traditional Arabic"/>
                <w:sz w:val="36"/>
                <w:szCs w:val="36"/>
                <w:rtl/>
              </w:rPr>
              <w:t>سيفتيا رمضان</w:t>
            </w:r>
          </w:p>
        </w:tc>
        <w:tc>
          <w:tcPr>
            <w:tcW w:w="2864" w:type="dxa"/>
          </w:tcPr>
          <w:p w:rsidR="00283C14" w:rsidRPr="00801AAC" w:rsidRDefault="00283C14" w:rsidP="00283C14">
            <w:pPr>
              <w:pStyle w:val="ListParagraph"/>
              <w:bidi/>
              <w:spacing w:after="0" w:line="240" w:lineRule="auto"/>
              <w:ind w:left="0"/>
              <w:jc w:val="center"/>
              <w:rPr>
                <w:rFonts w:ascii="Traditional Arabic" w:hAnsi="Traditional Arabic" w:cs="Traditional Arabic"/>
                <w:sz w:val="36"/>
                <w:szCs w:val="36"/>
                <w:rtl/>
              </w:rPr>
            </w:pPr>
            <w:r>
              <w:rPr>
                <w:rFonts w:ascii="Traditional Arabic" w:hAnsi="Traditional Arabic" w:cs="Traditional Arabic"/>
                <w:sz w:val="36"/>
                <w:szCs w:val="36"/>
                <w:rtl/>
              </w:rPr>
              <w:t>83</w:t>
            </w:r>
          </w:p>
        </w:tc>
      </w:tr>
      <w:tr w:rsidR="00283C14" w:rsidRPr="00801AAC" w:rsidTr="00283C14">
        <w:tc>
          <w:tcPr>
            <w:tcW w:w="649" w:type="dxa"/>
          </w:tcPr>
          <w:p w:rsidR="00283C14" w:rsidRPr="00801AAC" w:rsidRDefault="00283C14" w:rsidP="00283C14">
            <w:pPr>
              <w:pStyle w:val="ListParagraph"/>
              <w:bidi/>
              <w:spacing w:after="0" w:line="240" w:lineRule="auto"/>
              <w:ind w:left="0"/>
              <w:jc w:val="both"/>
              <w:rPr>
                <w:rFonts w:ascii="Traditional Arabic" w:hAnsi="Traditional Arabic" w:cs="Traditional Arabic"/>
                <w:sz w:val="36"/>
                <w:szCs w:val="36"/>
                <w:rtl/>
              </w:rPr>
            </w:pPr>
            <w:r w:rsidRPr="00801AAC">
              <w:rPr>
                <w:rFonts w:ascii="Traditional Arabic" w:hAnsi="Traditional Arabic" w:cs="Traditional Arabic"/>
                <w:sz w:val="36"/>
                <w:szCs w:val="36"/>
                <w:rtl/>
              </w:rPr>
              <w:t>9.</w:t>
            </w:r>
          </w:p>
        </w:tc>
        <w:tc>
          <w:tcPr>
            <w:tcW w:w="3453" w:type="dxa"/>
          </w:tcPr>
          <w:p w:rsidR="00283C14" w:rsidRPr="00801AAC" w:rsidRDefault="00283C14" w:rsidP="00283C14">
            <w:pPr>
              <w:pStyle w:val="ListParagraph"/>
              <w:bidi/>
              <w:spacing w:after="0" w:line="240" w:lineRule="auto"/>
              <w:ind w:left="0"/>
              <w:jc w:val="both"/>
              <w:rPr>
                <w:rFonts w:ascii="Traditional Arabic" w:hAnsi="Traditional Arabic" w:cs="Traditional Arabic"/>
                <w:sz w:val="36"/>
                <w:szCs w:val="36"/>
                <w:rtl/>
              </w:rPr>
            </w:pPr>
            <w:r w:rsidRPr="00801AAC">
              <w:rPr>
                <w:rFonts w:ascii="Traditional Arabic" w:hAnsi="Traditional Arabic" w:cs="Traditional Arabic"/>
                <w:sz w:val="36"/>
                <w:szCs w:val="36"/>
                <w:rtl/>
              </w:rPr>
              <w:t>اسمى اوليا اوليف فؤاديا</w:t>
            </w:r>
          </w:p>
        </w:tc>
        <w:tc>
          <w:tcPr>
            <w:tcW w:w="2864" w:type="dxa"/>
          </w:tcPr>
          <w:p w:rsidR="00283C14" w:rsidRPr="00801AAC" w:rsidRDefault="00283C14" w:rsidP="00283C14">
            <w:pPr>
              <w:pStyle w:val="ListParagraph"/>
              <w:bidi/>
              <w:spacing w:after="0" w:line="240" w:lineRule="auto"/>
              <w:ind w:left="0"/>
              <w:jc w:val="center"/>
              <w:rPr>
                <w:rFonts w:ascii="Traditional Arabic" w:hAnsi="Traditional Arabic" w:cs="Traditional Arabic"/>
                <w:sz w:val="36"/>
                <w:szCs w:val="36"/>
                <w:rtl/>
              </w:rPr>
            </w:pPr>
            <w:r>
              <w:rPr>
                <w:rFonts w:ascii="Traditional Arabic" w:hAnsi="Traditional Arabic" w:cs="Traditional Arabic"/>
                <w:sz w:val="36"/>
                <w:szCs w:val="36"/>
                <w:rtl/>
              </w:rPr>
              <w:t>73</w:t>
            </w:r>
          </w:p>
        </w:tc>
      </w:tr>
      <w:tr w:rsidR="00283C14" w:rsidRPr="00801AAC" w:rsidTr="00283C14">
        <w:tc>
          <w:tcPr>
            <w:tcW w:w="649" w:type="dxa"/>
          </w:tcPr>
          <w:p w:rsidR="00283C14" w:rsidRPr="00801AAC" w:rsidRDefault="00283C14" w:rsidP="00283C14">
            <w:pPr>
              <w:pStyle w:val="ListParagraph"/>
              <w:bidi/>
              <w:spacing w:after="0" w:line="240" w:lineRule="auto"/>
              <w:ind w:left="0"/>
              <w:jc w:val="both"/>
              <w:rPr>
                <w:rFonts w:ascii="Traditional Arabic" w:hAnsi="Traditional Arabic" w:cs="Traditional Arabic"/>
                <w:sz w:val="36"/>
                <w:szCs w:val="36"/>
                <w:rtl/>
              </w:rPr>
            </w:pPr>
            <w:r w:rsidRPr="00801AAC">
              <w:rPr>
                <w:rFonts w:ascii="Traditional Arabic" w:hAnsi="Traditional Arabic" w:cs="Traditional Arabic"/>
                <w:sz w:val="36"/>
                <w:szCs w:val="36"/>
                <w:rtl/>
              </w:rPr>
              <w:t>10.</w:t>
            </w:r>
          </w:p>
        </w:tc>
        <w:tc>
          <w:tcPr>
            <w:tcW w:w="3453" w:type="dxa"/>
          </w:tcPr>
          <w:p w:rsidR="00283C14" w:rsidRPr="00801AAC" w:rsidRDefault="00283C14" w:rsidP="00283C14">
            <w:pPr>
              <w:pStyle w:val="ListParagraph"/>
              <w:bidi/>
              <w:spacing w:after="0" w:line="240" w:lineRule="auto"/>
              <w:ind w:left="0"/>
              <w:jc w:val="both"/>
              <w:rPr>
                <w:rFonts w:ascii="Traditional Arabic" w:hAnsi="Traditional Arabic" w:cs="Traditional Arabic"/>
                <w:sz w:val="36"/>
                <w:szCs w:val="36"/>
                <w:rtl/>
              </w:rPr>
            </w:pPr>
            <w:r w:rsidRPr="00801AAC">
              <w:rPr>
                <w:rFonts w:ascii="Traditional Arabic" w:hAnsi="Traditional Arabic" w:cs="Traditional Arabic"/>
                <w:sz w:val="36"/>
                <w:szCs w:val="36"/>
                <w:rtl/>
              </w:rPr>
              <w:t>ليلا حليمة السعدية</w:t>
            </w:r>
          </w:p>
        </w:tc>
        <w:tc>
          <w:tcPr>
            <w:tcW w:w="2864" w:type="dxa"/>
          </w:tcPr>
          <w:p w:rsidR="00283C14" w:rsidRPr="00801AAC" w:rsidRDefault="00283C14" w:rsidP="00283C14">
            <w:pPr>
              <w:pStyle w:val="ListParagraph"/>
              <w:bidi/>
              <w:spacing w:after="0" w:line="240" w:lineRule="auto"/>
              <w:ind w:left="0"/>
              <w:jc w:val="center"/>
              <w:rPr>
                <w:rFonts w:ascii="Traditional Arabic" w:hAnsi="Traditional Arabic" w:cs="Traditional Arabic"/>
                <w:sz w:val="36"/>
                <w:szCs w:val="36"/>
                <w:rtl/>
              </w:rPr>
            </w:pPr>
            <w:r>
              <w:rPr>
                <w:rFonts w:ascii="Traditional Arabic" w:hAnsi="Traditional Arabic" w:cs="Traditional Arabic"/>
                <w:sz w:val="36"/>
                <w:szCs w:val="36"/>
                <w:rtl/>
              </w:rPr>
              <w:t>81</w:t>
            </w:r>
          </w:p>
        </w:tc>
      </w:tr>
      <w:tr w:rsidR="00283C14" w:rsidRPr="00801AAC" w:rsidTr="00283C14">
        <w:tc>
          <w:tcPr>
            <w:tcW w:w="649" w:type="dxa"/>
          </w:tcPr>
          <w:p w:rsidR="00283C14" w:rsidRPr="00801AAC" w:rsidRDefault="00283C14" w:rsidP="00283C14">
            <w:pPr>
              <w:pStyle w:val="ListParagraph"/>
              <w:bidi/>
              <w:spacing w:after="0" w:line="240" w:lineRule="auto"/>
              <w:ind w:left="0"/>
              <w:jc w:val="both"/>
              <w:rPr>
                <w:rFonts w:ascii="Traditional Arabic" w:hAnsi="Traditional Arabic" w:cs="Traditional Arabic"/>
                <w:sz w:val="36"/>
                <w:szCs w:val="36"/>
                <w:rtl/>
              </w:rPr>
            </w:pPr>
            <w:r w:rsidRPr="00801AAC">
              <w:rPr>
                <w:rFonts w:ascii="Traditional Arabic" w:hAnsi="Traditional Arabic" w:cs="Traditional Arabic"/>
                <w:sz w:val="36"/>
                <w:szCs w:val="36"/>
                <w:rtl/>
              </w:rPr>
              <w:t>11.</w:t>
            </w:r>
          </w:p>
        </w:tc>
        <w:tc>
          <w:tcPr>
            <w:tcW w:w="3453" w:type="dxa"/>
          </w:tcPr>
          <w:p w:rsidR="00283C14" w:rsidRPr="00801AAC" w:rsidRDefault="00283C14" w:rsidP="00283C14">
            <w:pPr>
              <w:pStyle w:val="ListParagraph"/>
              <w:bidi/>
              <w:spacing w:after="0" w:line="240" w:lineRule="auto"/>
              <w:ind w:left="0"/>
              <w:jc w:val="both"/>
              <w:rPr>
                <w:rFonts w:ascii="Traditional Arabic" w:hAnsi="Traditional Arabic" w:cs="Traditional Arabic"/>
                <w:sz w:val="36"/>
                <w:szCs w:val="36"/>
                <w:rtl/>
              </w:rPr>
            </w:pPr>
            <w:r w:rsidRPr="00801AAC">
              <w:rPr>
                <w:rFonts w:ascii="Traditional Arabic" w:hAnsi="Traditional Arabic" w:cs="Traditional Arabic"/>
                <w:sz w:val="36"/>
                <w:szCs w:val="36"/>
                <w:rtl/>
              </w:rPr>
              <w:t>جوّانفي كيلا فيبّيانا</w:t>
            </w:r>
          </w:p>
        </w:tc>
        <w:tc>
          <w:tcPr>
            <w:tcW w:w="2864" w:type="dxa"/>
          </w:tcPr>
          <w:p w:rsidR="00283C14" w:rsidRPr="00801AAC" w:rsidRDefault="00283C14" w:rsidP="00283C14">
            <w:pPr>
              <w:pStyle w:val="ListParagraph"/>
              <w:bidi/>
              <w:spacing w:after="0" w:line="240" w:lineRule="auto"/>
              <w:ind w:left="0"/>
              <w:jc w:val="center"/>
              <w:rPr>
                <w:rFonts w:ascii="Traditional Arabic" w:hAnsi="Traditional Arabic" w:cs="Traditional Arabic"/>
                <w:sz w:val="36"/>
                <w:szCs w:val="36"/>
                <w:rtl/>
              </w:rPr>
            </w:pPr>
            <w:r>
              <w:rPr>
                <w:rFonts w:ascii="Traditional Arabic" w:hAnsi="Traditional Arabic" w:cs="Traditional Arabic"/>
                <w:sz w:val="36"/>
                <w:szCs w:val="36"/>
                <w:rtl/>
              </w:rPr>
              <w:t>79</w:t>
            </w:r>
          </w:p>
        </w:tc>
      </w:tr>
      <w:tr w:rsidR="00283C14" w:rsidRPr="00801AAC" w:rsidTr="00283C14">
        <w:tc>
          <w:tcPr>
            <w:tcW w:w="649" w:type="dxa"/>
          </w:tcPr>
          <w:p w:rsidR="00283C14" w:rsidRPr="00801AAC" w:rsidRDefault="00283C14" w:rsidP="00283C14">
            <w:pPr>
              <w:pStyle w:val="ListParagraph"/>
              <w:bidi/>
              <w:spacing w:after="0" w:line="240" w:lineRule="auto"/>
              <w:ind w:left="0"/>
              <w:jc w:val="both"/>
              <w:rPr>
                <w:rFonts w:ascii="Traditional Arabic" w:hAnsi="Traditional Arabic" w:cs="Traditional Arabic"/>
                <w:sz w:val="36"/>
                <w:szCs w:val="36"/>
                <w:rtl/>
              </w:rPr>
            </w:pPr>
            <w:r w:rsidRPr="00801AAC">
              <w:rPr>
                <w:rFonts w:ascii="Traditional Arabic" w:hAnsi="Traditional Arabic" w:cs="Traditional Arabic"/>
                <w:sz w:val="36"/>
                <w:szCs w:val="36"/>
                <w:rtl/>
              </w:rPr>
              <w:t>12.</w:t>
            </w:r>
          </w:p>
        </w:tc>
        <w:tc>
          <w:tcPr>
            <w:tcW w:w="3453" w:type="dxa"/>
          </w:tcPr>
          <w:p w:rsidR="00283C14" w:rsidRPr="00801AAC" w:rsidRDefault="00283C14" w:rsidP="00283C14">
            <w:pPr>
              <w:pStyle w:val="ListParagraph"/>
              <w:bidi/>
              <w:spacing w:after="0" w:line="240" w:lineRule="auto"/>
              <w:ind w:left="0"/>
              <w:jc w:val="both"/>
              <w:rPr>
                <w:rFonts w:ascii="Traditional Arabic" w:hAnsi="Traditional Arabic" w:cs="Traditional Arabic"/>
                <w:sz w:val="36"/>
                <w:szCs w:val="36"/>
                <w:rtl/>
              </w:rPr>
            </w:pPr>
            <w:r w:rsidRPr="00801AAC">
              <w:rPr>
                <w:rFonts w:ascii="Traditional Arabic" w:hAnsi="Traditional Arabic" w:cs="Traditional Arabic"/>
                <w:sz w:val="36"/>
                <w:szCs w:val="36"/>
                <w:rtl/>
              </w:rPr>
              <w:t xml:space="preserve">مي ديندا رزقي فرماتا ياسمين </w:t>
            </w:r>
          </w:p>
        </w:tc>
        <w:tc>
          <w:tcPr>
            <w:tcW w:w="2864" w:type="dxa"/>
          </w:tcPr>
          <w:p w:rsidR="00283C14" w:rsidRPr="00801AAC" w:rsidRDefault="00283C14" w:rsidP="00283C14">
            <w:pPr>
              <w:pStyle w:val="ListParagraph"/>
              <w:bidi/>
              <w:spacing w:after="0" w:line="240" w:lineRule="auto"/>
              <w:ind w:left="0"/>
              <w:jc w:val="center"/>
              <w:rPr>
                <w:rFonts w:ascii="Traditional Arabic" w:hAnsi="Traditional Arabic" w:cs="Traditional Arabic"/>
                <w:sz w:val="36"/>
                <w:szCs w:val="36"/>
                <w:rtl/>
              </w:rPr>
            </w:pPr>
            <w:r>
              <w:rPr>
                <w:rFonts w:ascii="Traditional Arabic" w:hAnsi="Traditional Arabic" w:cs="Traditional Arabic"/>
                <w:sz w:val="36"/>
                <w:szCs w:val="36"/>
                <w:rtl/>
              </w:rPr>
              <w:t>41</w:t>
            </w:r>
          </w:p>
        </w:tc>
      </w:tr>
      <w:tr w:rsidR="00283C14" w:rsidRPr="00801AAC" w:rsidTr="00283C14">
        <w:tc>
          <w:tcPr>
            <w:tcW w:w="649" w:type="dxa"/>
          </w:tcPr>
          <w:p w:rsidR="00283C14" w:rsidRPr="00801AAC" w:rsidRDefault="00283C14" w:rsidP="00283C14">
            <w:pPr>
              <w:pStyle w:val="ListParagraph"/>
              <w:bidi/>
              <w:spacing w:after="0" w:line="240" w:lineRule="auto"/>
              <w:ind w:left="0"/>
              <w:jc w:val="both"/>
              <w:rPr>
                <w:rFonts w:ascii="Traditional Arabic" w:hAnsi="Traditional Arabic" w:cs="Traditional Arabic"/>
                <w:sz w:val="36"/>
                <w:szCs w:val="36"/>
                <w:rtl/>
              </w:rPr>
            </w:pPr>
            <w:r w:rsidRPr="00801AAC">
              <w:rPr>
                <w:rFonts w:ascii="Traditional Arabic" w:hAnsi="Traditional Arabic" w:cs="Traditional Arabic"/>
                <w:sz w:val="36"/>
                <w:szCs w:val="36"/>
                <w:rtl/>
              </w:rPr>
              <w:t>13.</w:t>
            </w:r>
          </w:p>
        </w:tc>
        <w:tc>
          <w:tcPr>
            <w:tcW w:w="3453" w:type="dxa"/>
          </w:tcPr>
          <w:p w:rsidR="00283C14" w:rsidRPr="00801AAC" w:rsidRDefault="00283C14" w:rsidP="00283C14">
            <w:pPr>
              <w:pStyle w:val="ListParagraph"/>
              <w:bidi/>
              <w:spacing w:after="0" w:line="240" w:lineRule="auto"/>
              <w:ind w:left="0"/>
              <w:jc w:val="both"/>
              <w:rPr>
                <w:rFonts w:ascii="Traditional Arabic" w:hAnsi="Traditional Arabic" w:cs="Traditional Arabic"/>
                <w:sz w:val="36"/>
                <w:szCs w:val="36"/>
                <w:rtl/>
              </w:rPr>
            </w:pPr>
            <w:r w:rsidRPr="00801AAC">
              <w:rPr>
                <w:rFonts w:ascii="Traditional Arabic" w:hAnsi="Traditional Arabic" w:cs="Traditional Arabic"/>
                <w:sz w:val="36"/>
                <w:szCs w:val="36"/>
                <w:rtl/>
              </w:rPr>
              <w:t>سينتيا ساندرا ديوي ميمونا شارة</w:t>
            </w:r>
          </w:p>
        </w:tc>
        <w:tc>
          <w:tcPr>
            <w:tcW w:w="2864" w:type="dxa"/>
          </w:tcPr>
          <w:p w:rsidR="00283C14" w:rsidRPr="00801AAC" w:rsidRDefault="00283C14" w:rsidP="00283C14">
            <w:pPr>
              <w:pStyle w:val="ListParagraph"/>
              <w:bidi/>
              <w:spacing w:after="0" w:line="240" w:lineRule="auto"/>
              <w:ind w:left="0"/>
              <w:jc w:val="center"/>
              <w:rPr>
                <w:rFonts w:ascii="Traditional Arabic" w:hAnsi="Traditional Arabic" w:cs="Traditional Arabic"/>
                <w:sz w:val="36"/>
                <w:szCs w:val="36"/>
                <w:rtl/>
              </w:rPr>
            </w:pPr>
            <w:r>
              <w:rPr>
                <w:rFonts w:ascii="Traditional Arabic" w:hAnsi="Traditional Arabic" w:cs="Traditional Arabic"/>
                <w:sz w:val="36"/>
                <w:szCs w:val="36"/>
                <w:rtl/>
              </w:rPr>
              <w:t>73</w:t>
            </w:r>
          </w:p>
        </w:tc>
      </w:tr>
      <w:tr w:rsidR="00283C14" w:rsidRPr="00801AAC" w:rsidTr="00283C14">
        <w:tc>
          <w:tcPr>
            <w:tcW w:w="649" w:type="dxa"/>
          </w:tcPr>
          <w:p w:rsidR="00283C14" w:rsidRPr="00801AAC" w:rsidRDefault="00283C14" w:rsidP="00283C14">
            <w:pPr>
              <w:pStyle w:val="ListParagraph"/>
              <w:bidi/>
              <w:spacing w:after="0" w:line="240" w:lineRule="auto"/>
              <w:ind w:left="0"/>
              <w:jc w:val="both"/>
              <w:rPr>
                <w:rFonts w:ascii="Traditional Arabic" w:hAnsi="Traditional Arabic" w:cs="Traditional Arabic"/>
                <w:sz w:val="36"/>
                <w:szCs w:val="36"/>
                <w:rtl/>
              </w:rPr>
            </w:pPr>
            <w:r w:rsidRPr="00801AAC">
              <w:rPr>
                <w:rFonts w:ascii="Traditional Arabic" w:hAnsi="Traditional Arabic" w:cs="Traditional Arabic"/>
                <w:sz w:val="36"/>
                <w:szCs w:val="36"/>
                <w:rtl/>
              </w:rPr>
              <w:t>14.</w:t>
            </w:r>
          </w:p>
        </w:tc>
        <w:tc>
          <w:tcPr>
            <w:tcW w:w="3453" w:type="dxa"/>
          </w:tcPr>
          <w:p w:rsidR="00283C14" w:rsidRPr="00801AAC" w:rsidRDefault="00283C14" w:rsidP="00283C14">
            <w:pPr>
              <w:pStyle w:val="ListParagraph"/>
              <w:bidi/>
              <w:spacing w:after="0" w:line="240" w:lineRule="auto"/>
              <w:ind w:left="0"/>
              <w:jc w:val="both"/>
              <w:rPr>
                <w:rFonts w:ascii="Traditional Arabic" w:hAnsi="Traditional Arabic" w:cs="Traditional Arabic"/>
                <w:sz w:val="36"/>
                <w:szCs w:val="36"/>
                <w:rtl/>
              </w:rPr>
            </w:pPr>
            <w:r>
              <w:rPr>
                <w:rFonts w:ascii="Traditional Arabic" w:hAnsi="Traditional Arabic" w:cs="Traditional Arabic"/>
                <w:sz w:val="36"/>
                <w:szCs w:val="36"/>
                <w:rtl/>
              </w:rPr>
              <w:t>تيا</w:t>
            </w:r>
            <w:r w:rsidRPr="00801AAC">
              <w:rPr>
                <w:rFonts w:ascii="Traditional Arabic" w:hAnsi="Traditional Arabic" w:cs="Traditional Arabic"/>
                <w:sz w:val="36"/>
                <w:szCs w:val="36"/>
                <w:rtl/>
              </w:rPr>
              <w:t>را سعدة مؤرف</w:t>
            </w:r>
          </w:p>
        </w:tc>
        <w:tc>
          <w:tcPr>
            <w:tcW w:w="2864" w:type="dxa"/>
          </w:tcPr>
          <w:p w:rsidR="00283C14" w:rsidRPr="00801AAC" w:rsidRDefault="00283C14" w:rsidP="00283C14">
            <w:pPr>
              <w:pStyle w:val="ListParagraph"/>
              <w:bidi/>
              <w:spacing w:after="0" w:line="240" w:lineRule="auto"/>
              <w:ind w:left="0"/>
              <w:jc w:val="center"/>
              <w:rPr>
                <w:rFonts w:ascii="Traditional Arabic" w:hAnsi="Traditional Arabic" w:cs="Traditional Arabic"/>
                <w:sz w:val="36"/>
                <w:szCs w:val="36"/>
                <w:rtl/>
              </w:rPr>
            </w:pPr>
            <w:r>
              <w:rPr>
                <w:rFonts w:ascii="Traditional Arabic" w:hAnsi="Traditional Arabic" w:cs="Traditional Arabic"/>
                <w:sz w:val="36"/>
                <w:szCs w:val="36"/>
                <w:rtl/>
              </w:rPr>
              <w:t>60</w:t>
            </w:r>
          </w:p>
        </w:tc>
      </w:tr>
      <w:tr w:rsidR="00283C14" w:rsidRPr="00801AAC" w:rsidTr="00283C14">
        <w:tc>
          <w:tcPr>
            <w:tcW w:w="649" w:type="dxa"/>
          </w:tcPr>
          <w:p w:rsidR="00283C14" w:rsidRPr="00801AAC" w:rsidRDefault="00283C14" w:rsidP="00283C14">
            <w:pPr>
              <w:pStyle w:val="ListParagraph"/>
              <w:bidi/>
              <w:spacing w:after="0" w:line="240" w:lineRule="auto"/>
              <w:ind w:left="0"/>
              <w:jc w:val="both"/>
              <w:rPr>
                <w:rFonts w:ascii="Traditional Arabic" w:hAnsi="Traditional Arabic" w:cs="Traditional Arabic"/>
                <w:sz w:val="36"/>
                <w:szCs w:val="36"/>
                <w:rtl/>
              </w:rPr>
            </w:pPr>
            <w:r w:rsidRPr="00801AAC">
              <w:rPr>
                <w:rFonts w:ascii="Traditional Arabic" w:hAnsi="Traditional Arabic" w:cs="Traditional Arabic"/>
                <w:sz w:val="36"/>
                <w:szCs w:val="36"/>
                <w:rtl/>
              </w:rPr>
              <w:t>15.</w:t>
            </w:r>
          </w:p>
        </w:tc>
        <w:tc>
          <w:tcPr>
            <w:tcW w:w="3453" w:type="dxa"/>
          </w:tcPr>
          <w:p w:rsidR="00283C14" w:rsidRPr="00801AAC" w:rsidRDefault="00283C14" w:rsidP="00283C14">
            <w:pPr>
              <w:pStyle w:val="ListParagraph"/>
              <w:bidi/>
              <w:spacing w:after="0" w:line="240" w:lineRule="auto"/>
              <w:ind w:left="0"/>
              <w:jc w:val="both"/>
              <w:rPr>
                <w:rFonts w:ascii="Traditional Arabic" w:hAnsi="Traditional Arabic" w:cs="Traditional Arabic"/>
                <w:sz w:val="36"/>
                <w:szCs w:val="36"/>
                <w:rtl/>
              </w:rPr>
            </w:pPr>
            <w:r w:rsidRPr="00801AAC">
              <w:rPr>
                <w:rFonts w:ascii="Traditional Arabic" w:hAnsi="Traditional Arabic" w:cs="Traditional Arabic"/>
                <w:sz w:val="36"/>
                <w:szCs w:val="36"/>
                <w:rtl/>
              </w:rPr>
              <w:t>نيسا ينتمة</w:t>
            </w:r>
          </w:p>
        </w:tc>
        <w:tc>
          <w:tcPr>
            <w:tcW w:w="2864" w:type="dxa"/>
          </w:tcPr>
          <w:p w:rsidR="00283C14" w:rsidRPr="00801AAC" w:rsidRDefault="00283C14" w:rsidP="00283C14">
            <w:pPr>
              <w:pStyle w:val="ListParagraph"/>
              <w:bidi/>
              <w:spacing w:after="0" w:line="240" w:lineRule="auto"/>
              <w:ind w:left="0"/>
              <w:jc w:val="center"/>
              <w:rPr>
                <w:rFonts w:ascii="Traditional Arabic" w:hAnsi="Traditional Arabic" w:cs="Traditional Arabic"/>
                <w:sz w:val="36"/>
                <w:szCs w:val="36"/>
                <w:rtl/>
              </w:rPr>
            </w:pPr>
            <w:r>
              <w:rPr>
                <w:rFonts w:ascii="Traditional Arabic" w:hAnsi="Traditional Arabic" w:cs="Traditional Arabic"/>
                <w:sz w:val="36"/>
                <w:szCs w:val="36"/>
                <w:rtl/>
              </w:rPr>
              <w:t>71</w:t>
            </w:r>
          </w:p>
        </w:tc>
      </w:tr>
      <w:tr w:rsidR="00283C14" w:rsidRPr="00801AAC" w:rsidTr="00283C14">
        <w:tc>
          <w:tcPr>
            <w:tcW w:w="649" w:type="dxa"/>
          </w:tcPr>
          <w:p w:rsidR="00283C14" w:rsidRPr="00801AAC" w:rsidRDefault="00283C14" w:rsidP="00283C14">
            <w:pPr>
              <w:pStyle w:val="ListParagraph"/>
              <w:bidi/>
              <w:spacing w:after="0" w:line="240" w:lineRule="auto"/>
              <w:ind w:left="0"/>
              <w:jc w:val="both"/>
              <w:rPr>
                <w:rFonts w:ascii="Traditional Arabic" w:hAnsi="Traditional Arabic" w:cs="Traditional Arabic"/>
                <w:sz w:val="36"/>
                <w:szCs w:val="36"/>
                <w:rtl/>
              </w:rPr>
            </w:pPr>
            <w:r w:rsidRPr="00801AAC">
              <w:rPr>
                <w:rFonts w:ascii="Traditional Arabic" w:hAnsi="Traditional Arabic" w:cs="Traditional Arabic"/>
                <w:sz w:val="36"/>
                <w:szCs w:val="36"/>
                <w:rtl/>
              </w:rPr>
              <w:t>16.</w:t>
            </w:r>
          </w:p>
        </w:tc>
        <w:tc>
          <w:tcPr>
            <w:tcW w:w="3453" w:type="dxa"/>
          </w:tcPr>
          <w:p w:rsidR="00283C14" w:rsidRPr="00801AAC" w:rsidRDefault="00283C14" w:rsidP="00283C14">
            <w:pPr>
              <w:pStyle w:val="ListParagraph"/>
              <w:bidi/>
              <w:spacing w:after="0" w:line="240" w:lineRule="auto"/>
              <w:ind w:left="0"/>
              <w:jc w:val="both"/>
              <w:rPr>
                <w:rFonts w:ascii="Traditional Arabic" w:hAnsi="Traditional Arabic" w:cs="Traditional Arabic"/>
                <w:sz w:val="36"/>
                <w:szCs w:val="36"/>
                <w:rtl/>
              </w:rPr>
            </w:pPr>
            <w:r w:rsidRPr="00801AAC">
              <w:rPr>
                <w:rFonts w:ascii="Traditional Arabic" w:hAnsi="Traditional Arabic" w:cs="Traditional Arabic"/>
                <w:sz w:val="36"/>
                <w:szCs w:val="36"/>
                <w:rtl/>
              </w:rPr>
              <w:t>فوتري ايو ايسجيفيا</w:t>
            </w:r>
          </w:p>
        </w:tc>
        <w:tc>
          <w:tcPr>
            <w:tcW w:w="2864" w:type="dxa"/>
          </w:tcPr>
          <w:p w:rsidR="00283C14" w:rsidRPr="00801AAC" w:rsidRDefault="00283C14" w:rsidP="00283C14">
            <w:pPr>
              <w:pStyle w:val="ListParagraph"/>
              <w:bidi/>
              <w:spacing w:after="0" w:line="240" w:lineRule="auto"/>
              <w:ind w:left="0"/>
              <w:jc w:val="center"/>
              <w:rPr>
                <w:rFonts w:ascii="Traditional Arabic" w:hAnsi="Traditional Arabic" w:cs="Traditional Arabic"/>
                <w:sz w:val="36"/>
                <w:szCs w:val="36"/>
                <w:rtl/>
              </w:rPr>
            </w:pPr>
            <w:r>
              <w:rPr>
                <w:rFonts w:ascii="Traditional Arabic" w:hAnsi="Traditional Arabic" w:cs="Traditional Arabic"/>
                <w:sz w:val="36"/>
                <w:szCs w:val="36"/>
                <w:rtl/>
              </w:rPr>
              <w:t>60</w:t>
            </w:r>
          </w:p>
        </w:tc>
      </w:tr>
    </w:tbl>
    <w:p w:rsidR="00283C14" w:rsidRDefault="00283C14" w:rsidP="00283C14">
      <w:pPr>
        <w:pStyle w:val="ListParagraph"/>
        <w:bidi/>
        <w:spacing w:after="0" w:line="240" w:lineRule="auto"/>
        <w:jc w:val="both"/>
        <w:rPr>
          <w:rFonts w:ascii="Traditional Arabic" w:hAnsi="Traditional Arabic" w:cs="Traditional Arabic"/>
          <w:b/>
          <w:bCs/>
          <w:sz w:val="36"/>
          <w:szCs w:val="36"/>
        </w:rPr>
      </w:pPr>
    </w:p>
    <w:p w:rsidR="00283C14" w:rsidRPr="00DE0CC6" w:rsidRDefault="00283C14" w:rsidP="008370C8">
      <w:pPr>
        <w:pStyle w:val="ListParagraph"/>
        <w:numPr>
          <w:ilvl w:val="0"/>
          <w:numId w:val="35"/>
        </w:numPr>
        <w:bidi/>
        <w:spacing w:after="0" w:line="240" w:lineRule="auto"/>
        <w:jc w:val="both"/>
        <w:rPr>
          <w:rFonts w:ascii="Traditional Arabic" w:hAnsi="Traditional Arabic" w:cs="Traditional Arabic"/>
          <w:b/>
          <w:bCs/>
          <w:sz w:val="36"/>
          <w:szCs w:val="36"/>
        </w:rPr>
      </w:pPr>
      <w:r>
        <w:rPr>
          <w:rFonts w:ascii="Traditional Arabic" w:hAnsi="Traditional Arabic" w:cs="Traditional Arabic"/>
          <w:b/>
          <w:bCs/>
          <w:sz w:val="36"/>
          <w:szCs w:val="36"/>
          <w:rtl/>
          <w:lang w:bidi="ar-BH"/>
        </w:rPr>
        <w:lastRenderedPageBreak/>
        <w:t xml:space="preserve">معوقات و </w:t>
      </w:r>
      <w:r w:rsidRPr="00DE0CC6">
        <w:rPr>
          <w:rFonts w:ascii="Traditional Arabic" w:hAnsi="Traditional Arabic" w:cs="Traditional Arabic"/>
          <w:b/>
          <w:bCs/>
          <w:sz w:val="36"/>
          <w:szCs w:val="36"/>
          <w:rtl/>
          <w:lang w:bidi="ar-BH"/>
        </w:rPr>
        <w:t xml:space="preserve">حلول في تعليم المفردات في كتاب </w:t>
      </w:r>
      <w:r>
        <w:rPr>
          <w:rFonts w:ascii="Traditional Arabic" w:hAnsi="Traditional Arabic" w:cs="Traditional Arabic"/>
          <w:b/>
          <w:bCs/>
          <w:sz w:val="36"/>
          <w:szCs w:val="36"/>
          <w:rtl/>
          <w:lang w:bidi="ar-BH"/>
        </w:rPr>
        <w:t>"</w:t>
      </w:r>
      <w:r w:rsidRPr="00DE0CC6">
        <w:rPr>
          <w:rFonts w:ascii="Traditional Arabic" w:hAnsi="Traditional Arabic" w:cs="Traditional Arabic"/>
          <w:b/>
          <w:bCs/>
          <w:sz w:val="36"/>
          <w:szCs w:val="36"/>
          <w:rtl/>
          <w:lang w:bidi="ar-BH"/>
        </w:rPr>
        <w:t xml:space="preserve">شعر </w:t>
      </w:r>
      <w:r>
        <w:rPr>
          <w:rFonts w:ascii="Traditional Arabic" w:hAnsi="Traditional Arabic" w:cs="Traditional Arabic"/>
          <w:b/>
          <w:bCs/>
          <w:sz w:val="36"/>
          <w:szCs w:val="36"/>
          <w:rtl/>
          <w:lang w:bidi="ar-BH"/>
        </w:rPr>
        <w:t>رأس سيراه</w:t>
      </w:r>
      <w:r w:rsidRPr="00DE0CC6">
        <w:rPr>
          <w:rFonts w:ascii="Traditional Arabic" w:hAnsi="Traditional Arabic" w:cs="Traditional Arabic"/>
          <w:b/>
          <w:bCs/>
          <w:sz w:val="36"/>
          <w:szCs w:val="36"/>
          <w:rtl/>
          <w:lang w:bidi="ar-BH"/>
        </w:rPr>
        <w:t>" لطالبات المدرسة الدينية بمعهد سبل النجا</w:t>
      </w:r>
      <w:r w:rsidRPr="00DE0CC6">
        <w:rPr>
          <w:rFonts w:ascii="Traditional Arabic" w:hAnsi="Traditional Arabic" w:cs="Traditional Arabic"/>
          <w:b/>
          <w:bCs/>
          <w:sz w:val="36"/>
          <w:szCs w:val="36"/>
          <w:rtl/>
        </w:rPr>
        <w:t>ة</w:t>
      </w:r>
      <w:r w:rsidRPr="00DE0CC6">
        <w:rPr>
          <w:rFonts w:ascii="Traditional Arabic" w:hAnsi="Traditional Arabic" w:cs="Traditional Arabic"/>
          <w:b/>
          <w:bCs/>
          <w:sz w:val="36"/>
          <w:szCs w:val="36"/>
          <w:rtl/>
          <w:lang w:bidi="ar-BH"/>
        </w:rPr>
        <w:t xml:space="preserve"> كدونج فانجي ليمبيان ماغت</w:t>
      </w:r>
      <w:r w:rsidRPr="00DE0CC6">
        <w:rPr>
          <w:rFonts w:ascii="Traditional Arabic" w:hAnsi="Traditional Arabic" w:cs="Traditional Arabic"/>
          <w:b/>
          <w:bCs/>
          <w:sz w:val="36"/>
          <w:szCs w:val="36"/>
          <w:rtl/>
          <w:lang w:bidi="ar-EG"/>
        </w:rPr>
        <w:t>ا</w:t>
      </w:r>
      <w:r w:rsidRPr="00DE0CC6">
        <w:rPr>
          <w:rFonts w:ascii="Traditional Arabic" w:hAnsi="Traditional Arabic" w:cs="Traditional Arabic"/>
          <w:b/>
          <w:bCs/>
          <w:sz w:val="36"/>
          <w:szCs w:val="36"/>
          <w:rtl/>
          <w:lang w:bidi="ar-BH"/>
        </w:rPr>
        <w:t>ن.</w:t>
      </w:r>
    </w:p>
    <w:p w:rsidR="00283C14" w:rsidRPr="00DE0CC6" w:rsidRDefault="00283C14" w:rsidP="008370C8">
      <w:pPr>
        <w:pStyle w:val="ListParagraph"/>
        <w:numPr>
          <w:ilvl w:val="0"/>
          <w:numId w:val="39"/>
        </w:numPr>
        <w:bidi/>
        <w:spacing w:after="0" w:line="240" w:lineRule="auto"/>
        <w:jc w:val="both"/>
        <w:rPr>
          <w:rFonts w:ascii="Traditional Arabic" w:hAnsi="Traditional Arabic" w:cs="Traditional Arabic"/>
          <w:b/>
          <w:bCs/>
          <w:sz w:val="36"/>
          <w:szCs w:val="36"/>
        </w:rPr>
      </w:pPr>
      <w:r w:rsidRPr="00DE0CC6">
        <w:rPr>
          <w:rFonts w:ascii="Traditional Arabic" w:hAnsi="Traditional Arabic" w:cs="Traditional Arabic"/>
          <w:b/>
          <w:bCs/>
          <w:sz w:val="36"/>
          <w:szCs w:val="36"/>
          <w:rtl/>
          <w:lang w:bidi="ar-BH"/>
        </w:rPr>
        <w:t xml:space="preserve">المعوقات </w:t>
      </w:r>
    </w:p>
    <w:p w:rsidR="00283C14" w:rsidRDefault="00283C14" w:rsidP="00283C14">
      <w:pPr>
        <w:pStyle w:val="ListParagraph"/>
        <w:bidi/>
        <w:spacing w:after="0" w:line="240" w:lineRule="auto"/>
        <w:ind w:left="1077" w:firstLine="720"/>
        <w:jc w:val="both"/>
        <w:rPr>
          <w:rFonts w:ascii="Traditional Arabic" w:hAnsi="Traditional Arabic" w:cs="Traditional Arabic"/>
          <w:color w:val="000000"/>
          <w:sz w:val="36"/>
          <w:szCs w:val="36"/>
          <w:rtl/>
        </w:rPr>
      </w:pPr>
      <w:r w:rsidRPr="00C533BE">
        <w:rPr>
          <w:rFonts w:ascii="Traditional Arabic" w:hAnsi="Traditional Arabic" w:cs="Traditional Arabic"/>
          <w:color w:val="000000"/>
          <w:sz w:val="36"/>
          <w:szCs w:val="36"/>
          <w:rtl/>
        </w:rPr>
        <w:t>هي الأشياء التي توقف شيئًا ما أو</w:t>
      </w:r>
      <w:r>
        <w:rPr>
          <w:rFonts w:ascii="Traditional Arabic" w:hAnsi="Traditional Arabic" w:cs="Traditional Arabic"/>
          <w:color w:val="000000"/>
          <w:sz w:val="36"/>
          <w:szCs w:val="36"/>
          <w:rtl/>
        </w:rPr>
        <w:t xml:space="preserve"> تجعله أسوأ من ذي قبل. في تنفيذه</w:t>
      </w:r>
      <w:r w:rsidRPr="0012542D">
        <w:rPr>
          <w:rFonts w:ascii="Traditional Arabic" w:hAnsi="Traditional Arabic" w:cs="Traditional Arabic"/>
          <w:color w:val="000000"/>
          <w:sz w:val="36"/>
          <w:szCs w:val="36"/>
          <w:rtl/>
        </w:rPr>
        <w:t xml:space="preserve">، هناكالعديد من العوامل المثبطة التي تمت </w:t>
      </w:r>
      <w:r>
        <w:rPr>
          <w:rFonts w:ascii="Traditional Arabic" w:hAnsi="Traditional Arabic" w:cs="Traditional Arabic"/>
          <w:color w:val="000000"/>
          <w:sz w:val="36"/>
          <w:szCs w:val="36"/>
          <w:rtl/>
        </w:rPr>
        <w:t>مواجهتها مثل عدم كفاية الوقت، وسوء إدارة بطاقات التقارير</w:t>
      </w:r>
      <w:r w:rsidRPr="0012542D">
        <w:rPr>
          <w:rFonts w:ascii="Traditional Arabic" w:hAnsi="Traditional Arabic" w:cs="Traditional Arabic"/>
          <w:color w:val="000000"/>
          <w:sz w:val="36"/>
          <w:szCs w:val="36"/>
          <w:rtl/>
        </w:rPr>
        <w:t>، وخلفيات الطلاب المختلفة</w:t>
      </w:r>
      <w:r w:rsidRPr="0012542D">
        <w:rPr>
          <w:rFonts w:ascii="Traditional Arabic" w:hAnsi="Traditional Arabic" w:cs="Traditional Arabic"/>
          <w:color w:val="000000"/>
          <w:sz w:val="36"/>
          <w:szCs w:val="36"/>
        </w:rPr>
        <w:t>.</w:t>
      </w:r>
    </w:p>
    <w:p w:rsidR="00283C14" w:rsidRDefault="00283C14" w:rsidP="00283C14">
      <w:pPr>
        <w:pStyle w:val="ListParagraph"/>
        <w:bidi/>
        <w:spacing w:after="0" w:line="240" w:lineRule="auto"/>
        <w:ind w:left="1077" w:firstLine="720"/>
        <w:jc w:val="both"/>
        <w:rPr>
          <w:rFonts w:ascii="Traditional Arabic" w:hAnsi="Traditional Arabic" w:cs="Traditional Arabic"/>
          <w:color w:val="000000"/>
          <w:sz w:val="36"/>
          <w:szCs w:val="36"/>
          <w:rtl/>
        </w:rPr>
      </w:pPr>
      <w:r w:rsidRPr="0012542D">
        <w:rPr>
          <w:rFonts w:ascii="Traditional Arabic" w:hAnsi="Traditional Arabic" w:cs="Traditional Arabic"/>
          <w:color w:val="000000"/>
          <w:sz w:val="36"/>
          <w:szCs w:val="36"/>
          <w:rtl/>
        </w:rPr>
        <w:t xml:space="preserve">كما أوضح الأستاذ </w:t>
      </w:r>
      <w:r>
        <w:rPr>
          <w:rFonts w:ascii="Traditional Arabic" w:hAnsi="Traditional Arabic" w:cs="Traditional Arabic"/>
          <w:color w:val="000000"/>
          <w:sz w:val="36"/>
          <w:szCs w:val="36"/>
          <w:rtl/>
        </w:rPr>
        <w:t>اوتا</w:t>
      </w:r>
      <w:r w:rsidRPr="0012542D">
        <w:rPr>
          <w:rFonts w:ascii="Traditional Arabic" w:hAnsi="Traditional Arabic" w:cs="Traditional Arabic"/>
          <w:color w:val="000000"/>
          <w:sz w:val="36"/>
          <w:szCs w:val="36"/>
          <w:rtl/>
        </w:rPr>
        <w:t>فيا</w:t>
      </w:r>
      <w:r w:rsidRPr="0012542D">
        <w:rPr>
          <w:rFonts w:ascii="Traditional Arabic" w:hAnsi="Traditional Arabic" w:cs="Traditional Arabic"/>
          <w:color w:val="000000"/>
          <w:sz w:val="36"/>
          <w:szCs w:val="36"/>
        </w:rPr>
        <w:t>:</w:t>
      </w:r>
    </w:p>
    <w:p w:rsidR="00283C14" w:rsidRDefault="00283C14" w:rsidP="00283C14">
      <w:pPr>
        <w:pStyle w:val="ListParagraph"/>
        <w:bidi/>
        <w:spacing w:after="0" w:line="240" w:lineRule="auto"/>
        <w:ind w:left="1077" w:firstLine="720"/>
        <w:jc w:val="both"/>
        <w:rPr>
          <w:rFonts w:ascii="Traditional Arabic" w:hAnsi="Traditional Arabic" w:cs="Traditional Arabic"/>
          <w:i/>
          <w:iCs/>
          <w:color w:val="000000"/>
          <w:sz w:val="36"/>
          <w:szCs w:val="36"/>
          <w:rtl/>
        </w:rPr>
      </w:pPr>
      <w:r w:rsidRPr="00C533BE">
        <w:rPr>
          <w:rFonts w:ascii="Traditional Arabic" w:hAnsi="Traditional Arabic" w:cs="Traditional Arabic"/>
          <w:i/>
          <w:iCs/>
          <w:sz w:val="36"/>
          <w:szCs w:val="36"/>
          <w:rtl/>
          <w:lang w:bidi="ar-BH"/>
        </w:rPr>
        <w:t xml:space="preserve">المعوقات </w:t>
      </w:r>
      <w:r>
        <w:rPr>
          <w:rFonts w:ascii="Traditional Arabic" w:hAnsi="Traditional Arabic" w:cs="Traditional Arabic"/>
          <w:i/>
          <w:iCs/>
          <w:color w:val="000000"/>
          <w:sz w:val="36"/>
          <w:szCs w:val="36"/>
          <w:rtl/>
        </w:rPr>
        <w:t xml:space="preserve">أولاً، وقت </w:t>
      </w:r>
      <w:r w:rsidRPr="00C533BE">
        <w:rPr>
          <w:rFonts w:ascii="Traditional Arabic" w:hAnsi="Traditional Arabic" w:cs="Traditional Arabic"/>
          <w:i/>
          <w:iCs/>
          <w:color w:val="000000"/>
          <w:sz w:val="36"/>
          <w:szCs w:val="36"/>
          <w:rtl/>
        </w:rPr>
        <w:t>تعل</w:t>
      </w:r>
      <w:r>
        <w:rPr>
          <w:rFonts w:ascii="Traditional Arabic" w:hAnsi="Traditional Arabic" w:cs="Traditional Arabic"/>
          <w:i/>
          <w:iCs/>
          <w:color w:val="000000"/>
          <w:sz w:val="36"/>
          <w:szCs w:val="36"/>
          <w:rtl/>
        </w:rPr>
        <w:t>ي</w:t>
      </w:r>
      <w:r w:rsidRPr="00C533BE">
        <w:rPr>
          <w:rFonts w:ascii="Traditional Arabic" w:hAnsi="Traditional Arabic" w:cs="Traditional Arabic"/>
          <w:i/>
          <w:iCs/>
          <w:color w:val="000000"/>
          <w:sz w:val="36"/>
          <w:szCs w:val="36"/>
          <w:rtl/>
        </w:rPr>
        <w:t>م هو ساعة واحدة فقط وهذا لا يكفي لتعل</w:t>
      </w:r>
      <w:r>
        <w:rPr>
          <w:rFonts w:ascii="Traditional Arabic" w:hAnsi="Traditional Arabic" w:cs="Traditional Arabic"/>
          <w:i/>
          <w:iCs/>
          <w:color w:val="000000"/>
          <w:sz w:val="36"/>
          <w:szCs w:val="36"/>
          <w:rtl/>
        </w:rPr>
        <w:t>ي</w:t>
      </w:r>
      <w:r w:rsidRPr="00C533BE">
        <w:rPr>
          <w:rFonts w:ascii="Traditional Arabic" w:hAnsi="Traditional Arabic" w:cs="Traditional Arabic"/>
          <w:i/>
          <w:iCs/>
          <w:color w:val="000000"/>
          <w:sz w:val="36"/>
          <w:szCs w:val="36"/>
          <w:rtl/>
        </w:rPr>
        <w:t xml:space="preserve">م اللغة العربية بالإضافة إلى وجود مواد تعليمية مع كتابشعر رأس </w:t>
      </w:r>
      <w:r>
        <w:rPr>
          <w:rFonts w:ascii="Traditional Arabic" w:hAnsi="Traditional Arabic" w:cs="Traditional Arabic"/>
          <w:color w:val="000000"/>
          <w:sz w:val="36"/>
          <w:szCs w:val="36"/>
          <w:rtl/>
        </w:rPr>
        <w:t>سيراه</w:t>
      </w:r>
      <w:r>
        <w:rPr>
          <w:rFonts w:ascii="Traditional Arabic" w:hAnsi="Traditional Arabic" w:cs="Traditional Arabic"/>
          <w:i/>
          <w:iCs/>
          <w:color w:val="000000"/>
          <w:sz w:val="36"/>
          <w:szCs w:val="36"/>
          <w:rtl/>
        </w:rPr>
        <w:t>؛ ثانيًا</w:t>
      </w:r>
      <w:r w:rsidRPr="00C533BE">
        <w:rPr>
          <w:rFonts w:ascii="Traditional Arabic" w:hAnsi="Traditional Arabic" w:cs="Traditional Arabic"/>
          <w:i/>
          <w:iCs/>
          <w:color w:val="000000"/>
          <w:sz w:val="36"/>
          <w:szCs w:val="36"/>
          <w:rtl/>
        </w:rPr>
        <w:t>، لم تبدأ إدارة إدارة بطاقة التقرير بعد، لذلك في كل مرة بعد الاختبار، تكون النتيجة أنا فقط من يحملها، ولا يتم تضمينها في بطاقة التقرير؛ ثالثًا، نادرًا ما يحمل سانتري قاموسًا؛ رابعًا، خلفية الطلاب مختلفة. لذلك هناك طالب واحد أو اثنان قد فهموا المادة منذ فترة طويلة وتذكروا المنطق منذ فترة طويلة</w:t>
      </w:r>
      <w:r w:rsidRPr="00C533BE">
        <w:rPr>
          <w:rFonts w:ascii="Traditional Arabic" w:hAnsi="Traditional Arabic" w:cs="Traditional Arabic"/>
          <w:i/>
          <w:iCs/>
          <w:color w:val="000000"/>
          <w:sz w:val="36"/>
          <w:szCs w:val="36"/>
        </w:rPr>
        <w:t>.</w:t>
      </w:r>
    </w:p>
    <w:p w:rsidR="00283C14" w:rsidRPr="00DE0CC6" w:rsidRDefault="00283C14" w:rsidP="008370C8">
      <w:pPr>
        <w:pStyle w:val="ListParagraph"/>
        <w:numPr>
          <w:ilvl w:val="0"/>
          <w:numId w:val="39"/>
        </w:numPr>
        <w:bidi/>
        <w:spacing w:after="0" w:line="240" w:lineRule="auto"/>
        <w:jc w:val="both"/>
        <w:rPr>
          <w:rFonts w:ascii="Traditional Arabic" w:hAnsi="Traditional Arabic" w:cs="Traditional Arabic"/>
          <w:b/>
          <w:bCs/>
          <w:i/>
          <w:iCs/>
          <w:color w:val="000000"/>
          <w:sz w:val="36"/>
          <w:szCs w:val="36"/>
        </w:rPr>
      </w:pPr>
      <w:r w:rsidRPr="00DE0CC6">
        <w:rPr>
          <w:rFonts w:ascii="Traditional Arabic" w:hAnsi="Traditional Arabic" w:cs="Traditional Arabic"/>
          <w:b/>
          <w:bCs/>
          <w:sz w:val="36"/>
          <w:szCs w:val="36"/>
          <w:rtl/>
          <w:lang w:bidi="ar-BH"/>
        </w:rPr>
        <w:t>الحلول</w:t>
      </w:r>
    </w:p>
    <w:p w:rsidR="00283C14" w:rsidRPr="00D27C76" w:rsidRDefault="00283C14" w:rsidP="00283C14">
      <w:pPr>
        <w:pStyle w:val="ListParagraph"/>
        <w:bidi/>
        <w:spacing w:after="0" w:line="240" w:lineRule="auto"/>
        <w:ind w:left="1077" w:firstLine="720"/>
        <w:jc w:val="both"/>
        <w:rPr>
          <w:rFonts w:ascii="Traditional Arabic" w:hAnsi="Traditional Arabic" w:cs="Traditional Arabic"/>
          <w:color w:val="000000"/>
          <w:sz w:val="36"/>
          <w:szCs w:val="36"/>
        </w:rPr>
      </w:pPr>
      <w:r w:rsidRPr="00C533BE">
        <w:rPr>
          <w:rFonts w:ascii="Traditional Arabic" w:hAnsi="Traditional Arabic" w:cs="Traditional Arabic"/>
          <w:color w:val="000000"/>
          <w:sz w:val="36"/>
          <w:szCs w:val="36"/>
          <w:rtl/>
        </w:rPr>
        <w:t>الأولإ</w:t>
      </w:r>
      <w:r>
        <w:rPr>
          <w:rFonts w:ascii="Traditional Arabic" w:hAnsi="Traditional Arabic" w:cs="Traditional Arabic"/>
          <w:color w:val="000000"/>
          <w:sz w:val="36"/>
          <w:szCs w:val="36"/>
          <w:rtl/>
        </w:rPr>
        <w:t xml:space="preserve">، </w:t>
      </w:r>
      <w:r w:rsidRPr="00C533BE">
        <w:rPr>
          <w:rFonts w:ascii="Traditional Arabic" w:hAnsi="Traditional Arabic" w:cs="Traditional Arabic"/>
          <w:color w:val="000000"/>
          <w:sz w:val="36"/>
          <w:szCs w:val="36"/>
          <w:rtl/>
        </w:rPr>
        <w:t>ضافة 30 دقيقة للتعلم في كتاب</w:t>
      </w:r>
      <w:r>
        <w:rPr>
          <w:rFonts w:ascii="Traditional Arabic" w:hAnsi="Traditional Arabic" w:cs="Traditional Arabic"/>
          <w:color w:val="000000"/>
          <w:sz w:val="36"/>
          <w:szCs w:val="36"/>
          <w:rtl/>
        </w:rPr>
        <w:t xml:space="preserve"> شعر رأس سيراه</w:t>
      </w:r>
      <w:r w:rsidRPr="00C533BE">
        <w:rPr>
          <w:rFonts w:ascii="Traditional Arabic" w:hAnsi="Traditional Arabic" w:cs="Traditional Arabic"/>
          <w:color w:val="000000"/>
          <w:sz w:val="36"/>
          <w:szCs w:val="36"/>
          <w:rtl/>
        </w:rPr>
        <w:t>، وبعدها 60 دقيقة لتعل</w:t>
      </w:r>
      <w:r>
        <w:rPr>
          <w:rFonts w:ascii="Traditional Arabic" w:hAnsi="Traditional Arabic" w:cs="Traditional Arabic"/>
          <w:color w:val="000000"/>
          <w:sz w:val="36"/>
          <w:szCs w:val="36"/>
          <w:rtl/>
        </w:rPr>
        <w:t>ي</w:t>
      </w:r>
      <w:r w:rsidRPr="00C533BE">
        <w:rPr>
          <w:rFonts w:ascii="Traditional Arabic" w:hAnsi="Traditional Arabic" w:cs="Traditional Arabic"/>
          <w:color w:val="000000"/>
          <w:sz w:val="36"/>
          <w:szCs w:val="36"/>
          <w:rtl/>
        </w:rPr>
        <w:t>م اللغة العربية بالإضافة إلى التدرب على المفردات في تعل</w:t>
      </w:r>
      <w:r>
        <w:rPr>
          <w:rFonts w:ascii="Traditional Arabic" w:hAnsi="Traditional Arabic" w:cs="Traditional Arabic"/>
          <w:color w:val="000000"/>
          <w:sz w:val="36"/>
          <w:szCs w:val="36"/>
          <w:rtl/>
        </w:rPr>
        <w:t>ي</w:t>
      </w:r>
      <w:r w:rsidRPr="00C533BE">
        <w:rPr>
          <w:rFonts w:ascii="Traditional Arabic" w:hAnsi="Traditional Arabic" w:cs="Traditional Arabic"/>
          <w:color w:val="000000"/>
          <w:sz w:val="36"/>
          <w:szCs w:val="36"/>
          <w:rtl/>
        </w:rPr>
        <w:t>م اللغة ال</w:t>
      </w:r>
      <w:r>
        <w:rPr>
          <w:rFonts w:ascii="Traditional Arabic" w:hAnsi="Traditional Arabic" w:cs="Traditional Arabic"/>
          <w:color w:val="000000"/>
          <w:sz w:val="36"/>
          <w:szCs w:val="36"/>
          <w:rtl/>
        </w:rPr>
        <w:t>عربية. أو إذا لم يكن الأمر كذلك</w:t>
      </w:r>
      <w:r w:rsidRPr="00C533BE">
        <w:rPr>
          <w:rFonts w:ascii="Traditional Arabic" w:hAnsi="Traditional Arabic" w:cs="Traditional Arabic"/>
          <w:color w:val="000000"/>
          <w:sz w:val="36"/>
          <w:szCs w:val="36"/>
          <w:rtl/>
        </w:rPr>
        <w:t>، فسيكون الوقت الإضافي أفضل بكثير إذا تم ت</w:t>
      </w:r>
      <w:r>
        <w:rPr>
          <w:rFonts w:ascii="Traditional Arabic" w:hAnsi="Traditional Arabic" w:cs="Traditional Arabic"/>
          <w:color w:val="000000"/>
          <w:sz w:val="36"/>
          <w:szCs w:val="36"/>
          <w:rtl/>
        </w:rPr>
        <w:t>حديد موعد دراسة المفردات</w:t>
      </w:r>
      <w:r w:rsidRPr="00C533BE">
        <w:rPr>
          <w:rFonts w:ascii="Traditional Arabic" w:hAnsi="Traditional Arabic" w:cs="Traditional Arabic"/>
          <w:color w:val="000000"/>
          <w:sz w:val="36"/>
          <w:szCs w:val="36"/>
          <w:rtl/>
        </w:rPr>
        <w:t xml:space="preserve"> في كتاب</w:t>
      </w:r>
      <w:r>
        <w:rPr>
          <w:rFonts w:ascii="Traditional Arabic" w:hAnsi="Traditional Arabic" w:cs="Traditional Arabic"/>
          <w:color w:val="000000"/>
          <w:sz w:val="36"/>
          <w:szCs w:val="36"/>
          <w:rtl/>
        </w:rPr>
        <w:t>شعر رأس سيراه ليوم آخر، أعتقد أنها ستكون قصوى</w:t>
      </w:r>
      <w:r w:rsidRPr="00C533BE">
        <w:rPr>
          <w:rFonts w:ascii="Traditional Arabic" w:hAnsi="Traditional Arabic" w:cs="Traditional Arabic"/>
          <w:color w:val="000000"/>
          <w:sz w:val="36"/>
          <w:szCs w:val="36"/>
          <w:rtl/>
        </w:rPr>
        <w:t>؛</w:t>
      </w:r>
      <w:r>
        <w:rPr>
          <w:rFonts w:ascii="Traditional Arabic" w:hAnsi="Traditional Arabic" w:cs="Traditional Arabic"/>
          <w:color w:val="000000"/>
          <w:sz w:val="36"/>
          <w:szCs w:val="36"/>
          <w:rtl/>
        </w:rPr>
        <w:t>ثانيًا</w:t>
      </w:r>
      <w:r w:rsidRPr="00C533BE">
        <w:rPr>
          <w:rFonts w:ascii="Traditional Arabic" w:hAnsi="Traditional Arabic" w:cs="Traditional Arabic"/>
          <w:color w:val="000000"/>
          <w:sz w:val="36"/>
          <w:szCs w:val="36"/>
          <w:rtl/>
        </w:rPr>
        <w:t xml:space="preserve">، قمبتشغيل بطاقات التقارير حتى يعرف المعلمون والطلاب </w:t>
      </w:r>
      <w:r>
        <w:rPr>
          <w:rFonts w:ascii="Traditional Arabic" w:hAnsi="Traditional Arabic" w:cs="Traditional Arabic"/>
          <w:color w:val="000000"/>
          <w:sz w:val="36"/>
          <w:szCs w:val="36"/>
          <w:rtl/>
        </w:rPr>
        <w:t>والوالدين</w:t>
      </w:r>
      <w:r w:rsidRPr="00C533BE">
        <w:rPr>
          <w:rFonts w:ascii="Traditional Arabic" w:hAnsi="Traditional Arabic" w:cs="Traditional Arabic"/>
          <w:color w:val="000000"/>
          <w:sz w:val="36"/>
          <w:szCs w:val="36"/>
          <w:rtl/>
        </w:rPr>
        <w:t xml:space="preserve"> قدرات الأطف</w:t>
      </w:r>
      <w:r>
        <w:rPr>
          <w:rFonts w:ascii="Traditional Arabic" w:hAnsi="Traditional Arabic" w:cs="Traditional Arabic"/>
          <w:color w:val="000000"/>
          <w:sz w:val="36"/>
          <w:szCs w:val="36"/>
          <w:rtl/>
        </w:rPr>
        <w:t>ال في إنجازاتهم في كل فصل دراسي</w:t>
      </w:r>
      <w:r w:rsidRPr="00C533BE">
        <w:rPr>
          <w:rFonts w:ascii="Traditional Arabic" w:hAnsi="Traditional Arabic" w:cs="Traditional Arabic"/>
          <w:color w:val="000000"/>
          <w:sz w:val="36"/>
          <w:szCs w:val="36"/>
          <w:rtl/>
        </w:rPr>
        <w:t>؛</w:t>
      </w:r>
      <w:r>
        <w:rPr>
          <w:rFonts w:ascii="Traditional Arabic" w:hAnsi="Traditional Arabic" w:cs="Traditional Arabic"/>
          <w:color w:val="000000"/>
          <w:sz w:val="36"/>
          <w:szCs w:val="36"/>
          <w:rtl/>
        </w:rPr>
        <w:t>ثالثًا</w:t>
      </w:r>
      <w:r w:rsidRPr="00C533BE">
        <w:rPr>
          <w:rFonts w:ascii="Traditional Arabic" w:hAnsi="Traditional Arabic" w:cs="Traditional Arabic"/>
          <w:color w:val="000000"/>
          <w:sz w:val="36"/>
          <w:szCs w:val="36"/>
          <w:rtl/>
        </w:rPr>
        <w:t xml:space="preserve">، كنأكثر حزمًا في أمر </w:t>
      </w:r>
      <w:r>
        <w:rPr>
          <w:rFonts w:ascii="Traditional Arabic" w:hAnsi="Traditional Arabic" w:cs="Traditional Arabic"/>
          <w:color w:val="000000"/>
          <w:sz w:val="36"/>
          <w:szCs w:val="36"/>
          <w:rtl/>
        </w:rPr>
        <w:t>الطالبات</w:t>
      </w:r>
      <w:r w:rsidRPr="00C533BE">
        <w:rPr>
          <w:rFonts w:ascii="Traditional Arabic" w:hAnsi="Traditional Arabic" w:cs="Traditional Arabic"/>
          <w:color w:val="000000"/>
          <w:sz w:val="36"/>
          <w:szCs w:val="36"/>
          <w:rtl/>
        </w:rPr>
        <w:t xml:space="preserve"> بإحضار قاموس. لأن القاموس موجود هنا أيضًا كأد</w:t>
      </w:r>
      <w:r>
        <w:rPr>
          <w:rFonts w:ascii="Traditional Arabic" w:hAnsi="Traditional Arabic" w:cs="Traditional Arabic"/>
          <w:color w:val="000000"/>
          <w:sz w:val="36"/>
          <w:szCs w:val="36"/>
          <w:rtl/>
        </w:rPr>
        <w:t>اة للعثور على مفردات غير معروفة</w:t>
      </w:r>
      <w:r w:rsidRPr="00C533BE">
        <w:rPr>
          <w:rFonts w:ascii="Traditional Arabic" w:hAnsi="Traditional Arabic" w:cs="Traditional Arabic"/>
          <w:color w:val="000000"/>
          <w:sz w:val="36"/>
          <w:szCs w:val="36"/>
          <w:rtl/>
        </w:rPr>
        <w:t>؛رابعًا، قم بتدريس</w:t>
      </w:r>
      <w:r>
        <w:rPr>
          <w:rFonts w:ascii="Traditional Arabic" w:hAnsi="Traditional Arabic" w:cs="Traditional Arabic"/>
          <w:color w:val="000000"/>
          <w:sz w:val="36"/>
          <w:szCs w:val="36"/>
          <w:rtl/>
        </w:rPr>
        <w:t xml:space="preserve">مادة </w:t>
      </w:r>
      <w:r>
        <w:rPr>
          <w:rFonts w:ascii="Traditional Arabic" w:hAnsi="Traditional Arabic" w:cs="Traditional Arabic"/>
          <w:color w:val="000000"/>
          <w:sz w:val="36"/>
          <w:szCs w:val="36"/>
          <w:rtl/>
        </w:rPr>
        <w:lastRenderedPageBreak/>
        <w:t>اللغة العربية وتعليم المفردات شيئًا فشيئًا ولكن بشكل واضح</w:t>
      </w:r>
      <w:r w:rsidRPr="00C533BE">
        <w:rPr>
          <w:rFonts w:ascii="Traditional Arabic" w:hAnsi="Traditional Arabic" w:cs="Traditional Arabic"/>
          <w:color w:val="000000"/>
          <w:sz w:val="36"/>
          <w:szCs w:val="36"/>
          <w:rtl/>
        </w:rPr>
        <w:t xml:space="preserve">، لا يزال المعلم يفهم خلفية </w:t>
      </w:r>
      <w:r>
        <w:rPr>
          <w:rFonts w:ascii="Traditional Arabic" w:hAnsi="Traditional Arabic" w:cs="Traditional Arabic"/>
          <w:color w:val="000000"/>
          <w:sz w:val="36"/>
          <w:szCs w:val="36"/>
          <w:rtl/>
        </w:rPr>
        <w:t>الطالبات</w:t>
      </w:r>
      <w:r w:rsidRPr="00C533BE">
        <w:rPr>
          <w:rFonts w:ascii="Traditional Arabic" w:hAnsi="Traditional Arabic" w:cs="Traditional Arabic"/>
          <w:color w:val="000000"/>
          <w:sz w:val="36"/>
          <w:szCs w:val="36"/>
          <w:rtl/>
        </w:rPr>
        <w:t xml:space="preserve"> من خلال</w:t>
      </w:r>
      <w:r>
        <w:rPr>
          <w:rFonts w:ascii="Traditional Arabic" w:hAnsi="Traditional Arabic" w:cs="Traditional Arabic"/>
          <w:color w:val="000000"/>
          <w:sz w:val="36"/>
          <w:szCs w:val="36"/>
          <w:rtl/>
        </w:rPr>
        <w:t xml:space="preserve"> عدم انتقادهم عندما لا يستطيعون</w:t>
      </w:r>
      <w:r w:rsidRPr="00C533BE">
        <w:rPr>
          <w:rFonts w:ascii="Traditional Arabic" w:hAnsi="Traditional Arabic" w:cs="Traditional Arabic"/>
          <w:color w:val="000000"/>
          <w:sz w:val="36"/>
          <w:szCs w:val="36"/>
          <w:rtl/>
        </w:rPr>
        <w:t>، ويستمر في تقديم الثناء والتقدير والنصائح للطلاب حتى يظلوا متحمسين في التعلم</w:t>
      </w:r>
      <w:r w:rsidRPr="00C533BE">
        <w:rPr>
          <w:rFonts w:ascii="Traditional Arabic" w:hAnsi="Traditional Arabic" w:cs="Traditional Arabic"/>
          <w:color w:val="000000"/>
          <w:sz w:val="36"/>
          <w:szCs w:val="36"/>
        </w:rPr>
        <w:t>.</w:t>
      </w:r>
    </w:p>
    <w:p w:rsidR="00283C14" w:rsidRPr="008C1C03" w:rsidRDefault="00283C14" w:rsidP="00283C14">
      <w:pPr>
        <w:bidi/>
        <w:spacing w:line="240" w:lineRule="auto"/>
        <w:rPr>
          <w:rFonts w:ascii="Traditional Arabic" w:hAnsi="Traditional Arabic" w:cs="Traditional Arabic"/>
          <w:sz w:val="36"/>
          <w:szCs w:val="36"/>
        </w:rPr>
      </w:pPr>
    </w:p>
    <w:p w:rsidR="00283C14" w:rsidRPr="00BB3482" w:rsidRDefault="00283C14" w:rsidP="00283C14">
      <w:pPr>
        <w:bidi/>
        <w:spacing w:line="240" w:lineRule="auto"/>
        <w:ind w:left="360" w:firstLine="0"/>
        <w:rPr>
          <w:rFonts w:ascii="Traditional Arabic" w:hAnsi="Traditional Arabic" w:cs="Traditional Arabic"/>
          <w:sz w:val="36"/>
          <w:szCs w:val="36"/>
          <w:rtl/>
        </w:rPr>
      </w:pPr>
    </w:p>
    <w:p w:rsidR="00283C14" w:rsidRDefault="00283C14" w:rsidP="00283C14">
      <w:pPr>
        <w:spacing w:line="240" w:lineRule="auto"/>
      </w:pPr>
    </w:p>
    <w:p w:rsidR="00283C14" w:rsidRDefault="00283C14" w:rsidP="00283C14">
      <w:pPr>
        <w:spacing w:line="240" w:lineRule="auto"/>
      </w:pPr>
    </w:p>
    <w:p w:rsidR="00283C14" w:rsidRDefault="00283C14" w:rsidP="00283C14">
      <w:pPr>
        <w:spacing w:after="200" w:line="240" w:lineRule="auto"/>
        <w:ind w:left="0" w:firstLine="0"/>
        <w:jc w:val="left"/>
        <w:rPr>
          <w:rFonts w:ascii="Traditional Arabic" w:hAnsi="Traditional Arabic" w:cs="Traditional Arabic"/>
          <w:b/>
          <w:bCs/>
          <w:color w:val="000000"/>
          <w:sz w:val="36"/>
          <w:szCs w:val="36"/>
          <w:rtl/>
        </w:rPr>
      </w:pPr>
      <w:r>
        <w:rPr>
          <w:rFonts w:ascii="Traditional Arabic" w:hAnsi="Traditional Arabic" w:cs="Traditional Arabic"/>
          <w:b/>
          <w:bCs/>
          <w:color w:val="000000"/>
          <w:sz w:val="36"/>
          <w:szCs w:val="36"/>
          <w:rtl/>
        </w:rPr>
        <w:br w:type="page"/>
      </w:r>
    </w:p>
    <w:p w:rsidR="00283C14" w:rsidRDefault="00283C14" w:rsidP="00283C14">
      <w:pPr>
        <w:pStyle w:val="NormalWeb"/>
        <w:bidi/>
        <w:spacing w:before="0" w:beforeAutospacing="0" w:after="0" w:afterAutospacing="0"/>
        <w:jc w:val="center"/>
        <w:rPr>
          <w:rFonts w:ascii="Traditional Arabic" w:hAnsi="Traditional Arabic" w:cs="Traditional Arabic"/>
          <w:b/>
          <w:bCs/>
          <w:color w:val="000000"/>
          <w:sz w:val="36"/>
          <w:szCs w:val="36"/>
          <w:rtl/>
        </w:rPr>
        <w:sectPr w:rsidR="00283C14" w:rsidSect="00283C14">
          <w:headerReference w:type="even" r:id="rId26"/>
          <w:headerReference w:type="default" r:id="rId27"/>
          <w:footerReference w:type="default" r:id="rId28"/>
          <w:headerReference w:type="first" r:id="rId29"/>
          <w:footerReference w:type="first" r:id="rId30"/>
          <w:footnotePr>
            <w:numRestart w:val="eachSect"/>
          </w:footnotePr>
          <w:pgSz w:w="11907" w:h="16840" w:code="9"/>
          <w:pgMar w:top="2268" w:right="2268" w:bottom="1701" w:left="1701" w:header="709" w:footer="709" w:gutter="0"/>
          <w:pgNumType w:start="24"/>
          <w:cols w:space="708"/>
          <w:titlePg/>
          <w:docGrid w:linePitch="360"/>
        </w:sectPr>
      </w:pPr>
    </w:p>
    <w:p w:rsidR="00283C14" w:rsidRPr="00542313" w:rsidRDefault="00283C14" w:rsidP="00283C14">
      <w:pPr>
        <w:pStyle w:val="NormalWeb"/>
        <w:bidi/>
        <w:spacing w:before="0" w:beforeAutospacing="0" w:after="0" w:afterAutospacing="0"/>
        <w:jc w:val="center"/>
        <w:rPr>
          <w:rFonts w:ascii="Traditional Arabic" w:hAnsi="Traditional Arabic" w:cs="Traditional Arabic"/>
          <w:sz w:val="36"/>
          <w:szCs w:val="36"/>
        </w:rPr>
      </w:pPr>
      <w:r>
        <w:rPr>
          <w:rFonts w:ascii="Traditional Arabic" w:hAnsi="Traditional Arabic" w:cs="Traditional Arabic"/>
          <w:b/>
          <w:bCs/>
          <w:color w:val="000000"/>
          <w:sz w:val="36"/>
          <w:szCs w:val="36"/>
          <w:rtl/>
        </w:rPr>
        <w:lastRenderedPageBreak/>
        <w:t>الباب</w:t>
      </w:r>
      <w:r w:rsidRPr="00542313">
        <w:rPr>
          <w:rFonts w:ascii="Traditional Arabic" w:hAnsi="Traditional Arabic" w:cs="Traditional Arabic"/>
          <w:b/>
          <w:bCs/>
          <w:color w:val="000000"/>
          <w:sz w:val="36"/>
          <w:szCs w:val="36"/>
          <w:rtl/>
        </w:rPr>
        <w:t xml:space="preserve"> الخامس</w:t>
      </w:r>
    </w:p>
    <w:p w:rsidR="00283C14" w:rsidRDefault="00283C14" w:rsidP="00283C14">
      <w:pPr>
        <w:pStyle w:val="NormalWeb"/>
        <w:bidi/>
        <w:spacing w:before="0" w:beforeAutospacing="0" w:after="0" w:afterAutospacing="0"/>
        <w:jc w:val="center"/>
        <w:rPr>
          <w:rFonts w:ascii="Traditional Arabic" w:hAnsi="Traditional Arabic" w:cs="Traditional Arabic"/>
          <w:b/>
          <w:bCs/>
          <w:color w:val="000000"/>
          <w:sz w:val="36"/>
          <w:szCs w:val="36"/>
          <w:rtl/>
        </w:rPr>
      </w:pPr>
      <w:r>
        <w:rPr>
          <w:rFonts w:ascii="Traditional Arabic" w:hAnsi="Traditional Arabic" w:cs="Traditional Arabic"/>
          <w:b/>
          <w:bCs/>
          <w:color w:val="000000"/>
          <w:sz w:val="36"/>
          <w:szCs w:val="36"/>
          <w:rtl/>
        </w:rPr>
        <w:t>تحليل البيانات</w:t>
      </w:r>
    </w:p>
    <w:p w:rsidR="00283C14" w:rsidRPr="00542313" w:rsidRDefault="00283C14" w:rsidP="00283C14">
      <w:pPr>
        <w:pStyle w:val="NormalWeb"/>
        <w:bidi/>
        <w:spacing w:before="0" w:beforeAutospacing="0" w:after="0" w:afterAutospacing="0"/>
        <w:jc w:val="center"/>
        <w:rPr>
          <w:rFonts w:ascii="Traditional Arabic" w:hAnsi="Traditional Arabic" w:cs="Traditional Arabic"/>
          <w:sz w:val="36"/>
          <w:szCs w:val="36"/>
        </w:rPr>
      </w:pPr>
    </w:p>
    <w:p w:rsidR="00283C14" w:rsidRPr="00F45B30" w:rsidRDefault="00283C14" w:rsidP="00283C14">
      <w:pPr>
        <w:pStyle w:val="NormalWeb"/>
        <w:bidi/>
        <w:spacing w:before="0" w:beforeAutospacing="0" w:after="0" w:afterAutospacing="0"/>
        <w:ind w:left="571" w:hanging="571"/>
        <w:jc w:val="both"/>
        <w:rPr>
          <w:rFonts w:ascii="Traditional Arabic" w:hAnsi="Traditional Arabic" w:cs="Traditional Arabic"/>
          <w:b/>
          <w:bCs/>
          <w:sz w:val="36"/>
          <w:szCs w:val="36"/>
          <w:rtl/>
          <w:lang w:bidi="ar-BH"/>
        </w:rPr>
      </w:pPr>
      <w:r w:rsidRPr="00F45B30">
        <w:rPr>
          <w:rFonts w:ascii="Traditional Arabic" w:hAnsi="Traditional Arabic" w:cs="Traditional Arabic"/>
          <w:b/>
          <w:bCs/>
          <w:sz w:val="36"/>
          <w:szCs w:val="36"/>
          <w:rtl/>
          <w:lang w:bidi="ar-BH"/>
        </w:rPr>
        <w:t xml:space="preserve">﴿أ﴾ </w:t>
      </w:r>
      <w:r>
        <w:rPr>
          <w:rFonts w:ascii="Traditional Arabic" w:hAnsi="Traditional Arabic" w:cs="Traditional Arabic"/>
          <w:b/>
          <w:bCs/>
          <w:sz w:val="36"/>
          <w:szCs w:val="36"/>
          <w:rtl/>
          <w:lang w:bidi="ar-BH"/>
        </w:rPr>
        <w:t xml:space="preserve">استراتيجية </w:t>
      </w:r>
      <w:r w:rsidRPr="00F45B30">
        <w:rPr>
          <w:rFonts w:ascii="Traditional Arabic" w:hAnsi="Traditional Arabic" w:cs="Traditional Arabic"/>
          <w:b/>
          <w:bCs/>
          <w:sz w:val="36"/>
          <w:szCs w:val="36"/>
          <w:rtl/>
          <w:lang w:bidi="ar-BH"/>
        </w:rPr>
        <w:t xml:space="preserve">تعليم المفردات في كتاب "شعر رأس </w:t>
      </w:r>
      <w:r w:rsidRPr="00F45B30">
        <w:rPr>
          <w:rFonts w:ascii="Traditional Arabic" w:hAnsi="Traditional Arabic" w:cs="Traditional Arabic"/>
          <w:b/>
          <w:bCs/>
          <w:color w:val="000000"/>
          <w:sz w:val="36"/>
          <w:szCs w:val="36"/>
          <w:rtl/>
        </w:rPr>
        <w:t>سيراه</w:t>
      </w:r>
      <w:r w:rsidRPr="00F45B30">
        <w:rPr>
          <w:rFonts w:ascii="Traditional Arabic" w:hAnsi="Traditional Arabic" w:cs="Traditional Arabic"/>
          <w:b/>
          <w:bCs/>
          <w:sz w:val="36"/>
          <w:szCs w:val="36"/>
          <w:rtl/>
          <w:lang w:bidi="ar-BH"/>
        </w:rPr>
        <w:t>" لطالبات المدرسة الدينية بمعهد سبل النجا</w:t>
      </w:r>
      <w:r w:rsidRPr="00F45B30">
        <w:rPr>
          <w:rFonts w:ascii="Traditional Arabic" w:hAnsi="Traditional Arabic" w:cs="Traditional Arabic"/>
          <w:b/>
          <w:bCs/>
          <w:sz w:val="36"/>
          <w:szCs w:val="36"/>
          <w:rtl/>
        </w:rPr>
        <w:t>ة</w:t>
      </w:r>
      <w:r w:rsidRPr="00F45B30">
        <w:rPr>
          <w:rFonts w:ascii="Traditional Arabic" w:hAnsi="Traditional Arabic" w:cs="Traditional Arabic"/>
          <w:b/>
          <w:bCs/>
          <w:sz w:val="36"/>
          <w:szCs w:val="36"/>
          <w:rtl/>
          <w:lang w:bidi="ar-BH"/>
        </w:rPr>
        <w:t xml:space="preserve"> كدونج فانجي ليمبيان ماغت</w:t>
      </w:r>
      <w:r w:rsidRPr="00F45B30">
        <w:rPr>
          <w:rFonts w:ascii="Traditional Arabic" w:hAnsi="Traditional Arabic" w:cs="Traditional Arabic"/>
          <w:b/>
          <w:bCs/>
          <w:sz w:val="36"/>
          <w:szCs w:val="36"/>
          <w:rtl/>
          <w:lang w:bidi="ar-EG"/>
        </w:rPr>
        <w:t>ا</w:t>
      </w:r>
      <w:r w:rsidRPr="00F45B30">
        <w:rPr>
          <w:rFonts w:ascii="Traditional Arabic" w:hAnsi="Traditional Arabic" w:cs="Traditional Arabic"/>
          <w:b/>
          <w:bCs/>
          <w:sz w:val="36"/>
          <w:szCs w:val="36"/>
          <w:rtl/>
          <w:lang w:bidi="ar-BH"/>
        </w:rPr>
        <w:t xml:space="preserve">ن </w:t>
      </w:r>
    </w:p>
    <w:p w:rsidR="00283C14" w:rsidRPr="00E21C7B" w:rsidRDefault="00283C14" w:rsidP="00283C14">
      <w:pPr>
        <w:pStyle w:val="NormalWeb"/>
        <w:bidi/>
        <w:spacing w:before="0" w:beforeAutospacing="0" w:after="0" w:afterAutospacing="0"/>
        <w:ind w:left="720" w:firstLine="720"/>
        <w:jc w:val="both"/>
        <w:rPr>
          <w:rFonts w:ascii="Traditional Arabic" w:hAnsi="Traditional Arabic" w:cs="Traditional Arabic"/>
          <w:color w:val="202124"/>
          <w:sz w:val="36"/>
          <w:szCs w:val="36"/>
          <w:rtl/>
        </w:rPr>
      </w:pPr>
      <w:r w:rsidRPr="00E21C7B">
        <w:rPr>
          <w:rFonts w:ascii="Traditional Arabic" w:hAnsi="Traditional Arabic" w:cs="Traditional Arabic"/>
          <w:color w:val="202124"/>
          <w:sz w:val="36"/>
          <w:szCs w:val="36"/>
          <w:rtl/>
        </w:rPr>
        <w:t xml:space="preserve">وفقًا لهيلدا تابا في سوفريهادي سافوترا و الأصدقاء، تنص على أن استراتيجية التعلم هي </w:t>
      </w:r>
      <w:r w:rsidRPr="00ED735F">
        <w:rPr>
          <w:rFonts w:ascii="Traditional Arabic" w:hAnsi="Traditional Arabic" w:cs="Traditional Arabic"/>
          <w:color w:val="000000"/>
          <w:sz w:val="36"/>
          <w:szCs w:val="36"/>
          <w:rtl/>
        </w:rPr>
        <w:t>الأساليب</w:t>
      </w:r>
      <w:r w:rsidRPr="00E21C7B">
        <w:rPr>
          <w:rFonts w:ascii="Traditional Arabic" w:hAnsi="Traditional Arabic" w:cs="Traditional Arabic"/>
          <w:color w:val="202124"/>
          <w:sz w:val="36"/>
          <w:szCs w:val="36"/>
          <w:rtl/>
        </w:rPr>
        <w:t xml:space="preserve"> التي يختارها المعلمون في عملية التعلم والتي يمكن أن توفر الراحة أو التسهيلات للطلاب نحو تحقيق أهداف التعلم.</w:t>
      </w:r>
      <w:r>
        <w:rPr>
          <w:rStyle w:val="FootnoteReference"/>
          <w:rFonts w:ascii="Traditional Arabic" w:hAnsi="Traditional Arabic"/>
          <w:color w:val="202124"/>
          <w:sz w:val="36"/>
          <w:szCs w:val="36"/>
          <w:rtl/>
        </w:rPr>
        <w:footnoteReference w:id="31"/>
      </w:r>
    </w:p>
    <w:p w:rsidR="00283C14" w:rsidRDefault="00283C14" w:rsidP="00283C14">
      <w:pPr>
        <w:pStyle w:val="NormalWeb"/>
        <w:bidi/>
        <w:spacing w:before="0" w:beforeAutospacing="0" w:after="0" w:afterAutospacing="0"/>
        <w:ind w:left="720" w:firstLine="720"/>
        <w:jc w:val="both"/>
        <w:rPr>
          <w:rFonts w:ascii="Traditional Arabic" w:hAnsi="Traditional Arabic" w:cs="Traditional Arabic"/>
          <w:color w:val="202124"/>
          <w:szCs w:val="36"/>
        </w:rPr>
      </w:pPr>
      <w:r w:rsidRPr="00ED735F">
        <w:rPr>
          <w:rFonts w:ascii="Traditional Arabic" w:hAnsi="Traditional Arabic" w:cs="Traditional Arabic"/>
          <w:color w:val="202124"/>
          <w:sz w:val="36"/>
          <w:szCs w:val="36"/>
          <w:rtl/>
        </w:rPr>
        <w:t>استراتيجية</w:t>
      </w:r>
      <w:r w:rsidRPr="00174A2F">
        <w:rPr>
          <w:rFonts w:ascii="Traditional Arabic" w:hAnsi="Traditional Arabic" w:cs="Traditional Arabic"/>
          <w:color w:val="202124"/>
          <w:szCs w:val="36"/>
          <w:rtl/>
        </w:rPr>
        <w:t>التعلم هي طرق يتم اختيارها واستخدامها من قبل المعلم لتقديم المواد التعليمية بحيث يسهل على ال</w:t>
      </w:r>
      <w:r>
        <w:rPr>
          <w:rFonts w:ascii="Traditional Arabic" w:hAnsi="Traditional Arabic" w:cs="Traditional Arabic"/>
          <w:color w:val="202124"/>
          <w:szCs w:val="36"/>
          <w:rtl/>
        </w:rPr>
        <w:t>طلاب تلقي وفهم المواد التعليمية</w:t>
      </w:r>
      <w:r w:rsidRPr="00174A2F">
        <w:rPr>
          <w:rFonts w:ascii="Traditional Arabic" w:hAnsi="Traditional Arabic" w:cs="Traditional Arabic"/>
          <w:color w:val="202124"/>
          <w:szCs w:val="36"/>
          <w:rtl/>
        </w:rPr>
        <w:t>، والتي في النهاية يمكن إتقان أهداف التعلم في نهاية أنشطة التعلم.</w:t>
      </w:r>
    </w:p>
    <w:p w:rsidR="00283C14" w:rsidRDefault="00283C14" w:rsidP="00283C14">
      <w:pPr>
        <w:pStyle w:val="NormalWeb"/>
        <w:bidi/>
        <w:spacing w:before="0" w:beforeAutospacing="0" w:after="0" w:afterAutospacing="0"/>
        <w:ind w:left="720" w:firstLine="720"/>
        <w:jc w:val="both"/>
        <w:rPr>
          <w:rFonts w:ascii="Traditional Arabic" w:hAnsi="Traditional Arabic" w:cs="Traditional Arabic"/>
          <w:color w:val="202124"/>
          <w:sz w:val="36"/>
          <w:szCs w:val="36"/>
        </w:rPr>
      </w:pPr>
      <w:r w:rsidRPr="00ED735F">
        <w:rPr>
          <w:rFonts w:ascii="Traditional Arabic" w:hAnsi="Traditional Arabic" w:cs="Traditional Arabic"/>
          <w:color w:val="000000"/>
          <w:sz w:val="36"/>
          <w:szCs w:val="36"/>
          <w:rtl/>
        </w:rPr>
        <w:t>خلفية ظهور تعليم المفردات في كتابشعر رأس سيراه فيمعهد سبل النجّاة كدونج فانجيهو أن إضافة المفردات العربية تعتبر شيئًا يجب تدريسه، بحيث تزداد مفردات الطالبات</w:t>
      </w:r>
      <w:r w:rsidRPr="00ED735F">
        <w:rPr>
          <w:rFonts w:ascii="Traditional Arabic" w:hAnsi="Traditional Arabic" w:cs="Traditional Arabic"/>
          <w:color w:val="000000"/>
          <w:sz w:val="36"/>
          <w:szCs w:val="36"/>
        </w:rPr>
        <w:t>.</w:t>
      </w:r>
      <w:r w:rsidRPr="00ED735F">
        <w:rPr>
          <w:rFonts w:ascii="Traditional Arabic" w:hAnsi="Traditional Arabic" w:cs="Traditional Arabic"/>
          <w:color w:val="202124"/>
          <w:sz w:val="36"/>
          <w:szCs w:val="36"/>
          <w:rtl/>
        </w:rPr>
        <w:t xml:space="preserve">كتاب </w:t>
      </w:r>
      <w:r>
        <w:rPr>
          <w:rFonts w:ascii="Traditional Arabic" w:hAnsi="Traditional Arabic" w:cs="Traditional Arabic"/>
          <w:color w:val="202124"/>
          <w:sz w:val="36"/>
          <w:szCs w:val="36"/>
          <w:rtl/>
        </w:rPr>
        <w:t xml:space="preserve">شعر رأس سيراههو أيضا </w:t>
      </w:r>
      <w:r w:rsidRPr="00ED735F">
        <w:rPr>
          <w:rFonts w:ascii="Traditional Arabic" w:hAnsi="Traditional Arabic" w:cs="Traditional Arabic"/>
          <w:color w:val="202124"/>
          <w:sz w:val="36"/>
          <w:szCs w:val="36"/>
          <w:rtl/>
        </w:rPr>
        <w:t>هدف المعلم لتسهيل قبول</w:t>
      </w:r>
      <w:r>
        <w:rPr>
          <w:rFonts w:ascii="Traditional Arabic" w:hAnsi="Traditional Arabic" w:cs="Traditional Arabic"/>
          <w:color w:val="202124"/>
          <w:sz w:val="36"/>
          <w:szCs w:val="36"/>
          <w:rtl/>
        </w:rPr>
        <w:t xml:space="preserve"> الطلاب وفهم مادة اللغة العربية، خاصة في تعليم المفر</w:t>
      </w:r>
      <w:r w:rsidRPr="00ED735F">
        <w:rPr>
          <w:rFonts w:ascii="Traditional Arabic" w:hAnsi="Traditional Arabic" w:cs="Traditional Arabic"/>
          <w:color w:val="202124"/>
          <w:sz w:val="36"/>
          <w:szCs w:val="36"/>
          <w:rtl/>
        </w:rPr>
        <w:t>دات.</w:t>
      </w:r>
    </w:p>
    <w:p w:rsidR="00283C14" w:rsidRDefault="00283C14" w:rsidP="00283C14">
      <w:pPr>
        <w:pStyle w:val="NormalWeb"/>
        <w:bidi/>
        <w:spacing w:before="0" w:beforeAutospacing="0" w:after="0" w:afterAutospacing="0"/>
        <w:ind w:left="720" w:firstLine="720"/>
        <w:jc w:val="both"/>
        <w:rPr>
          <w:rFonts w:ascii="Traditional Arabic" w:hAnsi="Traditional Arabic" w:cs="Traditional Arabic"/>
          <w:color w:val="202124"/>
          <w:sz w:val="36"/>
          <w:szCs w:val="36"/>
          <w:rtl/>
        </w:rPr>
      </w:pPr>
      <w:r w:rsidRPr="00A0060C">
        <w:rPr>
          <w:rFonts w:ascii="Traditional Arabic" w:hAnsi="Traditional Arabic" w:cs="Traditional Arabic"/>
          <w:color w:val="202124"/>
          <w:sz w:val="36"/>
          <w:szCs w:val="36"/>
          <w:rtl/>
        </w:rPr>
        <w:t xml:space="preserve">يتم تدريس كتاب </w:t>
      </w:r>
      <w:r w:rsidRPr="00ED735F">
        <w:rPr>
          <w:rFonts w:ascii="Traditional Arabic" w:hAnsi="Traditional Arabic" w:cs="Traditional Arabic"/>
          <w:color w:val="202124"/>
          <w:sz w:val="36"/>
          <w:szCs w:val="36"/>
          <w:rtl/>
        </w:rPr>
        <w:t xml:space="preserve">كتاب </w:t>
      </w:r>
      <w:r>
        <w:rPr>
          <w:rFonts w:ascii="Traditional Arabic" w:hAnsi="Traditional Arabic" w:cs="Traditional Arabic"/>
          <w:color w:val="202124"/>
          <w:sz w:val="36"/>
          <w:szCs w:val="36"/>
          <w:rtl/>
        </w:rPr>
        <w:t>شعر رأس سيراهفي الصف الأول</w:t>
      </w:r>
      <w:r w:rsidRPr="00A0060C">
        <w:rPr>
          <w:rFonts w:ascii="Traditional Arabic" w:hAnsi="Traditional Arabic" w:cs="Traditional Arabic"/>
          <w:color w:val="202124"/>
          <w:sz w:val="36"/>
          <w:szCs w:val="36"/>
          <w:rtl/>
        </w:rPr>
        <w:t>، لذا فإن الاستراتيجية التي يستخدمها المعلم عند التدري</w:t>
      </w:r>
      <w:r>
        <w:rPr>
          <w:rFonts w:ascii="Traditional Arabic" w:hAnsi="Traditional Arabic" w:cs="Traditional Arabic"/>
          <w:color w:val="202124"/>
          <w:sz w:val="36"/>
          <w:szCs w:val="36"/>
          <w:rtl/>
        </w:rPr>
        <w:t>س هي استراتيجية التعلم المفردات على مستوى المبتدي</w:t>
      </w:r>
      <w:r w:rsidRPr="00A0060C">
        <w:rPr>
          <w:rFonts w:ascii="Traditional Arabic" w:hAnsi="Traditional Arabic" w:cs="Traditional Arabic"/>
          <w:color w:val="202124"/>
          <w:sz w:val="36"/>
          <w:szCs w:val="36"/>
          <w:rtl/>
        </w:rPr>
        <w:t>.</w:t>
      </w:r>
      <w:r>
        <w:rPr>
          <w:rFonts w:ascii="Traditional Arabic" w:hAnsi="Traditional Arabic" w:cs="Traditional Arabic"/>
          <w:color w:val="202124"/>
          <w:sz w:val="36"/>
          <w:szCs w:val="36"/>
          <w:rtl/>
        </w:rPr>
        <w:t xml:space="preserve">استراتيجية </w:t>
      </w:r>
      <w:r w:rsidRPr="00A0060C">
        <w:rPr>
          <w:rFonts w:ascii="Traditional Arabic" w:hAnsi="Traditional Arabic" w:cs="Traditional Arabic"/>
          <w:color w:val="202124"/>
          <w:sz w:val="36"/>
          <w:szCs w:val="36"/>
          <w:rtl/>
        </w:rPr>
        <w:t>تعل</w:t>
      </w:r>
      <w:r>
        <w:rPr>
          <w:rFonts w:ascii="Traditional Arabic" w:hAnsi="Traditional Arabic" w:cs="Traditional Arabic"/>
          <w:color w:val="202124"/>
          <w:sz w:val="36"/>
          <w:szCs w:val="36"/>
          <w:rtl/>
        </w:rPr>
        <w:t>يم المفر</w:t>
      </w:r>
      <w:r w:rsidRPr="00A0060C">
        <w:rPr>
          <w:rFonts w:ascii="Traditional Arabic" w:hAnsi="Traditional Arabic" w:cs="Traditional Arabic"/>
          <w:color w:val="202124"/>
          <w:sz w:val="36"/>
          <w:szCs w:val="36"/>
          <w:rtl/>
        </w:rPr>
        <w:t>د</w:t>
      </w:r>
      <w:r>
        <w:rPr>
          <w:rFonts w:ascii="Traditional Arabic" w:hAnsi="Traditional Arabic" w:cs="Traditional Arabic"/>
          <w:color w:val="202124"/>
          <w:sz w:val="36"/>
          <w:szCs w:val="36"/>
          <w:rtl/>
        </w:rPr>
        <w:t>اتللمبتدي</w:t>
      </w:r>
      <w:r w:rsidRPr="00A0060C">
        <w:rPr>
          <w:rFonts w:ascii="Traditional Arabic" w:hAnsi="Traditional Arabic" w:cs="Traditional Arabic"/>
          <w:color w:val="202124"/>
          <w:sz w:val="36"/>
          <w:szCs w:val="36"/>
          <w:rtl/>
        </w:rPr>
        <w:t xml:space="preserve"> التي يجب توفيرها هي كما يلي:</w:t>
      </w:r>
    </w:p>
    <w:p w:rsidR="00283C14" w:rsidRDefault="00283C14" w:rsidP="008370C8">
      <w:pPr>
        <w:pStyle w:val="ListParagraph"/>
        <w:numPr>
          <w:ilvl w:val="3"/>
          <w:numId w:val="69"/>
        </w:numPr>
        <w:bidi/>
        <w:spacing w:line="240" w:lineRule="auto"/>
        <w:ind w:left="1077" w:right="119" w:hanging="357"/>
        <w:rPr>
          <w:rFonts w:ascii="Traditional Arabic" w:hAnsi="Traditional Arabic" w:cs="Traditional Arabic"/>
          <w:color w:val="202124"/>
          <w:sz w:val="36"/>
          <w:szCs w:val="36"/>
        </w:rPr>
      </w:pPr>
      <w:r w:rsidRPr="00A0060C">
        <w:rPr>
          <w:rFonts w:ascii="Traditional Arabic" w:hAnsi="Traditional Arabic" w:cs="Traditional Arabic"/>
          <w:color w:val="202124"/>
          <w:sz w:val="36"/>
          <w:szCs w:val="36"/>
          <w:rtl/>
        </w:rPr>
        <w:t>استخدام الترانيم/الأغاني</w:t>
      </w:r>
    </w:p>
    <w:p w:rsidR="00283C14" w:rsidRDefault="00283C14" w:rsidP="008370C8">
      <w:pPr>
        <w:pStyle w:val="ListParagraph"/>
        <w:numPr>
          <w:ilvl w:val="3"/>
          <w:numId w:val="69"/>
        </w:numPr>
        <w:bidi/>
        <w:spacing w:line="240" w:lineRule="auto"/>
        <w:ind w:left="1077" w:right="119" w:hanging="357"/>
        <w:rPr>
          <w:rFonts w:ascii="Traditional Arabic" w:hAnsi="Traditional Arabic" w:cs="Traditional Arabic"/>
          <w:color w:val="202124"/>
          <w:sz w:val="36"/>
          <w:szCs w:val="36"/>
        </w:rPr>
      </w:pPr>
      <w:r w:rsidRPr="00A0060C">
        <w:rPr>
          <w:rFonts w:ascii="Traditional Arabic" w:hAnsi="Traditional Arabic" w:cs="Traditional Arabic"/>
          <w:color w:val="202124"/>
          <w:sz w:val="36"/>
          <w:szCs w:val="36"/>
          <w:rtl/>
        </w:rPr>
        <w:t>إظهار الكائن المعني مثل إظهار العينة أو الكائن الأصلي</w:t>
      </w:r>
    </w:p>
    <w:p w:rsidR="00283C14" w:rsidRDefault="00283C14" w:rsidP="008370C8">
      <w:pPr>
        <w:pStyle w:val="ListParagraph"/>
        <w:numPr>
          <w:ilvl w:val="3"/>
          <w:numId w:val="69"/>
        </w:numPr>
        <w:bidi/>
        <w:spacing w:line="240" w:lineRule="auto"/>
        <w:ind w:left="1077" w:right="119" w:hanging="357"/>
        <w:rPr>
          <w:rFonts w:ascii="Traditional Arabic" w:hAnsi="Traditional Arabic" w:cs="Traditional Arabic"/>
          <w:color w:val="202124"/>
          <w:sz w:val="36"/>
          <w:szCs w:val="36"/>
        </w:rPr>
      </w:pPr>
      <w:r w:rsidRPr="00A0060C">
        <w:rPr>
          <w:rFonts w:ascii="Traditional Arabic" w:hAnsi="Traditional Arabic" w:cs="Traditional Arabic"/>
          <w:color w:val="202124"/>
          <w:sz w:val="36"/>
          <w:szCs w:val="36"/>
          <w:rtl/>
        </w:rPr>
        <w:lastRenderedPageBreak/>
        <w:t>اطلب من الطلاب القراءة بشكل متكرر</w:t>
      </w:r>
    </w:p>
    <w:p w:rsidR="00283C14" w:rsidRDefault="00283C14" w:rsidP="008370C8">
      <w:pPr>
        <w:pStyle w:val="ListParagraph"/>
        <w:numPr>
          <w:ilvl w:val="3"/>
          <w:numId w:val="69"/>
        </w:numPr>
        <w:bidi/>
        <w:spacing w:line="240" w:lineRule="auto"/>
        <w:ind w:left="1077" w:right="119" w:hanging="357"/>
        <w:rPr>
          <w:rFonts w:ascii="Traditional Arabic" w:hAnsi="Traditional Arabic" w:cs="Traditional Arabic"/>
          <w:color w:val="202124"/>
          <w:sz w:val="36"/>
          <w:szCs w:val="36"/>
        </w:rPr>
      </w:pPr>
      <w:r w:rsidRPr="00A0060C">
        <w:rPr>
          <w:rFonts w:ascii="Traditional Arabic" w:hAnsi="Traditional Arabic" w:cs="Traditional Arabic"/>
          <w:color w:val="202124"/>
          <w:sz w:val="36"/>
          <w:szCs w:val="36"/>
          <w:rtl/>
        </w:rPr>
        <w:t>الاستماع إلى القراءات وتقليدها وتكرار القراءة والكتابة حتى يفهمها الطلاب ويتقنها.</w:t>
      </w:r>
    </w:p>
    <w:p w:rsidR="00283C14" w:rsidRDefault="00283C14" w:rsidP="00283C14">
      <w:pPr>
        <w:bidi/>
        <w:spacing w:line="240" w:lineRule="auto"/>
        <w:ind w:left="720" w:right="119" w:firstLine="720"/>
        <w:rPr>
          <w:rFonts w:ascii="Traditional Arabic" w:hAnsi="Traditional Arabic" w:cs="Traditional Arabic"/>
          <w:color w:val="000000"/>
          <w:sz w:val="36"/>
          <w:szCs w:val="36"/>
          <w:rtl/>
        </w:rPr>
      </w:pPr>
      <w:r w:rsidRPr="00DE42E3">
        <w:rPr>
          <w:rFonts w:ascii="Traditional Arabic" w:hAnsi="Traditional Arabic" w:cs="Traditional Arabic"/>
          <w:color w:val="000000"/>
          <w:sz w:val="36"/>
          <w:szCs w:val="36"/>
          <w:rtl/>
        </w:rPr>
        <w:t xml:space="preserve">تم تنفيذ تعيلم المفردات في كتاب شعر </w:t>
      </w:r>
      <w:r w:rsidRPr="00DE42E3">
        <w:rPr>
          <w:rFonts w:ascii="Traditional Arabic" w:hAnsi="Traditional Arabic" w:cs="Traditional Arabic"/>
          <w:sz w:val="36"/>
          <w:szCs w:val="36"/>
          <w:rtl/>
          <w:lang w:bidi="ar-BH"/>
        </w:rPr>
        <w:t xml:space="preserve">رأس </w:t>
      </w:r>
      <w:r w:rsidRPr="00DE42E3">
        <w:rPr>
          <w:rFonts w:ascii="Traditional Arabic" w:hAnsi="Traditional Arabic" w:cs="Traditional Arabic"/>
          <w:color w:val="000000"/>
          <w:sz w:val="36"/>
          <w:szCs w:val="36"/>
          <w:rtl/>
        </w:rPr>
        <w:t xml:space="preserve">سيراه </w:t>
      </w:r>
      <w:r w:rsidRPr="00DE42E3">
        <w:rPr>
          <w:rFonts w:ascii="Traditional Arabic" w:hAnsi="Traditional Arabic" w:cs="Traditional Arabic"/>
          <w:sz w:val="36"/>
          <w:szCs w:val="36"/>
          <w:rtl/>
          <w:lang w:bidi="ar-BH"/>
        </w:rPr>
        <w:t>معهد سبل النجّاة</w:t>
      </w:r>
      <w:r w:rsidRPr="00DE42E3">
        <w:rPr>
          <w:rFonts w:ascii="Traditional Arabic" w:hAnsi="Traditional Arabic" w:cs="Traditional Arabic"/>
          <w:color w:val="000000"/>
          <w:sz w:val="36"/>
          <w:szCs w:val="36"/>
          <w:rtl/>
        </w:rPr>
        <w:t xml:space="preserve">قبل وبعد تعليم اللغة العربية. قبل أن يبدأ التعلم، يُقرأ شعر </w:t>
      </w:r>
      <w:r w:rsidRPr="00DE42E3">
        <w:rPr>
          <w:rFonts w:ascii="Traditional Arabic" w:hAnsi="Traditional Arabic" w:cs="Traditional Arabic"/>
          <w:sz w:val="36"/>
          <w:szCs w:val="36"/>
          <w:rtl/>
          <w:lang w:bidi="ar-BH"/>
        </w:rPr>
        <w:t xml:space="preserve">رأس </w:t>
      </w:r>
      <w:r w:rsidRPr="00DE42E3">
        <w:rPr>
          <w:rFonts w:ascii="Traditional Arabic" w:hAnsi="Traditional Arabic" w:cs="Traditional Arabic"/>
          <w:color w:val="000000"/>
          <w:sz w:val="36"/>
          <w:szCs w:val="36"/>
          <w:rtl/>
        </w:rPr>
        <w:t xml:space="preserve">سيراه ويُرتّلان معًا، وبعد الانتهاء من قراءة اللاران، تفتح الأستاذة الدرس بالسلام و الدعاء. بعد الافتتاح، أضاف الأستاذة استدلاله وشرحه. وأخيرًا، في نهاية تعليم اللغة العربية، يتم غناء المفردات في كتابشعر </w:t>
      </w:r>
      <w:r w:rsidRPr="00DE42E3">
        <w:rPr>
          <w:rFonts w:ascii="Traditional Arabic" w:hAnsi="Traditional Arabic" w:cs="Traditional Arabic"/>
          <w:sz w:val="36"/>
          <w:szCs w:val="36"/>
          <w:rtl/>
          <w:lang w:bidi="ar-BH"/>
        </w:rPr>
        <w:t xml:space="preserve">رأس </w:t>
      </w:r>
      <w:r w:rsidRPr="00DE42E3">
        <w:rPr>
          <w:rFonts w:ascii="Traditional Arabic" w:hAnsi="Traditional Arabic" w:cs="Traditional Arabic"/>
          <w:color w:val="000000"/>
          <w:sz w:val="36"/>
          <w:szCs w:val="36"/>
          <w:rtl/>
        </w:rPr>
        <w:t xml:space="preserve">سيراه معًا مرة أخرى من البداية حتى أضيفت الأخيرة. على الرغم من أن كل اجتماع لا يحفظ تلاوةشعر </w:t>
      </w:r>
      <w:r w:rsidRPr="00DE42E3">
        <w:rPr>
          <w:rFonts w:ascii="Traditional Arabic" w:hAnsi="Traditional Arabic" w:cs="Traditional Arabic"/>
          <w:sz w:val="36"/>
          <w:szCs w:val="36"/>
          <w:rtl/>
          <w:lang w:bidi="ar-BH"/>
        </w:rPr>
        <w:t xml:space="preserve">رأس </w:t>
      </w:r>
      <w:r w:rsidRPr="00DE42E3">
        <w:rPr>
          <w:rFonts w:ascii="Traditional Arabic" w:hAnsi="Traditional Arabic" w:cs="Traditional Arabic"/>
          <w:color w:val="000000"/>
          <w:sz w:val="36"/>
          <w:szCs w:val="36"/>
          <w:rtl/>
        </w:rPr>
        <w:t>سيراه ، ولكن لأنه غالبًا ما يتم غنائها معًا، فمن المرجح أن يتم حفظها بنفسها</w:t>
      </w:r>
      <w:r w:rsidRPr="00DE42E3">
        <w:rPr>
          <w:rFonts w:ascii="Traditional Arabic" w:hAnsi="Traditional Arabic" w:cs="Traditional Arabic"/>
          <w:color w:val="000000"/>
          <w:sz w:val="36"/>
          <w:szCs w:val="36"/>
        </w:rPr>
        <w:t>.</w:t>
      </w:r>
    </w:p>
    <w:p w:rsidR="00283C14" w:rsidRDefault="00283C14" w:rsidP="00283C14">
      <w:pPr>
        <w:bidi/>
        <w:spacing w:line="240" w:lineRule="auto"/>
        <w:ind w:left="720" w:right="119" w:firstLine="720"/>
        <w:rPr>
          <w:rFonts w:ascii="Traditional Arabic" w:hAnsi="Traditional Arabic" w:cs="Traditional Arabic"/>
          <w:color w:val="202124"/>
          <w:sz w:val="36"/>
          <w:szCs w:val="36"/>
          <w:rtl/>
        </w:rPr>
      </w:pPr>
      <w:r>
        <w:rPr>
          <w:rFonts w:ascii="Traditional Arabic" w:hAnsi="Traditional Arabic" w:cs="Traditional Arabic"/>
          <w:color w:val="000000"/>
          <w:sz w:val="36"/>
          <w:szCs w:val="36"/>
          <w:rtl/>
        </w:rPr>
        <w:t xml:space="preserve">يقرأ </w:t>
      </w:r>
      <w:r w:rsidRPr="00DE42E3">
        <w:rPr>
          <w:rFonts w:ascii="Traditional Arabic" w:hAnsi="Traditional Arabic" w:cs="Traditional Arabic"/>
          <w:color w:val="000000"/>
          <w:sz w:val="36"/>
          <w:szCs w:val="36"/>
          <w:rtl/>
        </w:rPr>
        <w:t xml:space="preserve">كتاب شعر </w:t>
      </w:r>
      <w:r w:rsidRPr="00DE42E3">
        <w:rPr>
          <w:rFonts w:ascii="Traditional Arabic" w:hAnsi="Traditional Arabic" w:cs="Traditional Arabic"/>
          <w:sz w:val="36"/>
          <w:szCs w:val="36"/>
          <w:rtl/>
          <w:lang w:bidi="ar-BH"/>
        </w:rPr>
        <w:t xml:space="preserve">رأس </w:t>
      </w:r>
      <w:r w:rsidRPr="00DE42E3">
        <w:rPr>
          <w:rFonts w:ascii="Traditional Arabic" w:hAnsi="Traditional Arabic" w:cs="Traditional Arabic"/>
          <w:color w:val="000000"/>
          <w:sz w:val="36"/>
          <w:szCs w:val="36"/>
          <w:rtl/>
        </w:rPr>
        <w:t>سيراه</w:t>
      </w:r>
      <w:r>
        <w:rPr>
          <w:rFonts w:ascii="Traditional Arabic" w:hAnsi="Traditional Arabic" w:cs="Traditional Arabic"/>
          <w:color w:val="202124"/>
          <w:sz w:val="36"/>
          <w:szCs w:val="36"/>
          <w:rtl/>
        </w:rPr>
        <w:t>باستخدام الأغاني. غناء المفر</w:t>
      </w:r>
      <w:r w:rsidRPr="007D5DEA">
        <w:rPr>
          <w:rFonts w:ascii="Traditional Arabic" w:hAnsi="Traditional Arabic" w:cs="Traditional Arabic"/>
          <w:color w:val="202124"/>
          <w:sz w:val="36"/>
          <w:szCs w:val="36"/>
          <w:rtl/>
        </w:rPr>
        <w:t>دات ومعناها بالغناء يمكن أن يقضي على ملل ال</w:t>
      </w:r>
      <w:r>
        <w:rPr>
          <w:rFonts w:ascii="Traditional Arabic" w:hAnsi="Traditional Arabic" w:cs="Traditional Arabic"/>
          <w:color w:val="202124"/>
          <w:sz w:val="36"/>
          <w:szCs w:val="36"/>
          <w:rtl/>
        </w:rPr>
        <w:t>طالب أثناء الدراسة ويوفر المتعة، وكذلك يزيد من إتقان المفردات أو زيادة الخزانة المفر</w:t>
      </w:r>
      <w:r w:rsidRPr="007D5DEA">
        <w:rPr>
          <w:rFonts w:ascii="Traditional Arabic" w:hAnsi="Traditional Arabic" w:cs="Traditional Arabic"/>
          <w:color w:val="202124"/>
          <w:sz w:val="36"/>
          <w:szCs w:val="36"/>
          <w:rtl/>
        </w:rPr>
        <w:t xml:space="preserve">دة. لا </w:t>
      </w:r>
      <w:r>
        <w:rPr>
          <w:rFonts w:ascii="Traditional Arabic" w:hAnsi="Traditional Arabic" w:cs="Traditional Arabic"/>
          <w:color w:val="202124"/>
          <w:sz w:val="36"/>
          <w:szCs w:val="36"/>
          <w:rtl/>
        </w:rPr>
        <w:t>ينسى المعلم دائما أن يقرأ المفر</w:t>
      </w:r>
      <w:r w:rsidRPr="007D5DEA">
        <w:rPr>
          <w:rFonts w:ascii="Traditional Arabic" w:hAnsi="Traditional Arabic" w:cs="Traditional Arabic"/>
          <w:color w:val="202124"/>
          <w:sz w:val="36"/>
          <w:szCs w:val="36"/>
          <w:rtl/>
        </w:rPr>
        <w:t>دات ويقلد التلاميذ و</w:t>
      </w:r>
      <w:r>
        <w:rPr>
          <w:rFonts w:ascii="Traditional Arabic" w:hAnsi="Traditional Arabic" w:cs="Traditional Arabic"/>
          <w:color w:val="202124"/>
          <w:sz w:val="36"/>
          <w:szCs w:val="36"/>
          <w:rtl/>
        </w:rPr>
        <w:t>كذلك يشرح معنى المفر</w:t>
      </w:r>
      <w:r w:rsidRPr="007D5DEA">
        <w:rPr>
          <w:rFonts w:ascii="Traditional Arabic" w:hAnsi="Traditional Arabic" w:cs="Traditional Arabic"/>
          <w:color w:val="202124"/>
          <w:sz w:val="36"/>
          <w:szCs w:val="36"/>
          <w:rtl/>
        </w:rPr>
        <w:t>دات</w:t>
      </w:r>
      <w:r>
        <w:rPr>
          <w:rFonts w:ascii="Traditional Arabic" w:hAnsi="Traditional Arabic" w:cs="Traditional Arabic"/>
          <w:color w:val="202124"/>
          <w:sz w:val="36"/>
          <w:szCs w:val="36"/>
          <w:rtl/>
        </w:rPr>
        <w:t>.</w:t>
      </w:r>
    </w:p>
    <w:p w:rsidR="00283C14" w:rsidRDefault="00283C14" w:rsidP="00283C14">
      <w:pPr>
        <w:pStyle w:val="NormalWeb"/>
        <w:bidi/>
        <w:spacing w:before="0" w:beforeAutospacing="0" w:after="0" w:afterAutospacing="0"/>
        <w:ind w:left="720" w:firstLine="720"/>
        <w:jc w:val="both"/>
        <w:rPr>
          <w:rtl/>
        </w:rPr>
      </w:pPr>
      <w:r>
        <w:rPr>
          <w:rStyle w:val="y2iqfc"/>
          <w:rFonts w:ascii="Traditional Arabic" w:hAnsi="Traditional Arabic" w:cs="Traditional Arabic"/>
          <w:color w:val="202124"/>
          <w:sz w:val="36"/>
          <w:szCs w:val="36"/>
          <w:rtl/>
        </w:rPr>
        <w:t>في تعليم المفردات</w:t>
      </w:r>
      <w:r w:rsidRPr="00AB5204">
        <w:rPr>
          <w:rStyle w:val="y2iqfc"/>
          <w:rFonts w:ascii="Traditional Arabic" w:hAnsi="Traditional Arabic" w:cs="Traditional Arabic"/>
          <w:color w:val="202124"/>
          <w:sz w:val="36"/>
          <w:szCs w:val="36"/>
          <w:rtl/>
        </w:rPr>
        <w:t>، من الأفضل أن تبدأ بالمفردات الأ</w:t>
      </w:r>
      <w:r>
        <w:rPr>
          <w:rStyle w:val="y2iqfc"/>
          <w:rFonts w:ascii="Traditional Arabic" w:hAnsi="Traditional Arabic" w:cs="Traditional Arabic"/>
          <w:color w:val="202124"/>
          <w:sz w:val="36"/>
          <w:szCs w:val="36"/>
          <w:rtl/>
        </w:rPr>
        <w:t>ساسية التي ليس من السهل تغييرها</w:t>
      </w:r>
      <w:r w:rsidRPr="00AB5204">
        <w:rPr>
          <w:rStyle w:val="y2iqfc"/>
          <w:rFonts w:ascii="Traditional Arabic" w:hAnsi="Traditional Arabic" w:cs="Traditional Arabic"/>
          <w:color w:val="202124"/>
          <w:sz w:val="36"/>
          <w:szCs w:val="36"/>
          <w:rtl/>
        </w:rPr>
        <w:t>، مثل أسماء أجزاء الجسم والضمائر والأفعال الرئيسية وبعض المفردات الأخرى سهلة التعلم. تشمل الأساليب التي يمكن است</w:t>
      </w:r>
      <w:r>
        <w:rPr>
          <w:rStyle w:val="y2iqfc"/>
          <w:rFonts w:ascii="Traditional Arabic" w:hAnsi="Traditional Arabic" w:cs="Traditional Arabic"/>
          <w:color w:val="202124"/>
          <w:sz w:val="36"/>
          <w:szCs w:val="36"/>
          <w:rtl/>
        </w:rPr>
        <w:t>خدامها في التعلم الطرق المباشرة</w:t>
      </w:r>
      <w:r w:rsidRPr="00AB5204">
        <w:rPr>
          <w:rStyle w:val="y2iqfc"/>
          <w:rFonts w:ascii="Traditional Arabic" w:hAnsi="Traditional Arabic" w:cs="Traditional Arabic"/>
          <w:color w:val="202124"/>
          <w:sz w:val="36"/>
          <w:szCs w:val="36"/>
          <w:rtl/>
        </w:rPr>
        <w:t>، وأ</w:t>
      </w:r>
      <w:r>
        <w:rPr>
          <w:rStyle w:val="y2iqfc"/>
          <w:rFonts w:ascii="Traditional Arabic" w:hAnsi="Traditional Arabic" w:cs="Traditional Arabic"/>
          <w:color w:val="202124"/>
          <w:sz w:val="36"/>
          <w:szCs w:val="36"/>
          <w:rtl/>
        </w:rPr>
        <w:t>ساليب التقليد والحفظ، وطرق النهج السمعي-الشفوي، وطرق القراءة، والأساليب النحوية المترجمة</w:t>
      </w:r>
      <w:r w:rsidRPr="00AB5204">
        <w:rPr>
          <w:rStyle w:val="y2iqfc"/>
          <w:rFonts w:ascii="Traditional Arabic" w:hAnsi="Traditional Arabic" w:cs="Traditional Arabic"/>
          <w:color w:val="202124"/>
          <w:sz w:val="36"/>
          <w:szCs w:val="36"/>
          <w:rtl/>
        </w:rPr>
        <w:t xml:space="preserve">، وطرق التعلم باستخدام </w:t>
      </w:r>
      <w:r>
        <w:rPr>
          <w:rStyle w:val="y2iqfc"/>
          <w:rFonts w:ascii="Traditional Arabic" w:hAnsi="Traditional Arabic" w:cs="Traditional Arabic"/>
          <w:color w:val="202124"/>
          <w:sz w:val="36"/>
          <w:szCs w:val="36"/>
          <w:rtl/>
        </w:rPr>
        <w:t>بطاقات الصور والوسائل التعليمية</w:t>
      </w:r>
      <w:r w:rsidRPr="00AB5204">
        <w:rPr>
          <w:rStyle w:val="y2iqfc"/>
          <w:rFonts w:ascii="Traditional Arabic" w:hAnsi="Traditional Arabic" w:cs="Traditional Arabic"/>
          <w:color w:val="202124"/>
          <w:sz w:val="36"/>
          <w:szCs w:val="36"/>
          <w:rtl/>
        </w:rPr>
        <w:t>، وكذلك التعلم بالأغاني العربية والغناء</w:t>
      </w:r>
      <w:r>
        <w:rPr>
          <w:rStyle w:val="y2iqfc"/>
          <w:rFonts w:ascii="Traditional Arabic" w:hAnsi="Traditional Arabic" w:cs="Traditional Arabic"/>
          <w:color w:val="202124"/>
          <w:sz w:val="36"/>
          <w:szCs w:val="36"/>
          <w:rtl/>
        </w:rPr>
        <w:t>.</w:t>
      </w:r>
      <w:r>
        <w:rPr>
          <w:rStyle w:val="FootnoteReference"/>
          <w:rFonts w:ascii="Traditional Arabic" w:hAnsi="Traditional Arabic"/>
          <w:color w:val="202124"/>
          <w:sz w:val="36"/>
          <w:szCs w:val="36"/>
          <w:rtl/>
        </w:rPr>
        <w:footnoteReference w:id="32"/>
      </w:r>
    </w:p>
    <w:p w:rsidR="00283C14" w:rsidRDefault="00283C14" w:rsidP="00283C14">
      <w:pPr>
        <w:pStyle w:val="NormalWeb"/>
        <w:bidi/>
        <w:spacing w:before="0" w:beforeAutospacing="0" w:after="0" w:afterAutospacing="0"/>
        <w:ind w:left="720" w:firstLine="720"/>
        <w:jc w:val="both"/>
        <w:rPr>
          <w:rFonts w:ascii="Traditional Arabic" w:hAnsi="Traditional Arabic" w:cs="Traditional Arabic"/>
          <w:color w:val="000000"/>
          <w:sz w:val="36"/>
          <w:szCs w:val="36"/>
          <w:rtl/>
        </w:rPr>
      </w:pPr>
      <w:r>
        <w:rPr>
          <w:rFonts w:ascii="Traditional Arabic" w:hAnsi="Traditional Arabic" w:cs="Traditional Arabic"/>
          <w:color w:val="000000"/>
          <w:sz w:val="36"/>
          <w:szCs w:val="36"/>
          <w:rtl/>
        </w:rPr>
        <w:lastRenderedPageBreak/>
        <w:t>استراتيجية</w:t>
      </w:r>
      <w:r w:rsidRPr="008F4A0E">
        <w:rPr>
          <w:rFonts w:ascii="Traditional Arabic" w:hAnsi="Traditional Arabic" w:cs="Traditional Arabic"/>
          <w:color w:val="000000"/>
          <w:sz w:val="36"/>
          <w:szCs w:val="36"/>
          <w:rtl/>
        </w:rPr>
        <w:t xml:space="preserve"> الغناء فوائد للطلاب، أي أنها تخلق إح</w:t>
      </w:r>
      <w:r>
        <w:rPr>
          <w:rFonts w:ascii="Traditional Arabic" w:hAnsi="Traditional Arabic" w:cs="Traditional Arabic"/>
          <w:color w:val="000000"/>
          <w:sz w:val="36"/>
          <w:szCs w:val="36"/>
          <w:rtl/>
        </w:rPr>
        <w:t>ساسًا بالسعادة والفرح لدى الطفل</w:t>
      </w:r>
      <w:r w:rsidRPr="008F4A0E">
        <w:rPr>
          <w:rFonts w:ascii="Traditional Arabic" w:hAnsi="Traditional Arabic" w:cs="Traditional Arabic"/>
          <w:color w:val="000000"/>
          <w:sz w:val="36"/>
          <w:szCs w:val="36"/>
          <w:rtl/>
        </w:rPr>
        <w:t>؛ إثراء خيال</w:t>
      </w:r>
      <w:r>
        <w:rPr>
          <w:rFonts w:ascii="Traditional Arabic" w:hAnsi="Traditional Arabic" w:cs="Traditional Arabic"/>
          <w:color w:val="000000"/>
          <w:sz w:val="36"/>
          <w:szCs w:val="36"/>
          <w:rtl/>
        </w:rPr>
        <w:t xml:space="preserve"> الأطفال وزيادة قوتهم الإبداعية</w:t>
      </w:r>
      <w:r w:rsidRPr="008F4A0E">
        <w:rPr>
          <w:rFonts w:ascii="Traditional Arabic" w:hAnsi="Traditional Arabic" w:cs="Traditional Arabic"/>
          <w:color w:val="000000"/>
          <w:sz w:val="36"/>
          <w:szCs w:val="36"/>
          <w:rtl/>
        </w:rPr>
        <w:t>؛ تح</w:t>
      </w:r>
      <w:r>
        <w:rPr>
          <w:rFonts w:ascii="Traditional Arabic" w:hAnsi="Traditional Arabic" w:cs="Traditional Arabic"/>
          <w:color w:val="000000"/>
          <w:sz w:val="36"/>
          <w:szCs w:val="36"/>
          <w:rtl/>
        </w:rPr>
        <w:t>سين روح الفن والأدب عند الأطفال</w:t>
      </w:r>
      <w:r w:rsidRPr="008F4A0E">
        <w:rPr>
          <w:rFonts w:ascii="Traditional Arabic" w:hAnsi="Traditional Arabic" w:cs="Traditional Arabic"/>
          <w:color w:val="000000"/>
          <w:sz w:val="36"/>
          <w:szCs w:val="36"/>
          <w:rtl/>
        </w:rPr>
        <w:t>؛ تحسين المهارات اللغوية زيادة حب الاطفال للفن</w:t>
      </w:r>
      <w:r w:rsidRPr="008F4A0E">
        <w:rPr>
          <w:rFonts w:ascii="Traditional Arabic" w:hAnsi="Traditional Arabic" w:cs="Traditional Arabic"/>
          <w:color w:val="000000"/>
          <w:sz w:val="36"/>
          <w:szCs w:val="36"/>
        </w:rPr>
        <w:t>.</w:t>
      </w:r>
    </w:p>
    <w:p w:rsidR="00283C14" w:rsidRPr="003A5BE4" w:rsidRDefault="00283C14" w:rsidP="00283C14">
      <w:pPr>
        <w:pStyle w:val="NormalWeb"/>
        <w:bidi/>
        <w:spacing w:before="0" w:beforeAutospacing="0" w:after="0" w:afterAutospacing="0"/>
        <w:ind w:left="720" w:firstLine="720"/>
        <w:jc w:val="both"/>
        <w:rPr>
          <w:rFonts w:ascii="Traditional Arabic" w:hAnsi="Traditional Arabic" w:cs="Traditional Arabic"/>
          <w:color w:val="000000"/>
          <w:sz w:val="36"/>
          <w:szCs w:val="36"/>
          <w:rtl/>
        </w:rPr>
      </w:pPr>
    </w:p>
    <w:p w:rsidR="00283C14" w:rsidRPr="002A220A" w:rsidRDefault="00283C14" w:rsidP="00283C14">
      <w:pPr>
        <w:pStyle w:val="NormalWeb"/>
        <w:bidi/>
        <w:spacing w:before="0" w:beforeAutospacing="0" w:after="0" w:afterAutospacing="0"/>
        <w:ind w:left="713" w:hanging="713"/>
        <w:jc w:val="both"/>
        <w:rPr>
          <w:rFonts w:ascii="Traditional Arabic" w:hAnsi="Traditional Arabic" w:cs="Traditional Arabic"/>
          <w:b/>
          <w:bCs/>
          <w:sz w:val="36"/>
          <w:szCs w:val="36"/>
          <w:rtl/>
          <w:lang w:bidi="ar-BH"/>
        </w:rPr>
      </w:pPr>
      <w:r w:rsidRPr="002A220A">
        <w:rPr>
          <w:rFonts w:ascii="Traditional Arabic" w:hAnsi="Traditional Arabic" w:cs="Traditional Arabic"/>
          <w:b/>
          <w:bCs/>
          <w:sz w:val="36"/>
          <w:szCs w:val="36"/>
          <w:rtl/>
          <w:lang w:bidi="ar-BH"/>
        </w:rPr>
        <w:t xml:space="preserve">﴿ب﴾ </w:t>
      </w:r>
      <w:r>
        <w:rPr>
          <w:rFonts w:ascii="Traditional Arabic" w:hAnsi="Traditional Arabic" w:cs="Traditional Arabic"/>
          <w:b/>
          <w:bCs/>
          <w:sz w:val="36"/>
          <w:szCs w:val="36"/>
          <w:rtl/>
          <w:lang w:bidi="ar-BH"/>
        </w:rPr>
        <w:t>نتائج</w:t>
      </w:r>
      <w:r w:rsidRPr="002A220A">
        <w:rPr>
          <w:rFonts w:ascii="Traditional Arabic" w:hAnsi="Traditional Arabic" w:cs="Traditional Arabic"/>
          <w:b/>
          <w:bCs/>
          <w:sz w:val="36"/>
          <w:szCs w:val="36"/>
          <w:rtl/>
          <w:lang w:bidi="ar-BH"/>
        </w:rPr>
        <w:t xml:space="preserve"> تعليم المفردات في كتاب "شعر رأس </w:t>
      </w:r>
      <w:r w:rsidRPr="002A220A">
        <w:rPr>
          <w:rFonts w:ascii="Traditional Arabic" w:hAnsi="Traditional Arabic" w:cs="Traditional Arabic"/>
          <w:b/>
          <w:bCs/>
          <w:color w:val="000000"/>
          <w:sz w:val="36"/>
          <w:szCs w:val="36"/>
          <w:rtl/>
        </w:rPr>
        <w:t>سيراه</w:t>
      </w:r>
      <w:r w:rsidRPr="002A220A">
        <w:rPr>
          <w:rFonts w:ascii="Traditional Arabic" w:hAnsi="Traditional Arabic" w:cs="Traditional Arabic"/>
          <w:b/>
          <w:bCs/>
          <w:sz w:val="36"/>
          <w:szCs w:val="36"/>
          <w:rtl/>
          <w:lang w:bidi="ar-BH"/>
        </w:rPr>
        <w:t>" لطالبات المدرسة الدينية بمعهد سبل النجا</w:t>
      </w:r>
      <w:r w:rsidRPr="002A220A">
        <w:rPr>
          <w:rFonts w:ascii="Traditional Arabic" w:hAnsi="Traditional Arabic" w:cs="Traditional Arabic"/>
          <w:b/>
          <w:bCs/>
          <w:sz w:val="36"/>
          <w:szCs w:val="36"/>
          <w:rtl/>
        </w:rPr>
        <w:t>ة</w:t>
      </w:r>
      <w:r w:rsidRPr="002A220A">
        <w:rPr>
          <w:rFonts w:ascii="Traditional Arabic" w:hAnsi="Traditional Arabic" w:cs="Traditional Arabic"/>
          <w:b/>
          <w:bCs/>
          <w:sz w:val="36"/>
          <w:szCs w:val="36"/>
          <w:rtl/>
          <w:lang w:bidi="ar-BH"/>
        </w:rPr>
        <w:t xml:space="preserve"> كدونج فانجي ليمبيان ماغت</w:t>
      </w:r>
      <w:r w:rsidRPr="002A220A">
        <w:rPr>
          <w:rFonts w:ascii="Traditional Arabic" w:hAnsi="Traditional Arabic" w:cs="Traditional Arabic"/>
          <w:b/>
          <w:bCs/>
          <w:sz w:val="36"/>
          <w:szCs w:val="36"/>
          <w:rtl/>
          <w:lang w:bidi="ar-EG"/>
        </w:rPr>
        <w:t>ا</w:t>
      </w:r>
      <w:r w:rsidRPr="002A220A">
        <w:rPr>
          <w:rFonts w:ascii="Traditional Arabic" w:hAnsi="Traditional Arabic" w:cs="Traditional Arabic"/>
          <w:b/>
          <w:bCs/>
          <w:sz w:val="36"/>
          <w:szCs w:val="36"/>
          <w:rtl/>
          <w:lang w:bidi="ar-BH"/>
        </w:rPr>
        <w:t xml:space="preserve">ن </w:t>
      </w:r>
    </w:p>
    <w:p w:rsidR="00283C14" w:rsidRDefault="00283C14" w:rsidP="00283C14">
      <w:pPr>
        <w:pStyle w:val="NormalWeb"/>
        <w:bidi/>
        <w:spacing w:before="0" w:beforeAutospacing="0" w:after="0" w:afterAutospacing="0"/>
        <w:ind w:left="720" w:firstLine="714"/>
        <w:jc w:val="both"/>
        <w:rPr>
          <w:rFonts w:ascii="Traditional Arabic" w:hAnsi="Traditional Arabic" w:cs="Traditional Arabic"/>
          <w:b/>
          <w:bCs/>
          <w:sz w:val="36"/>
          <w:szCs w:val="36"/>
          <w:rtl/>
          <w:lang w:bidi="ar-BH"/>
        </w:rPr>
      </w:pPr>
      <w:r w:rsidRPr="00542313">
        <w:rPr>
          <w:rFonts w:ascii="Traditional Arabic" w:hAnsi="Traditional Arabic" w:cs="Traditional Arabic"/>
          <w:color w:val="000000"/>
          <w:sz w:val="36"/>
          <w:szCs w:val="36"/>
          <w:rtl/>
        </w:rPr>
        <w:t>الدليل الذي تعلم</w:t>
      </w:r>
      <w:r>
        <w:rPr>
          <w:rFonts w:ascii="Traditional Arabic" w:hAnsi="Traditional Arabic" w:cs="Traditional Arabic"/>
          <w:color w:val="000000"/>
          <w:sz w:val="36"/>
          <w:szCs w:val="36"/>
          <w:rtl/>
        </w:rPr>
        <w:t>ه شخص ما هو تغيير في سلوك الشخص</w:t>
      </w:r>
      <w:r w:rsidRPr="00542313">
        <w:rPr>
          <w:rFonts w:ascii="Traditional Arabic" w:hAnsi="Traditional Arabic" w:cs="Traditional Arabic"/>
          <w:color w:val="000000"/>
          <w:sz w:val="36"/>
          <w:szCs w:val="36"/>
          <w:rtl/>
        </w:rPr>
        <w:t xml:space="preserve">، على سبيل المثال من الجهل إلى المعرفة من عدم الفهم إلى الفهم. مخرجات التعلم وفقًا </w:t>
      </w:r>
      <w:r>
        <w:rPr>
          <w:rFonts w:ascii="Traditional Arabic" w:hAnsi="Traditional Arabic" w:cs="Traditional Arabic"/>
          <w:color w:val="000000"/>
          <w:sz w:val="36"/>
          <w:szCs w:val="36"/>
          <w:rtl/>
        </w:rPr>
        <w:t>ديمياتي</w:t>
      </w:r>
      <w:r w:rsidRPr="00542313">
        <w:rPr>
          <w:rFonts w:ascii="Traditional Arabic" w:hAnsi="Traditional Arabic" w:cs="Traditional Arabic"/>
          <w:color w:val="000000"/>
          <w:sz w:val="36"/>
          <w:szCs w:val="36"/>
          <w:rtl/>
        </w:rPr>
        <w:t>و</w:t>
      </w:r>
      <w:r>
        <w:rPr>
          <w:rFonts w:ascii="Traditional Arabic" w:hAnsi="Traditional Arabic" w:cs="Traditional Arabic"/>
          <w:color w:val="000000"/>
          <w:sz w:val="36"/>
          <w:szCs w:val="36"/>
          <w:rtl/>
        </w:rPr>
        <w:t>موجيونوهي أشياء يمكن رؤيتها من جانبين</w:t>
      </w:r>
      <w:r w:rsidRPr="00542313">
        <w:rPr>
          <w:rFonts w:ascii="Traditional Arabic" w:hAnsi="Traditional Arabic" w:cs="Traditional Arabic"/>
          <w:color w:val="000000"/>
          <w:sz w:val="36"/>
          <w:szCs w:val="36"/>
          <w:rtl/>
        </w:rPr>
        <w:t>، وهما جانب الطالب و</w:t>
      </w:r>
      <w:r>
        <w:rPr>
          <w:rFonts w:ascii="Traditional Arabic" w:hAnsi="Traditional Arabic" w:cs="Traditional Arabic"/>
          <w:color w:val="000000"/>
          <w:sz w:val="36"/>
          <w:szCs w:val="36"/>
          <w:rtl/>
        </w:rPr>
        <w:t>جانب المعلم. من وجهة نظر الطالب</w:t>
      </w:r>
      <w:r w:rsidRPr="00542313">
        <w:rPr>
          <w:rFonts w:ascii="Traditional Arabic" w:hAnsi="Traditional Arabic" w:cs="Traditional Arabic"/>
          <w:color w:val="000000"/>
          <w:sz w:val="36"/>
          <w:szCs w:val="36"/>
          <w:rtl/>
        </w:rPr>
        <w:t>، تعتبر نتائج التعلم مستوى أفضل من التطور العقلي بالمقارنة مع ما قبل التعلم</w:t>
      </w:r>
      <w:r w:rsidRPr="00542313">
        <w:rPr>
          <w:rFonts w:ascii="Traditional Arabic" w:hAnsi="Traditional Arabic" w:cs="Traditional Arabic"/>
          <w:color w:val="000000"/>
          <w:sz w:val="36"/>
          <w:szCs w:val="36"/>
        </w:rPr>
        <w:t>.</w:t>
      </w:r>
    </w:p>
    <w:p w:rsidR="00283C14" w:rsidRDefault="00283C14" w:rsidP="00283C14">
      <w:pPr>
        <w:pStyle w:val="NormalWeb"/>
        <w:bidi/>
        <w:spacing w:before="0" w:beforeAutospacing="0" w:after="0" w:afterAutospacing="0"/>
        <w:ind w:left="720" w:firstLine="714"/>
        <w:jc w:val="both"/>
        <w:rPr>
          <w:rFonts w:ascii="Traditional Arabic" w:hAnsi="Traditional Arabic" w:cs="Traditional Arabic"/>
          <w:color w:val="000000"/>
          <w:sz w:val="36"/>
          <w:szCs w:val="36"/>
        </w:rPr>
      </w:pPr>
      <w:r w:rsidRPr="00542313">
        <w:rPr>
          <w:rFonts w:ascii="Traditional Arabic" w:hAnsi="Traditional Arabic" w:cs="Traditional Arabic"/>
          <w:color w:val="000000"/>
          <w:sz w:val="36"/>
          <w:szCs w:val="36"/>
          <w:rtl/>
        </w:rPr>
        <w:t>يقسم هوارد كينجسلي ثلاثة أنواع من نتائج التعلم: 1) المهارات والعادات. 2) المعرفة والفهم. و 3</w:t>
      </w:r>
      <w:r>
        <w:rPr>
          <w:rFonts w:ascii="Traditional Arabic" w:hAnsi="Traditional Arabic" w:cs="Traditional Arabic"/>
          <w:color w:val="000000"/>
          <w:sz w:val="36"/>
          <w:szCs w:val="36"/>
          <w:rtl/>
        </w:rPr>
        <w:t>) المواقف والمثل. مع مادة المفر</w:t>
      </w:r>
      <w:r w:rsidRPr="00542313">
        <w:rPr>
          <w:rFonts w:ascii="Traditional Arabic" w:hAnsi="Traditional Arabic" w:cs="Traditional Arabic"/>
          <w:color w:val="000000"/>
          <w:sz w:val="36"/>
          <w:szCs w:val="36"/>
          <w:rtl/>
        </w:rPr>
        <w:t>دات مع طريقة الغنا</w:t>
      </w:r>
      <w:r>
        <w:rPr>
          <w:rFonts w:ascii="Traditional Arabic" w:hAnsi="Traditional Arabic" w:cs="Traditional Arabic"/>
          <w:color w:val="000000"/>
          <w:sz w:val="36"/>
          <w:szCs w:val="36"/>
          <w:rtl/>
        </w:rPr>
        <w:t>ء ستمنح الطلاب مهارات في التعلم، وسوف يعتاد الطلاب على المفر</w:t>
      </w:r>
      <w:r w:rsidRPr="00542313">
        <w:rPr>
          <w:rFonts w:ascii="Traditional Arabic" w:hAnsi="Traditional Arabic" w:cs="Traditional Arabic"/>
          <w:color w:val="000000"/>
          <w:sz w:val="36"/>
          <w:szCs w:val="36"/>
          <w:rtl/>
        </w:rPr>
        <w:t>دات ومعناها ب</w:t>
      </w:r>
      <w:r>
        <w:rPr>
          <w:rFonts w:ascii="Traditional Arabic" w:hAnsi="Traditional Arabic" w:cs="Traditional Arabic"/>
          <w:color w:val="000000"/>
          <w:sz w:val="36"/>
          <w:szCs w:val="36"/>
          <w:rtl/>
        </w:rPr>
        <w:t>النغمات التي غالبًا ما ينشدونها، ويكتسبون معرفة جديدة</w:t>
      </w:r>
      <w:r w:rsidRPr="00542313">
        <w:rPr>
          <w:rFonts w:ascii="Traditional Arabic" w:hAnsi="Traditional Arabic" w:cs="Traditional Arabic"/>
          <w:color w:val="000000"/>
          <w:sz w:val="36"/>
          <w:szCs w:val="36"/>
          <w:rtl/>
        </w:rPr>
        <w:t>، وستكون نتائجهم ف</w:t>
      </w:r>
      <w:r>
        <w:rPr>
          <w:rFonts w:ascii="Traditional Arabic" w:hAnsi="Traditional Arabic" w:cs="Traditional Arabic"/>
          <w:color w:val="000000"/>
          <w:sz w:val="36"/>
          <w:szCs w:val="36"/>
          <w:rtl/>
        </w:rPr>
        <w:t>خورة أيضًا عندما يحفظونها المفر</w:t>
      </w:r>
      <w:r w:rsidRPr="00542313">
        <w:rPr>
          <w:rFonts w:ascii="Traditional Arabic" w:hAnsi="Traditional Arabic" w:cs="Traditional Arabic"/>
          <w:color w:val="000000"/>
          <w:sz w:val="36"/>
          <w:szCs w:val="36"/>
          <w:rtl/>
        </w:rPr>
        <w:t>دات ومعناها</w:t>
      </w:r>
      <w:r w:rsidRPr="00542313">
        <w:rPr>
          <w:rFonts w:ascii="Traditional Arabic" w:hAnsi="Traditional Arabic" w:cs="Traditional Arabic"/>
          <w:color w:val="000000"/>
          <w:sz w:val="36"/>
          <w:szCs w:val="36"/>
        </w:rPr>
        <w:t>.</w:t>
      </w:r>
    </w:p>
    <w:p w:rsidR="00283C14" w:rsidRDefault="00283C14" w:rsidP="00283C14">
      <w:pPr>
        <w:pStyle w:val="NormalWeb"/>
        <w:bidi/>
        <w:spacing w:before="0" w:beforeAutospacing="0" w:after="0" w:afterAutospacing="0"/>
        <w:ind w:left="720" w:firstLine="714"/>
        <w:jc w:val="both"/>
        <w:rPr>
          <w:rFonts w:ascii="Traditional Arabic" w:hAnsi="Traditional Arabic" w:cs="Traditional Arabic"/>
          <w:color w:val="000000"/>
          <w:sz w:val="36"/>
          <w:szCs w:val="36"/>
          <w:rtl/>
        </w:rPr>
      </w:pPr>
      <w:r>
        <w:rPr>
          <w:rFonts w:ascii="Traditional Arabic" w:hAnsi="Traditional Arabic" w:cs="Traditional Arabic"/>
          <w:color w:val="202124"/>
          <w:sz w:val="36"/>
          <w:szCs w:val="36"/>
          <w:rtl/>
        </w:rPr>
        <w:t xml:space="preserve">من خلال دراسة المفردات فيكتاب شعر رأس سيراه، </w:t>
      </w:r>
      <w:r w:rsidRPr="00127E4A">
        <w:rPr>
          <w:rFonts w:ascii="Traditional Arabic" w:hAnsi="Traditional Arabic" w:cs="Traditional Arabic"/>
          <w:color w:val="202124"/>
          <w:sz w:val="36"/>
          <w:szCs w:val="36"/>
          <w:rtl/>
        </w:rPr>
        <w:t>فإن المفردات عندما تنمو وتكون مفيدة جدًا للطلاب في تعل</w:t>
      </w:r>
      <w:r>
        <w:rPr>
          <w:rFonts w:ascii="Traditional Arabic" w:hAnsi="Traditional Arabic" w:cs="Traditional Arabic"/>
          <w:color w:val="202124"/>
          <w:sz w:val="36"/>
          <w:szCs w:val="36"/>
          <w:rtl/>
        </w:rPr>
        <w:t>يم اللغة العربية</w:t>
      </w:r>
      <w:r w:rsidRPr="00127E4A">
        <w:rPr>
          <w:rFonts w:ascii="Traditional Arabic" w:hAnsi="Traditional Arabic" w:cs="Traditional Arabic"/>
          <w:color w:val="202124"/>
          <w:sz w:val="36"/>
          <w:szCs w:val="36"/>
          <w:rtl/>
        </w:rPr>
        <w:t>، والمفردات التي ل</w:t>
      </w:r>
      <w:r>
        <w:rPr>
          <w:rFonts w:ascii="Traditional Arabic" w:hAnsi="Traditional Arabic" w:cs="Traditional Arabic"/>
          <w:color w:val="202124"/>
          <w:sz w:val="36"/>
          <w:szCs w:val="36"/>
          <w:rtl/>
        </w:rPr>
        <w:t>م يحفظوها ستُحفظ. علاوة على ذلك</w:t>
      </w:r>
      <w:r w:rsidRPr="00127E4A">
        <w:rPr>
          <w:rFonts w:ascii="Traditional Arabic" w:hAnsi="Traditional Arabic" w:cs="Traditional Arabic"/>
          <w:color w:val="202124"/>
          <w:sz w:val="36"/>
          <w:szCs w:val="36"/>
          <w:rtl/>
        </w:rPr>
        <w:t>، تغنى بأغاني الطلاب المتحمسين للغاية للمشاركة في التعلم.</w:t>
      </w:r>
    </w:p>
    <w:p w:rsidR="00283C14" w:rsidRDefault="00283C14" w:rsidP="00283C14">
      <w:pPr>
        <w:pStyle w:val="NormalWeb"/>
        <w:bidi/>
        <w:spacing w:before="0" w:beforeAutospacing="0" w:after="0" w:afterAutospacing="0"/>
        <w:ind w:left="720" w:firstLine="714"/>
        <w:jc w:val="both"/>
        <w:rPr>
          <w:rFonts w:ascii="Traditional Arabic" w:hAnsi="Traditional Arabic" w:cs="Traditional Arabic"/>
          <w:color w:val="000000"/>
          <w:sz w:val="36"/>
          <w:szCs w:val="36"/>
          <w:rtl/>
        </w:rPr>
      </w:pPr>
      <w:r w:rsidRPr="00542313">
        <w:rPr>
          <w:rFonts w:ascii="Traditional Arabic" w:hAnsi="Traditional Arabic" w:cs="Traditional Arabic"/>
          <w:color w:val="000000"/>
          <w:sz w:val="36"/>
          <w:szCs w:val="36"/>
          <w:rtl/>
        </w:rPr>
        <w:t>هناك عدة عوامل تؤثر على مخرجات التعلم من جانب المدرسة وهي:</w:t>
      </w:r>
      <w:r>
        <w:rPr>
          <w:rStyle w:val="FootnoteReference"/>
          <w:rFonts w:ascii="Traditional Arabic" w:hAnsi="Traditional Arabic"/>
          <w:color w:val="000000"/>
          <w:sz w:val="36"/>
          <w:szCs w:val="36"/>
          <w:rtl/>
        </w:rPr>
        <w:footnoteReference w:id="33"/>
      </w:r>
    </w:p>
    <w:p w:rsidR="00283C14" w:rsidRDefault="00283C14" w:rsidP="008370C8">
      <w:pPr>
        <w:pStyle w:val="NormalWeb"/>
        <w:numPr>
          <w:ilvl w:val="0"/>
          <w:numId w:val="40"/>
        </w:numPr>
        <w:bidi/>
        <w:spacing w:before="0" w:beforeAutospacing="0" w:after="0" w:afterAutospacing="0"/>
        <w:jc w:val="both"/>
        <w:rPr>
          <w:rFonts w:ascii="Traditional Arabic" w:hAnsi="Traditional Arabic" w:cs="Traditional Arabic"/>
          <w:color w:val="000000"/>
          <w:sz w:val="36"/>
          <w:szCs w:val="36"/>
          <w:rtl/>
        </w:rPr>
      </w:pPr>
      <w:r w:rsidRPr="00542313">
        <w:rPr>
          <w:rFonts w:ascii="Traditional Arabic" w:hAnsi="Traditional Arabic" w:cs="Traditional Arabic"/>
          <w:color w:val="000000"/>
          <w:sz w:val="36"/>
          <w:szCs w:val="36"/>
          <w:rtl/>
        </w:rPr>
        <w:lastRenderedPageBreak/>
        <w:t>طريقة التعليم. طريقة التدريس هي طريقة أو مسار يجب اجتيا</w:t>
      </w:r>
      <w:r>
        <w:rPr>
          <w:rFonts w:ascii="Traditional Arabic" w:hAnsi="Traditional Arabic" w:cs="Traditional Arabic"/>
          <w:color w:val="000000"/>
          <w:sz w:val="36"/>
          <w:szCs w:val="36"/>
          <w:rtl/>
        </w:rPr>
        <w:t>زه في التدريس. تعليم نفسها وفقا</w:t>
      </w:r>
      <w:r w:rsidRPr="00542313">
        <w:rPr>
          <w:rFonts w:ascii="Traditional Arabic" w:hAnsi="Traditional Arabic" w:cs="Traditional Arabic"/>
          <w:color w:val="000000"/>
          <w:sz w:val="36"/>
          <w:szCs w:val="36"/>
          <w:rtl/>
        </w:rPr>
        <w:t>ل</w:t>
      </w:r>
      <w:r>
        <w:rPr>
          <w:rFonts w:ascii="Traditional Arabic" w:hAnsi="Traditional Arabic" w:cs="Traditional Arabic"/>
          <w:color w:val="000000"/>
          <w:sz w:val="36"/>
          <w:szCs w:val="36"/>
          <w:rtl/>
        </w:rPr>
        <w:t>(</w:t>
      </w:r>
      <w:r w:rsidRPr="00D70CB1">
        <w:rPr>
          <w:rFonts w:asciiTheme="majorBidi" w:hAnsiTheme="majorBidi"/>
          <w:color w:val="000000"/>
        </w:rPr>
        <w:t>Ign. S. Ulih B</w:t>
      </w:r>
      <w:r>
        <w:rPr>
          <w:rFonts w:ascii="Traditional Arabic" w:hAnsi="Traditional Arabic" w:cs="Traditional Arabic"/>
          <w:color w:val="000000"/>
          <w:sz w:val="36"/>
          <w:szCs w:val="36"/>
          <w:rtl/>
        </w:rPr>
        <w:t xml:space="preserve">) </w:t>
      </w:r>
      <w:r w:rsidRPr="00542313">
        <w:rPr>
          <w:rFonts w:ascii="Traditional Arabic" w:hAnsi="Traditional Arabic" w:cs="Traditional Arabic"/>
          <w:color w:val="000000"/>
          <w:sz w:val="36"/>
          <w:szCs w:val="36"/>
          <w:rtl/>
        </w:rPr>
        <w:t>هو تقديم المواد التعليمية للآخرين التي يتم قبولها وإتقانها وتطويرها. يتضح من الوصف أن طرق التدريس تؤثر ب</w:t>
      </w:r>
      <w:r>
        <w:rPr>
          <w:rFonts w:ascii="Traditional Arabic" w:hAnsi="Traditional Arabic" w:cs="Traditional Arabic"/>
          <w:color w:val="000000"/>
          <w:sz w:val="36"/>
          <w:szCs w:val="36"/>
          <w:rtl/>
        </w:rPr>
        <w:t>شكل كبير على تعليم. تعليم المفر</w:t>
      </w:r>
      <w:r w:rsidRPr="00542313">
        <w:rPr>
          <w:rFonts w:ascii="Traditional Arabic" w:hAnsi="Traditional Arabic" w:cs="Traditional Arabic"/>
          <w:color w:val="000000"/>
          <w:sz w:val="36"/>
          <w:szCs w:val="36"/>
          <w:rtl/>
        </w:rPr>
        <w:t xml:space="preserve">دات في كتاب </w:t>
      </w:r>
      <w:r>
        <w:rPr>
          <w:rFonts w:ascii="Traditional Arabic" w:hAnsi="Traditional Arabic" w:cs="Traditional Arabic"/>
          <w:color w:val="000000"/>
          <w:sz w:val="36"/>
          <w:szCs w:val="36"/>
          <w:rtl/>
        </w:rPr>
        <w:t xml:space="preserve">شعر رأس سيراه </w:t>
      </w:r>
      <w:r w:rsidRPr="00542313">
        <w:rPr>
          <w:rFonts w:ascii="Traditional Arabic" w:hAnsi="Traditional Arabic" w:cs="Traditional Arabic"/>
          <w:color w:val="000000"/>
          <w:sz w:val="36"/>
          <w:szCs w:val="36"/>
          <w:rtl/>
        </w:rPr>
        <w:t>يستخدم أسلوب الغناء. تعتبر طريقة الغناء الطريقة الصحيحة عند استخدامها لحفظ المفرودات ومعناها</w:t>
      </w:r>
      <w:r w:rsidRPr="00542313">
        <w:rPr>
          <w:rFonts w:ascii="Traditional Arabic" w:hAnsi="Traditional Arabic" w:cs="Traditional Arabic"/>
          <w:color w:val="000000"/>
          <w:sz w:val="36"/>
          <w:szCs w:val="36"/>
        </w:rPr>
        <w:t>.</w:t>
      </w:r>
    </w:p>
    <w:p w:rsidR="00283C14" w:rsidRDefault="00283C14" w:rsidP="008370C8">
      <w:pPr>
        <w:pStyle w:val="NormalWeb"/>
        <w:numPr>
          <w:ilvl w:val="0"/>
          <w:numId w:val="40"/>
        </w:numPr>
        <w:bidi/>
        <w:spacing w:before="0" w:beforeAutospacing="0" w:after="0" w:afterAutospacing="0"/>
        <w:jc w:val="both"/>
        <w:rPr>
          <w:rFonts w:ascii="Traditional Arabic" w:hAnsi="Traditional Arabic" w:cs="Traditional Arabic"/>
          <w:color w:val="000000"/>
          <w:sz w:val="36"/>
          <w:szCs w:val="36"/>
        </w:rPr>
      </w:pPr>
      <w:r w:rsidRPr="00542313">
        <w:rPr>
          <w:rFonts w:ascii="Traditional Arabic" w:hAnsi="Traditional Arabic" w:cs="Traditional Arabic"/>
          <w:color w:val="000000"/>
          <w:sz w:val="36"/>
          <w:szCs w:val="36"/>
          <w:rtl/>
        </w:rPr>
        <w:t>منهاج دراسي. يتم تعريف المنهج على أنه عدد من الأنشطة المقدمة للطلاب. يتعلق هذا النشاط في الغالب بتقديم المواد التعليمية بحيث يتلقى الطلاب المواد التعليمية ويتقنونها ويطورونها. منهج</w:t>
      </w:r>
      <w:r>
        <w:rPr>
          <w:rFonts w:ascii="Traditional Arabic" w:hAnsi="Traditional Arabic" w:cs="Traditional Arabic"/>
          <w:color w:val="000000"/>
          <w:sz w:val="36"/>
          <w:szCs w:val="36"/>
          <w:rtl/>
        </w:rPr>
        <w:t>معهد سبل النجّاة كدونج فانجي</w:t>
      </w:r>
      <w:r w:rsidRPr="00542313">
        <w:rPr>
          <w:rFonts w:ascii="Traditional Arabic" w:hAnsi="Traditional Arabic" w:cs="Traditional Arabic"/>
          <w:color w:val="000000"/>
          <w:sz w:val="36"/>
          <w:szCs w:val="36"/>
          <w:rtl/>
        </w:rPr>
        <w:t>يستخدم منهجًا تم إعداده بواسطة</w:t>
      </w:r>
      <w:r>
        <w:rPr>
          <w:rFonts w:ascii="Traditional Arabic" w:hAnsi="Traditional Arabic" w:cs="Traditional Arabic"/>
          <w:color w:val="000000"/>
          <w:sz w:val="36"/>
          <w:szCs w:val="36"/>
          <w:rtl/>
        </w:rPr>
        <w:t xml:space="preserve"> كياهي </w:t>
      </w:r>
      <w:r w:rsidRPr="00542313">
        <w:rPr>
          <w:rFonts w:ascii="Traditional Arabic" w:hAnsi="Traditional Arabic" w:cs="Traditional Arabic"/>
          <w:color w:val="000000"/>
          <w:sz w:val="36"/>
          <w:szCs w:val="36"/>
          <w:rtl/>
        </w:rPr>
        <w:t>أو رئيس المدرسة الداخلية الإسلامية والذي يتم إعداده بناءً على احتياجات عامة الناس</w:t>
      </w:r>
      <w:r>
        <w:rPr>
          <w:rFonts w:ascii="Traditional Arabic" w:hAnsi="Traditional Arabic" w:cs="Traditional Arabic"/>
          <w:color w:val="000000"/>
          <w:sz w:val="36"/>
          <w:szCs w:val="36"/>
          <w:rtl/>
        </w:rPr>
        <w:t xml:space="preserve"> فيما يتعلق بالعبادة والمعاملات</w:t>
      </w:r>
      <w:r w:rsidRPr="00542313">
        <w:rPr>
          <w:rFonts w:ascii="Traditional Arabic" w:hAnsi="Traditional Arabic" w:cs="Traditional Arabic"/>
          <w:color w:val="000000"/>
          <w:sz w:val="36"/>
          <w:szCs w:val="36"/>
          <w:rtl/>
        </w:rPr>
        <w:t>، وكذلك كفاءات</w:t>
      </w:r>
      <w:r>
        <w:rPr>
          <w:rFonts w:ascii="Traditional Arabic" w:hAnsi="Traditional Arabic" w:cs="Traditional Arabic"/>
          <w:color w:val="000000"/>
          <w:sz w:val="36"/>
          <w:szCs w:val="36"/>
          <w:rtl/>
        </w:rPr>
        <w:t xml:space="preserve"> كياهي.</w:t>
      </w:r>
    </w:p>
    <w:p w:rsidR="00283C14" w:rsidRDefault="00283C14" w:rsidP="008370C8">
      <w:pPr>
        <w:pStyle w:val="NormalWeb"/>
        <w:numPr>
          <w:ilvl w:val="0"/>
          <w:numId w:val="40"/>
        </w:numPr>
        <w:bidi/>
        <w:spacing w:before="0" w:beforeAutospacing="0" w:after="0" w:afterAutospacing="0"/>
        <w:jc w:val="both"/>
        <w:rPr>
          <w:rFonts w:ascii="Traditional Arabic" w:hAnsi="Traditional Arabic" w:cs="Traditional Arabic"/>
          <w:color w:val="000000"/>
          <w:sz w:val="36"/>
          <w:szCs w:val="36"/>
        </w:rPr>
      </w:pPr>
      <w:r w:rsidRPr="00A84F74">
        <w:rPr>
          <w:rFonts w:ascii="Traditional Arabic" w:hAnsi="Traditional Arabic" w:cs="Traditional Arabic"/>
          <w:color w:val="000000"/>
          <w:sz w:val="36"/>
          <w:szCs w:val="36"/>
          <w:rtl/>
        </w:rPr>
        <w:t>علاقة المعلم بالطالب. تحدث عملية التدريس والتعلم بين المعلمين والطلاب. تتأثر العملية أيضًا بالعلاقات الموجودة في العملية نفسها. لذا فإن الطريقة التي يتعلم بها الطلاب تتأثر أيضًا بالعلاقة مع المعلم. يقدم المعلم المواقف الإيجابية وطرق التدريس مع الطلاب في التدريس بحيث يكون الطلاب أكثر نشاطًا عند حدوث الم</w:t>
      </w:r>
      <w:r>
        <w:rPr>
          <w:rFonts w:ascii="Traditional Arabic" w:hAnsi="Traditional Arabic" w:cs="Traditional Arabic"/>
          <w:color w:val="000000"/>
          <w:sz w:val="36"/>
          <w:szCs w:val="36"/>
          <w:rtl/>
        </w:rPr>
        <w:t>فر</w:t>
      </w:r>
      <w:r w:rsidRPr="00A84F74">
        <w:rPr>
          <w:rFonts w:ascii="Traditional Arabic" w:hAnsi="Traditional Arabic" w:cs="Traditional Arabic"/>
          <w:color w:val="000000"/>
          <w:sz w:val="36"/>
          <w:szCs w:val="36"/>
          <w:rtl/>
        </w:rPr>
        <w:t>دات ويزداد حماس وخزينة المفردات</w:t>
      </w:r>
      <w:r>
        <w:rPr>
          <w:rFonts w:ascii="Traditional Arabic" w:hAnsi="Traditional Arabic" w:cs="Traditional Arabic"/>
          <w:color w:val="000000"/>
          <w:sz w:val="36"/>
          <w:szCs w:val="36"/>
          <w:rtl/>
        </w:rPr>
        <w:t xml:space="preserve">. </w:t>
      </w:r>
    </w:p>
    <w:p w:rsidR="00283C14" w:rsidRDefault="00283C14" w:rsidP="008370C8">
      <w:pPr>
        <w:pStyle w:val="NormalWeb"/>
        <w:numPr>
          <w:ilvl w:val="0"/>
          <w:numId w:val="40"/>
        </w:numPr>
        <w:bidi/>
        <w:spacing w:before="0" w:beforeAutospacing="0" w:after="0" w:afterAutospacing="0"/>
        <w:jc w:val="both"/>
        <w:rPr>
          <w:rFonts w:ascii="Traditional Arabic" w:hAnsi="Traditional Arabic" w:cs="Traditional Arabic"/>
          <w:color w:val="000000"/>
          <w:sz w:val="36"/>
          <w:szCs w:val="36"/>
        </w:rPr>
      </w:pPr>
      <w:r w:rsidRPr="00A84F74">
        <w:rPr>
          <w:rFonts w:ascii="Traditional Arabic" w:hAnsi="Traditional Arabic" w:cs="Traditional Arabic"/>
          <w:color w:val="000000"/>
          <w:sz w:val="36"/>
          <w:szCs w:val="36"/>
          <w:rtl/>
        </w:rPr>
        <w:t xml:space="preserve">علاقة الطلاب مع الطلاب. سيتم نفي الطلاب الذين لديهم سمات أو سلوكيات أقل إرضاء للأصدقاء الآخرين ولديهم تقدير منخفض للذات أو يعانون من ضغوط نفسية من </w:t>
      </w:r>
      <w:r>
        <w:rPr>
          <w:rFonts w:ascii="Traditional Arabic" w:hAnsi="Traditional Arabic" w:cs="Traditional Arabic"/>
          <w:color w:val="000000"/>
          <w:sz w:val="36"/>
          <w:szCs w:val="36"/>
          <w:rtl/>
        </w:rPr>
        <w:t>المجموعة. نتيجة لذلك</w:t>
      </w:r>
      <w:r w:rsidRPr="00A84F74">
        <w:rPr>
          <w:rFonts w:ascii="Traditional Arabic" w:hAnsi="Traditional Arabic" w:cs="Traditional Arabic"/>
          <w:color w:val="000000"/>
          <w:sz w:val="36"/>
          <w:szCs w:val="36"/>
          <w:rtl/>
        </w:rPr>
        <w:t>، يزداد الأمر سوءًا ويتداخل مع التعلم. يجب أيضًا معر</w:t>
      </w:r>
      <w:r>
        <w:rPr>
          <w:rFonts w:ascii="Traditional Arabic" w:hAnsi="Traditional Arabic" w:cs="Traditional Arabic"/>
          <w:color w:val="000000"/>
          <w:sz w:val="36"/>
          <w:szCs w:val="36"/>
          <w:rtl/>
        </w:rPr>
        <w:t>فة العلاقة بين الطلاب والمعلمين، على سبيل المثال</w:t>
      </w:r>
      <w:r w:rsidRPr="00A84F74">
        <w:rPr>
          <w:rFonts w:ascii="Traditional Arabic" w:hAnsi="Traditional Arabic" w:cs="Traditional Arabic"/>
          <w:color w:val="000000"/>
          <w:sz w:val="36"/>
          <w:szCs w:val="36"/>
          <w:rtl/>
        </w:rPr>
        <w:t xml:space="preserve">، هناك طلاب يواجهون مشاكل مع الطلاب الآخرين. للمعلمين </w:t>
      </w:r>
      <w:r w:rsidRPr="00A84F74">
        <w:rPr>
          <w:rFonts w:ascii="Traditional Arabic" w:hAnsi="Traditional Arabic" w:cs="Traditional Arabic"/>
          <w:color w:val="000000"/>
          <w:sz w:val="36"/>
          <w:szCs w:val="36"/>
          <w:rtl/>
        </w:rPr>
        <w:lastRenderedPageBreak/>
        <w:t>الحق في تقديم المشورة أو حل المشكلات التي يواجهها الطلاب حتى لا يتعارضوا مع نتائج الطلاب والتعلم</w:t>
      </w:r>
      <w:r>
        <w:rPr>
          <w:rFonts w:ascii="Traditional Arabic" w:hAnsi="Traditional Arabic" w:cs="Traditional Arabic"/>
          <w:color w:val="000000"/>
          <w:sz w:val="36"/>
          <w:szCs w:val="36"/>
          <w:rtl/>
        </w:rPr>
        <w:t>.</w:t>
      </w:r>
    </w:p>
    <w:p w:rsidR="00283C14" w:rsidRDefault="00283C14" w:rsidP="008370C8">
      <w:pPr>
        <w:pStyle w:val="NormalWeb"/>
        <w:numPr>
          <w:ilvl w:val="0"/>
          <w:numId w:val="40"/>
        </w:numPr>
        <w:bidi/>
        <w:spacing w:before="0" w:beforeAutospacing="0" w:after="0" w:afterAutospacing="0"/>
        <w:jc w:val="both"/>
        <w:rPr>
          <w:rFonts w:ascii="Traditional Arabic" w:hAnsi="Traditional Arabic" w:cs="Traditional Arabic"/>
          <w:color w:val="000000"/>
          <w:sz w:val="36"/>
          <w:szCs w:val="36"/>
        </w:rPr>
      </w:pPr>
      <w:r w:rsidRPr="00A84F74">
        <w:rPr>
          <w:rFonts w:ascii="Traditional Arabic" w:hAnsi="Traditional Arabic" w:cs="Traditional Arabic"/>
          <w:color w:val="000000"/>
          <w:sz w:val="36"/>
          <w:szCs w:val="36"/>
          <w:rtl/>
        </w:rPr>
        <w:t>الانضباط المدرسي. يرتبط الانضباط المدرسي ارتباطًا وثيقًا بحرفية الطلاب في المدرسة والتعلم. وهذا يشمل جميع جوانب</w:t>
      </w:r>
      <w:r>
        <w:rPr>
          <w:rFonts w:ascii="Traditional Arabic" w:hAnsi="Traditional Arabic" w:cs="Traditional Arabic"/>
          <w:color w:val="000000"/>
          <w:sz w:val="36"/>
          <w:szCs w:val="36"/>
          <w:rtl/>
        </w:rPr>
        <w:t xml:space="preserve"> كل من انضباط المعلم في التدريس</w:t>
      </w:r>
      <w:r w:rsidRPr="00A84F74">
        <w:rPr>
          <w:rFonts w:ascii="Traditional Arabic" w:hAnsi="Traditional Arabic" w:cs="Traditional Arabic"/>
          <w:color w:val="000000"/>
          <w:sz w:val="36"/>
          <w:szCs w:val="36"/>
          <w:rtl/>
        </w:rPr>
        <w:t>، لأن انضباط المعلم يمكن أيضًا أن يكون مثالًا يحتذى به للطلاب. يمكن إثبات أحد تخصصات المعلم من خلال مجلة المعلم التي تم توفيرها بواسطة</w:t>
      </w:r>
      <w:r>
        <w:rPr>
          <w:rFonts w:ascii="Traditional Arabic" w:hAnsi="Traditional Arabic" w:cs="Traditional Arabic"/>
          <w:color w:val="000000"/>
          <w:sz w:val="36"/>
          <w:szCs w:val="36"/>
          <w:rtl/>
        </w:rPr>
        <w:t>معهد</w:t>
      </w:r>
      <w:r w:rsidRPr="00A84F74">
        <w:rPr>
          <w:rFonts w:ascii="Traditional Arabic" w:hAnsi="Traditional Arabic" w:cs="Traditional Arabic"/>
          <w:color w:val="000000"/>
          <w:sz w:val="36"/>
          <w:szCs w:val="36"/>
          <w:rtl/>
        </w:rPr>
        <w:t>بينما يتم إثبات انضباط</w:t>
      </w:r>
      <w:r>
        <w:rPr>
          <w:rFonts w:ascii="Traditional Arabic" w:hAnsi="Traditional Arabic" w:cs="Traditional Arabic"/>
          <w:color w:val="000000"/>
          <w:sz w:val="36"/>
          <w:szCs w:val="36"/>
          <w:rtl/>
        </w:rPr>
        <w:t xml:space="preserve"> الطالبات من خلال عدم حضور الطالبات </w:t>
      </w:r>
      <w:r w:rsidRPr="00A84F74">
        <w:rPr>
          <w:rFonts w:ascii="Traditional Arabic" w:hAnsi="Traditional Arabic" w:cs="Traditional Arabic"/>
          <w:color w:val="000000"/>
          <w:sz w:val="36"/>
          <w:szCs w:val="36"/>
          <w:rtl/>
        </w:rPr>
        <w:t>، وكذلك تطبيق القواعد المعمول بها</w:t>
      </w:r>
      <w:r w:rsidRPr="00A84F74">
        <w:rPr>
          <w:rFonts w:ascii="Traditional Arabic" w:hAnsi="Traditional Arabic" w:cs="Traditional Arabic"/>
          <w:color w:val="000000"/>
          <w:sz w:val="36"/>
          <w:szCs w:val="36"/>
        </w:rPr>
        <w:t>.</w:t>
      </w:r>
    </w:p>
    <w:p w:rsidR="00283C14" w:rsidRDefault="00283C14" w:rsidP="00283C14">
      <w:pPr>
        <w:pStyle w:val="NormalWeb"/>
        <w:bidi/>
        <w:spacing w:before="0" w:beforeAutospacing="0" w:after="0" w:afterAutospacing="0"/>
        <w:ind w:left="720" w:firstLine="720"/>
        <w:jc w:val="both"/>
        <w:rPr>
          <w:rFonts w:ascii="Traditional Arabic" w:hAnsi="Traditional Arabic" w:cs="Traditional Arabic"/>
          <w:color w:val="000000"/>
          <w:sz w:val="36"/>
          <w:szCs w:val="36"/>
        </w:rPr>
      </w:pPr>
      <w:r>
        <w:rPr>
          <w:rFonts w:ascii="Traditional Arabic" w:hAnsi="Traditional Arabic" w:cs="Traditional Arabic"/>
          <w:color w:val="000000"/>
          <w:sz w:val="36"/>
          <w:szCs w:val="36"/>
          <w:rtl/>
        </w:rPr>
        <w:t>من بين هذه العوامل الخمسة</w:t>
      </w:r>
      <w:r w:rsidRPr="00A84F74">
        <w:rPr>
          <w:rFonts w:ascii="Traditional Arabic" w:hAnsi="Traditional Arabic" w:cs="Traditional Arabic"/>
          <w:color w:val="000000"/>
          <w:sz w:val="36"/>
          <w:szCs w:val="36"/>
          <w:rtl/>
        </w:rPr>
        <w:t xml:space="preserve">، </w:t>
      </w:r>
      <w:r>
        <w:rPr>
          <w:rFonts w:ascii="Traditional Arabic" w:hAnsi="Traditional Arabic" w:cs="Traditional Arabic"/>
          <w:color w:val="000000"/>
          <w:sz w:val="36"/>
          <w:szCs w:val="36"/>
          <w:rtl/>
        </w:rPr>
        <w:t>إذا تم تنفيذها جميعًا بشكل صحيح</w:t>
      </w:r>
      <w:r w:rsidRPr="00A84F74">
        <w:rPr>
          <w:rFonts w:ascii="Traditional Arabic" w:hAnsi="Traditional Arabic" w:cs="Traditional Arabic"/>
          <w:color w:val="000000"/>
          <w:sz w:val="36"/>
          <w:szCs w:val="36"/>
          <w:rtl/>
        </w:rPr>
        <w:t>، فإنها</w:t>
      </w:r>
      <w:r>
        <w:rPr>
          <w:rFonts w:ascii="Traditional Arabic" w:hAnsi="Traditional Arabic" w:cs="Traditional Arabic"/>
          <w:color w:val="000000"/>
          <w:sz w:val="36"/>
          <w:szCs w:val="36"/>
          <w:rtl/>
        </w:rPr>
        <w:t xml:space="preserve"> ستعطي نتائج تعليمية جيدة للطالبات</w:t>
      </w:r>
      <w:r w:rsidRPr="00A84F74">
        <w:rPr>
          <w:rFonts w:ascii="Traditional Arabic" w:hAnsi="Traditional Arabic" w:cs="Traditional Arabic"/>
          <w:color w:val="000000"/>
          <w:sz w:val="36"/>
          <w:szCs w:val="36"/>
          <w:rtl/>
        </w:rPr>
        <w:t xml:space="preserve"> أيضًا </w:t>
      </w:r>
      <w:r>
        <w:rPr>
          <w:rFonts w:ascii="Traditional Arabic" w:hAnsi="Traditional Arabic" w:cs="Traditional Arabic"/>
          <w:color w:val="000000"/>
          <w:sz w:val="36"/>
          <w:szCs w:val="36"/>
          <w:rtl/>
        </w:rPr>
        <w:t>وستوفر للمعلم النجاح في التدريس</w:t>
      </w:r>
      <w:r w:rsidRPr="00A84F74">
        <w:rPr>
          <w:rFonts w:ascii="Traditional Arabic" w:hAnsi="Traditional Arabic" w:cs="Traditional Arabic"/>
          <w:color w:val="000000"/>
          <w:sz w:val="36"/>
          <w:szCs w:val="36"/>
          <w:rtl/>
        </w:rPr>
        <w:t>، خاصة في تعل</w:t>
      </w:r>
      <w:r>
        <w:rPr>
          <w:rFonts w:ascii="Traditional Arabic" w:hAnsi="Traditional Arabic" w:cs="Traditional Arabic"/>
          <w:color w:val="000000"/>
          <w:sz w:val="36"/>
          <w:szCs w:val="36"/>
          <w:rtl/>
        </w:rPr>
        <w:t>ي</w:t>
      </w:r>
      <w:r w:rsidRPr="00A84F74">
        <w:rPr>
          <w:rFonts w:ascii="Traditional Arabic" w:hAnsi="Traditional Arabic" w:cs="Traditional Arabic"/>
          <w:color w:val="000000"/>
          <w:sz w:val="36"/>
          <w:szCs w:val="36"/>
          <w:rtl/>
        </w:rPr>
        <w:t>م ا</w:t>
      </w:r>
      <w:r>
        <w:rPr>
          <w:rFonts w:ascii="Traditional Arabic" w:hAnsi="Traditional Arabic" w:cs="Traditional Arabic"/>
          <w:color w:val="000000"/>
          <w:sz w:val="36"/>
          <w:szCs w:val="36"/>
          <w:rtl/>
        </w:rPr>
        <w:t>لمفر</w:t>
      </w:r>
      <w:r w:rsidRPr="00A84F74">
        <w:rPr>
          <w:rFonts w:ascii="Traditional Arabic" w:hAnsi="Traditional Arabic" w:cs="Traditional Arabic"/>
          <w:color w:val="000000"/>
          <w:sz w:val="36"/>
          <w:szCs w:val="36"/>
          <w:rtl/>
        </w:rPr>
        <w:t xml:space="preserve">دات في كتاب </w:t>
      </w:r>
      <w:r>
        <w:rPr>
          <w:rFonts w:ascii="Traditional Arabic" w:hAnsi="Traditional Arabic" w:cs="Traditional Arabic"/>
          <w:color w:val="000000"/>
          <w:sz w:val="36"/>
          <w:szCs w:val="36"/>
          <w:rtl/>
        </w:rPr>
        <w:t>شعر رأس سيراه. أثبتت مخرجات تعليم المفر</w:t>
      </w:r>
      <w:r w:rsidRPr="00A84F74">
        <w:rPr>
          <w:rFonts w:ascii="Traditional Arabic" w:hAnsi="Traditional Arabic" w:cs="Traditional Arabic"/>
          <w:color w:val="000000"/>
          <w:sz w:val="36"/>
          <w:szCs w:val="36"/>
          <w:rtl/>
        </w:rPr>
        <w:t>دات في كتاب</w:t>
      </w:r>
      <w:r>
        <w:rPr>
          <w:rFonts w:ascii="Traditional Arabic" w:hAnsi="Traditional Arabic" w:cs="Traditional Arabic"/>
          <w:color w:val="000000"/>
          <w:sz w:val="36"/>
          <w:szCs w:val="36"/>
          <w:rtl/>
        </w:rPr>
        <w:t xml:space="preserve"> شعر رأس سيراه</w:t>
      </w:r>
      <w:r w:rsidRPr="00A84F74">
        <w:rPr>
          <w:rFonts w:ascii="Traditional Arabic" w:hAnsi="Traditional Arabic" w:cs="Traditional Arabic"/>
          <w:color w:val="000000"/>
          <w:sz w:val="36"/>
          <w:szCs w:val="36"/>
          <w:rtl/>
        </w:rPr>
        <w:t xml:space="preserve"> أنها تعطي نتائج جيدة </w:t>
      </w:r>
      <w:r>
        <w:rPr>
          <w:rFonts w:ascii="Traditional Arabic" w:hAnsi="Traditional Arabic" w:cs="Traditional Arabic"/>
          <w:color w:val="000000"/>
          <w:sz w:val="36"/>
          <w:szCs w:val="36"/>
          <w:rtl/>
        </w:rPr>
        <w:t>الطالبات</w:t>
      </w:r>
      <w:r w:rsidRPr="00A84F74">
        <w:rPr>
          <w:rFonts w:ascii="Traditional Arabic" w:hAnsi="Traditional Arabic" w:cs="Traditional Arabic"/>
          <w:color w:val="000000"/>
          <w:sz w:val="36"/>
          <w:szCs w:val="36"/>
          <w:rtl/>
        </w:rPr>
        <w:t xml:space="preserve"> على الرغم من أنه لا تزال هناك بعض الأشياء التي لم تسر على ما يرام</w:t>
      </w:r>
      <w:r w:rsidRPr="00A84F74">
        <w:rPr>
          <w:rFonts w:ascii="Traditional Arabic" w:hAnsi="Traditional Arabic" w:cs="Traditional Arabic"/>
          <w:color w:val="000000"/>
          <w:sz w:val="36"/>
          <w:szCs w:val="36"/>
        </w:rPr>
        <w:t>.</w:t>
      </w:r>
    </w:p>
    <w:p w:rsidR="00283C14" w:rsidRPr="00007665" w:rsidRDefault="00283C14" w:rsidP="00283C14">
      <w:pPr>
        <w:pStyle w:val="NormalWeb"/>
        <w:bidi/>
        <w:spacing w:before="0" w:beforeAutospacing="0" w:after="0" w:afterAutospacing="0"/>
        <w:ind w:left="720" w:firstLine="720"/>
        <w:jc w:val="both"/>
        <w:rPr>
          <w:rFonts w:ascii="Traditional Arabic" w:hAnsi="Traditional Arabic" w:cs="Traditional Arabic"/>
          <w:sz w:val="36"/>
          <w:szCs w:val="36"/>
          <w:rtl/>
        </w:rPr>
      </w:pPr>
      <w:r w:rsidRPr="00007665">
        <w:rPr>
          <w:rFonts w:ascii="Traditional Arabic" w:hAnsi="Traditional Arabic" w:cs="Traditional Arabic"/>
          <w:sz w:val="36"/>
          <w:szCs w:val="36"/>
          <w:rtl/>
        </w:rPr>
        <w:t xml:space="preserve">أثبتت حصول تعليم المفردات في كتاب شعر رأس سيراه أنها تعطي نتائج جيدة للطلاب على الرغم من وجود بعض الأشياء التي لم تسر على ما يرام. ثبت متوسط </w:t>
      </w:r>
      <w:r w:rsidRPr="00007665">
        <w:rPr>
          <w:sz w:val="36"/>
          <w:szCs w:val="36"/>
        </w:rPr>
        <w:t>​​</w:t>
      </w:r>
      <w:r w:rsidRPr="00007665">
        <w:rPr>
          <w:rFonts w:ascii="Traditional Arabic" w:hAnsi="Traditional Arabic" w:cs="Traditional Arabic"/>
          <w:sz w:val="36"/>
          <w:szCs w:val="36"/>
          <w:rtl/>
        </w:rPr>
        <w:t>قيمة تعليم المفردات في كتاب شعر رأس سيراه بالصيغة التالية</w:t>
      </w:r>
      <w:r w:rsidRPr="00007665">
        <w:rPr>
          <w:rFonts w:ascii="Traditional Arabic" w:hAnsi="Traditional Arabic" w:cs="Traditional Arabic"/>
          <w:sz w:val="36"/>
          <w:szCs w:val="36"/>
        </w:rPr>
        <w:t>:</w:t>
      </w:r>
    </w:p>
    <w:p w:rsidR="00283C14" w:rsidRDefault="00283C14" w:rsidP="00283C14">
      <w:pPr>
        <w:pStyle w:val="NormalWeb"/>
        <w:bidi/>
        <w:spacing w:before="0" w:beforeAutospacing="0" w:after="0" w:afterAutospacing="0"/>
        <w:ind w:left="720" w:firstLine="720"/>
        <w:jc w:val="both"/>
        <w:rPr>
          <w:rFonts w:ascii="Traditional Arabic" w:hAnsi="Traditional Arabic" w:cs="Traditional Arabic"/>
          <w:b/>
          <w:bCs/>
          <w:sz w:val="26"/>
          <w:szCs w:val="26"/>
        </w:rPr>
      </w:pPr>
      <w:r w:rsidRPr="00D70CB1">
        <w:rPr>
          <w:rFonts w:ascii="Traditional Arabic" w:hAnsi="Traditional Arabic" w:cs="Traditional Arabic"/>
          <w:b/>
          <w:bCs/>
          <w:sz w:val="36"/>
          <w:szCs w:val="36"/>
          <w:rtl/>
        </w:rPr>
        <w:t>معدّل</w:t>
      </w:r>
      <w:r w:rsidRPr="003A600D">
        <w:rPr>
          <w:rFonts w:ascii="Traditional Arabic" w:hAnsi="Traditional Arabic" w:cs="Traditional Arabic"/>
          <w:b/>
          <w:bCs/>
          <w:sz w:val="26"/>
          <w:szCs w:val="26"/>
          <w:rtl/>
        </w:rPr>
        <w:t xml:space="preserve"> (</w:t>
      </w:r>
      <w:r w:rsidRPr="00D70CB1">
        <w:rPr>
          <w:rFonts w:asciiTheme="majorBidi" w:hAnsiTheme="majorBidi"/>
          <w:b/>
          <w:bCs/>
        </w:rPr>
        <w:t>Mean</w:t>
      </w:r>
      <w:r w:rsidRPr="003A600D">
        <w:rPr>
          <w:rFonts w:ascii="Traditional Arabic" w:hAnsi="Traditional Arabic" w:cs="Traditional Arabic"/>
          <w:b/>
          <w:bCs/>
          <w:sz w:val="26"/>
          <w:szCs w:val="26"/>
          <w:rtl/>
        </w:rPr>
        <w:t xml:space="preserve">) : </w:t>
      </w:r>
      <m:oMath>
        <m:f>
          <m:fPr>
            <m:ctrlPr>
              <w:rPr>
                <w:rFonts w:ascii="Cambria Math" w:hAnsi="Traditional Arabic"/>
                <w:b/>
                <w:i/>
                <w:sz w:val="36"/>
              </w:rPr>
            </m:ctrlPr>
          </m:fPr>
          <m:num>
            <m:r>
              <m:rPr>
                <m:sty m:val="b"/>
              </m:rPr>
              <w:rPr>
                <w:rFonts w:ascii="Cambria Math" w:hAnsi="Cambria Math" w:cs="Traditional Arabic" w:hint="eastAsia"/>
                <w:sz w:val="36"/>
                <w:szCs w:val="36"/>
                <w:rtl/>
              </w:rPr>
              <m:t>القيمةالإجمالية</m:t>
            </m:r>
          </m:num>
          <m:den>
            <m:r>
              <m:rPr>
                <m:sty m:val="b"/>
              </m:rPr>
              <w:rPr>
                <w:rFonts w:ascii="Cambria Math" w:hAnsi="Cambria Math" w:cs="Traditional Arabic" w:hint="eastAsia"/>
                <w:sz w:val="36"/>
                <w:szCs w:val="36"/>
                <w:rtl/>
              </w:rPr>
              <m:t>عددالأفراد</m:t>
            </m:r>
          </m:den>
        </m:f>
      </m:oMath>
      <w:r w:rsidRPr="003A600D">
        <w:rPr>
          <w:rFonts w:ascii="Traditional Arabic" w:hAnsi="Traditional Arabic" w:cs="Traditional Arabic"/>
          <w:b/>
          <w:bCs/>
          <w:sz w:val="26"/>
          <w:szCs w:val="26"/>
          <w:rtl/>
        </w:rPr>
        <w:t xml:space="preserve"> =</w:t>
      </w:r>
    </w:p>
    <w:p w:rsidR="00283C14" w:rsidRPr="00D70CB1" w:rsidRDefault="00482CED" w:rsidP="00283C14">
      <w:pPr>
        <w:pStyle w:val="NormalWeb"/>
        <w:bidi/>
        <w:spacing w:before="0" w:beforeAutospacing="0" w:after="0" w:afterAutospacing="0"/>
        <w:ind w:left="720" w:firstLine="720"/>
        <w:jc w:val="both"/>
        <w:rPr>
          <w:rFonts w:asciiTheme="majorBidi" w:hAnsiTheme="majorBidi"/>
          <w:bCs/>
        </w:rPr>
      </w:pPr>
      <m:oMathPara>
        <m:oMath>
          <m:f>
            <m:fPr>
              <m:ctrlPr>
                <w:rPr>
                  <w:rFonts w:ascii="Cambria Math" w:hAnsi="Traditional Arabic"/>
                  <w:i/>
                </w:rPr>
              </m:ctrlPr>
            </m:fPr>
            <m:num>
              <m:r>
                <m:rPr>
                  <m:sty m:val="p"/>
                </m:rPr>
                <w:rPr>
                  <w:rFonts w:ascii="Cambria Math" w:hAnsi="Traditional Arabic" w:cs="Traditional Arabic"/>
                </w:rPr>
                <m:t>83+70+83+81+60+69+81+83+73+81+79+41+73+60+71+60</m:t>
              </m:r>
            </m:num>
            <m:den>
              <m:r>
                <w:rPr>
                  <w:rFonts w:ascii="Cambria Math" w:hAnsi="Traditional Arabic" w:cs="Traditional Arabic"/>
                </w:rPr>
                <m:t>16</m:t>
              </m:r>
            </m:den>
          </m:f>
        </m:oMath>
      </m:oMathPara>
    </w:p>
    <w:p w:rsidR="00283C14" w:rsidRPr="003A600D" w:rsidRDefault="00283C14" w:rsidP="00283C14">
      <w:pPr>
        <w:pStyle w:val="NormalWeb"/>
        <w:bidi/>
        <w:spacing w:before="0" w:beforeAutospacing="0" w:after="0" w:afterAutospacing="0"/>
        <w:ind w:left="720" w:firstLine="720"/>
        <w:jc w:val="both"/>
        <w:rPr>
          <w:rFonts w:ascii="Traditional Arabic" w:hAnsi="Traditional Arabic" w:cs="Traditional Arabic"/>
          <w:bCs/>
          <w:sz w:val="28"/>
          <w:szCs w:val="28"/>
        </w:rPr>
      </w:pPr>
      <w:r w:rsidRPr="003A600D">
        <w:rPr>
          <w:rFonts w:ascii="Traditional Arabic" w:hAnsi="Traditional Arabic" w:cs="Traditional Arabic"/>
          <w:bCs/>
          <w:sz w:val="28"/>
          <w:szCs w:val="28"/>
          <w:rtl/>
        </w:rPr>
        <w:t xml:space="preserve">= </w:t>
      </w:r>
      <m:oMath>
        <m:f>
          <m:fPr>
            <m:ctrlPr>
              <w:rPr>
                <w:rFonts w:ascii="Cambria Math" w:hAnsi="Traditional Arabic"/>
                <w:i/>
                <w:sz w:val="28"/>
              </w:rPr>
            </m:ctrlPr>
          </m:fPr>
          <m:num>
            <m:r>
              <w:rPr>
                <w:rFonts w:ascii="Cambria Math" w:hAnsi="Traditional Arabic" w:cs="Traditional Arabic"/>
                <w:sz w:val="28"/>
                <w:szCs w:val="16"/>
              </w:rPr>
              <m:t>1148</m:t>
            </m:r>
          </m:num>
          <m:den>
            <m:r>
              <w:rPr>
                <w:rFonts w:ascii="Cambria Math" w:hAnsi="Traditional Arabic" w:cs="Traditional Arabic"/>
                <w:sz w:val="28"/>
                <w:szCs w:val="28"/>
              </w:rPr>
              <m:t>16</m:t>
            </m:r>
          </m:den>
        </m:f>
      </m:oMath>
      <w:r w:rsidRPr="003A600D">
        <w:rPr>
          <w:rFonts w:ascii="Traditional Arabic" w:hAnsi="Traditional Arabic" w:cs="Traditional Arabic"/>
          <w:bCs/>
          <w:sz w:val="28"/>
          <w:szCs w:val="28"/>
          <w:rtl/>
        </w:rPr>
        <w:t>= 71,75</w:t>
      </w:r>
    </w:p>
    <w:p w:rsidR="00283C14" w:rsidRPr="00007665" w:rsidRDefault="00283C14" w:rsidP="00283C14">
      <w:pPr>
        <w:pStyle w:val="NormalWeb"/>
        <w:bidi/>
        <w:spacing w:before="0" w:beforeAutospacing="0" w:after="0" w:afterAutospacing="0"/>
        <w:ind w:left="720" w:firstLine="720"/>
        <w:jc w:val="both"/>
        <w:rPr>
          <w:rFonts w:ascii="Traditional Arabic" w:hAnsi="Traditional Arabic" w:cs="Traditional Arabic"/>
          <w:color w:val="202124"/>
          <w:sz w:val="36"/>
          <w:szCs w:val="36"/>
        </w:rPr>
      </w:pPr>
      <w:r w:rsidRPr="00007665">
        <w:rPr>
          <w:rFonts w:ascii="Traditional Arabic" w:hAnsi="Traditional Arabic" w:cs="Traditional Arabic"/>
          <w:sz w:val="36"/>
          <w:szCs w:val="36"/>
          <w:rtl/>
        </w:rPr>
        <w:t>متوسط</w:t>
      </w:r>
      <w:r w:rsidRPr="00007665">
        <w:rPr>
          <w:color w:val="202124"/>
          <w:sz w:val="36"/>
          <w:szCs w:val="36"/>
        </w:rPr>
        <w:t>​​</w:t>
      </w:r>
      <w:r w:rsidRPr="00007665">
        <w:rPr>
          <w:rFonts w:ascii="Traditional Arabic" w:hAnsi="Traditional Arabic" w:cs="Traditional Arabic"/>
          <w:color w:val="202124"/>
          <w:sz w:val="36"/>
          <w:szCs w:val="36"/>
          <w:rtl/>
        </w:rPr>
        <w:t xml:space="preserve">قيمة تعليم المفردات في كتاب </w:t>
      </w:r>
      <w:r w:rsidRPr="00007665">
        <w:rPr>
          <w:rFonts w:ascii="Traditional Arabic" w:hAnsi="Traditional Arabic" w:cs="Traditional Arabic"/>
          <w:sz w:val="36"/>
          <w:szCs w:val="36"/>
          <w:rtl/>
        </w:rPr>
        <w:t xml:space="preserve">شعر رأس سيراه </w:t>
      </w:r>
      <w:r>
        <w:rPr>
          <w:rFonts w:ascii="Traditional Arabic" w:hAnsi="Traditional Arabic" w:cs="Traditional Arabic"/>
          <w:color w:val="202124"/>
          <w:sz w:val="36"/>
          <w:szCs w:val="36"/>
          <w:rtl/>
        </w:rPr>
        <w:t>71,75</w:t>
      </w:r>
      <w:r w:rsidRPr="00007665">
        <w:rPr>
          <w:rFonts w:ascii="Traditional Arabic" w:hAnsi="Traditional Arabic" w:cs="Traditional Arabic"/>
          <w:color w:val="202124"/>
          <w:sz w:val="36"/>
          <w:szCs w:val="36"/>
          <w:rtl/>
        </w:rPr>
        <w:t xml:space="preserve">. </w:t>
      </w:r>
      <w:r w:rsidRPr="00007665">
        <w:rPr>
          <w:rStyle w:val="y2iqfc"/>
          <w:rFonts w:ascii="Traditional Arabic" w:hAnsi="Traditional Arabic" w:cs="Traditional Arabic"/>
          <w:color w:val="202124"/>
          <w:sz w:val="36"/>
          <w:szCs w:val="36"/>
          <w:rtl/>
        </w:rPr>
        <w:t>يمكن القول بأن القيم المعيارية جيدة أو غير مصاغة بشكل جيد على النحو التالي:</w:t>
      </w:r>
      <w:r>
        <w:rPr>
          <w:rStyle w:val="FootnoteReference"/>
          <w:rFonts w:ascii="Traditional Arabic" w:hAnsi="Traditional Arabic"/>
          <w:color w:val="202124"/>
          <w:sz w:val="36"/>
          <w:szCs w:val="36"/>
          <w:rtl/>
        </w:rPr>
        <w:footnoteReference w:id="34"/>
      </w:r>
    </w:p>
    <w:tbl>
      <w:tblPr>
        <w:tblStyle w:val="TableGrid"/>
        <w:bidiVisual/>
        <w:tblW w:w="0" w:type="auto"/>
        <w:tblInd w:w="720" w:type="dxa"/>
        <w:tblLook w:val="04A0"/>
      </w:tblPr>
      <w:tblGrid>
        <w:gridCol w:w="1767"/>
        <w:gridCol w:w="1747"/>
        <w:gridCol w:w="1770"/>
        <w:gridCol w:w="1780"/>
      </w:tblGrid>
      <w:tr w:rsidR="00283C14" w:rsidRPr="00007665" w:rsidTr="00283C14">
        <w:tc>
          <w:tcPr>
            <w:tcW w:w="1767" w:type="dxa"/>
            <w:vAlign w:val="center"/>
          </w:tcPr>
          <w:p w:rsidR="00283C14" w:rsidRPr="00007665" w:rsidRDefault="00283C14" w:rsidP="00283C14">
            <w:pPr>
              <w:pStyle w:val="NormalWeb"/>
              <w:bidi/>
              <w:spacing w:before="0" w:beforeAutospacing="0" w:after="0" w:afterAutospacing="0"/>
              <w:jc w:val="center"/>
              <w:rPr>
                <w:rFonts w:ascii="Traditional Arabic" w:hAnsi="Traditional Arabic" w:cs="Traditional Arabic"/>
                <w:b/>
                <w:bCs/>
                <w:color w:val="000000"/>
                <w:sz w:val="36"/>
                <w:szCs w:val="36"/>
                <w:rtl/>
              </w:rPr>
            </w:pPr>
            <w:r w:rsidRPr="00007665">
              <w:rPr>
                <w:rFonts w:ascii="Traditional Arabic" w:hAnsi="Traditional Arabic" w:cs="Traditional Arabic"/>
                <w:b/>
                <w:bCs/>
                <w:color w:val="000000"/>
                <w:sz w:val="36"/>
                <w:szCs w:val="36"/>
                <w:rtl/>
              </w:rPr>
              <w:lastRenderedPageBreak/>
              <w:t>رقم 100</w:t>
            </w:r>
          </w:p>
        </w:tc>
        <w:tc>
          <w:tcPr>
            <w:tcW w:w="1747" w:type="dxa"/>
            <w:vAlign w:val="center"/>
          </w:tcPr>
          <w:p w:rsidR="00283C14" w:rsidRPr="00007665" w:rsidRDefault="00283C14" w:rsidP="00283C14">
            <w:pPr>
              <w:pStyle w:val="NormalWeb"/>
              <w:bidi/>
              <w:spacing w:before="0" w:beforeAutospacing="0" w:after="0" w:afterAutospacing="0"/>
              <w:jc w:val="center"/>
              <w:rPr>
                <w:rFonts w:ascii="Traditional Arabic" w:hAnsi="Traditional Arabic" w:cs="Traditional Arabic"/>
                <w:b/>
                <w:bCs/>
                <w:color w:val="000000"/>
                <w:sz w:val="36"/>
                <w:szCs w:val="36"/>
                <w:rtl/>
              </w:rPr>
            </w:pPr>
            <w:r w:rsidRPr="00007665">
              <w:rPr>
                <w:rFonts w:ascii="Traditional Arabic" w:hAnsi="Traditional Arabic" w:cs="Traditional Arabic"/>
                <w:b/>
                <w:bCs/>
                <w:color w:val="000000"/>
                <w:sz w:val="36"/>
                <w:szCs w:val="36"/>
                <w:rtl/>
              </w:rPr>
              <w:t>رقم 10</w:t>
            </w:r>
          </w:p>
        </w:tc>
        <w:tc>
          <w:tcPr>
            <w:tcW w:w="1770" w:type="dxa"/>
            <w:vAlign w:val="center"/>
          </w:tcPr>
          <w:p w:rsidR="00283C14" w:rsidRPr="00007665" w:rsidRDefault="00283C14" w:rsidP="00283C14">
            <w:pPr>
              <w:pStyle w:val="NormalWeb"/>
              <w:bidi/>
              <w:spacing w:before="0" w:beforeAutospacing="0" w:after="0" w:afterAutospacing="0"/>
              <w:jc w:val="center"/>
              <w:rPr>
                <w:rFonts w:ascii="Traditional Arabic" w:hAnsi="Traditional Arabic" w:cs="Traditional Arabic"/>
                <w:b/>
                <w:bCs/>
                <w:color w:val="000000"/>
                <w:sz w:val="36"/>
                <w:szCs w:val="36"/>
                <w:rtl/>
              </w:rPr>
            </w:pPr>
            <w:r w:rsidRPr="00007665">
              <w:rPr>
                <w:rFonts w:ascii="Traditional Arabic" w:hAnsi="Traditional Arabic" w:cs="Traditional Arabic"/>
                <w:b/>
                <w:bCs/>
                <w:color w:val="000000"/>
                <w:sz w:val="36"/>
                <w:szCs w:val="36"/>
                <w:rtl/>
              </w:rPr>
              <w:t>حرف</w:t>
            </w:r>
          </w:p>
        </w:tc>
        <w:tc>
          <w:tcPr>
            <w:tcW w:w="1780" w:type="dxa"/>
            <w:vAlign w:val="center"/>
          </w:tcPr>
          <w:p w:rsidR="00283C14" w:rsidRPr="00007665" w:rsidRDefault="00283C14" w:rsidP="00283C14">
            <w:pPr>
              <w:pStyle w:val="NormalWeb"/>
              <w:bidi/>
              <w:spacing w:before="0" w:beforeAutospacing="0" w:after="0" w:afterAutospacing="0"/>
              <w:jc w:val="center"/>
              <w:rPr>
                <w:rFonts w:ascii="Traditional Arabic" w:hAnsi="Traditional Arabic" w:cs="Traditional Arabic"/>
                <w:b/>
                <w:bCs/>
                <w:color w:val="000000"/>
                <w:sz w:val="36"/>
                <w:szCs w:val="36"/>
                <w:rtl/>
              </w:rPr>
            </w:pPr>
            <w:r w:rsidRPr="00007665">
              <w:rPr>
                <w:rFonts w:ascii="Traditional Arabic" w:hAnsi="Traditional Arabic" w:cs="Traditional Arabic"/>
                <w:b/>
                <w:bCs/>
                <w:color w:val="000000"/>
                <w:sz w:val="36"/>
                <w:szCs w:val="36"/>
                <w:rtl/>
              </w:rPr>
              <w:t>معلومة</w:t>
            </w:r>
          </w:p>
        </w:tc>
      </w:tr>
      <w:tr w:rsidR="00283C14" w:rsidRPr="00007665" w:rsidTr="00283C14">
        <w:tc>
          <w:tcPr>
            <w:tcW w:w="1767" w:type="dxa"/>
            <w:vAlign w:val="center"/>
          </w:tcPr>
          <w:p w:rsidR="00283C14" w:rsidRPr="00007665" w:rsidRDefault="00283C14" w:rsidP="00283C14">
            <w:pPr>
              <w:pStyle w:val="NormalWeb"/>
              <w:bidi/>
              <w:spacing w:before="0" w:beforeAutospacing="0" w:after="0" w:afterAutospacing="0"/>
              <w:jc w:val="center"/>
              <w:rPr>
                <w:rFonts w:ascii="Traditional Arabic" w:hAnsi="Traditional Arabic" w:cs="Traditional Arabic"/>
                <w:color w:val="000000"/>
                <w:sz w:val="36"/>
                <w:szCs w:val="36"/>
                <w:rtl/>
              </w:rPr>
            </w:pPr>
            <w:r w:rsidRPr="00007665">
              <w:rPr>
                <w:rFonts w:ascii="Traditional Arabic" w:hAnsi="Traditional Arabic" w:cs="Traditional Arabic"/>
                <w:color w:val="000000"/>
                <w:sz w:val="36"/>
                <w:szCs w:val="36"/>
                <w:rtl/>
              </w:rPr>
              <w:t>80-100</w:t>
            </w:r>
          </w:p>
        </w:tc>
        <w:tc>
          <w:tcPr>
            <w:tcW w:w="1747" w:type="dxa"/>
            <w:vAlign w:val="center"/>
          </w:tcPr>
          <w:p w:rsidR="00283C14" w:rsidRPr="00007665" w:rsidRDefault="00283C14" w:rsidP="00283C14">
            <w:pPr>
              <w:pStyle w:val="NormalWeb"/>
              <w:bidi/>
              <w:spacing w:before="0" w:beforeAutospacing="0" w:after="0" w:afterAutospacing="0"/>
              <w:jc w:val="center"/>
              <w:rPr>
                <w:rFonts w:ascii="Traditional Arabic" w:hAnsi="Traditional Arabic" w:cs="Traditional Arabic"/>
                <w:color w:val="000000"/>
                <w:sz w:val="36"/>
                <w:szCs w:val="36"/>
                <w:rtl/>
              </w:rPr>
            </w:pPr>
            <w:r w:rsidRPr="00007665">
              <w:rPr>
                <w:rFonts w:ascii="Traditional Arabic" w:hAnsi="Traditional Arabic" w:cs="Traditional Arabic"/>
                <w:color w:val="000000"/>
                <w:sz w:val="36"/>
                <w:szCs w:val="36"/>
                <w:rtl/>
              </w:rPr>
              <w:t>8,0-10,0</w:t>
            </w:r>
          </w:p>
        </w:tc>
        <w:tc>
          <w:tcPr>
            <w:tcW w:w="1770" w:type="dxa"/>
            <w:vAlign w:val="center"/>
          </w:tcPr>
          <w:p w:rsidR="00283C14" w:rsidRPr="00007665" w:rsidRDefault="00283C14" w:rsidP="00283C14">
            <w:pPr>
              <w:pStyle w:val="NormalWeb"/>
              <w:bidi/>
              <w:spacing w:before="0" w:beforeAutospacing="0" w:after="0" w:afterAutospacing="0"/>
              <w:jc w:val="center"/>
              <w:rPr>
                <w:rFonts w:ascii="Traditional Arabic" w:hAnsi="Traditional Arabic" w:cs="Traditional Arabic"/>
                <w:color w:val="000000"/>
                <w:sz w:val="36"/>
                <w:szCs w:val="36"/>
                <w:rtl/>
              </w:rPr>
            </w:pPr>
            <w:r w:rsidRPr="00007665">
              <w:rPr>
                <w:rFonts w:ascii="Traditional Arabic" w:hAnsi="Traditional Arabic" w:cs="Traditional Arabic"/>
                <w:color w:val="000000"/>
                <w:sz w:val="36"/>
                <w:szCs w:val="36"/>
                <w:rtl/>
              </w:rPr>
              <w:t>أ</w:t>
            </w:r>
          </w:p>
        </w:tc>
        <w:tc>
          <w:tcPr>
            <w:tcW w:w="1780" w:type="dxa"/>
            <w:vAlign w:val="center"/>
          </w:tcPr>
          <w:p w:rsidR="00283C14" w:rsidRPr="00007665" w:rsidRDefault="00283C14" w:rsidP="00283C14">
            <w:pPr>
              <w:pStyle w:val="NormalWeb"/>
              <w:bidi/>
              <w:spacing w:before="0" w:beforeAutospacing="0" w:after="0" w:afterAutospacing="0"/>
              <w:jc w:val="center"/>
              <w:rPr>
                <w:rFonts w:ascii="Traditional Arabic" w:hAnsi="Traditional Arabic" w:cs="Traditional Arabic"/>
                <w:color w:val="000000"/>
                <w:sz w:val="36"/>
                <w:szCs w:val="36"/>
                <w:rtl/>
              </w:rPr>
            </w:pPr>
            <w:r>
              <w:rPr>
                <w:rFonts w:ascii="Traditional Arabic" w:hAnsi="Traditional Arabic" w:cs="Traditional Arabic"/>
                <w:color w:val="000000"/>
                <w:sz w:val="36"/>
                <w:szCs w:val="36"/>
                <w:rtl/>
              </w:rPr>
              <w:t>جيد جدا</w:t>
            </w:r>
          </w:p>
        </w:tc>
      </w:tr>
      <w:tr w:rsidR="00283C14" w:rsidRPr="00007665" w:rsidTr="00283C14">
        <w:tc>
          <w:tcPr>
            <w:tcW w:w="1767" w:type="dxa"/>
            <w:vAlign w:val="center"/>
          </w:tcPr>
          <w:p w:rsidR="00283C14" w:rsidRPr="00007665" w:rsidRDefault="00283C14" w:rsidP="00283C14">
            <w:pPr>
              <w:pStyle w:val="NormalWeb"/>
              <w:bidi/>
              <w:spacing w:before="0" w:beforeAutospacing="0" w:after="0" w:afterAutospacing="0"/>
              <w:jc w:val="center"/>
              <w:rPr>
                <w:rFonts w:ascii="Traditional Arabic" w:hAnsi="Traditional Arabic" w:cs="Traditional Arabic"/>
                <w:color w:val="000000"/>
                <w:sz w:val="36"/>
                <w:szCs w:val="36"/>
                <w:rtl/>
              </w:rPr>
            </w:pPr>
            <w:r w:rsidRPr="00007665">
              <w:rPr>
                <w:rFonts w:ascii="Traditional Arabic" w:hAnsi="Traditional Arabic" w:cs="Traditional Arabic"/>
                <w:color w:val="000000"/>
                <w:sz w:val="36"/>
                <w:szCs w:val="36"/>
                <w:rtl/>
              </w:rPr>
              <w:t>66-79</w:t>
            </w:r>
          </w:p>
        </w:tc>
        <w:tc>
          <w:tcPr>
            <w:tcW w:w="1747" w:type="dxa"/>
            <w:vAlign w:val="center"/>
          </w:tcPr>
          <w:p w:rsidR="00283C14" w:rsidRPr="00007665" w:rsidRDefault="00283C14" w:rsidP="00283C14">
            <w:pPr>
              <w:pStyle w:val="NormalWeb"/>
              <w:bidi/>
              <w:spacing w:before="0" w:beforeAutospacing="0" w:after="0" w:afterAutospacing="0"/>
              <w:jc w:val="center"/>
              <w:rPr>
                <w:rFonts w:ascii="Traditional Arabic" w:hAnsi="Traditional Arabic" w:cs="Traditional Arabic"/>
                <w:color w:val="000000"/>
                <w:sz w:val="36"/>
                <w:szCs w:val="36"/>
                <w:rtl/>
              </w:rPr>
            </w:pPr>
            <w:r w:rsidRPr="00007665">
              <w:rPr>
                <w:rFonts w:ascii="Traditional Arabic" w:hAnsi="Traditional Arabic" w:cs="Traditional Arabic"/>
                <w:color w:val="000000"/>
                <w:sz w:val="36"/>
                <w:szCs w:val="36"/>
                <w:rtl/>
              </w:rPr>
              <w:t>6,6-7,9</w:t>
            </w:r>
          </w:p>
        </w:tc>
        <w:tc>
          <w:tcPr>
            <w:tcW w:w="1770" w:type="dxa"/>
            <w:vAlign w:val="center"/>
          </w:tcPr>
          <w:p w:rsidR="00283C14" w:rsidRPr="00007665" w:rsidRDefault="00283C14" w:rsidP="00283C14">
            <w:pPr>
              <w:pStyle w:val="NormalWeb"/>
              <w:bidi/>
              <w:spacing w:before="0" w:beforeAutospacing="0" w:after="0" w:afterAutospacing="0"/>
              <w:jc w:val="center"/>
              <w:rPr>
                <w:rFonts w:ascii="Traditional Arabic" w:hAnsi="Traditional Arabic" w:cs="Traditional Arabic"/>
                <w:color w:val="000000"/>
                <w:sz w:val="36"/>
                <w:szCs w:val="36"/>
                <w:rtl/>
              </w:rPr>
            </w:pPr>
            <w:r w:rsidRPr="00007665">
              <w:rPr>
                <w:rFonts w:ascii="Traditional Arabic" w:hAnsi="Traditional Arabic" w:cs="Traditional Arabic"/>
                <w:color w:val="000000"/>
                <w:sz w:val="36"/>
                <w:szCs w:val="36"/>
                <w:rtl/>
              </w:rPr>
              <w:t>ب</w:t>
            </w:r>
          </w:p>
        </w:tc>
        <w:tc>
          <w:tcPr>
            <w:tcW w:w="1780" w:type="dxa"/>
            <w:vAlign w:val="center"/>
          </w:tcPr>
          <w:p w:rsidR="00283C14" w:rsidRPr="00007665" w:rsidRDefault="00283C14" w:rsidP="00283C14">
            <w:pPr>
              <w:pStyle w:val="NormalWeb"/>
              <w:bidi/>
              <w:spacing w:before="0" w:beforeAutospacing="0" w:after="0" w:afterAutospacing="0"/>
              <w:jc w:val="center"/>
              <w:rPr>
                <w:rFonts w:ascii="Traditional Arabic" w:hAnsi="Traditional Arabic" w:cs="Traditional Arabic"/>
                <w:color w:val="000000"/>
                <w:sz w:val="36"/>
                <w:szCs w:val="36"/>
                <w:rtl/>
              </w:rPr>
            </w:pPr>
            <w:r>
              <w:rPr>
                <w:rFonts w:ascii="Traditional Arabic" w:hAnsi="Traditional Arabic" w:cs="Traditional Arabic"/>
                <w:color w:val="000000"/>
                <w:sz w:val="36"/>
                <w:szCs w:val="36"/>
                <w:rtl/>
              </w:rPr>
              <w:t>جيد</w:t>
            </w:r>
          </w:p>
        </w:tc>
      </w:tr>
      <w:tr w:rsidR="00283C14" w:rsidRPr="00007665" w:rsidTr="00283C14">
        <w:tc>
          <w:tcPr>
            <w:tcW w:w="1767" w:type="dxa"/>
            <w:vAlign w:val="center"/>
          </w:tcPr>
          <w:p w:rsidR="00283C14" w:rsidRPr="00007665" w:rsidRDefault="00283C14" w:rsidP="00283C14">
            <w:pPr>
              <w:pStyle w:val="NormalWeb"/>
              <w:bidi/>
              <w:spacing w:before="0" w:beforeAutospacing="0" w:after="0" w:afterAutospacing="0"/>
              <w:jc w:val="center"/>
              <w:rPr>
                <w:rFonts w:ascii="Traditional Arabic" w:hAnsi="Traditional Arabic" w:cs="Traditional Arabic"/>
                <w:color w:val="000000"/>
                <w:sz w:val="36"/>
                <w:szCs w:val="36"/>
                <w:rtl/>
              </w:rPr>
            </w:pPr>
            <w:r w:rsidRPr="00007665">
              <w:rPr>
                <w:rFonts w:ascii="Traditional Arabic" w:hAnsi="Traditional Arabic" w:cs="Traditional Arabic"/>
                <w:color w:val="000000"/>
                <w:sz w:val="36"/>
                <w:szCs w:val="36"/>
                <w:rtl/>
              </w:rPr>
              <w:t>56-65</w:t>
            </w:r>
          </w:p>
        </w:tc>
        <w:tc>
          <w:tcPr>
            <w:tcW w:w="1747" w:type="dxa"/>
            <w:vAlign w:val="center"/>
          </w:tcPr>
          <w:p w:rsidR="00283C14" w:rsidRPr="00007665" w:rsidRDefault="00283C14" w:rsidP="00283C14">
            <w:pPr>
              <w:pStyle w:val="NormalWeb"/>
              <w:bidi/>
              <w:spacing w:before="0" w:beforeAutospacing="0" w:after="0" w:afterAutospacing="0"/>
              <w:jc w:val="center"/>
              <w:rPr>
                <w:rFonts w:ascii="Traditional Arabic" w:hAnsi="Traditional Arabic" w:cs="Traditional Arabic"/>
                <w:color w:val="000000"/>
                <w:sz w:val="36"/>
                <w:szCs w:val="36"/>
                <w:rtl/>
              </w:rPr>
            </w:pPr>
            <w:r w:rsidRPr="00007665">
              <w:rPr>
                <w:rFonts w:ascii="Traditional Arabic" w:hAnsi="Traditional Arabic" w:cs="Traditional Arabic"/>
                <w:color w:val="000000"/>
                <w:sz w:val="36"/>
                <w:szCs w:val="36"/>
                <w:rtl/>
              </w:rPr>
              <w:t>5,6-6,5</w:t>
            </w:r>
          </w:p>
        </w:tc>
        <w:tc>
          <w:tcPr>
            <w:tcW w:w="1770" w:type="dxa"/>
            <w:vAlign w:val="center"/>
          </w:tcPr>
          <w:p w:rsidR="00283C14" w:rsidRPr="00007665" w:rsidRDefault="00283C14" w:rsidP="00283C14">
            <w:pPr>
              <w:pStyle w:val="NormalWeb"/>
              <w:bidi/>
              <w:spacing w:before="0" w:beforeAutospacing="0" w:after="0" w:afterAutospacing="0"/>
              <w:jc w:val="center"/>
              <w:rPr>
                <w:rFonts w:ascii="Traditional Arabic" w:hAnsi="Traditional Arabic" w:cs="Traditional Arabic"/>
                <w:color w:val="000000"/>
                <w:sz w:val="36"/>
                <w:szCs w:val="36"/>
                <w:rtl/>
              </w:rPr>
            </w:pPr>
            <w:r w:rsidRPr="00007665">
              <w:rPr>
                <w:rFonts w:ascii="Traditional Arabic" w:hAnsi="Traditional Arabic" w:cs="Traditional Arabic"/>
                <w:color w:val="000000"/>
                <w:sz w:val="36"/>
                <w:szCs w:val="36"/>
                <w:rtl/>
              </w:rPr>
              <w:t>ج</w:t>
            </w:r>
          </w:p>
        </w:tc>
        <w:tc>
          <w:tcPr>
            <w:tcW w:w="1780" w:type="dxa"/>
            <w:vAlign w:val="center"/>
          </w:tcPr>
          <w:p w:rsidR="00283C14" w:rsidRPr="00007665" w:rsidRDefault="00283C14" w:rsidP="00283C14">
            <w:pPr>
              <w:pStyle w:val="NormalWeb"/>
              <w:bidi/>
              <w:spacing w:before="0" w:beforeAutospacing="0" w:after="0" w:afterAutospacing="0"/>
              <w:jc w:val="center"/>
              <w:rPr>
                <w:rFonts w:ascii="Traditional Arabic" w:hAnsi="Traditional Arabic" w:cs="Traditional Arabic"/>
                <w:color w:val="000000"/>
                <w:sz w:val="36"/>
                <w:szCs w:val="36"/>
                <w:rtl/>
              </w:rPr>
            </w:pPr>
            <w:r>
              <w:rPr>
                <w:rFonts w:ascii="Traditional Arabic" w:hAnsi="Traditional Arabic" w:cs="Traditional Arabic"/>
                <w:color w:val="000000"/>
                <w:sz w:val="36"/>
                <w:szCs w:val="36"/>
                <w:rtl/>
              </w:rPr>
              <w:t>مقبول</w:t>
            </w:r>
          </w:p>
        </w:tc>
      </w:tr>
      <w:tr w:rsidR="00283C14" w:rsidRPr="00007665" w:rsidTr="00283C14">
        <w:tc>
          <w:tcPr>
            <w:tcW w:w="1767" w:type="dxa"/>
            <w:vAlign w:val="center"/>
          </w:tcPr>
          <w:p w:rsidR="00283C14" w:rsidRPr="00007665" w:rsidRDefault="00283C14" w:rsidP="00283C14">
            <w:pPr>
              <w:pStyle w:val="NormalWeb"/>
              <w:bidi/>
              <w:spacing w:before="0" w:beforeAutospacing="0" w:after="0" w:afterAutospacing="0"/>
              <w:jc w:val="center"/>
              <w:rPr>
                <w:rFonts w:ascii="Traditional Arabic" w:hAnsi="Traditional Arabic" w:cs="Traditional Arabic"/>
                <w:color w:val="000000"/>
                <w:sz w:val="36"/>
                <w:szCs w:val="36"/>
                <w:rtl/>
              </w:rPr>
            </w:pPr>
            <w:r w:rsidRPr="00007665">
              <w:rPr>
                <w:rFonts w:ascii="Traditional Arabic" w:hAnsi="Traditional Arabic" w:cs="Traditional Arabic"/>
                <w:color w:val="000000"/>
                <w:sz w:val="36"/>
                <w:szCs w:val="36"/>
                <w:rtl/>
              </w:rPr>
              <w:t>40-55</w:t>
            </w:r>
          </w:p>
        </w:tc>
        <w:tc>
          <w:tcPr>
            <w:tcW w:w="1747" w:type="dxa"/>
            <w:vAlign w:val="center"/>
          </w:tcPr>
          <w:p w:rsidR="00283C14" w:rsidRPr="00007665" w:rsidRDefault="00283C14" w:rsidP="00283C14">
            <w:pPr>
              <w:pStyle w:val="NormalWeb"/>
              <w:bidi/>
              <w:spacing w:before="0" w:beforeAutospacing="0" w:after="0" w:afterAutospacing="0"/>
              <w:jc w:val="center"/>
              <w:rPr>
                <w:rFonts w:ascii="Traditional Arabic" w:hAnsi="Traditional Arabic" w:cs="Traditional Arabic"/>
                <w:color w:val="000000"/>
                <w:sz w:val="36"/>
                <w:szCs w:val="36"/>
                <w:rtl/>
              </w:rPr>
            </w:pPr>
            <w:r w:rsidRPr="00007665">
              <w:rPr>
                <w:rFonts w:ascii="Traditional Arabic" w:hAnsi="Traditional Arabic" w:cs="Traditional Arabic"/>
                <w:color w:val="000000"/>
                <w:sz w:val="36"/>
                <w:szCs w:val="36"/>
                <w:rtl/>
              </w:rPr>
              <w:t>4,0-5,5</w:t>
            </w:r>
          </w:p>
        </w:tc>
        <w:tc>
          <w:tcPr>
            <w:tcW w:w="1770" w:type="dxa"/>
            <w:vAlign w:val="center"/>
          </w:tcPr>
          <w:p w:rsidR="00283C14" w:rsidRPr="00007665" w:rsidRDefault="00283C14" w:rsidP="00283C14">
            <w:pPr>
              <w:pStyle w:val="NormalWeb"/>
              <w:bidi/>
              <w:spacing w:before="0" w:beforeAutospacing="0" w:after="0" w:afterAutospacing="0"/>
              <w:jc w:val="center"/>
              <w:rPr>
                <w:rFonts w:ascii="Traditional Arabic" w:hAnsi="Traditional Arabic" w:cs="Traditional Arabic"/>
                <w:color w:val="000000"/>
                <w:sz w:val="36"/>
                <w:szCs w:val="36"/>
                <w:rtl/>
              </w:rPr>
            </w:pPr>
            <w:r w:rsidRPr="00007665">
              <w:rPr>
                <w:rFonts w:ascii="Traditional Arabic" w:hAnsi="Traditional Arabic" w:cs="Traditional Arabic"/>
                <w:color w:val="000000"/>
                <w:sz w:val="36"/>
                <w:szCs w:val="36"/>
                <w:rtl/>
              </w:rPr>
              <w:t>د</w:t>
            </w:r>
          </w:p>
        </w:tc>
        <w:tc>
          <w:tcPr>
            <w:tcW w:w="1780" w:type="dxa"/>
            <w:vAlign w:val="center"/>
          </w:tcPr>
          <w:p w:rsidR="00283C14" w:rsidRPr="00007665" w:rsidRDefault="00283C14" w:rsidP="00283C14">
            <w:pPr>
              <w:pStyle w:val="NormalWeb"/>
              <w:bidi/>
              <w:spacing w:before="0" w:beforeAutospacing="0" w:after="0" w:afterAutospacing="0"/>
              <w:jc w:val="center"/>
              <w:rPr>
                <w:rFonts w:ascii="Traditional Arabic" w:hAnsi="Traditional Arabic" w:cs="Traditional Arabic"/>
                <w:color w:val="000000"/>
                <w:sz w:val="36"/>
                <w:szCs w:val="36"/>
                <w:rtl/>
              </w:rPr>
            </w:pPr>
            <w:r w:rsidRPr="00007665">
              <w:rPr>
                <w:rFonts w:ascii="Traditional Arabic" w:hAnsi="Traditional Arabic" w:cs="Traditional Arabic"/>
                <w:color w:val="000000"/>
                <w:sz w:val="36"/>
                <w:szCs w:val="36"/>
                <w:rtl/>
              </w:rPr>
              <w:t>ناقص</w:t>
            </w:r>
          </w:p>
        </w:tc>
      </w:tr>
      <w:tr w:rsidR="00283C14" w:rsidRPr="00007665" w:rsidTr="00283C14">
        <w:tc>
          <w:tcPr>
            <w:tcW w:w="1767" w:type="dxa"/>
            <w:vAlign w:val="center"/>
          </w:tcPr>
          <w:p w:rsidR="00283C14" w:rsidRPr="00007665" w:rsidRDefault="00283C14" w:rsidP="00283C14">
            <w:pPr>
              <w:pStyle w:val="NormalWeb"/>
              <w:bidi/>
              <w:spacing w:before="0" w:beforeAutospacing="0" w:after="0" w:afterAutospacing="0"/>
              <w:jc w:val="center"/>
              <w:rPr>
                <w:rFonts w:ascii="Traditional Arabic" w:hAnsi="Traditional Arabic" w:cs="Traditional Arabic"/>
                <w:color w:val="000000"/>
                <w:sz w:val="36"/>
                <w:szCs w:val="36"/>
                <w:rtl/>
              </w:rPr>
            </w:pPr>
            <w:r w:rsidRPr="00007665">
              <w:rPr>
                <w:rFonts w:ascii="Traditional Arabic" w:hAnsi="Traditional Arabic" w:cs="Traditional Arabic"/>
                <w:color w:val="000000"/>
                <w:sz w:val="36"/>
                <w:szCs w:val="36"/>
                <w:rtl/>
              </w:rPr>
              <w:t>30-39</w:t>
            </w:r>
          </w:p>
        </w:tc>
        <w:tc>
          <w:tcPr>
            <w:tcW w:w="1747" w:type="dxa"/>
            <w:vAlign w:val="center"/>
          </w:tcPr>
          <w:p w:rsidR="00283C14" w:rsidRPr="00007665" w:rsidRDefault="00283C14" w:rsidP="00283C14">
            <w:pPr>
              <w:pStyle w:val="NormalWeb"/>
              <w:bidi/>
              <w:spacing w:before="0" w:beforeAutospacing="0" w:after="0" w:afterAutospacing="0"/>
              <w:jc w:val="center"/>
              <w:rPr>
                <w:rFonts w:ascii="Traditional Arabic" w:hAnsi="Traditional Arabic" w:cs="Traditional Arabic"/>
                <w:color w:val="000000"/>
                <w:sz w:val="36"/>
                <w:szCs w:val="36"/>
                <w:rtl/>
              </w:rPr>
            </w:pPr>
            <w:r w:rsidRPr="00007665">
              <w:rPr>
                <w:rFonts w:ascii="Traditional Arabic" w:hAnsi="Traditional Arabic" w:cs="Traditional Arabic"/>
                <w:color w:val="000000"/>
                <w:sz w:val="36"/>
                <w:szCs w:val="36"/>
                <w:rtl/>
              </w:rPr>
              <w:t>3,0-3,9</w:t>
            </w:r>
          </w:p>
        </w:tc>
        <w:tc>
          <w:tcPr>
            <w:tcW w:w="1770" w:type="dxa"/>
            <w:vAlign w:val="center"/>
          </w:tcPr>
          <w:p w:rsidR="00283C14" w:rsidRPr="00007665" w:rsidRDefault="00283C14" w:rsidP="00283C14">
            <w:pPr>
              <w:pStyle w:val="NormalWeb"/>
              <w:bidi/>
              <w:spacing w:before="0" w:beforeAutospacing="0" w:after="0" w:afterAutospacing="0"/>
              <w:jc w:val="center"/>
              <w:rPr>
                <w:rFonts w:ascii="Traditional Arabic" w:hAnsi="Traditional Arabic" w:cs="Traditional Arabic"/>
                <w:color w:val="000000"/>
                <w:sz w:val="36"/>
                <w:szCs w:val="36"/>
                <w:rtl/>
              </w:rPr>
            </w:pPr>
            <w:r w:rsidRPr="00007665">
              <w:rPr>
                <w:rFonts w:ascii="Traditional Arabic" w:hAnsi="Traditional Arabic" w:cs="Traditional Arabic"/>
                <w:color w:val="000000"/>
                <w:sz w:val="36"/>
                <w:szCs w:val="36"/>
                <w:rtl/>
              </w:rPr>
              <w:t>ه</w:t>
            </w:r>
          </w:p>
        </w:tc>
        <w:tc>
          <w:tcPr>
            <w:tcW w:w="1780" w:type="dxa"/>
            <w:vAlign w:val="center"/>
          </w:tcPr>
          <w:p w:rsidR="00283C14" w:rsidRPr="00007665" w:rsidRDefault="00283C14" w:rsidP="00283C14">
            <w:pPr>
              <w:pStyle w:val="NormalWeb"/>
              <w:bidi/>
              <w:spacing w:before="0" w:beforeAutospacing="0" w:after="0" w:afterAutospacing="0"/>
              <w:jc w:val="center"/>
              <w:rPr>
                <w:rFonts w:ascii="Traditional Arabic" w:hAnsi="Traditional Arabic" w:cs="Traditional Arabic"/>
                <w:color w:val="000000"/>
                <w:sz w:val="36"/>
                <w:szCs w:val="36"/>
                <w:rtl/>
              </w:rPr>
            </w:pPr>
            <w:r w:rsidRPr="00007665">
              <w:rPr>
                <w:rFonts w:ascii="Traditional Arabic" w:hAnsi="Traditional Arabic" w:cs="Traditional Arabic"/>
                <w:color w:val="000000"/>
                <w:sz w:val="36"/>
                <w:szCs w:val="36"/>
                <w:rtl/>
              </w:rPr>
              <w:t>ناقص</w:t>
            </w:r>
            <w:r>
              <w:rPr>
                <w:rFonts w:ascii="Traditional Arabic" w:hAnsi="Traditional Arabic" w:cs="Traditional Arabic"/>
                <w:color w:val="000000"/>
                <w:sz w:val="36"/>
                <w:szCs w:val="36"/>
                <w:rtl/>
              </w:rPr>
              <w:t xml:space="preserve"> جدا</w:t>
            </w:r>
          </w:p>
        </w:tc>
      </w:tr>
    </w:tbl>
    <w:p w:rsidR="00283C14" w:rsidRDefault="00283C14" w:rsidP="00283C14">
      <w:pPr>
        <w:pStyle w:val="NormalWeb"/>
        <w:bidi/>
        <w:spacing w:before="0" w:beforeAutospacing="0" w:after="0" w:afterAutospacing="0"/>
        <w:ind w:left="720" w:firstLine="720"/>
        <w:jc w:val="both"/>
        <w:rPr>
          <w:rStyle w:val="y2iqfc"/>
          <w:rFonts w:ascii="Traditional Arabic" w:hAnsi="Traditional Arabic" w:cs="Traditional Arabic"/>
          <w:color w:val="202124"/>
          <w:sz w:val="36"/>
          <w:szCs w:val="36"/>
        </w:rPr>
      </w:pPr>
      <w:r w:rsidRPr="00007665">
        <w:rPr>
          <w:rStyle w:val="y2iqfc"/>
          <w:rFonts w:ascii="Traditional Arabic" w:hAnsi="Traditional Arabic" w:cs="Traditional Arabic"/>
          <w:color w:val="202124"/>
          <w:sz w:val="36"/>
          <w:szCs w:val="36"/>
          <w:rtl/>
        </w:rPr>
        <w:t xml:space="preserve">لذلك، فإن حصول تعليم المفردات في كتاب </w:t>
      </w:r>
      <w:r w:rsidRPr="00007665">
        <w:rPr>
          <w:rFonts w:ascii="Traditional Arabic" w:hAnsi="Traditional Arabic" w:cs="Traditional Arabic"/>
          <w:sz w:val="36"/>
          <w:szCs w:val="36"/>
          <w:rtl/>
        </w:rPr>
        <w:t xml:space="preserve">شعر رأس سيراه المدرسة الدينية بمعهد سبل النجاة كدونج فانجي ليمبيان ماغتان </w:t>
      </w:r>
      <w:r w:rsidRPr="00007665">
        <w:rPr>
          <w:rStyle w:val="y2iqfc"/>
          <w:rFonts w:ascii="Traditional Arabic" w:hAnsi="Traditional Arabic" w:cs="Traditional Arabic"/>
          <w:color w:val="202124"/>
          <w:sz w:val="36"/>
          <w:szCs w:val="36"/>
          <w:rtl/>
        </w:rPr>
        <w:t xml:space="preserve">بمتوسط </w:t>
      </w:r>
      <w:r w:rsidRPr="00007665">
        <w:rPr>
          <w:rStyle w:val="y2iqfc"/>
          <w:color w:val="202124"/>
          <w:sz w:val="36"/>
          <w:szCs w:val="36"/>
        </w:rPr>
        <w:t>​​</w:t>
      </w:r>
      <w:r w:rsidRPr="00007665">
        <w:rPr>
          <w:rStyle w:val="y2iqfc"/>
          <w:rFonts w:ascii="Traditional Arabic" w:hAnsi="Traditional Arabic" w:cs="Traditional Arabic"/>
          <w:color w:val="202124"/>
          <w:sz w:val="36"/>
          <w:szCs w:val="36"/>
          <w:rtl/>
        </w:rPr>
        <w:t xml:space="preserve">قيمة </w:t>
      </w:r>
      <w:r>
        <w:rPr>
          <w:rStyle w:val="y2iqfc"/>
          <w:rFonts w:ascii="Traditional Arabic" w:hAnsi="Traditional Arabic" w:cs="Traditional Arabic"/>
          <w:color w:val="202124"/>
          <w:sz w:val="36"/>
          <w:szCs w:val="36"/>
          <w:rtl/>
        </w:rPr>
        <w:t>71,75</w:t>
      </w:r>
      <w:r w:rsidRPr="00007665">
        <w:rPr>
          <w:rStyle w:val="y2iqfc"/>
          <w:rFonts w:ascii="Traditional Arabic" w:hAnsi="Traditional Arabic" w:cs="Traditional Arabic"/>
          <w:color w:val="202124"/>
          <w:sz w:val="36"/>
          <w:szCs w:val="36"/>
          <w:rtl/>
        </w:rPr>
        <w:t xml:space="preserve"> هي في فئة </w:t>
      </w:r>
      <w:r>
        <w:rPr>
          <w:rFonts w:ascii="Traditional Arabic" w:hAnsi="Traditional Arabic" w:cs="Traditional Arabic"/>
          <w:color w:val="000000"/>
          <w:sz w:val="36"/>
          <w:szCs w:val="36"/>
          <w:rtl/>
        </w:rPr>
        <w:t>جيد</w:t>
      </w:r>
      <w:r w:rsidRPr="00007665">
        <w:rPr>
          <w:rStyle w:val="y2iqfc"/>
          <w:rFonts w:ascii="Traditional Arabic" w:hAnsi="Traditional Arabic" w:cs="Traditional Arabic"/>
          <w:color w:val="202124"/>
          <w:sz w:val="36"/>
          <w:szCs w:val="36"/>
          <w:rtl/>
        </w:rPr>
        <w:t>.</w:t>
      </w:r>
    </w:p>
    <w:p w:rsidR="00283C14" w:rsidRPr="00007665" w:rsidRDefault="00283C14" w:rsidP="00283C14">
      <w:pPr>
        <w:pStyle w:val="NormalWeb"/>
        <w:bidi/>
        <w:spacing w:before="0" w:beforeAutospacing="0" w:after="0" w:afterAutospacing="0"/>
        <w:ind w:left="720" w:firstLine="720"/>
        <w:jc w:val="both"/>
        <w:rPr>
          <w:rFonts w:ascii="Traditional Arabic" w:hAnsi="Traditional Arabic" w:cs="Traditional Arabic"/>
          <w:color w:val="202124"/>
          <w:sz w:val="36"/>
          <w:szCs w:val="36"/>
          <w:rtl/>
        </w:rPr>
      </w:pPr>
    </w:p>
    <w:p w:rsidR="00283C14" w:rsidRDefault="00283C14" w:rsidP="00283C14">
      <w:pPr>
        <w:pStyle w:val="NormalWeb"/>
        <w:bidi/>
        <w:spacing w:before="0" w:beforeAutospacing="0" w:after="0" w:afterAutospacing="0"/>
        <w:ind w:left="720" w:hanging="720"/>
        <w:jc w:val="both"/>
        <w:rPr>
          <w:rFonts w:ascii="Traditional Arabic" w:hAnsi="Traditional Arabic" w:cs="Traditional Arabic"/>
          <w:b/>
          <w:bCs/>
          <w:sz w:val="36"/>
          <w:szCs w:val="36"/>
          <w:rtl/>
          <w:lang w:bidi="ar-BH"/>
        </w:rPr>
      </w:pPr>
      <w:r w:rsidRPr="00007665">
        <w:rPr>
          <w:rFonts w:ascii="Traditional Arabic" w:hAnsi="Traditional Arabic" w:cs="Traditional Arabic"/>
          <w:b/>
          <w:bCs/>
          <w:sz w:val="36"/>
          <w:szCs w:val="36"/>
          <w:rtl/>
        </w:rPr>
        <w:t xml:space="preserve">﴿ج﴾ </w:t>
      </w:r>
      <w:r>
        <w:rPr>
          <w:rFonts w:ascii="Traditional Arabic" w:hAnsi="Traditional Arabic" w:cs="Traditional Arabic"/>
          <w:b/>
          <w:bCs/>
          <w:sz w:val="36"/>
          <w:szCs w:val="36"/>
          <w:rtl/>
          <w:lang w:bidi="ar-BH"/>
        </w:rPr>
        <w:t xml:space="preserve">معوقات و </w:t>
      </w:r>
      <w:r w:rsidRPr="00007665">
        <w:rPr>
          <w:rFonts w:ascii="Traditional Arabic" w:hAnsi="Traditional Arabic" w:cs="Traditional Arabic"/>
          <w:b/>
          <w:bCs/>
          <w:sz w:val="36"/>
          <w:szCs w:val="36"/>
          <w:rtl/>
          <w:lang w:bidi="ar-BH"/>
        </w:rPr>
        <w:t xml:space="preserve">حلول في تعليم المفردات في كتاب "شعر رأس </w:t>
      </w:r>
      <w:r w:rsidRPr="00007665">
        <w:rPr>
          <w:rFonts w:ascii="Traditional Arabic" w:hAnsi="Traditional Arabic" w:cs="Traditional Arabic"/>
          <w:b/>
          <w:bCs/>
          <w:color w:val="000000"/>
          <w:sz w:val="36"/>
          <w:szCs w:val="36"/>
          <w:rtl/>
        </w:rPr>
        <w:t>سيراه</w:t>
      </w:r>
      <w:r w:rsidRPr="00007665">
        <w:rPr>
          <w:rFonts w:ascii="Traditional Arabic" w:hAnsi="Traditional Arabic" w:cs="Traditional Arabic"/>
          <w:b/>
          <w:bCs/>
          <w:sz w:val="36"/>
          <w:szCs w:val="36"/>
          <w:rtl/>
          <w:lang w:bidi="ar-BH"/>
        </w:rPr>
        <w:t>" لطالبات المدرسة الدينية بمعهد سبل النجا</w:t>
      </w:r>
      <w:r w:rsidRPr="00007665">
        <w:rPr>
          <w:rFonts w:ascii="Traditional Arabic" w:hAnsi="Traditional Arabic" w:cs="Traditional Arabic"/>
          <w:b/>
          <w:bCs/>
          <w:sz w:val="36"/>
          <w:szCs w:val="36"/>
          <w:rtl/>
        </w:rPr>
        <w:t>ة</w:t>
      </w:r>
      <w:r w:rsidRPr="00007665">
        <w:rPr>
          <w:rFonts w:ascii="Traditional Arabic" w:hAnsi="Traditional Arabic" w:cs="Traditional Arabic"/>
          <w:b/>
          <w:bCs/>
          <w:sz w:val="36"/>
          <w:szCs w:val="36"/>
          <w:rtl/>
          <w:lang w:bidi="ar-BH"/>
        </w:rPr>
        <w:t xml:space="preserve"> كدونج فانجي ليمبيان ماغت</w:t>
      </w:r>
      <w:r w:rsidRPr="00007665">
        <w:rPr>
          <w:rFonts w:ascii="Traditional Arabic" w:hAnsi="Traditional Arabic" w:cs="Traditional Arabic"/>
          <w:b/>
          <w:bCs/>
          <w:sz w:val="36"/>
          <w:szCs w:val="36"/>
          <w:rtl/>
          <w:lang w:bidi="ar-EG"/>
        </w:rPr>
        <w:t>ا</w:t>
      </w:r>
      <w:r w:rsidRPr="00007665">
        <w:rPr>
          <w:rFonts w:ascii="Traditional Arabic" w:hAnsi="Traditional Arabic" w:cs="Traditional Arabic"/>
          <w:b/>
          <w:bCs/>
          <w:sz w:val="36"/>
          <w:szCs w:val="36"/>
          <w:rtl/>
          <w:lang w:bidi="ar-BH"/>
        </w:rPr>
        <w:t>ن</w:t>
      </w:r>
    </w:p>
    <w:p w:rsidR="00283C14" w:rsidRDefault="00283C14" w:rsidP="008370C8">
      <w:pPr>
        <w:pStyle w:val="NormalWeb"/>
        <w:numPr>
          <w:ilvl w:val="0"/>
          <w:numId w:val="41"/>
        </w:numPr>
        <w:bidi/>
        <w:spacing w:before="0" w:beforeAutospacing="0" w:after="0" w:afterAutospacing="0"/>
        <w:ind w:left="1077" w:hanging="357"/>
        <w:jc w:val="both"/>
        <w:rPr>
          <w:rFonts w:ascii="Traditional Arabic" w:hAnsi="Traditional Arabic" w:cs="Traditional Arabic"/>
          <w:b/>
          <w:bCs/>
          <w:sz w:val="36"/>
          <w:szCs w:val="36"/>
          <w:lang w:bidi="ar-BH"/>
        </w:rPr>
      </w:pPr>
      <w:r w:rsidRPr="00007665">
        <w:rPr>
          <w:rFonts w:ascii="Traditional Arabic" w:hAnsi="Traditional Arabic" w:cs="Traditional Arabic"/>
          <w:b/>
          <w:bCs/>
          <w:sz w:val="36"/>
          <w:szCs w:val="36"/>
          <w:rtl/>
          <w:lang w:bidi="ar-BH"/>
        </w:rPr>
        <w:t>المعوقات</w:t>
      </w:r>
    </w:p>
    <w:p w:rsidR="00283C14" w:rsidRPr="003A5BE4" w:rsidRDefault="00283C14" w:rsidP="00283C14">
      <w:pPr>
        <w:pStyle w:val="NormalWeb"/>
        <w:bidi/>
        <w:spacing w:before="0" w:beforeAutospacing="0" w:after="0" w:afterAutospacing="0"/>
        <w:ind w:left="1077" w:firstLine="720"/>
        <w:jc w:val="both"/>
        <w:rPr>
          <w:rFonts w:ascii="Traditional Arabic" w:hAnsi="Traditional Arabic" w:cs="Traditional Arabic"/>
          <w:color w:val="000000"/>
          <w:sz w:val="36"/>
          <w:szCs w:val="36"/>
          <w:rtl/>
        </w:rPr>
      </w:pPr>
      <w:r w:rsidRPr="0085207F">
        <w:rPr>
          <w:rFonts w:ascii="Traditional Arabic" w:hAnsi="Traditional Arabic" w:cs="Traditional Arabic"/>
          <w:color w:val="000000"/>
          <w:sz w:val="36"/>
          <w:szCs w:val="36"/>
          <w:rtl/>
        </w:rPr>
        <w:t>في التعلم يجب أن تكون هناك عقبات تحدث عندما تحدث عملية التعلم. الحواجز في التعلم هي الأحداث التي تتسبب في إعاقة الطلاب في عملية التعلم بسبب العوامل المزعجة التي تنشأ من داخل الطلاب أنفسهم ومن خارج الطلاب. هذه العوامل هي عوامل داخلية وعوامل خارجية.</w:t>
      </w:r>
    </w:p>
    <w:p w:rsidR="00283C14" w:rsidRDefault="00283C14" w:rsidP="008370C8">
      <w:pPr>
        <w:pStyle w:val="NormalWeb"/>
        <w:numPr>
          <w:ilvl w:val="0"/>
          <w:numId w:val="42"/>
        </w:numPr>
        <w:bidi/>
        <w:spacing w:before="0" w:beforeAutospacing="0" w:after="0" w:afterAutospacing="0"/>
        <w:ind w:left="1434" w:hanging="357"/>
        <w:jc w:val="both"/>
        <w:rPr>
          <w:rFonts w:ascii="Traditional Arabic" w:hAnsi="Traditional Arabic" w:cs="Traditional Arabic"/>
          <w:b/>
          <w:bCs/>
          <w:sz w:val="36"/>
          <w:szCs w:val="36"/>
          <w:lang w:bidi="ar-BH"/>
        </w:rPr>
      </w:pPr>
      <w:r w:rsidRPr="0036385F">
        <w:rPr>
          <w:rFonts w:ascii="Traditional Arabic" w:hAnsi="Traditional Arabic" w:cs="Traditional Arabic"/>
          <w:b/>
          <w:bCs/>
          <w:color w:val="000000"/>
          <w:sz w:val="36"/>
          <w:szCs w:val="36"/>
          <w:rtl/>
        </w:rPr>
        <w:t>العوامل الداخلية</w:t>
      </w:r>
    </w:p>
    <w:p w:rsidR="00283C14" w:rsidRDefault="00283C14" w:rsidP="00283C14">
      <w:pPr>
        <w:pStyle w:val="NormalWeb"/>
        <w:bidi/>
        <w:spacing w:before="0" w:beforeAutospacing="0" w:after="0" w:afterAutospacing="0"/>
        <w:ind w:left="1435" w:firstLine="720"/>
        <w:jc w:val="both"/>
        <w:rPr>
          <w:rFonts w:ascii="Traditional Arabic" w:hAnsi="Traditional Arabic" w:cs="Traditional Arabic"/>
          <w:b/>
          <w:bCs/>
          <w:sz w:val="36"/>
          <w:szCs w:val="36"/>
          <w:rtl/>
          <w:lang w:bidi="ar-BH"/>
        </w:rPr>
      </w:pPr>
      <w:r w:rsidRPr="0085207F">
        <w:rPr>
          <w:rFonts w:ascii="Traditional Arabic" w:hAnsi="Traditional Arabic" w:cs="Traditional Arabic"/>
          <w:color w:val="000000"/>
          <w:sz w:val="36"/>
          <w:szCs w:val="36"/>
          <w:rtl/>
        </w:rPr>
        <w:t>العوامل الداخليةهي دوافع مثالية تساعد الشخص في التعلم. سيكون الشخص الذي لديه دافع داخلي أقوى في عملية التعلم ولا يتأثر بسهولة بالبيئة المحيطة. إذن، المقصود بالعوامل الداخلية هي العوامل التي تأتي من الطلاب أنفسهم. لكل طالب تنوع من حيث المهارات والشخصية. تشمل العوامل الداخلية الواردة في الطلاب ما يلي</w:t>
      </w:r>
      <w:r w:rsidRPr="0085207F">
        <w:rPr>
          <w:rFonts w:ascii="Traditional Arabic" w:hAnsi="Traditional Arabic" w:cs="Traditional Arabic"/>
          <w:color w:val="000000"/>
          <w:sz w:val="36"/>
          <w:szCs w:val="36"/>
        </w:rPr>
        <w:t>:</w:t>
      </w:r>
    </w:p>
    <w:p w:rsidR="00283C14" w:rsidRDefault="00283C14" w:rsidP="008370C8">
      <w:pPr>
        <w:pStyle w:val="NormalWeb"/>
        <w:numPr>
          <w:ilvl w:val="0"/>
          <w:numId w:val="43"/>
        </w:numPr>
        <w:bidi/>
        <w:spacing w:before="0" w:beforeAutospacing="0" w:after="0" w:afterAutospacing="0"/>
        <w:jc w:val="both"/>
        <w:rPr>
          <w:rFonts w:ascii="Traditional Arabic" w:hAnsi="Traditional Arabic" w:cs="Traditional Arabic"/>
          <w:b/>
          <w:bCs/>
          <w:sz w:val="36"/>
          <w:szCs w:val="36"/>
          <w:lang w:bidi="ar-BH"/>
        </w:rPr>
      </w:pPr>
      <w:r w:rsidRPr="00542313">
        <w:rPr>
          <w:rFonts w:ascii="Traditional Arabic" w:hAnsi="Traditional Arabic" w:cs="Traditional Arabic"/>
          <w:color w:val="000000"/>
          <w:sz w:val="36"/>
          <w:szCs w:val="36"/>
          <w:rtl/>
        </w:rPr>
        <w:lastRenderedPageBreak/>
        <w:t xml:space="preserve">الموهبة. تُعرَّف الموهبة عادةً على أنها قدرة فطرية وهي إمكانية لا تزال بحاجة إلى التطوير أو التدريب من </w:t>
      </w:r>
      <w:r>
        <w:rPr>
          <w:rFonts w:ascii="Traditional Arabic" w:hAnsi="Traditional Arabic" w:cs="Traditional Arabic"/>
          <w:color w:val="000000"/>
          <w:sz w:val="36"/>
          <w:szCs w:val="36"/>
          <w:rtl/>
        </w:rPr>
        <w:t>أجل تحقيقها. هناك الطالبات</w:t>
      </w:r>
      <w:r w:rsidRPr="00542313">
        <w:rPr>
          <w:rFonts w:ascii="Traditional Arabic" w:hAnsi="Traditional Arabic" w:cs="Traditional Arabic"/>
          <w:color w:val="000000"/>
          <w:sz w:val="36"/>
          <w:szCs w:val="36"/>
          <w:rtl/>
        </w:rPr>
        <w:t xml:space="preserve"> موهوبون في الحفظ السريع وبعضهم بطيء</w:t>
      </w:r>
      <w:r w:rsidRPr="00542313">
        <w:rPr>
          <w:rFonts w:ascii="Traditional Arabic" w:hAnsi="Traditional Arabic" w:cs="Traditional Arabic"/>
          <w:color w:val="000000"/>
          <w:sz w:val="36"/>
          <w:szCs w:val="36"/>
        </w:rPr>
        <w:t>.</w:t>
      </w:r>
    </w:p>
    <w:p w:rsidR="00283C14" w:rsidRDefault="00283C14" w:rsidP="008370C8">
      <w:pPr>
        <w:pStyle w:val="NormalWeb"/>
        <w:numPr>
          <w:ilvl w:val="0"/>
          <w:numId w:val="43"/>
        </w:numPr>
        <w:bidi/>
        <w:spacing w:before="0" w:beforeAutospacing="0" w:after="0" w:afterAutospacing="0"/>
        <w:jc w:val="both"/>
        <w:rPr>
          <w:rFonts w:ascii="Traditional Arabic" w:hAnsi="Traditional Arabic" w:cs="Traditional Arabic"/>
          <w:b/>
          <w:bCs/>
          <w:sz w:val="36"/>
          <w:szCs w:val="36"/>
          <w:lang w:bidi="ar-BH"/>
        </w:rPr>
      </w:pPr>
      <w:r w:rsidRPr="0085207F">
        <w:rPr>
          <w:rFonts w:ascii="Traditional Arabic" w:hAnsi="Traditional Arabic" w:cs="Traditional Arabic"/>
          <w:color w:val="000000"/>
          <w:sz w:val="36"/>
          <w:szCs w:val="36"/>
          <w:rtl/>
        </w:rPr>
        <w:t>فائدة. الاهتمام هو نشاط يهتم به شخص ما، ويهتم به باستمرار مصحوبًا بالمتعة دون أي حد زمني. يمكن أن يتسبب الاهتمام في قيام الشخص بنشاط بعمل شيء جذب اهتمامه. إذا كان لدى الطالبات اهتمام كبير بتعليم المفردات، فسيقبل الطلاب بسهولة محتوى الدرس</w:t>
      </w:r>
      <w:r w:rsidRPr="0085207F">
        <w:rPr>
          <w:rFonts w:ascii="Traditional Arabic" w:hAnsi="Traditional Arabic" w:cs="Traditional Arabic"/>
          <w:color w:val="000000"/>
          <w:sz w:val="36"/>
          <w:szCs w:val="36"/>
        </w:rPr>
        <w:t>.</w:t>
      </w:r>
    </w:p>
    <w:p w:rsidR="00283C14" w:rsidRDefault="00283C14" w:rsidP="008370C8">
      <w:pPr>
        <w:pStyle w:val="NormalWeb"/>
        <w:numPr>
          <w:ilvl w:val="0"/>
          <w:numId w:val="43"/>
        </w:numPr>
        <w:bidi/>
        <w:spacing w:before="0" w:beforeAutospacing="0" w:after="0" w:afterAutospacing="0"/>
        <w:jc w:val="both"/>
        <w:rPr>
          <w:rFonts w:ascii="Traditional Arabic" w:hAnsi="Traditional Arabic" w:cs="Traditional Arabic"/>
          <w:b/>
          <w:bCs/>
          <w:sz w:val="36"/>
          <w:szCs w:val="36"/>
          <w:lang w:bidi="ar-BH"/>
        </w:rPr>
      </w:pPr>
      <w:r w:rsidRPr="0085207F">
        <w:rPr>
          <w:rFonts w:ascii="Traditional Arabic" w:hAnsi="Traditional Arabic" w:cs="Traditional Arabic"/>
          <w:color w:val="000000"/>
          <w:sz w:val="36"/>
          <w:szCs w:val="36"/>
          <w:rtl/>
        </w:rPr>
        <w:t>سوف. العامل الأساسي للحصول على كل ما يريده والنجاح فيه هو قوة الإرادة. تنشأ الرغبة في الشخص دون إكراه من الآخرين</w:t>
      </w:r>
      <w:r w:rsidRPr="0085207F">
        <w:rPr>
          <w:rFonts w:ascii="Traditional Arabic" w:hAnsi="Traditional Arabic" w:cs="Traditional Arabic"/>
          <w:color w:val="000000"/>
          <w:sz w:val="36"/>
          <w:szCs w:val="36"/>
        </w:rPr>
        <w:t>.</w:t>
      </w:r>
    </w:p>
    <w:p w:rsidR="00283C14" w:rsidRPr="003A5BE4" w:rsidRDefault="00283C14" w:rsidP="008370C8">
      <w:pPr>
        <w:pStyle w:val="NormalWeb"/>
        <w:numPr>
          <w:ilvl w:val="0"/>
          <w:numId w:val="43"/>
        </w:numPr>
        <w:bidi/>
        <w:spacing w:before="0" w:beforeAutospacing="0" w:after="0" w:afterAutospacing="0"/>
        <w:jc w:val="both"/>
        <w:rPr>
          <w:rFonts w:ascii="Traditional Arabic" w:hAnsi="Traditional Arabic" w:cs="Traditional Arabic"/>
          <w:b/>
          <w:bCs/>
          <w:sz w:val="36"/>
          <w:szCs w:val="36"/>
          <w:lang w:bidi="ar-BH"/>
        </w:rPr>
      </w:pPr>
      <w:r w:rsidRPr="0085207F">
        <w:rPr>
          <w:rFonts w:ascii="Traditional Arabic" w:hAnsi="Traditional Arabic" w:cs="Traditional Arabic"/>
          <w:color w:val="000000"/>
          <w:sz w:val="36"/>
          <w:szCs w:val="36"/>
          <w:rtl/>
        </w:rPr>
        <w:t>الخبرة السابقة مع المتعلمين. يمكن لتجربة تعلم اللغة العربية أو قراءة القرآن في المؤسسات الرسمية أو غير الرسمية أن تؤثر أيضًا على الطلاب في المستوى التالي</w:t>
      </w:r>
      <w:r w:rsidRPr="0085207F">
        <w:rPr>
          <w:rFonts w:ascii="Traditional Arabic" w:hAnsi="Traditional Arabic" w:cs="Traditional Arabic"/>
          <w:color w:val="000000"/>
          <w:sz w:val="36"/>
          <w:szCs w:val="36"/>
        </w:rPr>
        <w:t>.</w:t>
      </w:r>
    </w:p>
    <w:p w:rsidR="00283C14" w:rsidRDefault="00283C14" w:rsidP="008370C8">
      <w:pPr>
        <w:pStyle w:val="NormalWeb"/>
        <w:numPr>
          <w:ilvl w:val="0"/>
          <w:numId w:val="42"/>
        </w:numPr>
        <w:bidi/>
        <w:spacing w:before="0" w:beforeAutospacing="0" w:after="0" w:afterAutospacing="0"/>
        <w:ind w:left="1434" w:hanging="357"/>
        <w:jc w:val="both"/>
        <w:rPr>
          <w:rFonts w:ascii="Traditional Arabic" w:hAnsi="Traditional Arabic" w:cs="Traditional Arabic"/>
          <w:b/>
          <w:bCs/>
          <w:sz w:val="36"/>
          <w:szCs w:val="36"/>
          <w:lang w:bidi="ar-BH"/>
        </w:rPr>
      </w:pPr>
      <w:r w:rsidRPr="0036385F">
        <w:rPr>
          <w:rFonts w:ascii="Traditional Arabic" w:hAnsi="Traditional Arabic" w:cs="Traditional Arabic"/>
          <w:b/>
          <w:bCs/>
          <w:color w:val="000000"/>
          <w:sz w:val="36"/>
          <w:szCs w:val="36"/>
          <w:rtl/>
        </w:rPr>
        <w:t>العوامل الخارجية</w:t>
      </w:r>
    </w:p>
    <w:p w:rsidR="00283C14" w:rsidRDefault="00283C14" w:rsidP="00283C14">
      <w:pPr>
        <w:pStyle w:val="NormalWeb"/>
        <w:bidi/>
        <w:spacing w:before="0" w:beforeAutospacing="0" w:after="0" w:afterAutospacing="0"/>
        <w:ind w:left="1435" w:firstLine="720"/>
        <w:jc w:val="both"/>
        <w:rPr>
          <w:rFonts w:ascii="Traditional Arabic" w:hAnsi="Traditional Arabic" w:cs="Traditional Arabic"/>
          <w:color w:val="000000"/>
          <w:sz w:val="36"/>
          <w:szCs w:val="36"/>
        </w:rPr>
      </w:pPr>
      <w:r w:rsidRPr="0085207F">
        <w:rPr>
          <w:rFonts w:ascii="Traditional Arabic" w:hAnsi="Traditional Arabic" w:cs="Traditional Arabic"/>
          <w:color w:val="000000"/>
          <w:sz w:val="36"/>
          <w:szCs w:val="36"/>
          <w:rtl/>
        </w:rPr>
        <w:t xml:space="preserve">العوامل الخارجيةكلها عوامل تدعم عملية التعلم خارج الدوافع المثالية. تنقسم العوامل الخارجية إلى ثلاثة أنواع، وهي الأسرة والمجتمع والمدرسة. الأسرة هي العامل الأول الذي يؤثر على شخصية وظروف الطالبات. بدون دعم الأسرة، سيكون الطلاب أقل نجاحًا في تعليم؛ تؤثر بيئة المجتمع/الأصدقاء أيضًا على نجاح تعلم الطالبات، مما يعني أنه إذا كان هناك أصدقاء كسالى، في بعض الأحيان يكون الطلاب الآخرون كسالى أيضًا والعكس صحيح، على سبيل المثال، نادرًا ما يحمل الطالبات قاموسًا؛ المدارس/الأكواخ هي وسيلة لتعليم الطلاب. يوجد </w:t>
      </w:r>
      <w:r w:rsidRPr="0085207F">
        <w:rPr>
          <w:rFonts w:ascii="Traditional Arabic" w:hAnsi="Traditional Arabic" w:cs="Traditional Arabic"/>
          <w:color w:val="000000"/>
          <w:sz w:val="36"/>
          <w:szCs w:val="36"/>
          <w:rtl/>
        </w:rPr>
        <w:lastRenderedPageBreak/>
        <w:t>في المدرسة مدرس يقوم بتعليم الطالبات، لذلك يؤثر المعلم بشكل كبير على قدرات الطالبات، كما تؤثر المشكلات الإدارية بالمدرسة على قدرات الطالبات، مثل عدم كفاية الوقت، وإدارة بطاقات التقارير لا تعمل</w:t>
      </w:r>
      <w:r w:rsidRPr="0085207F">
        <w:rPr>
          <w:rFonts w:ascii="Traditional Arabic" w:hAnsi="Traditional Arabic" w:cs="Traditional Arabic"/>
          <w:color w:val="000000"/>
          <w:sz w:val="36"/>
          <w:szCs w:val="36"/>
        </w:rPr>
        <w:t>.</w:t>
      </w:r>
      <w:r>
        <w:rPr>
          <w:rStyle w:val="FootnoteReference"/>
          <w:rFonts w:ascii="Traditional Arabic" w:hAnsi="Traditional Arabic"/>
          <w:color w:val="000000"/>
          <w:sz w:val="36"/>
          <w:szCs w:val="36"/>
        </w:rPr>
        <w:footnoteReference w:id="35"/>
      </w:r>
    </w:p>
    <w:p w:rsidR="00283C14" w:rsidRPr="0085207F" w:rsidRDefault="00283C14" w:rsidP="00283C14">
      <w:pPr>
        <w:pStyle w:val="NormalWeb"/>
        <w:bidi/>
        <w:spacing w:before="0" w:beforeAutospacing="0" w:after="0" w:afterAutospacing="0"/>
        <w:ind w:left="1435" w:firstLine="720"/>
        <w:jc w:val="both"/>
        <w:rPr>
          <w:rFonts w:ascii="Traditional Arabic" w:hAnsi="Traditional Arabic" w:cs="Traditional Arabic"/>
          <w:b/>
          <w:bCs/>
          <w:sz w:val="36"/>
          <w:szCs w:val="36"/>
          <w:rtl/>
          <w:lang w:bidi="ar-BH"/>
        </w:rPr>
      </w:pPr>
    </w:p>
    <w:p w:rsidR="00283C14" w:rsidRPr="0036385F" w:rsidRDefault="00283C14" w:rsidP="008370C8">
      <w:pPr>
        <w:pStyle w:val="NormalWeb"/>
        <w:numPr>
          <w:ilvl w:val="0"/>
          <w:numId w:val="41"/>
        </w:numPr>
        <w:bidi/>
        <w:spacing w:before="0" w:beforeAutospacing="0" w:after="0" w:afterAutospacing="0"/>
        <w:ind w:left="1077" w:hanging="357"/>
        <w:jc w:val="both"/>
        <w:rPr>
          <w:rFonts w:ascii="Traditional Arabic" w:hAnsi="Traditional Arabic" w:cs="Traditional Arabic"/>
          <w:b/>
          <w:bCs/>
          <w:sz w:val="36"/>
          <w:szCs w:val="36"/>
          <w:lang w:bidi="ar-BH"/>
        </w:rPr>
      </w:pPr>
      <w:r w:rsidRPr="009D5560">
        <w:rPr>
          <w:rFonts w:ascii="Traditional Arabic" w:hAnsi="Traditional Arabic" w:cs="Traditional Arabic"/>
          <w:b/>
          <w:bCs/>
          <w:sz w:val="36"/>
          <w:szCs w:val="36"/>
          <w:rtl/>
          <w:lang w:bidi="ar-BH"/>
        </w:rPr>
        <w:t>حلول</w:t>
      </w:r>
    </w:p>
    <w:p w:rsidR="00283C14" w:rsidRPr="001D4C16" w:rsidRDefault="00283C14" w:rsidP="00283C14">
      <w:pPr>
        <w:pStyle w:val="NormalWeb"/>
        <w:bidi/>
        <w:spacing w:before="0" w:beforeAutospacing="0" w:after="0" w:afterAutospacing="0"/>
        <w:ind w:left="1077" w:firstLine="720"/>
        <w:jc w:val="both"/>
        <w:rPr>
          <w:rFonts w:ascii="Traditional Arabic" w:hAnsi="Traditional Arabic" w:cs="Traditional Arabic"/>
          <w:color w:val="000000"/>
          <w:sz w:val="36"/>
          <w:szCs w:val="36"/>
        </w:rPr>
      </w:pPr>
      <w:r w:rsidRPr="0036385F">
        <w:rPr>
          <w:rFonts w:ascii="Traditional Arabic" w:hAnsi="Traditional Arabic" w:cs="Traditional Arabic"/>
          <w:sz w:val="36"/>
          <w:szCs w:val="36"/>
          <w:rtl/>
          <w:lang w:bidi="ar-BH"/>
        </w:rPr>
        <w:t>الحلول</w:t>
      </w:r>
      <w:r w:rsidRPr="0036385F">
        <w:rPr>
          <w:rFonts w:ascii="Traditional Arabic" w:hAnsi="Traditional Arabic" w:cs="Traditional Arabic"/>
          <w:color w:val="000000"/>
          <w:sz w:val="36"/>
          <w:szCs w:val="36"/>
          <w:rtl/>
        </w:rPr>
        <w:t>هو طريقة أو مسار يستخدم لحل مشكلة أو حل مشكلة دون أي ضغط. الغرض من و</w:t>
      </w:r>
      <w:r>
        <w:rPr>
          <w:rFonts w:ascii="Traditional Arabic" w:hAnsi="Traditional Arabic" w:cs="Traditional Arabic"/>
          <w:color w:val="000000"/>
          <w:sz w:val="36"/>
          <w:szCs w:val="36"/>
          <w:rtl/>
        </w:rPr>
        <w:t>جود الضغط هو أنه عند تحديد الحل</w:t>
      </w:r>
      <w:r w:rsidRPr="0036385F">
        <w:rPr>
          <w:rFonts w:ascii="Traditional Arabic" w:hAnsi="Traditional Arabic" w:cs="Traditional Arabic"/>
          <w:color w:val="000000"/>
          <w:sz w:val="36"/>
          <w:szCs w:val="36"/>
          <w:rtl/>
        </w:rPr>
        <w:t>، لا يفرض الشخص رأيه الشخصي ويجب أن يسترشد بالقواعد أو اللوائح القائمة.</w:t>
      </w:r>
      <w:r>
        <w:rPr>
          <w:rStyle w:val="FootnoteReference"/>
          <w:rFonts w:ascii="Traditional Arabic" w:hAnsi="Traditional Arabic"/>
          <w:color w:val="000000"/>
          <w:sz w:val="36"/>
          <w:szCs w:val="36"/>
          <w:rtl/>
        </w:rPr>
        <w:footnoteReference w:id="36"/>
      </w:r>
      <w:r w:rsidRPr="0036385F">
        <w:rPr>
          <w:rFonts w:ascii="Traditional Arabic" w:hAnsi="Traditional Arabic" w:cs="Traditional Arabic"/>
          <w:color w:val="000000"/>
          <w:sz w:val="36"/>
          <w:szCs w:val="36"/>
          <w:rtl/>
        </w:rPr>
        <w:t xml:space="preserve"> الحلول التي سيتم استخدامها للتغلب على العقبات من الداخلية والخارجية لتعل</w:t>
      </w:r>
      <w:r>
        <w:rPr>
          <w:rFonts w:ascii="Traditional Arabic" w:hAnsi="Traditional Arabic" w:cs="Traditional Arabic"/>
          <w:color w:val="000000"/>
          <w:sz w:val="36"/>
          <w:szCs w:val="36"/>
          <w:rtl/>
        </w:rPr>
        <w:t>يم المفر</w:t>
      </w:r>
      <w:r w:rsidRPr="0036385F">
        <w:rPr>
          <w:rFonts w:ascii="Traditional Arabic" w:hAnsi="Traditional Arabic" w:cs="Traditional Arabic"/>
          <w:color w:val="000000"/>
          <w:sz w:val="36"/>
          <w:szCs w:val="36"/>
          <w:rtl/>
        </w:rPr>
        <w:t>دات في كتاب</w:t>
      </w:r>
      <w:r>
        <w:rPr>
          <w:rFonts w:ascii="Traditional Arabic" w:hAnsi="Traditional Arabic" w:cs="Traditional Arabic"/>
          <w:color w:val="000000"/>
          <w:sz w:val="36"/>
          <w:szCs w:val="36"/>
          <w:rtl/>
        </w:rPr>
        <w:t xml:space="preserve"> شعر رأس سيراه</w:t>
      </w:r>
      <w:r w:rsidRPr="0036385F">
        <w:rPr>
          <w:rFonts w:ascii="Traditional Arabic" w:hAnsi="Traditional Arabic" w:cs="Traditional Arabic"/>
          <w:color w:val="000000"/>
          <w:sz w:val="36"/>
          <w:szCs w:val="36"/>
          <w:rtl/>
        </w:rPr>
        <w:t xml:space="preserve"> هي</w:t>
      </w:r>
      <w:r w:rsidRPr="0036385F">
        <w:rPr>
          <w:rFonts w:ascii="Traditional Arabic" w:hAnsi="Traditional Arabic" w:cs="Traditional Arabic"/>
          <w:color w:val="000000"/>
          <w:sz w:val="36"/>
          <w:szCs w:val="36"/>
        </w:rPr>
        <w:t xml:space="preserve">: </w:t>
      </w:r>
      <w:r>
        <w:rPr>
          <w:rFonts w:ascii="Traditional Arabic" w:hAnsi="Traditional Arabic" w:cs="Traditional Arabic"/>
          <w:i/>
          <w:iCs/>
          <w:color w:val="000000"/>
          <w:sz w:val="36"/>
          <w:szCs w:val="36"/>
          <w:rtl/>
        </w:rPr>
        <w:t>أولاً</w:t>
      </w:r>
      <w:r w:rsidRPr="0036385F">
        <w:rPr>
          <w:rFonts w:ascii="Traditional Arabic" w:hAnsi="Traditional Arabic" w:cs="Traditional Arabic"/>
          <w:i/>
          <w:iCs/>
          <w:color w:val="000000"/>
          <w:sz w:val="36"/>
          <w:szCs w:val="36"/>
          <w:rtl/>
        </w:rPr>
        <w:t>،</w:t>
      </w:r>
      <w:r w:rsidRPr="0036385F">
        <w:rPr>
          <w:rFonts w:ascii="Traditional Arabic" w:hAnsi="Traditional Arabic" w:cs="Traditional Arabic"/>
          <w:color w:val="000000"/>
          <w:sz w:val="36"/>
          <w:szCs w:val="36"/>
          <w:rtl/>
        </w:rPr>
        <w:t xml:space="preserve">الحلمنالعوامل الداخلية هي أن المدرسين يفهمون دائمًا شخصية وخلفية </w:t>
      </w:r>
      <w:r>
        <w:rPr>
          <w:rFonts w:ascii="Traditional Arabic" w:hAnsi="Traditional Arabic" w:cs="Traditional Arabic"/>
          <w:color w:val="000000"/>
          <w:sz w:val="36"/>
          <w:szCs w:val="36"/>
          <w:rtl/>
        </w:rPr>
        <w:t>الطالبات</w:t>
      </w:r>
      <w:r w:rsidRPr="0036385F">
        <w:rPr>
          <w:rFonts w:ascii="Traditional Arabic" w:hAnsi="Traditional Arabic" w:cs="Traditional Arabic"/>
          <w:color w:val="000000"/>
          <w:sz w:val="36"/>
          <w:szCs w:val="36"/>
          <w:rtl/>
        </w:rPr>
        <w:t xml:space="preserve">، لأن </w:t>
      </w:r>
      <w:r>
        <w:rPr>
          <w:rFonts w:ascii="Traditional Arabic" w:hAnsi="Traditional Arabic" w:cs="Traditional Arabic"/>
          <w:color w:val="000000"/>
          <w:sz w:val="36"/>
          <w:szCs w:val="36"/>
          <w:rtl/>
        </w:rPr>
        <w:t>الطالبات</w:t>
      </w:r>
      <w:r w:rsidRPr="0036385F">
        <w:rPr>
          <w:rFonts w:ascii="Traditional Arabic" w:hAnsi="Traditional Arabic" w:cs="Traditional Arabic"/>
          <w:color w:val="000000"/>
          <w:sz w:val="36"/>
          <w:szCs w:val="36"/>
          <w:rtl/>
        </w:rPr>
        <w:t xml:space="preserve"> لديهم مستويات مختلفة من الشخص</w:t>
      </w:r>
      <w:r>
        <w:rPr>
          <w:rFonts w:ascii="Traditional Arabic" w:hAnsi="Traditional Arabic" w:cs="Traditional Arabic"/>
          <w:color w:val="000000"/>
          <w:sz w:val="36"/>
          <w:szCs w:val="36"/>
          <w:rtl/>
        </w:rPr>
        <w:t>ية والفهم</w:t>
      </w:r>
      <w:r w:rsidRPr="0036385F">
        <w:rPr>
          <w:rFonts w:ascii="Traditional Arabic" w:hAnsi="Traditional Arabic" w:cs="Traditional Arabic"/>
          <w:color w:val="000000"/>
          <w:sz w:val="36"/>
          <w:szCs w:val="36"/>
          <w:rtl/>
        </w:rPr>
        <w:t>؛</w:t>
      </w:r>
      <w:r>
        <w:rPr>
          <w:rFonts w:ascii="Traditional Arabic" w:hAnsi="Traditional Arabic" w:cs="Traditional Arabic"/>
          <w:i/>
          <w:iCs/>
          <w:color w:val="000000"/>
          <w:sz w:val="36"/>
          <w:szCs w:val="36"/>
          <w:rtl/>
        </w:rPr>
        <w:t>ثانيًا</w:t>
      </w:r>
      <w:r w:rsidRPr="0036385F">
        <w:rPr>
          <w:rFonts w:ascii="Traditional Arabic" w:hAnsi="Traditional Arabic" w:cs="Traditional Arabic"/>
          <w:i/>
          <w:iCs/>
          <w:color w:val="000000"/>
          <w:sz w:val="36"/>
          <w:szCs w:val="36"/>
          <w:rtl/>
        </w:rPr>
        <w:t>،</w:t>
      </w:r>
      <w:r w:rsidRPr="0036385F">
        <w:rPr>
          <w:rFonts w:ascii="Traditional Arabic" w:hAnsi="Traditional Arabic" w:cs="Traditional Arabic"/>
          <w:color w:val="000000"/>
          <w:sz w:val="36"/>
          <w:szCs w:val="36"/>
          <w:rtl/>
        </w:rPr>
        <w:t xml:space="preserve">يتمثل الحل من العوامل الخارجية في إضافة </w:t>
      </w:r>
      <w:r>
        <w:rPr>
          <w:rFonts w:ascii="Traditional Arabic" w:hAnsi="Traditional Arabic" w:cs="Traditional Arabic"/>
          <w:color w:val="000000"/>
          <w:sz w:val="36"/>
          <w:szCs w:val="36"/>
          <w:rtl/>
        </w:rPr>
        <w:t>الوقت حتى يمكن تشغيل تعليم المفردات على النحو الأمثل</w:t>
      </w:r>
      <w:r w:rsidRPr="0036385F">
        <w:rPr>
          <w:rFonts w:ascii="Traditional Arabic" w:hAnsi="Traditional Arabic" w:cs="Traditional Arabic"/>
          <w:color w:val="000000"/>
          <w:sz w:val="36"/>
          <w:szCs w:val="36"/>
          <w:rtl/>
        </w:rPr>
        <w:t xml:space="preserve">، وتشغيل بطاقات تقارير </w:t>
      </w:r>
      <w:r>
        <w:rPr>
          <w:rFonts w:ascii="Traditional Arabic" w:hAnsi="Traditional Arabic" w:cs="Traditional Arabic"/>
          <w:color w:val="000000"/>
          <w:sz w:val="36"/>
          <w:szCs w:val="36"/>
          <w:rtl/>
        </w:rPr>
        <w:t>الطالباتحتى يعرف المعلمون و الطالبات</w:t>
      </w:r>
      <w:r w:rsidRPr="0036385F">
        <w:rPr>
          <w:rFonts w:ascii="Traditional Arabic" w:hAnsi="Traditional Arabic" w:cs="Traditional Arabic"/>
          <w:color w:val="000000"/>
          <w:sz w:val="36"/>
          <w:szCs w:val="36"/>
          <w:rtl/>
        </w:rPr>
        <w:t xml:space="preserve"> و</w:t>
      </w:r>
      <w:r>
        <w:rPr>
          <w:rFonts w:ascii="Traditional Arabic" w:hAnsi="Traditional Arabic" w:cs="Traditional Arabic"/>
          <w:color w:val="000000"/>
          <w:sz w:val="36"/>
          <w:szCs w:val="36"/>
          <w:rtl/>
        </w:rPr>
        <w:t xml:space="preserve"> والدين</w:t>
      </w:r>
      <w:r w:rsidRPr="0036385F">
        <w:rPr>
          <w:rFonts w:ascii="Traditional Arabic" w:hAnsi="Traditional Arabic" w:cs="Traditional Arabic"/>
          <w:color w:val="000000"/>
          <w:sz w:val="36"/>
          <w:szCs w:val="36"/>
          <w:rtl/>
        </w:rPr>
        <w:t xml:space="preserve"> الأمور النتائج النهائية لتعل</w:t>
      </w:r>
      <w:r>
        <w:rPr>
          <w:rFonts w:ascii="Traditional Arabic" w:hAnsi="Traditional Arabic" w:cs="Traditional Arabic"/>
          <w:color w:val="000000"/>
          <w:sz w:val="36"/>
          <w:szCs w:val="36"/>
          <w:rtl/>
        </w:rPr>
        <w:t>ي</w:t>
      </w:r>
      <w:r w:rsidRPr="0036385F">
        <w:rPr>
          <w:rFonts w:ascii="Traditional Arabic" w:hAnsi="Traditional Arabic" w:cs="Traditional Arabic"/>
          <w:color w:val="000000"/>
          <w:sz w:val="36"/>
          <w:szCs w:val="36"/>
          <w:rtl/>
        </w:rPr>
        <w:t xml:space="preserve">م </w:t>
      </w:r>
      <w:r>
        <w:rPr>
          <w:rFonts w:ascii="Traditional Arabic" w:hAnsi="Traditional Arabic" w:cs="Traditional Arabic"/>
          <w:color w:val="000000"/>
          <w:sz w:val="36"/>
          <w:szCs w:val="36"/>
          <w:rtl/>
        </w:rPr>
        <w:t xml:space="preserve">الطالبات. </w:t>
      </w:r>
      <w:r w:rsidRPr="0036385F">
        <w:rPr>
          <w:rFonts w:ascii="Traditional Arabic" w:hAnsi="Traditional Arabic" w:cs="Traditional Arabic"/>
          <w:color w:val="000000"/>
          <w:sz w:val="36"/>
          <w:szCs w:val="36"/>
          <w:rtl/>
        </w:rPr>
        <w:t>يمكن القول أن هذا الحل يحسن إدارة الكوخ</w:t>
      </w:r>
      <w:r>
        <w:rPr>
          <w:rFonts w:ascii="Traditional Arabic" w:hAnsi="Traditional Arabic" w:cs="Traditional Arabic"/>
          <w:color w:val="000000"/>
          <w:sz w:val="36"/>
          <w:szCs w:val="36"/>
          <w:rtl/>
        </w:rPr>
        <w:t>.</w:t>
      </w:r>
    </w:p>
    <w:p w:rsidR="00283C14" w:rsidRDefault="00283C14" w:rsidP="00283C14">
      <w:pPr>
        <w:spacing w:line="240" w:lineRule="auto"/>
      </w:pPr>
    </w:p>
    <w:p w:rsidR="00283C14" w:rsidRDefault="00283C14" w:rsidP="00283C14">
      <w:pPr>
        <w:spacing w:line="240" w:lineRule="auto"/>
      </w:pPr>
    </w:p>
    <w:p w:rsidR="00283C14" w:rsidRDefault="00283C14" w:rsidP="00283C14">
      <w:pPr>
        <w:spacing w:line="240" w:lineRule="auto"/>
      </w:pPr>
    </w:p>
    <w:p w:rsidR="00283C14" w:rsidRDefault="00283C14" w:rsidP="00283C14">
      <w:pPr>
        <w:spacing w:line="240" w:lineRule="auto"/>
      </w:pPr>
    </w:p>
    <w:p w:rsidR="00283C14" w:rsidRDefault="00283C14" w:rsidP="00283C14">
      <w:pPr>
        <w:spacing w:line="240" w:lineRule="auto"/>
        <w:ind w:left="0" w:firstLine="0"/>
        <w:rPr>
          <w:rtl/>
        </w:rPr>
      </w:pPr>
    </w:p>
    <w:p w:rsidR="00283C14" w:rsidRDefault="00283C14" w:rsidP="00283C14">
      <w:pPr>
        <w:spacing w:line="240" w:lineRule="auto"/>
        <w:ind w:left="0" w:firstLine="0"/>
        <w:sectPr w:rsidR="00283C14" w:rsidSect="00283C14">
          <w:headerReference w:type="even" r:id="rId31"/>
          <w:headerReference w:type="default" r:id="rId32"/>
          <w:headerReference w:type="first" r:id="rId33"/>
          <w:footerReference w:type="first" r:id="rId34"/>
          <w:footnotePr>
            <w:numRestart w:val="eachSect"/>
          </w:footnotePr>
          <w:pgSz w:w="11907" w:h="16840" w:code="9"/>
          <w:pgMar w:top="2268" w:right="2268" w:bottom="1701" w:left="1701" w:header="709" w:footer="709" w:gutter="0"/>
          <w:pgNumType w:start="36"/>
          <w:cols w:space="708"/>
          <w:titlePg/>
          <w:docGrid w:linePitch="360"/>
        </w:sectPr>
      </w:pPr>
    </w:p>
    <w:p w:rsidR="00283C14" w:rsidRPr="00626344" w:rsidRDefault="00283C14" w:rsidP="00283C14">
      <w:pPr>
        <w:pStyle w:val="NormalWeb"/>
        <w:bidi/>
        <w:spacing w:before="0" w:beforeAutospacing="0" w:after="0" w:afterAutospacing="0"/>
        <w:jc w:val="center"/>
        <w:rPr>
          <w:rFonts w:ascii="Traditional Arabic" w:hAnsi="Traditional Arabic" w:cs="Traditional Arabic"/>
          <w:b/>
          <w:bCs/>
          <w:sz w:val="36"/>
          <w:szCs w:val="36"/>
          <w:lang w:bidi="ar-BH"/>
        </w:rPr>
      </w:pPr>
      <w:r>
        <w:rPr>
          <w:rFonts w:ascii="Traditional Arabic" w:hAnsi="Traditional Arabic" w:cs="Traditional Arabic"/>
          <w:b/>
          <w:bCs/>
          <w:color w:val="000000"/>
          <w:sz w:val="36"/>
          <w:szCs w:val="36"/>
          <w:rtl/>
        </w:rPr>
        <w:lastRenderedPageBreak/>
        <w:t>الباب</w:t>
      </w:r>
      <w:r w:rsidRPr="007234B8">
        <w:rPr>
          <w:rFonts w:ascii="Traditional Arabic" w:hAnsi="Traditional Arabic" w:cs="Traditional Arabic"/>
          <w:b/>
          <w:bCs/>
          <w:color w:val="000000"/>
          <w:sz w:val="36"/>
          <w:szCs w:val="36"/>
          <w:rtl/>
        </w:rPr>
        <w:t xml:space="preserve"> السادس</w:t>
      </w:r>
    </w:p>
    <w:p w:rsidR="00283C14" w:rsidRDefault="00283C14" w:rsidP="00283C14">
      <w:pPr>
        <w:pStyle w:val="NormalWeb"/>
        <w:bidi/>
        <w:spacing w:before="0" w:beforeAutospacing="0" w:after="0" w:afterAutospacing="0"/>
        <w:jc w:val="center"/>
        <w:rPr>
          <w:rFonts w:ascii="Traditional Arabic" w:hAnsi="Traditional Arabic" w:cs="Traditional Arabic"/>
          <w:color w:val="000000"/>
          <w:sz w:val="36"/>
          <w:szCs w:val="36"/>
          <w:rtl/>
        </w:rPr>
      </w:pPr>
      <w:r>
        <w:rPr>
          <w:rFonts w:ascii="Traditional Arabic" w:hAnsi="Traditional Arabic" w:cs="Traditional Arabic"/>
          <w:b/>
          <w:bCs/>
          <w:color w:val="000000"/>
          <w:sz w:val="36"/>
          <w:szCs w:val="36"/>
          <w:rtl/>
        </w:rPr>
        <w:t>الخاتمة</w:t>
      </w:r>
    </w:p>
    <w:p w:rsidR="00283C14" w:rsidRDefault="00283C14" w:rsidP="00283C14">
      <w:pPr>
        <w:pStyle w:val="NormalWeb"/>
        <w:bidi/>
        <w:spacing w:before="0" w:beforeAutospacing="0" w:after="0" w:afterAutospacing="0"/>
        <w:jc w:val="both"/>
        <w:rPr>
          <w:rFonts w:ascii="Traditional Arabic" w:hAnsi="Traditional Arabic" w:cs="Traditional Arabic"/>
          <w:b/>
          <w:bCs/>
          <w:sz w:val="36"/>
          <w:szCs w:val="36"/>
          <w:rtl/>
        </w:rPr>
      </w:pPr>
      <w:r w:rsidRPr="0035435A">
        <w:rPr>
          <w:rFonts w:ascii="Traditional Arabic" w:hAnsi="Traditional Arabic" w:cs="Traditional Arabic"/>
          <w:b/>
          <w:bCs/>
          <w:color w:val="000000"/>
          <w:sz w:val="36"/>
          <w:szCs w:val="36"/>
          <w:rtl/>
        </w:rPr>
        <w:t>﴿أ﴾ الخلاصة</w:t>
      </w:r>
    </w:p>
    <w:p w:rsidR="00283C14" w:rsidRDefault="00283C14" w:rsidP="00283C14">
      <w:pPr>
        <w:pStyle w:val="NormalWeb"/>
        <w:bidi/>
        <w:spacing w:before="0" w:beforeAutospacing="0" w:after="0" w:afterAutospacing="0"/>
        <w:ind w:left="720" w:firstLine="720"/>
        <w:jc w:val="both"/>
        <w:rPr>
          <w:rFonts w:ascii="Traditional Arabic" w:hAnsi="Traditional Arabic" w:cs="Traditional Arabic"/>
          <w:b/>
          <w:bCs/>
          <w:sz w:val="36"/>
          <w:szCs w:val="36"/>
          <w:rtl/>
        </w:rPr>
      </w:pPr>
      <w:r w:rsidRPr="007234B8">
        <w:rPr>
          <w:rFonts w:ascii="Traditional Arabic" w:hAnsi="Traditional Arabic" w:cs="Traditional Arabic"/>
          <w:color w:val="000000"/>
          <w:sz w:val="36"/>
          <w:szCs w:val="36"/>
          <w:rtl/>
        </w:rPr>
        <w:t xml:space="preserve">بناءً على نتائج البحث حول </w:t>
      </w:r>
      <w:r w:rsidRPr="0068144F">
        <w:rPr>
          <w:rFonts w:ascii="Traditional Arabic" w:hAnsi="Traditional Arabic" w:cs="Traditional Arabic"/>
          <w:sz w:val="36"/>
          <w:szCs w:val="36"/>
          <w:rtl/>
          <w:lang w:bidi="ar-BH"/>
        </w:rPr>
        <w:t xml:space="preserve">تعليم المفردات في كتاب </w:t>
      </w:r>
      <w:r>
        <w:rPr>
          <w:rFonts w:ascii="Traditional Arabic" w:hAnsi="Traditional Arabic" w:cs="Traditional Arabic"/>
          <w:sz w:val="36"/>
          <w:szCs w:val="36"/>
          <w:rtl/>
          <w:lang w:bidi="ar-BH"/>
        </w:rPr>
        <w:t>"شعر رأس سيراه</w:t>
      </w:r>
      <w:r w:rsidRPr="0068144F">
        <w:rPr>
          <w:rFonts w:ascii="Traditional Arabic" w:hAnsi="Traditional Arabic" w:cs="Traditional Arabic"/>
          <w:sz w:val="36"/>
          <w:szCs w:val="36"/>
          <w:rtl/>
          <w:lang w:bidi="ar-BH"/>
        </w:rPr>
        <w:t>" لطالبات المدرسة الدينية بمعهد سبل النجا</w:t>
      </w:r>
      <w:r w:rsidRPr="0068144F">
        <w:rPr>
          <w:rFonts w:ascii="Traditional Arabic" w:hAnsi="Traditional Arabic" w:cs="Traditional Arabic"/>
          <w:sz w:val="36"/>
          <w:szCs w:val="36"/>
          <w:rtl/>
        </w:rPr>
        <w:t>ة</w:t>
      </w:r>
      <w:r w:rsidRPr="0068144F">
        <w:rPr>
          <w:rFonts w:ascii="Traditional Arabic" w:hAnsi="Traditional Arabic" w:cs="Traditional Arabic"/>
          <w:sz w:val="36"/>
          <w:szCs w:val="36"/>
          <w:rtl/>
          <w:lang w:bidi="ar-BH"/>
        </w:rPr>
        <w:t>كدونج فانجي ليمبيان ماغت</w:t>
      </w:r>
      <w:r w:rsidRPr="0068144F">
        <w:rPr>
          <w:rFonts w:ascii="Traditional Arabic" w:hAnsi="Traditional Arabic" w:cs="Traditional Arabic"/>
          <w:sz w:val="36"/>
          <w:szCs w:val="36"/>
          <w:rtl/>
          <w:lang w:bidi="ar-EG"/>
        </w:rPr>
        <w:t>ا</w:t>
      </w:r>
      <w:r w:rsidRPr="0068144F">
        <w:rPr>
          <w:rFonts w:ascii="Traditional Arabic" w:hAnsi="Traditional Arabic" w:cs="Traditional Arabic"/>
          <w:sz w:val="36"/>
          <w:szCs w:val="36"/>
          <w:rtl/>
          <w:lang w:bidi="ar-BH"/>
        </w:rPr>
        <w:t>ن</w:t>
      </w:r>
      <w:r w:rsidRPr="007234B8">
        <w:rPr>
          <w:rFonts w:ascii="Traditional Arabic" w:hAnsi="Traditional Arabic" w:cs="Traditional Arabic"/>
          <w:color w:val="000000"/>
          <w:sz w:val="36"/>
          <w:szCs w:val="36"/>
          <w:rtl/>
        </w:rPr>
        <w:t>، يمكن استخلاص الاستنتاجات التالية</w:t>
      </w:r>
      <w:r w:rsidRPr="007234B8">
        <w:rPr>
          <w:rFonts w:ascii="Traditional Arabic" w:hAnsi="Traditional Arabic" w:cs="Traditional Arabic"/>
          <w:color w:val="000000"/>
          <w:sz w:val="36"/>
          <w:szCs w:val="36"/>
        </w:rPr>
        <w:t>.</w:t>
      </w:r>
    </w:p>
    <w:p w:rsidR="00283C14" w:rsidRPr="004D60E8" w:rsidRDefault="00283C14" w:rsidP="008370C8">
      <w:pPr>
        <w:pStyle w:val="NormalWeb"/>
        <w:numPr>
          <w:ilvl w:val="0"/>
          <w:numId w:val="44"/>
        </w:numPr>
        <w:bidi/>
        <w:spacing w:before="0" w:beforeAutospacing="0" w:after="0" w:afterAutospacing="0"/>
        <w:jc w:val="both"/>
        <w:rPr>
          <w:rFonts w:ascii="Traditional Arabic" w:hAnsi="Traditional Arabic" w:cs="Traditional Arabic"/>
          <w:sz w:val="36"/>
          <w:szCs w:val="36"/>
        </w:rPr>
      </w:pPr>
      <w:r>
        <w:rPr>
          <w:rFonts w:ascii="Traditional Arabic" w:hAnsi="Traditional Arabic" w:cs="Traditional Arabic"/>
          <w:sz w:val="36"/>
          <w:szCs w:val="36"/>
          <w:rtl/>
          <w:lang w:bidi="ar-BH"/>
        </w:rPr>
        <w:t xml:space="preserve">استراتيجية </w:t>
      </w:r>
      <w:r w:rsidRPr="004D60E8">
        <w:rPr>
          <w:rFonts w:ascii="Traditional Arabic" w:hAnsi="Traditional Arabic" w:cs="Traditional Arabic"/>
          <w:sz w:val="36"/>
          <w:szCs w:val="36"/>
          <w:rtl/>
          <w:lang w:bidi="ar-BH"/>
        </w:rPr>
        <w:t xml:space="preserve">تعليم المفردات في كتاب </w:t>
      </w:r>
      <w:r>
        <w:rPr>
          <w:rFonts w:ascii="Traditional Arabic" w:hAnsi="Traditional Arabic" w:cs="Traditional Arabic"/>
          <w:sz w:val="36"/>
          <w:szCs w:val="36"/>
          <w:rtl/>
          <w:lang w:bidi="ar-BH"/>
        </w:rPr>
        <w:t>"</w:t>
      </w:r>
      <w:r w:rsidRPr="004D60E8">
        <w:rPr>
          <w:rFonts w:ascii="Traditional Arabic" w:hAnsi="Traditional Arabic" w:cs="Traditional Arabic"/>
          <w:sz w:val="36"/>
          <w:szCs w:val="36"/>
          <w:rtl/>
          <w:lang w:bidi="ar-BH"/>
        </w:rPr>
        <w:t xml:space="preserve">شعر </w:t>
      </w:r>
      <w:r>
        <w:rPr>
          <w:rFonts w:ascii="Traditional Arabic" w:hAnsi="Traditional Arabic" w:cs="Traditional Arabic"/>
          <w:sz w:val="36"/>
          <w:szCs w:val="36"/>
          <w:rtl/>
          <w:lang w:bidi="ar-BH"/>
        </w:rPr>
        <w:t>رأس سيراه</w:t>
      </w:r>
      <w:r w:rsidRPr="004D60E8">
        <w:rPr>
          <w:rFonts w:ascii="Traditional Arabic" w:hAnsi="Traditional Arabic" w:cs="Traditional Arabic"/>
          <w:sz w:val="36"/>
          <w:szCs w:val="36"/>
          <w:rtl/>
          <w:lang w:bidi="ar-BH"/>
        </w:rPr>
        <w:t>" لطالبات المدرسة الدينية بمعهد سبل النجا</w:t>
      </w:r>
      <w:r w:rsidRPr="004D60E8">
        <w:rPr>
          <w:rFonts w:ascii="Traditional Arabic" w:hAnsi="Traditional Arabic" w:cs="Traditional Arabic"/>
          <w:sz w:val="36"/>
          <w:szCs w:val="36"/>
          <w:rtl/>
        </w:rPr>
        <w:t>ة</w:t>
      </w:r>
      <w:r w:rsidRPr="004D60E8">
        <w:rPr>
          <w:rFonts w:ascii="Traditional Arabic" w:hAnsi="Traditional Arabic" w:cs="Traditional Arabic"/>
          <w:sz w:val="36"/>
          <w:szCs w:val="36"/>
          <w:rtl/>
          <w:lang w:bidi="ar-BH"/>
        </w:rPr>
        <w:t xml:space="preserve"> كدونج فانجي ليمبيان ماغت</w:t>
      </w:r>
      <w:r w:rsidRPr="004D60E8">
        <w:rPr>
          <w:rFonts w:ascii="Traditional Arabic" w:hAnsi="Traditional Arabic" w:cs="Traditional Arabic"/>
          <w:sz w:val="36"/>
          <w:szCs w:val="36"/>
          <w:rtl/>
          <w:lang w:bidi="ar-EG"/>
        </w:rPr>
        <w:t>ا</w:t>
      </w:r>
      <w:r w:rsidRPr="004D60E8">
        <w:rPr>
          <w:rFonts w:ascii="Traditional Arabic" w:hAnsi="Traditional Arabic" w:cs="Traditional Arabic"/>
          <w:sz w:val="36"/>
          <w:szCs w:val="36"/>
          <w:rtl/>
          <w:lang w:bidi="ar-BH"/>
        </w:rPr>
        <w:t>ن</w:t>
      </w:r>
      <w:r w:rsidRPr="004D60E8">
        <w:rPr>
          <w:rFonts w:ascii="Traditional Arabic" w:hAnsi="Traditional Arabic" w:cs="Traditional Arabic"/>
          <w:color w:val="000000"/>
          <w:sz w:val="36"/>
          <w:szCs w:val="36"/>
          <w:rtl/>
        </w:rPr>
        <w:t xml:space="preserve"> تم بواسطة طريقة ا</w:t>
      </w:r>
      <w:r>
        <w:rPr>
          <w:rFonts w:ascii="Traditional Arabic" w:hAnsi="Traditional Arabic" w:cs="Traditional Arabic"/>
          <w:color w:val="000000"/>
          <w:sz w:val="36"/>
          <w:szCs w:val="36"/>
          <w:rtl/>
        </w:rPr>
        <w:t xml:space="preserve">لغناء. والخطوات في </w:t>
      </w:r>
      <w:r w:rsidRPr="004D60E8">
        <w:rPr>
          <w:rFonts w:ascii="Traditional Arabic" w:hAnsi="Traditional Arabic" w:cs="Traditional Arabic"/>
          <w:color w:val="000000"/>
          <w:sz w:val="36"/>
          <w:szCs w:val="36"/>
          <w:rtl/>
        </w:rPr>
        <w:t>تعل</w:t>
      </w:r>
      <w:r>
        <w:rPr>
          <w:rFonts w:ascii="Traditional Arabic" w:hAnsi="Traditional Arabic" w:cs="Traditional Arabic"/>
          <w:color w:val="000000"/>
          <w:sz w:val="36"/>
          <w:szCs w:val="36"/>
          <w:rtl/>
        </w:rPr>
        <w:t>ي</w:t>
      </w:r>
      <w:r w:rsidRPr="004D60E8">
        <w:rPr>
          <w:rFonts w:ascii="Traditional Arabic" w:hAnsi="Traditional Arabic" w:cs="Traditional Arabic"/>
          <w:color w:val="000000"/>
          <w:sz w:val="36"/>
          <w:szCs w:val="36"/>
          <w:rtl/>
        </w:rPr>
        <w:t xml:space="preserve">م هي: أ) شعر رأس </w:t>
      </w:r>
      <w:r>
        <w:rPr>
          <w:rFonts w:ascii="Traditional Arabic" w:hAnsi="Traditional Arabic" w:cs="Traditional Arabic"/>
          <w:color w:val="000000"/>
          <w:sz w:val="36"/>
          <w:szCs w:val="36"/>
          <w:rtl/>
        </w:rPr>
        <w:t>سيراه</w:t>
      </w:r>
      <w:r w:rsidRPr="004D60E8">
        <w:rPr>
          <w:rFonts w:ascii="Traditional Arabic" w:hAnsi="Traditional Arabic" w:cs="Traditional Arabic"/>
          <w:color w:val="000000"/>
          <w:sz w:val="36"/>
          <w:szCs w:val="36"/>
          <w:rtl/>
        </w:rPr>
        <w:t xml:space="preserve"> يترنم قبل أن يبدأ التعلم. ب) بعد بدء التعلم، يضافشعرالتالي. ج) في نهاية الدرس تكرار شعر رأس </w:t>
      </w:r>
      <w:r>
        <w:rPr>
          <w:rFonts w:ascii="Traditional Arabic" w:hAnsi="Traditional Arabic" w:cs="Traditional Arabic"/>
          <w:color w:val="000000"/>
          <w:sz w:val="36"/>
          <w:szCs w:val="36"/>
          <w:rtl/>
        </w:rPr>
        <w:t>سيراه</w:t>
      </w:r>
      <w:r w:rsidRPr="004D60E8">
        <w:rPr>
          <w:rFonts w:ascii="Traditional Arabic" w:hAnsi="Traditional Arabic" w:cs="Traditional Arabic"/>
          <w:color w:val="000000"/>
          <w:sz w:val="36"/>
          <w:szCs w:val="36"/>
          <w:rtl/>
        </w:rPr>
        <w:t xml:space="preserve"> من البداية إلى آخر المستفادة</w:t>
      </w:r>
      <w:r w:rsidRPr="004D60E8">
        <w:rPr>
          <w:rFonts w:ascii="Traditional Arabic" w:hAnsi="Traditional Arabic" w:cs="Traditional Arabic"/>
          <w:color w:val="000000"/>
          <w:sz w:val="36"/>
          <w:szCs w:val="36"/>
        </w:rPr>
        <w:t>.</w:t>
      </w:r>
    </w:p>
    <w:p w:rsidR="00283C14" w:rsidRPr="008B299A" w:rsidRDefault="00283C14" w:rsidP="008370C8">
      <w:pPr>
        <w:pStyle w:val="NormalWeb"/>
        <w:numPr>
          <w:ilvl w:val="0"/>
          <w:numId w:val="44"/>
        </w:numPr>
        <w:bidi/>
        <w:spacing w:before="0" w:beforeAutospacing="0" w:after="0" w:afterAutospacing="0"/>
        <w:jc w:val="both"/>
        <w:rPr>
          <w:rFonts w:ascii="Traditional Arabic" w:hAnsi="Traditional Arabic" w:cs="Traditional Arabic"/>
          <w:sz w:val="36"/>
          <w:szCs w:val="36"/>
          <w:lang w:bidi="ar-BH"/>
        </w:rPr>
      </w:pPr>
      <w:r>
        <w:rPr>
          <w:rFonts w:ascii="Traditional Arabic" w:hAnsi="Traditional Arabic" w:cs="Traditional Arabic"/>
          <w:sz w:val="36"/>
          <w:szCs w:val="36"/>
          <w:rtl/>
          <w:lang w:bidi="ar-BH"/>
        </w:rPr>
        <w:t>نتائج</w:t>
      </w:r>
      <w:r w:rsidRPr="004D60E8">
        <w:rPr>
          <w:rFonts w:ascii="Traditional Arabic" w:hAnsi="Traditional Arabic" w:cs="Traditional Arabic"/>
          <w:sz w:val="36"/>
          <w:szCs w:val="36"/>
          <w:rtl/>
          <w:lang w:bidi="ar-BH"/>
        </w:rPr>
        <w:t xml:space="preserve"> تعليم المفردات في كتاب </w:t>
      </w:r>
      <w:r>
        <w:rPr>
          <w:rFonts w:ascii="Traditional Arabic" w:hAnsi="Traditional Arabic" w:cs="Traditional Arabic"/>
          <w:sz w:val="36"/>
          <w:szCs w:val="36"/>
          <w:rtl/>
          <w:lang w:bidi="ar-BH"/>
        </w:rPr>
        <w:t xml:space="preserve">"شعر </w:t>
      </w:r>
      <w:r w:rsidRPr="004D60E8">
        <w:rPr>
          <w:rFonts w:ascii="Traditional Arabic" w:hAnsi="Traditional Arabic" w:cs="Traditional Arabic"/>
          <w:sz w:val="36"/>
          <w:szCs w:val="36"/>
          <w:rtl/>
          <w:lang w:bidi="ar-BH"/>
        </w:rPr>
        <w:t xml:space="preserve">رأس </w:t>
      </w:r>
      <w:r>
        <w:rPr>
          <w:rFonts w:ascii="Traditional Arabic" w:hAnsi="Traditional Arabic" w:cs="Traditional Arabic"/>
          <w:color w:val="000000"/>
          <w:sz w:val="36"/>
          <w:szCs w:val="36"/>
          <w:rtl/>
        </w:rPr>
        <w:t>سيراه</w:t>
      </w:r>
      <w:r w:rsidRPr="004D60E8">
        <w:rPr>
          <w:rFonts w:ascii="Traditional Arabic" w:hAnsi="Traditional Arabic" w:cs="Traditional Arabic"/>
          <w:sz w:val="36"/>
          <w:szCs w:val="36"/>
          <w:rtl/>
          <w:lang w:bidi="ar-BH"/>
        </w:rPr>
        <w:t>" لطالبات المدرسة الدينية بمعهد سبل النجا</w:t>
      </w:r>
      <w:r w:rsidRPr="004D60E8">
        <w:rPr>
          <w:rFonts w:ascii="Traditional Arabic" w:hAnsi="Traditional Arabic" w:cs="Traditional Arabic"/>
          <w:sz w:val="36"/>
          <w:szCs w:val="36"/>
          <w:rtl/>
        </w:rPr>
        <w:t>ة</w:t>
      </w:r>
      <w:r w:rsidRPr="004D60E8">
        <w:rPr>
          <w:rFonts w:ascii="Traditional Arabic" w:hAnsi="Traditional Arabic" w:cs="Traditional Arabic"/>
          <w:sz w:val="36"/>
          <w:szCs w:val="36"/>
          <w:rtl/>
          <w:lang w:bidi="ar-BH"/>
        </w:rPr>
        <w:t xml:space="preserve"> كدونج فانجي ليمبيان ماغت</w:t>
      </w:r>
      <w:r w:rsidRPr="004D60E8">
        <w:rPr>
          <w:rFonts w:ascii="Traditional Arabic" w:hAnsi="Traditional Arabic" w:cs="Traditional Arabic"/>
          <w:sz w:val="36"/>
          <w:szCs w:val="36"/>
          <w:rtl/>
          <w:lang w:bidi="ar-EG"/>
        </w:rPr>
        <w:t>ا</w:t>
      </w:r>
      <w:r w:rsidRPr="004D60E8">
        <w:rPr>
          <w:rFonts w:ascii="Traditional Arabic" w:hAnsi="Traditional Arabic" w:cs="Traditional Arabic"/>
          <w:sz w:val="36"/>
          <w:szCs w:val="36"/>
          <w:rtl/>
          <w:lang w:bidi="ar-BH"/>
        </w:rPr>
        <w:t xml:space="preserve">ن </w:t>
      </w:r>
      <w:r>
        <w:rPr>
          <w:rFonts w:ascii="Traditional Arabic" w:hAnsi="Traditional Arabic" w:cs="Traditional Arabic"/>
          <w:color w:val="000000"/>
          <w:sz w:val="36"/>
          <w:szCs w:val="36"/>
          <w:rtl/>
        </w:rPr>
        <w:t>جيد</w:t>
      </w:r>
      <w:r w:rsidRPr="004D60E8">
        <w:rPr>
          <w:rFonts w:ascii="Traditional Arabic" w:hAnsi="Traditional Arabic" w:cs="Traditional Arabic"/>
          <w:color w:val="000000"/>
          <w:sz w:val="36"/>
          <w:szCs w:val="36"/>
          <w:rtl/>
        </w:rPr>
        <w:t>، وهي الطالبات</w:t>
      </w:r>
      <w:r>
        <w:rPr>
          <w:rFonts w:ascii="Traditional Arabic" w:hAnsi="Traditional Arabic" w:cs="Traditional Arabic"/>
          <w:color w:val="000000"/>
          <w:sz w:val="36"/>
          <w:szCs w:val="36"/>
          <w:rtl/>
        </w:rPr>
        <w:t xml:space="preserve">أصبح أكثر نشاطًا في </w:t>
      </w:r>
      <w:r w:rsidRPr="004D60E8">
        <w:rPr>
          <w:rFonts w:ascii="Traditional Arabic" w:hAnsi="Traditional Arabic" w:cs="Traditional Arabic"/>
          <w:color w:val="000000"/>
          <w:sz w:val="36"/>
          <w:szCs w:val="36"/>
          <w:rtl/>
        </w:rPr>
        <w:t>تعل</w:t>
      </w:r>
      <w:r>
        <w:rPr>
          <w:rFonts w:ascii="Traditional Arabic" w:hAnsi="Traditional Arabic" w:cs="Traditional Arabic"/>
          <w:color w:val="000000"/>
          <w:sz w:val="36"/>
          <w:szCs w:val="36"/>
          <w:rtl/>
        </w:rPr>
        <w:t>ي</w:t>
      </w:r>
      <w:r w:rsidRPr="004D60E8">
        <w:rPr>
          <w:rFonts w:ascii="Traditional Arabic" w:hAnsi="Traditional Arabic" w:cs="Traditional Arabic"/>
          <w:color w:val="000000"/>
          <w:sz w:val="36"/>
          <w:szCs w:val="36"/>
          <w:rtl/>
        </w:rPr>
        <w:t>م لأنهم لا يعتمدون على المعلمين وحدهم في تفسير المفردات، يصبح الطالباتأكثر حماسًا لأن التعلم مصحوب بالغناء</w:t>
      </w:r>
      <w:r w:rsidRPr="004D60E8">
        <w:rPr>
          <w:rFonts w:ascii="Traditional Arabic" w:hAnsi="Traditional Arabic" w:cs="Traditional Arabic"/>
          <w:color w:val="000000"/>
          <w:sz w:val="36"/>
          <w:szCs w:val="36"/>
        </w:rPr>
        <w:t>.</w:t>
      </w:r>
    </w:p>
    <w:p w:rsidR="00283C14" w:rsidRPr="003A600D" w:rsidRDefault="00283C14" w:rsidP="008370C8">
      <w:pPr>
        <w:pStyle w:val="NormalWeb"/>
        <w:numPr>
          <w:ilvl w:val="0"/>
          <w:numId w:val="44"/>
        </w:numPr>
        <w:bidi/>
        <w:spacing w:before="0" w:beforeAutospacing="0" w:after="0" w:afterAutospacing="0"/>
        <w:jc w:val="both"/>
        <w:rPr>
          <w:rFonts w:ascii="Traditional Arabic" w:hAnsi="Traditional Arabic" w:cs="Traditional Arabic"/>
          <w:sz w:val="36"/>
          <w:szCs w:val="36"/>
          <w:lang w:bidi="ar-BH"/>
        </w:rPr>
      </w:pPr>
      <w:r w:rsidRPr="008B299A">
        <w:rPr>
          <w:rFonts w:ascii="Traditional Arabic" w:hAnsi="Traditional Arabic" w:cs="Traditional Arabic"/>
          <w:sz w:val="36"/>
          <w:szCs w:val="36"/>
          <w:rtl/>
          <w:lang w:bidi="ar-BH"/>
        </w:rPr>
        <w:t xml:space="preserve">معوقات </w:t>
      </w:r>
      <w:r w:rsidRPr="008B299A">
        <w:rPr>
          <w:rFonts w:ascii="Traditional Arabic" w:hAnsi="Traditional Arabic" w:cs="Traditional Arabic"/>
          <w:color w:val="000000"/>
          <w:sz w:val="36"/>
          <w:szCs w:val="36"/>
          <w:rtl/>
        </w:rPr>
        <w:t xml:space="preserve">تعليم المفردات في كتاب "شعر رأس سيراه" </w:t>
      </w:r>
      <w:r w:rsidRPr="008B299A">
        <w:rPr>
          <w:rFonts w:ascii="Traditional Arabic" w:hAnsi="Traditional Arabic" w:cs="Traditional Arabic"/>
          <w:sz w:val="36"/>
          <w:szCs w:val="36"/>
          <w:rtl/>
          <w:lang w:bidi="ar-BH"/>
        </w:rPr>
        <w:t>لطالبات المدرسة الدينية بمعهد سبل النجا</w:t>
      </w:r>
      <w:r w:rsidRPr="008B299A">
        <w:rPr>
          <w:rFonts w:ascii="Traditional Arabic" w:hAnsi="Traditional Arabic" w:cs="Traditional Arabic"/>
          <w:sz w:val="36"/>
          <w:szCs w:val="36"/>
          <w:rtl/>
        </w:rPr>
        <w:t>ة</w:t>
      </w:r>
      <w:r w:rsidRPr="008B299A">
        <w:rPr>
          <w:rFonts w:ascii="Traditional Arabic" w:hAnsi="Traditional Arabic" w:cs="Traditional Arabic"/>
          <w:sz w:val="36"/>
          <w:szCs w:val="36"/>
          <w:rtl/>
          <w:lang w:bidi="ar-BH"/>
        </w:rPr>
        <w:t xml:space="preserve"> كدونج فانجي ليمبيان ماغت</w:t>
      </w:r>
      <w:r w:rsidRPr="008B299A">
        <w:rPr>
          <w:rFonts w:ascii="Traditional Arabic" w:hAnsi="Traditional Arabic" w:cs="Traditional Arabic"/>
          <w:sz w:val="36"/>
          <w:szCs w:val="36"/>
          <w:rtl/>
          <w:lang w:bidi="ar-EG"/>
        </w:rPr>
        <w:t>ا</w:t>
      </w:r>
      <w:r w:rsidRPr="008B299A">
        <w:rPr>
          <w:rFonts w:ascii="Traditional Arabic" w:hAnsi="Traditional Arabic" w:cs="Traditional Arabic"/>
          <w:sz w:val="36"/>
          <w:szCs w:val="36"/>
          <w:rtl/>
          <w:lang w:bidi="ar-BH"/>
        </w:rPr>
        <w:t>ن</w:t>
      </w:r>
      <w:r w:rsidRPr="008B299A">
        <w:rPr>
          <w:rFonts w:ascii="Traditional Arabic" w:hAnsi="Traditional Arabic" w:cs="Traditional Arabic"/>
          <w:color w:val="000000"/>
          <w:sz w:val="36"/>
          <w:szCs w:val="36"/>
          <w:rtl/>
        </w:rPr>
        <w:t xml:space="preserve"> معوقات التعليم المفردات في كتاب </w:t>
      </w:r>
      <w:r w:rsidRPr="008B299A">
        <w:rPr>
          <w:rFonts w:ascii="Traditional Arabic" w:hAnsi="Traditional Arabic" w:cs="Traditional Arabic"/>
          <w:sz w:val="36"/>
          <w:szCs w:val="36"/>
          <w:rtl/>
          <w:lang w:bidi="ar-BH"/>
        </w:rPr>
        <w:t>شعر رأس سيراه</w:t>
      </w:r>
      <w:r w:rsidRPr="008B299A">
        <w:rPr>
          <w:rFonts w:ascii="Traditional Arabic" w:hAnsi="Traditional Arabic" w:cs="Traditional Arabic"/>
          <w:color w:val="000000"/>
          <w:sz w:val="36"/>
          <w:szCs w:val="36"/>
          <w:rtl/>
        </w:rPr>
        <w:t xml:space="preserve"> مشتقة من عوامل داخلية وخارجية. يأتي العامل الداخلي من الطالبات أنفسهم الذين لديهم شخصيات مختلفة. في حين أن العوامل الخارجية هي عوامل خارجية، أي أن وقت تعليم المفردات أقل كفاءة، فإن الإدارة الإدارية لبطاقات التقارير لم تكن قيد التشغيل، و الطالبات</w:t>
      </w:r>
      <w:r>
        <w:rPr>
          <w:rFonts w:ascii="Traditional Arabic" w:hAnsi="Traditional Arabic" w:cs="Traditional Arabic"/>
          <w:color w:val="000000"/>
          <w:sz w:val="36"/>
          <w:szCs w:val="36"/>
          <w:rtl/>
        </w:rPr>
        <w:t xml:space="preserve"> أقل انضباطًا في حمل القاموس. </w:t>
      </w:r>
      <w:r w:rsidRPr="008B299A">
        <w:rPr>
          <w:rFonts w:ascii="Traditional Arabic" w:hAnsi="Traditional Arabic" w:cs="Traditional Arabic"/>
          <w:color w:val="000000"/>
          <w:sz w:val="36"/>
          <w:szCs w:val="36"/>
          <w:rtl/>
        </w:rPr>
        <w:t xml:space="preserve">حلول لهذه العقبات من العوامل الداخلية هو أن المعلم دائما يفهم شخصية وخلفية الطالبات. في حين أن </w:t>
      </w:r>
      <w:r w:rsidRPr="008B299A">
        <w:rPr>
          <w:rFonts w:ascii="Traditional Arabic" w:hAnsi="Traditional Arabic" w:cs="Traditional Arabic"/>
          <w:color w:val="000000"/>
          <w:sz w:val="36"/>
          <w:szCs w:val="36"/>
          <w:rtl/>
        </w:rPr>
        <w:lastRenderedPageBreak/>
        <w:t>الحلول من العوامل الخارجية هو إضافة الوقت حتى يعمل تعليم المفردات على النحو الأمثل، يتم تشغيل بطاقات تقارير الطالبات حتى يعرف المعلمون و الطالبات و والدين النتائج النهائية لتعليم الطالبات.</w:t>
      </w:r>
    </w:p>
    <w:p w:rsidR="00283C14" w:rsidRPr="008B299A" w:rsidRDefault="00283C14" w:rsidP="00283C14">
      <w:pPr>
        <w:pStyle w:val="NormalWeb"/>
        <w:bidi/>
        <w:spacing w:before="0" w:beforeAutospacing="0" w:after="0" w:afterAutospacing="0"/>
        <w:ind w:left="1080"/>
        <w:jc w:val="both"/>
        <w:rPr>
          <w:rFonts w:ascii="Traditional Arabic" w:hAnsi="Traditional Arabic" w:cs="Traditional Arabic"/>
          <w:sz w:val="36"/>
          <w:szCs w:val="36"/>
          <w:lang w:bidi="ar-BH"/>
        </w:rPr>
      </w:pPr>
    </w:p>
    <w:p w:rsidR="00283C14" w:rsidRDefault="00283C14" w:rsidP="00283C14">
      <w:pPr>
        <w:pStyle w:val="NormalWeb"/>
        <w:bidi/>
        <w:spacing w:before="0" w:beforeAutospacing="0" w:after="0" w:afterAutospacing="0"/>
        <w:jc w:val="both"/>
        <w:rPr>
          <w:rFonts w:ascii="Traditional Arabic" w:hAnsi="Traditional Arabic" w:cs="Traditional Arabic"/>
          <w:b/>
          <w:bCs/>
          <w:sz w:val="36"/>
          <w:szCs w:val="36"/>
          <w:rtl/>
        </w:rPr>
      </w:pPr>
      <w:r>
        <w:rPr>
          <w:rFonts w:ascii="Traditional Arabic" w:hAnsi="Traditional Arabic" w:cs="Traditional Arabic"/>
          <w:b/>
          <w:bCs/>
          <w:sz w:val="36"/>
          <w:szCs w:val="36"/>
          <w:rtl/>
        </w:rPr>
        <w:t>﴿ب﴾ الإقتراحات</w:t>
      </w:r>
    </w:p>
    <w:p w:rsidR="00283C14" w:rsidRDefault="00283C14" w:rsidP="008370C8">
      <w:pPr>
        <w:pStyle w:val="NormalWeb"/>
        <w:numPr>
          <w:ilvl w:val="0"/>
          <w:numId w:val="45"/>
        </w:numPr>
        <w:bidi/>
        <w:spacing w:before="0" w:beforeAutospacing="0" w:after="0" w:afterAutospacing="0"/>
        <w:jc w:val="both"/>
        <w:rPr>
          <w:rFonts w:ascii="Traditional Arabic" w:hAnsi="Traditional Arabic" w:cs="Traditional Arabic"/>
          <w:b/>
          <w:bCs/>
          <w:sz w:val="36"/>
          <w:szCs w:val="36"/>
          <w:rtl/>
        </w:rPr>
      </w:pPr>
      <w:r w:rsidRPr="007234B8">
        <w:rPr>
          <w:rFonts w:ascii="Traditional Arabic" w:hAnsi="Traditional Arabic" w:cs="Traditional Arabic"/>
          <w:color w:val="000000"/>
          <w:sz w:val="36"/>
          <w:szCs w:val="36"/>
          <w:rtl/>
        </w:rPr>
        <w:t xml:space="preserve">من المتوقع أن يقدم المعلمون دائمًا طرقًا تعليمية ممتعة حتى يتعلم </w:t>
      </w:r>
      <w:r>
        <w:rPr>
          <w:rFonts w:ascii="Traditional Arabic" w:hAnsi="Traditional Arabic" w:cs="Traditional Arabic"/>
          <w:color w:val="000000"/>
          <w:sz w:val="36"/>
          <w:szCs w:val="36"/>
          <w:rtl/>
        </w:rPr>
        <w:t>الطالباتالمفردات بنشاط</w:t>
      </w:r>
      <w:r w:rsidRPr="007234B8">
        <w:rPr>
          <w:rFonts w:ascii="Traditional Arabic" w:hAnsi="Traditional Arabic" w:cs="Traditional Arabic"/>
          <w:color w:val="000000"/>
          <w:sz w:val="36"/>
          <w:szCs w:val="36"/>
          <w:rtl/>
        </w:rPr>
        <w:t>، ولا يشعرون بالكسل بعد الآن في تعل</w:t>
      </w:r>
      <w:r>
        <w:rPr>
          <w:rFonts w:ascii="Traditional Arabic" w:hAnsi="Traditional Arabic" w:cs="Traditional Arabic"/>
          <w:color w:val="000000"/>
          <w:sz w:val="36"/>
          <w:szCs w:val="36"/>
          <w:rtl/>
        </w:rPr>
        <w:t>يم المفر</w:t>
      </w:r>
      <w:r w:rsidRPr="007234B8">
        <w:rPr>
          <w:rFonts w:ascii="Traditional Arabic" w:hAnsi="Traditional Arabic" w:cs="Traditional Arabic"/>
          <w:color w:val="000000"/>
          <w:sz w:val="36"/>
          <w:szCs w:val="36"/>
          <w:rtl/>
        </w:rPr>
        <w:t>دات والحصول على نتائج جيدة</w:t>
      </w:r>
      <w:r w:rsidRPr="007234B8">
        <w:rPr>
          <w:rFonts w:ascii="Traditional Arabic" w:hAnsi="Traditional Arabic" w:cs="Traditional Arabic"/>
          <w:color w:val="000000"/>
          <w:sz w:val="36"/>
          <w:szCs w:val="36"/>
        </w:rPr>
        <w:t>.</w:t>
      </w:r>
    </w:p>
    <w:p w:rsidR="00283C14" w:rsidRPr="0096748D" w:rsidRDefault="00283C14" w:rsidP="008370C8">
      <w:pPr>
        <w:pStyle w:val="NormalWeb"/>
        <w:numPr>
          <w:ilvl w:val="0"/>
          <w:numId w:val="45"/>
        </w:numPr>
        <w:bidi/>
        <w:spacing w:before="0" w:beforeAutospacing="0" w:after="0" w:afterAutospacing="0"/>
        <w:jc w:val="both"/>
        <w:rPr>
          <w:rFonts w:ascii="Traditional Arabic" w:hAnsi="Traditional Arabic" w:cs="Traditional Arabic"/>
          <w:b/>
          <w:bCs/>
          <w:sz w:val="36"/>
          <w:szCs w:val="36"/>
        </w:rPr>
      </w:pPr>
      <w:r w:rsidRPr="007234B8">
        <w:rPr>
          <w:rFonts w:ascii="Traditional Arabic" w:hAnsi="Traditional Arabic" w:cs="Traditional Arabic"/>
          <w:color w:val="000000"/>
          <w:sz w:val="36"/>
          <w:szCs w:val="36"/>
          <w:rtl/>
        </w:rPr>
        <w:t xml:space="preserve">من المتوقع أن يكون </w:t>
      </w:r>
      <w:r>
        <w:rPr>
          <w:rFonts w:ascii="Traditional Arabic" w:hAnsi="Traditional Arabic" w:cs="Traditional Arabic"/>
          <w:color w:val="000000"/>
          <w:sz w:val="36"/>
          <w:szCs w:val="36"/>
          <w:rtl/>
        </w:rPr>
        <w:t>الطالبات</w:t>
      </w:r>
      <w:r w:rsidRPr="007234B8">
        <w:rPr>
          <w:rFonts w:ascii="Traditional Arabic" w:hAnsi="Traditional Arabic" w:cs="Traditional Arabic"/>
          <w:color w:val="000000"/>
          <w:sz w:val="36"/>
          <w:szCs w:val="36"/>
          <w:rtl/>
        </w:rPr>
        <w:t xml:space="preserve"> دائمًا متحمسين لتعل</w:t>
      </w:r>
      <w:r>
        <w:rPr>
          <w:rFonts w:ascii="Traditional Arabic" w:hAnsi="Traditional Arabic" w:cs="Traditional Arabic"/>
          <w:color w:val="000000"/>
          <w:sz w:val="36"/>
          <w:szCs w:val="36"/>
          <w:rtl/>
        </w:rPr>
        <w:t>يم المفردات لأن المفر</w:t>
      </w:r>
      <w:r w:rsidRPr="007234B8">
        <w:rPr>
          <w:rFonts w:ascii="Traditional Arabic" w:hAnsi="Traditional Arabic" w:cs="Traditional Arabic"/>
          <w:color w:val="000000"/>
          <w:sz w:val="36"/>
          <w:szCs w:val="36"/>
          <w:rtl/>
        </w:rPr>
        <w:t>دات هي مفتاح تعلم اللغة العربية وتحافظ دائمًا على الأخلاق تجاه المعلمين</w:t>
      </w:r>
      <w:r w:rsidRPr="007234B8">
        <w:rPr>
          <w:rFonts w:ascii="Traditional Arabic" w:hAnsi="Traditional Arabic" w:cs="Traditional Arabic"/>
          <w:color w:val="000000"/>
          <w:sz w:val="36"/>
          <w:szCs w:val="36"/>
        </w:rPr>
        <w:t>.</w:t>
      </w:r>
    </w:p>
    <w:p w:rsidR="00283C14" w:rsidRDefault="00283C14" w:rsidP="00283C14">
      <w:pPr>
        <w:bidi/>
        <w:spacing w:line="240" w:lineRule="auto"/>
        <w:ind w:left="360" w:firstLine="0"/>
        <w:rPr>
          <w:rFonts w:ascii="Traditional Arabic" w:hAnsi="Traditional Arabic" w:cs="Traditional Arabic"/>
          <w:sz w:val="36"/>
          <w:szCs w:val="36"/>
          <w:rtl/>
        </w:rPr>
      </w:pPr>
    </w:p>
    <w:p w:rsidR="00283C14" w:rsidRDefault="00283C14" w:rsidP="00283C14">
      <w:pPr>
        <w:bidi/>
        <w:spacing w:line="240" w:lineRule="auto"/>
        <w:ind w:left="360" w:firstLine="0"/>
        <w:rPr>
          <w:rFonts w:ascii="Traditional Arabic" w:hAnsi="Traditional Arabic" w:cs="Traditional Arabic"/>
          <w:sz w:val="36"/>
          <w:szCs w:val="36"/>
          <w:rtl/>
        </w:rPr>
      </w:pPr>
    </w:p>
    <w:p w:rsidR="00283C14" w:rsidRDefault="00283C14" w:rsidP="00283C14">
      <w:pPr>
        <w:bidi/>
        <w:spacing w:line="240" w:lineRule="auto"/>
        <w:ind w:left="360" w:firstLine="0"/>
        <w:rPr>
          <w:rFonts w:ascii="Traditional Arabic" w:hAnsi="Traditional Arabic" w:cs="Traditional Arabic"/>
          <w:sz w:val="36"/>
          <w:szCs w:val="36"/>
          <w:rtl/>
        </w:rPr>
        <w:sectPr w:rsidR="00283C14" w:rsidSect="00283C14">
          <w:footnotePr>
            <w:numRestart w:val="eachSect"/>
          </w:footnotePr>
          <w:pgSz w:w="11907" w:h="16840" w:code="9"/>
          <w:pgMar w:top="2268" w:right="2268" w:bottom="1701" w:left="1701" w:header="709" w:footer="709" w:gutter="0"/>
          <w:pgNumType w:start="44"/>
          <w:cols w:space="708"/>
          <w:titlePg/>
          <w:docGrid w:linePitch="360"/>
        </w:sectPr>
      </w:pPr>
    </w:p>
    <w:p w:rsidR="00283C14" w:rsidRDefault="00283C14" w:rsidP="00283C14">
      <w:pPr>
        <w:bidi/>
        <w:spacing w:line="240" w:lineRule="auto"/>
        <w:ind w:left="0" w:firstLine="0"/>
        <w:jc w:val="center"/>
        <w:rPr>
          <w:rFonts w:ascii="Traditional Arabic" w:hAnsi="Traditional Arabic" w:cs="Traditional Arabic"/>
          <w:b/>
          <w:bCs/>
          <w:sz w:val="36"/>
          <w:szCs w:val="36"/>
          <w:rtl/>
        </w:rPr>
      </w:pPr>
      <w:r w:rsidRPr="00165313">
        <w:rPr>
          <w:rFonts w:ascii="Traditional Arabic" w:hAnsi="Traditional Arabic" w:cs="Traditional Arabic"/>
          <w:b/>
          <w:bCs/>
          <w:sz w:val="36"/>
          <w:szCs w:val="36"/>
          <w:rtl/>
        </w:rPr>
        <w:lastRenderedPageBreak/>
        <w:t>قائمة المراجع</w:t>
      </w:r>
    </w:p>
    <w:p w:rsidR="00283C14" w:rsidRDefault="00283C14" w:rsidP="008370C8">
      <w:pPr>
        <w:pStyle w:val="ListParagraph"/>
        <w:numPr>
          <w:ilvl w:val="0"/>
          <w:numId w:val="46"/>
        </w:numPr>
        <w:bidi/>
        <w:spacing w:before="120" w:after="120" w:line="240" w:lineRule="auto"/>
        <w:ind w:right="119"/>
        <w:jc w:val="both"/>
        <w:rPr>
          <w:rFonts w:ascii="Traditional Arabic" w:hAnsi="Traditional Arabic" w:cs="Traditional Arabic"/>
          <w:b/>
          <w:bCs/>
          <w:color w:val="202124"/>
          <w:sz w:val="36"/>
          <w:szCs w:val="36"/>
        </w:rPr>
      </w:pPr>
      <w:r w:rsidRPr="00EA1923">
        <w:rPr>
          <w:rFonts w:ascii="Traditional Arabic" w:hAnsi="Traditional Arabic" w:cs="Traditional Arabic"/>
          <w:b/>
          <w:bCs/>
          <w:color w:val="202124"/>
          <w:sz w:val="36"/>
          <w:szCs w:val="36"/>
          <w:rtl/>
        </w:rPr>
        <w:t>المراجع العربية</w:t>
      </w:r>
    </w:p>
    <w:p w:rsidR="00283C14" w:rsidRDefault="00283C14" w:rsidP="00283C14">
      <w:pPr>
        <w:pStyle w:val="FootnoteText"/>
        <w:bidi/>
        <w:spacing w:after="0" w:line="240" w:lineRule="auto"/>
        <w:ind w:left="1077" w:hanging="720"/>
        <w:jc w:val="both"/>
        <w:rPr>
          <w:rFonts w:ascii="Traditional Arabic" w:hAnsi="Traditional Arabic" w:cs="Traditional Arabic"/>
          <w:sz w:val="36"/>
          <w:szCs w:val="36"/>
        </w:rPr>
      </w:pPr>
      <w:r w:rsidRPr="00A40BDA">
        <w:rPr>
          <w:rFonts w:ascii="Traditional Arabic" w:hAnsi="Traditional Arabic" w:cs="Traditional Arabic"/>
          <w:sz w:val="36"/>
          <w:szCs w:val="36"/>
          <w:rtl/>
        </w:rPr>
        <w:t>إبراهم</w:t>
      </w:r>
      <w:r>
        <w:rPr>
          <w:rFonts w:ascii="Traditional Arabic" w:hAnsi="Traditional Arabic" w:cs="Traditional Arabic"/>
          <w:sz w:val="36"/>
          <w:szCs w:val="36"/>
          <w:rtl/>
        </w:rPr>
        <w:t>، عبد العليم.</w:t>
      </w:r>
      <w:r w:rsidRPr="00A40BDA">
        <w:rPr>
          <w:rFonts w:ascii="Traditional Arabic" w:hAnsi="Traditional Arabic" w:cs="Traditional Arabic"/>
          <w:i/>
          <w:iCs/>
          <w:sz w:val="36"/>
          <w:szCs w:val="36"/>
          <w:rtl/>
        </w:rPr>
        <w:t>الموجه الفنى</w:t>
      </w:r>
      <w:r>
        <w:rPr>
          <w:rFonts w:ascii="Traditional Arabic" w:hAnsi="Traditional Arabic" w:cs="Traditional Arabic"/>
          <w:i/>
          <w:iCs/>
          <w:sz w:val="36"/>
          <w:szCs w:val="36"/>
          <w:rtl/>
        </w:rPr>
        <w:t xml:space="preserve">. </w:t>
      </w:r>
      <w:r w:rsidRPr="00A40BDA">
        <w:rPr>
          <w:rFonts w:ascii="Traditional Arabic" w:hAnsi="Traditional Arabic" w:cs="Traditional Arabic"/>
          <w:sz w:val="36"/>
          <w:szCs w:val="36"/>
          <w:rtl/>
        </w:rPr>
        <w:t xml:space="preserve">بدون مكان: </w:t>
      </w:r>
      <w:r>
        <w:rPr>
          <w:rFonts w:ascii="Traditional Arabic" w:hAnsi="Traditional Arabic" w:cs="Traditional Arabic"/>
          <w:sz w:val="36"/>
          <w:szCs w:val="36"/>
          <w:rtl/>
        </w:rPr>
        <w:t xml:space="preserve">دار المعارف، بدون تاريخ. </w:t>
      </w:r>
    </w:p>
    <w:p w:rsidR="00283C14" w:rsidRDefault="00283C14" w:rsidP="00283C14">
      <w:pPr>
        <w:pStyle w:val="FootnoteText"/>
        <w:bidi/>
        <w:spacing w:after="0" w:line="240" w:lineRule="auto"/>
        <w:ind w:left="1077" w:hanging="720"/>
        <w:jc w:val="both"/>
        <w:rPr>
          <w:rFonts w:ascii="Traditional Arabic" w:hAnsi="Traditional Arabic" w:cs="Traditional Arabic"/>
          <w:sz w:val="36"/>
          <w:szCs w:val="36"/>
        </w:rPr>
      </w:pPr>
      <w:r>
        <w:rPr>
          <w:rFonts w:ascii="Traditional Arabic" w:hAnsi="Traditional Arabic" w:cs="Traditional Arabic"/>
          <w:sz w:val="36"/>
          <w:szCs w:val="36"/>
          <w:rtl/>
        </w:rPr>
        <w:t xml:space="preserve">البجة، </w:t>
      </w:r>
      <w:r w:rsidRPr="00A40BDA">
        <w:rPr>
          <w:rFonts w:ascii="Traditional Arabic" w:hAnsi="Traditional Arabic" w:cs="Traditional Arabic"/>
          <w:sz w:val="36"/>
          <w:szCs w:val="36"/>
          <w:rtl/>
        </w:rPr>
        <w:t>عبد الفتاح</w:t>
      </w:r>
      <w:r>
        <w:rPr>
          <w:rFonts w:ascii="Traditional Arabic" w:hAnsi="Traditional Arabic" w:cs="Traditional Arabic"/>
          <w:sz w:val="36"/>
          <w:szCs w:val="36"/>
          <w:rtl/>
        </w:rPr>
        <w:t xml:space="preserve"> حسن. </w:t>
      </w:r>
      <w:r w:rsidRPr="00A40BDA">
        <w:rPr>
          <w:rFonts w:ascii="Traditional Arabic" w:hAnsi="Traditional Arabic" w:cs="Traditional Arabic"/>
          <w:i/>
          <w:iCs/>
          <w:sz w:val="36"/>
          <w:szCs w:val="36"/>
          <w:rtl/>
        </w:rPr>
        <w:t>أصول تدريس العربية بين النظرية و الممارسة</w:t>
      </w:r>
      <w:r>
        <w:rPr>
          <w:rFonts w:ascii="Traditional Arabic" w:hAnsi="Traditional Arabic" w:cs="Traditional Arabic"/>
          <w:i/>
          <w:iCs/>
          <w:sz w:val="36"/>
          <w:szCs w:val="36"/>
          <w:rtl/>
        </w:rPr>
        <w:t xml:space="preserve">. </w:t>
      </w:r>
      <w:r w:rsidRPr="00A40BDA">
        <w:rPr>
          <w:rFonts w:ascii="Traditional Arabic" w:hAnsi="Traditional Arabic" w:cs="Traditional Arabic"/>
          <w:sz w:val="36"/>
          <w:szCs w:val="36"/>
          <w:rtl/>
        </w:rPr>
        <w:t>الأردن: دار الفكر</w:t>
      </w:r>
      <w:r>
        <w:rPr>
          <w:rFonts w:ascii="Traditional Arabic" w:hAnsi="Traditional Arabic" w:cs="Traditional Arabic"/>
          <w:sz w:val="36"/>
          <w:szCs w:val="36"/>
          <w:rtl/>
        </w:rPr>
        <w:t>للطباعة و النشر و التونيع. 2000</w:t>
      </w:r>
      <w:r w:rsidRPr="00A40BDA">
        <w:rPr>
          <w:rFonts w:ascii="Traditional Arabic" w:hAnsi="Traditional Arabic" w:cs="Traditional Arabic"/>
          <w:sz w:val="36"/>
          <w:szCs w:val="36"/>
          <w:rtl/>
        </w:rPr>
        <w:t>.</w:t>
      </w:r>
    </w:p>
    <w:p w:rsidR="00283C14" w:rsidRDefault="00283C14" w:rsidP="00283C14">
      <w:pPr>
        <w:pStyle w:val="FootnoteText"/>
        <w:bidi/>
        <w:spacing w:after="0" w:line="240" w:lineRule="auto"/>
        <w:ind w:left="1077" w:hanging="720"/>
        <w:jc w:val="both"/>
        <w:rPr>
          <w:rFonts w:ascii="Traditional Arabic" w:hAnsi="Traditional Arabic" w:cs="Traditional Arabic"/>
          <w:sz w:val="36"/>
          <w:szCs w:val="36"/>
        </w:rPr>
      </w:pPr>
      <w:r>
        <w:rPr>
          <w:rFonts w:ascii="Traditional Arabic" w:hAnsi="Traditional Arabic" w:cs="Traditional Arabic"/>
          <w:sz w:val="36"/>
          <w:szCs w:val="36"/>
          <w:rtl/>
        </w:rPr>
        <w:t>القادر، محمد عبد.</w:t>
      </w:r>
      <w:r w:rsidRPr="00A40BDA">
        <w:rPr>
          <w:rFonts w:ascii="Traditional Arabic" w:hAnsi="Traditional Arabic" w:cs="Traditional Arabic"/>
          <w:i/>
          <w:iCs/>
          <w:sz w:val="36"/>
          <w:szCs w:val="36"/>
          <w:rtl/>
        </w:rPr>
        <w:t>طرقة التعليم اللغة العربية</w:t>
      </w:r>
      <w:r>
        <w:rPr>
          <w:rFonts w:ascii="Traditional Arabic" w:hAnsi="Traditional Arabic" w:cs="Traditional Arabic"/>
          <w:sz w:val="36"/>
          <w:szCs w:val="36"/>
          <w:rtl/>
        </w:rPr>
        <w:t xml:space="preserve">. </w:t>
      </w:r>
      <w:r w:rsidRPr="00A40BDA">
        <w:rPr>
          <w:rFonts w:ascii="Traditional Arabic" w:hAnsi="Traditional Arabic" w:cs="Traditional Arabic"/>
          <w:sz w:val="36"/>
          <w:szCs w:val="36"/>
          <w:rtl/>
        </w:rPr>
        <w:t xml:space="preserve">قاهرة: مكتبة النهضية </w:t>
      </w:r>
      <w:r>
        <w:rPr>
          <w:rFonts w:ascii="Traditional Arabic" w:hAnsi="Traditional Arabic" w:cs="Traditional Arabic"/>
          <w:sz w:val="36"/>
          <w:szCs w:val="36"/>
          <w:rtl/>
        </w:rPr>
        <w:t>المصرية. 1979.</w:t>
      </w:r>
    </w:p>
    <w:p w:rsidR="00283C14" w:rsidRDefault="00283C14" w:rsidP="00283C14">
      <w:pPr>
        <w:pStyle w:val="FootnoteText"/>
        <w:bidi/>
        <w:spacing w:after="0" w:line="240" w:lineRule="auto"/>
        <w:ind w:left="1077" w:hanging="720"/>
        <w:jc w:val="both"/>
        <w:rPr>
          <w:rFonts w:ascii="Traditional Arabic" w:hAnsi="Traditional Arabic" w:cs="Traditional Arabic"/>
          <w:sz w:val="36"/>
          <w:szCs w:val="36"/>
        </w:rPr>
      </w:pPr>
      <w:r w:rsidRPr="004E2717">
        <w:rPr>
          <w:rFonts w:ascii="Traditional Arabic" w:hAnsi="Traditional Arabic" w:cs="Traditional Arabic"/>
          <w:sz w:val="36"/>
          <w:szCs w:val="36"/>
          <w:rtl/>
        </w:rPr>
        <w:t xml:space="preserve">رشدي. </w:t>
      </w:r>
      <w:r w:rsidRPr="004E2717">
        <w:rPr>
          <w:rFonts w:ascii="Traditional Arabic" w:hAnsi="Traditional Arabic" w:cs="Traditional Arabic"/>
          <w:i/>
          <w:iCs/>
          <w:sz w:val="36"/>
          <w:szCs w:val="36"/>
          <w:rtl/>
        </w:rPr>
        <w:t xml:space="preserve">تعليم العربية لغير الناطقين بها مناهجة و أساليبه. </w:t>
      </w:r>
      <w:r w:rsidRPr="004E2717">
        <w:rPr>
          <w:rFonts w:ascii="Traditional Arabic" w:hAnsi="Traditional Arabic" w:cs="Traditional Arabic"/>
          <w:sz w:val="36"/>
          <w:szCs w:val="36"/>
          <w:rtl/>
        </w:rPr>
        <w:t>مصر: منشورات المنطمة الإسلامية للتربية و العلوم و الثقافة. 1989</w:t>
      </w:r>
      <w:r>
        <w:rPr>
          <w:rFonts w:ascii="Traditional Arabic" w:hAnsi="Traditional Arabic" w:cs="Traditional Arabic"/>
          <w:sz w:val="36"/>
          <w:szCs w:val="36"/>
        </w:rPr>
        <w:t>.</w:t>
      </w:r>
    </w:p>
    <w:p w:rsidR="00283C14" w:rsidRPr="00D70CB1" w:rsidRDefault="00283C14" w:rsidP="00283C14">
      <w:pPr>
        <w:pStyle w:val="FootnoteText"/>
        <w:bidi/>
        <w:spacing w:after="0" w:line="240" w:lineRule="auto"/>
        <w:ind w:left="1077" w:hanging="720"/>
        <w:jc w:val="both"/>
        <w:rPr>
          <w:rFonts w:ascii="Traditional Arabic" w:hAnsi="Traditional Arabic" w:cs="Traditional Arabic"/>
          <w:color w:val="202124"/>
          <w:sz w:val="36"/>
          <w:szCs w:val="36"/>
          <w:rtl/>
        </w:rPr>
      </w:pPr>
      <w:r w:rsidRPr="00A40BDA">
        <w:rPr>
          <w:rFonts w:ascii="Traditional Arabic" w:hAnsi="Traditional Arabic" w:cs="Traditional Arabic"/>
          <w:color w:val="202124"/>
          <w:sz w:val="36"/>
          <w:szCs w:val="36"/>
          <w:rtl/>
        </w:rPr>
        <w:t>سفطري</w:t>
      </w:r>
      <w:r>
        <w:rPr>
          <w:rFonts w:ascii="Traditional Arabic" w:hAnsi="Traditional Arabic" w:cs="Traditional Arabic"/>
          <w:color w:val="202124"/>
          <w:sz w:val="36"/>
          <w:szCs w:val="36"/>
          <w:rtl/>
        </w:rPr>
        <w:t>، ايكا دينا.</w:t>
      </w:r>
      <w:r w:rsidRPr="00A40BDA">
        <w:rPr>
          <w:rFonts w:ascii="Traditional Arabic" w:hAnsi="Traditional Arabic" w:cs="Traditional Arabic"/>
          <w:color w:val="202124"/>
          <w:sz w:val="36"/>
          <w:szCs w:val="36"/>
          <w:rtl/>
        </w:rPr>
        <w:t xml:space="preserve"> "تطبيق طريقة الحفظ لإستيعاب كتاب رأس سيراه لطالبات في الصف الأول في المدرسة الدينية بالمعهد السلفي كياهي حج شمس الدين دوريساوو فونوءوغو</w:t>
      </w:r>
      <w:r>
        <w:rPr>
          <w:rFonts w:ascii="Traditional Arabic" w:hAnsi="Traditional Arabic" w:cs="Traditional Arabic"/>
          <w:color w:val="202124"/>
          <w:sz w:val="36"/>
          <w:szCs w:val="36"/>
          <w:rtl/>
        </w:rPr>
        <w:t xml:space="preserve">". قسم تعليم اللغة العربية. </w:t>
      </w:r>
      <w:r w:rsidRPr="00A40BDA">
        <w:rPr>
          <w:rFonts w:ascii="Traditional Arabic" w:hAnsi="Traditional Arabic" w:cs="Traditional Arabic"/>
          <w:color w:val="202124"/>
          <w:sz w:val="36"/>
          <w:szCs w:val="36"/>
          <w:rtl/>
        </w:rPr>
        <w:t xml:space="preserve"> ك</w:t>
      </w:r>
      <w:r>
        <w:rPr>
          <w:rFonts w:ascii="Traditional Arabic" w:hAnsi="Traditional Arabic" w:cs="Traditional Arabic"/>
          <w:color w:val="202124"/>
          <w:sz w:val="36"/>
          <w:szCs w:val="36"/>
          <w:rtl/>
        </w:rPr>
        <w:t xml:space="preserve">لية التربية و العلوم التعليمية. </w:t>
      </w:r>
      <w:r w:rsidRPr="00A40BDA">
        <w:rPr>
          <w:rFonts w:ascii="Traditional Arabic" w:hAnsi="Traditional Arabic" w:cs="Traditional Arabic"/>
          <w:color w:val="202124"/>
          <w:sz w:val="36"/>
          <w:szCs w:val="36"/>
          <w:rtl/>
        </w:rPr>
        <w:t>الجا</w:t>
      </w:r>
      <w:r>
        <w:rPr>
          <w:rFonts w:ascii="Traditional Arabic" w:hAnsi="Traditional Arabic" w:cs="Traditional Arabic"/>
          <w:color w:val="202124"/>
          <w:sz w:val="36"/>
          <w:szCs w:val="36"/>
          <w:rtl/>
        </w:rPr>
        <w:t>معة الإسلامية الحكومية فونوروغو.</w:t>
      </w:r>
      <w:r w:rsidRPr="00A40BDA">
        <w:rPr>
          <w:rFonts w:ascii="Traditional Arabic" w:hAnsi="Traditional Arabic" w:cs="Traditional Arabic"/>
          <w:color w:val="202124"/>
          <w:sz w:val="36"/>
          <w:szCs w:val="36"/>
          <w:rtl/>
        </w:rPr>
        <w:t xml:space="preserve"> 2020.</w:t>
      </w:r>
    </w:p>
    <w:p w:rsidR="00283C14" w:rsidRDefault="00283C14" w:rsidP="008370C8">
      <w:pPr>
        <w:pStyle w:val="ListParagraph"/>
        <w:numPr>
          <w:ilvl w:val="0"/>
          <w:numId w:val="46"/>
        </w:numPr>
        <w:bidi/>
        <w:spacing w:before="120" w:after="120" w:line="240" w:lineRule="auto"/>
        <w:ind w:right="119"/>
        <w:jc w:val="both"/>
        <w:rPr>
          <w:rFonts w:ascii="Traditional Arabic" w:hAnsi="Traditional Arabic" w:cs="Traditional Arabic"/>
          <w:b/>
          <w:bCs/>
          <w:color w:val="202124"/>
          <w:sz w:val="36"/>
          <w:szCs w:val="36"/>
        </w:rPr>
      </w:pPr>
      <w:r>
        <w:rPr>
          <w:rFonts w:ascii="Traditional Arabic" w:hAnsi="Traditional Arabic" w:cs="Traditional Arabic"/>
          <w:b/>
          <w:bCs/>
          <w:color w:val="202124"/>
          <w:sz w:val="36"/>
          <w:szCs w:val="36"/>
          <w:rtl/>
        </w:rPr>
        <w:lastRenderedPageBreak/>
        <w:t>المراجع الإندونسية</w:t>
      </w:r>
    </w:p>
    <w:p w:rsidR="00283C14" w:rsidRDefault="00283C14" w:rsidP="00283C14">
      <w:pPr>
        <w:spacing w:before="240" w:after="240" w:line="240" w:lineRule="auto"/>
        <w:ind w:left="720" w:right="119" w:hanging="720"/>
        <w:rPr>
          <w:rFonts w:asciiTheme="majorBidi" w:hAnsiTheme="majorBidi" w:cs="Times New Roman"/>
          <w:color w:val="202124"/>
          <w:sz w:val="24"/>
          <w:szCs w:val="24"/>
        </w:rPr>
      </w:pPr>
      <w:r w:rsidRPr="007A2FF5">
        <w:rPr>
          <w:rFonts w:asciiTheme="majorBidi" w:hAnsiTheme="majorBidi" w:cs="Times New Roman"/>
          <w:sz w:val="24"/>
          <w:szCs w:val="24"/>
        </w:rPr>
        <w:t>Anggreani</w:t>
      </w:r>
      <w:r>
        <w:rPr>
          <w:rFonts w:asciiTheme="majorBidi" w:hAnsiTheme="majorBidi" w:cs="Times New Roman"/>
          <w:sz w:val="24"/>
          <w:szCs w:val="24"/>
        </w:rPr>
        <w:t>,</w:t>
      </w:r>
      <w:r w:rsidRPr="007A2FF5">
        <w:rPr>
          <w:rFonts w:asciiTheme="majorBidi" w:hAnsiTheme="majorBidi" w:cs="Times New Roman"/>
          <w:sz w:val="24"/>
          <w:szCs w:val="24"/>
        </w:rPr>
        <w:t>Astria Lindabana, Khoirul Huda, dan Ika Sari Setianingsih</w:t>
      </w:r>
      <w:r>
        <w:rPr>
          <w:rFonts w:asciiTheme="majorBidi" w:hAnsiTheme="majorBidi" w:cs="Times New Roman"/>
          <w:i/>
          <w:iCs/>
          <w:sz w:val="24"/>
          <w:szCs w:val="24"/>
        </w:rPr>
        <w:t>.</w:t>
      </w:r>
      <w:r w:rsidRPr="007A2FF5">
        <w:rPr>
          <w:rFonts w:asciiTheme="majorBidi" w:hAnsiTheme="majorBidi" w:cs="Times New Roman"/>
          <w:i/>
          <w:iCs/>
          <w:sz w:val="24"/>
          <w:szCs w:val="24"/>
        </w:rPr>
        <w:t>“Pengaruh Strategi Card Sort Berbantu Media Gambar Terhadap Potensi Belajar IPA</w:t>
      </w:r>
      <w:r>
        <w:rPr>
          <w:rFonts w:asciiTheme="majorBidi" w:hAnsiTheme="majorBidi" w:cs="Times New Roman"/>
          <w:color w:val="202124"/>
          <w:sz w:val="24"/>
          <w:szCs w:val="24"/>
        </w:rPr>
        <w:t xml:space="preserve">”. </w:t>
      </w:r>
      <w:r w:rsidRPr="007A2FF5">
        <w:rPr>
          <w:rFonts w:asciiTheme="majorBidi" w:hAnsiTheme="majorBidi" w:cs="Times New Roman"/>
          <w:color w:val="202124"/>
          <w:sz w:val="24"/>
          <w:szCs w:val="24"/>
        </w:rPr>
        <w:t>Semarang: PGRI Jakarta</w:t>
      </w:r>
      <w:r>
        <w:rPr>
          <w:rFonts w:asciiTheme="majorBidi" w:hAnsiTheme="majorBidi" w:cs="Times New Roman"/>
          <w:color w:val="202124"/>
          <w:sz w:val="24"/>
          <w:szCs w:val="24"/>
          <w:rtl/>
        </w:rPr>
        <w:t>.</w:t>
      </w:r>
      <w:r w:rsidRPr="007A2FF5">
        <w:rPr>
          <w:rFonts w:asciiTheme="majorBidi" w:hAnsiTheme="majorBidi" w:cs="Times New Roman"/>
          <w:color w:val="202124"/>
          <w:sz w:val="24"/>
          <w:szCs w:val="24"/>
        </w:rPr>
        <w:t xml:space="preserve"> 2018</w:t>
      </w:r>
      <w:r>
        <w:rPr>
          <w:rFonts w:asciiTheme="majorBidi" w:hAnsiTheme="majorBidi" w:cs="Times New Roman"/>
          <w:color w:val="202124"/>
          <w:sz w:val="24"/>
          <w:szCs w:val="24"/>
          <w:rtl/>
        </w:rPr>
        <w:t>.</w:t>
      </w:r>
    </w:p>
    <w:p w:rsidR="00283C14" w:rsidRDefault="00283C14" w:rsidP="00283C14">
      <w:pPr>
        <w:spacing w:before="240" w:after="240" w:line="240" w:lineRule="auto"/>
        <w:ind w:left="720" w:right="119" w:hanging="720"/>
        <w:rPr>
          <w:rFonts w:asciiTheme="majorBidi" w:hAnsiTheme="majorBidi" w:cs="Times New Roman"/>
          <w:sz w:val="24"/>
          <w:szCs w:val="24"/>
        </w:rPr>
      </w:pPr>
      <w:r w:rsidRPr="007A2FF5">
        <w:rPr>
          <w:rFonts w:asciiTheme="majorBidi" w:hAnsiTheme="majorBidi" w:cs="Times New Roman"/>
          <w:sz w:val="24"/>
          <w:szCs w:val="24"/>
        </w:rPr>
        <w:t>Ainin</w:t>
      </w:r>
      <w:r>
        <w:rPr>
          <w:rFonts w:asciiTheme="majorBidi" w:hAnsiTheme="majorBidi" w:cs="Times New Roman"/>
          <w:sz w:val="24"/>
          <w:szCs w:val="24"/>
        </w:rPr>
        <w:t xml:space="preserve">, </w:t>
      </w:r>
      <w:r w:rsidRPr="007A2FF5">
        <w:rPr>
          <w:rFonts w:asciiTheme="majorBidi" w:hAnsiTheme="majorBidi" w:cs="Times New Roman"/>
          <w:sz w:val="24"/>
          <w:szCs w:val="24"/>
        </w:rPr>
        <w:t>M., dkk</w:t>
      </w:r>
      <w:r>
        <w:rPr>
          <w:rFonts w:asciiTheme="majorBidi" w:hAnsiTheme="majorBidi" w:cs="Times New Roman"/>
          <w:sz w:val="24"/>
          <w:szCs w:val="24"/>
        </w:rPr>
        <w:t>.</w:t>
      </w:r>
      <w:r w:rsidRPr="007A2FF5">
        <w:rPr>
          <w:rFonts w:asciiTheme="majorBidi" w:hAnsiTheme="majorBidi" w:cs="Times New Roman"/>
          <w:i/>
          <w:iCs/>
          <w:sz w:val="24"/>
          <w:szCs w:val="24"/>
        </w:rPr>
        <w:t>Evaluasi dalam Pembelajaran Bahasa Arab</w:t>
      </w:r>
      <w:r>
        <w:rPr>
          <w:rFonts w:asciiTheme="majorBidi" w:hAnsiTheme="majorBidi" w:cs="Times New Roman"/>
          <w:i/>
          <w:iCs/>
          <w:sz w:val="24"/>
          <w:szCs w:val="24"/>
        </w:rPr>
        <w:t>.</w:t>
      </w:r>
      <w:r w:rsidRPr="007A2FF5">
        <w:rPr>
          <w:rFonts w:asciiTheme="majorBidi" w:hAnsiTheme="majorBidi" w:cs="Times New Roman"/>
          <w:sz w:val="24"/>
          <w:szCs w:val="24"/>
        </w:rPr>
        <w:t xml:space="preserve">Malang: </w:t>
      </w:r>
      <w:r>
        <w:rPr>
          <w:rFonts w:asciiTheme="majorBidi" w:hAnsiTheme="majorBidi" w:cs="Times New Roman"/>
          <w:sz w:val="24"/>
          <w:szCs w:val="24"/>
        </w:rPr>
        <w:t>Misykat.</w:t>
      </w:r>
      <w:r w:rsidRPr="007A2FF5">
        <w:rPr>
          <w:rFonts w:asciiTheme="majorBidi" w:hAnsiTheme="majorBidi" w:cs="Times New Roman"/>
          <w:sz w:val="24"/>
          <w:szCs w:val="24"/>
        </w:rPr>
        <w:t xml:space="preserve"> 2006</w:t>
      </w:r>
      <w:r>
        <w:rPr>
          <w:rFonts w:asciiTheme="majorBidi" w:hAnsiTheme="majorBidi" w:cs="Times New Roman"/>
          <w:sz w:val="24"/>
          <w:szCs w:val="24"/>
        </w:rPr>
        <w:t>.</w:t>
      </w:r>
    </w:p>
    <w:p w:rsidR="00283C14" w:rsidRDefault="00283C14" w:rsidP="00283C14">
      <w:pPr>
        <w:spacing w:before="240" w:after="240" w:line="240" w:lineRule="auto"/>
        <w:ind w:left="720" w:right="119" w:hanging="720"/>
        <w:rPr>
          <w:rFonts w:asciiTheme="majorBidi" w:hAnsiTheme="majorBidi" w:cs="Times New Roman"/>
          <w:sz w:val="24"/>
          <w:szCs w:val="24"/>
        </w:rPr>
      </w:pPr>
      <w:r w:rsidRPr="007A2FF5">
        <w:rPr>
          <w:rFonts w:asciiTheme="majorBidi" w:hAnsiTheme="majorBidi" w:cs="Times New Roman"/>
          <w:sz w:val="24"/>
          <w:szCs w:val="24"/>
        </w:rPr>
        <w:t>Arikunto</w:t>
      </w:r>
      <w:r>
        <w:rPr>
          <w:rFonts w:asciiTheme="majorBidi" w:hAnsiTheme="majorBidi" w:cs="Times New Roman"/>
          <w:sz w:val="24"/>
          <w:szCs w:val="24"/>
        </w:rPr>
        <w:t xml:space="preserve">, </w:t>
      </w:r>
      <w:r w:rsidRPr="007A2FF5">
        <w:rPr>
          <w:rFonts w:asciiTheme="majorBidi" w:hAnsiTheme="majorBidi" w:cs="Times New Roman"/>
          <w:sz w:val="24"/>
          <w:szCs w:val="24"/>
        </w:rPr>
        <w:t>Suharsimi</w:t>
      </w:r>
      <w:r>
        <w:rPr>
          <w:rFonts w:asciiTheme="majorBidi" w:hAnsiTheme="majorBidi" w:cs="Times New Roman"/>
          <w:sz w:val="24"/>
          <w:szCs w:val="24"/>
        </w:rPr>
        <w:t>.</w:t>
      </w:r>
      <w:r w:rsidRPr="007A2FF5">
        <w:rPr>
          <w:rFonts w:asciiTheme="majorBidi" w:hAnsiTheme="majorBidi" w:cs="Times New Roman"/>
          <w:i/>
          <w:iCs/>
          <w:sz w:val="24"/>
          <w:szCs w:val="24"/>
        </w:rPr>
        <w:t>Dasar-dasar Evaluasi Pendidikan</w:t>
      </w:r>
      <w:r>
        <w:rPr>
          <w:rFonts w:asciiTheme="majorBidi" w:hAnsiTheme="majorBidi" w:cs="Times New Roman"/>
          <w:i/>
          <w:iCs/>
          <w:sz w:val="24"/>
          <w:szCs w:val="24"/>
        </w:rPr>
        <w:t xml:space="preserve">. </w:t>
      </w:r>
      <w:r>
        <w:rPr>
          <w:rFonts w:asciiTheme="majorBidi" w:hAnsiTheme="majorBidi" w:cs="Times New Roman"/>
          <w:sz w:val="24"/>
          <w:szCs w:val="24"/>
        </w:rPr>
        <w:t>Jakarta: PT. Bumi Aksara. 2013.</w:t>
      </w:r>
    </w:p>
    <w:p w:rsidR="00283C14" w:rsidRDefault="00283C14" w:rsidP="00283C14">
      <w:pPr>
        <w:spacing w:before="240" w:after="240" w:line="240" w:lineRule="auto"/>
        <w:ind w:left="720" w:right="119" w:hanging="720"/>
        <w:rPr>
          <w:rFonts w:asciiTheme="majorBidi" w:hAnsiTheme="majorBidi" w:cs="Times New Roman"/>
          <w:sz w:val="24"/>
          <w:szCs w:val="24"/>
        </w:rPr>
      </w:pPr>
      <w:r w:rsidRPr="007A2FF5">
        <w:rPr>
          <w:rFonts w:asciiTheme="majorBidi" w:hAnsiTheme="majorBidi" w:cs="Times New Roman"/>
          <w:sz w:val="24"/>
          <w:szCs w:val="24"/>
        </w:rPr>
        <w:t>Basyrowi dan Suwandi</w:t>
      </w:r>
      <w:r>
        <w:rPr>
          <w:rFonts w:asciiTheme="majorBidi" w:hAnsiTheme="majorBidi" w:cs="Times New Roman"/>
          <w:sz w:val="24"/>
          <w:szCs w:val="24"/>
        </w:rPr>
        <w:t>.</w:t>
      </w:r>
      <w:r w:rsidRPr="007A2FF5">
        <w:rPr>
          <w:rFonts w:asciiTheme="majorBidi" w:hAnsiTheme="majorBidi" w:cs="Times New Roman"/>
          <w:i/>
          <w:iCs/>
          <w:sz w:val="24"/>
          <w:szCs w:val="24"/>
        </w:rPr>
        <w:t>Memahami Penelitian Kualitatif</w:t>
      </w:r>
      <w:r>
        <w:rPr>
          <w:rFonts w:asciiTheme="majorBidi" w:hAnsiTheme="majorBidi" w:cs="Times New Roman"/>
          <w:i/>
          <w:iCs/>
          <w:sz w:val="24"/>
          <w:szCs w:val="24"/>
        </w:rPr>
        <w:t xml:space="preserve">. </w:t>
      </w:r>
      <w:r w:rsidRPr="007A2FF5">
        <w:rPr>
          <w:rFonts w:asciiTheme="majorBidi" w:hAnsiTheme="majorBidi" w:cs="Times New Roman"/>
          <w:sz w:val="24"/>
          <w:szCs w:val="24"/>
        </w:rPr>
        <w:t>J</w:t>
      </w:r>
      <w:r>
        <w:rPr>
          <w:rFonts w:asciiTheme="majorBidi" w:hAnsiTheme="majorBidi" w:cs="Times New Roman"/>
          <w:sz w:val="24"/>
          <w:szCs w:val="24"/>
        </w:rPr>
        <w:t>akarta: Rineka Cipta. 2008.</w:t>
      </w:r>
    </w:p>
    <w:p w:rsidR="00283C14" w:rsidRDefault="00283C14" w:rsidP="00283C14">
      <w:pPr>
        <w:spacing w:before="240" w:after="240" w:line="240" w:lineRule="auto"/>
        <w:ind w:left="720" w:right="119" w:hanging="720"/>
        <w:rPr>
          <w:rFonts w:asciiTheme="majorBidi" w:hAnsiTheme="majorBidi" w:cs="Times New Roman"/>
          <w:sz w:val="24"/>
          <w:szCs w:val="24"/>
        </w:rPr>
      </w:pPr>
      <w:r w:rsidRPr="007A2FF5">
        <w:rPr>
          <w:rFonts w:asciiTheme="majorBidi" w:hAnsiTheme="majorBidi" w:cs="Times New Roman"/>
          <w:sz w:val="24"/>
          <w:szCs w:val="24"/>
        </w:rPr>
        <w:t>Hamid</w:t>
      </w:r>
      <w:r>
        <w:rPr>
          <w:rFonts w:asciiTheme="majorBidi" w:hAnsiTheme="majorBidi" w:cs="Times New Roman"/>
          <w:sz w:val="24"/>
          <w:szCs w:val="24"/>
        </w:rPr>
        <w:t xml:space="preserve">, </w:t>
      </w:r>
      <w:r w:rsidRPr="007A2FF5">
        <w:rPr>
          <w:rFonts w:asciiTheme="majorBidi" w:hAnsiTheme="majorBidi" w:cs="Times New Roman"/>
          <w:sz w:val="24"/>
          <w:szCs w:val="24"/>
        </w:rPr>
        <w:t>M. Abdul, Yuril Bahrudin, dan Bisri Musthofa</w:t>
      </w:r>
      <w:r>
        <w:rPr>
          <w:rFonts w:asciiTheme="majorBidi" w:hAnsiTheme="majorBidi" w:cs="Times New Roman"/>
          <w:sz w:val="24"/>
          <w:szCs w:val="24"/>
        </w:rPr>
        <w:t xml:space="preserve">. </w:t>
      </w:r>
      <w:r w:rsidRPr="007A2FF5">
        <w:rPr>
          <w:rFonts w:asciiTheme="majorBidi" w:hAnsiTheme="majorBidi" w:cs="Times New Roman"/>
          <w:i/>
          <w:iCs/>
          <w:sz w:val="24"/>
          <w:szCs w:val="24"/>
        </w:rPr>
        <w:t>Pembelajaran Bahasa Arab Pendekatan Metode, Strategi, Materi, dan Media</w:t>
      </w:r>
      <w:r>
        <w:rPr>
          <w:rFonts w:asciiTheme="majorBidi" w:hAnsiTheme="majorBidi" w:cs="Times New Roman"/>
          <w:i/>
          <w:iCs/>
          <w:sz w:val="24"/>
          <w:szCs w:val="24"/>
        </w:rPr>
        <w:t>.</w:t>
      </w:r>
      <w:r>
        <w:rPr>
          <w:rFonts w:asciiTheme="majorBidi" w:hAnsiTheme="majorBidi" w:cs="Times New Roman"/>
          <w:sz w:val="24"/>
          <w:szCs w:val="24"/>
        </w:rPr>
        <w:t xml:space="preserve">Malang: UIN-MALIKI PRESS. </w:t>
      </w:r>
      <w:r w:rsidRPr="007A2FF5">
        <w:rPr>
          <w:rFonts w:asciiTheme="majorBidi" w:hAnsiTheme="majorBidi" w:cs="Times New Roman"/>
          <w:sz w:val="24"/>
          <w:szCs w:val="24"/>
        </w:rPr>
        <w:t>2008</w:t>
      </w:r>
      <w:r>
        <w:rPr>
          <w:rFonts w:asciiTheme="majorBidi" w:hAnsiTheme="majorBidi" w:cs="Times New Roman"/>
          <w:sz w:val="24"/>
          <w:szCs w:val="24"/>
        </w:rPr>
        <w:t>.</w:t>
      </w:r>
    </w:p>
    <w:p w:rsidR="00283C14" w:rsidRPr="0001607D" w:rsidRDefault="00283C14" w:rsidP="00283C14">
      <w:pPr>
        <w:spacing w:before="240" w:after="240" w:line="240" w:lineRule="auto"/>
        <w:ind w:left="720" w:right="119" w:hanging="720"/>
        <w:rPr>
          <w:rFonts w:asciiTheme="majorBidi" w:hAnsiTheme="majorBidi" w:cs="Times New Roman"/>
          <w:sz w:val="24"/>
          <w:szCs w:val="24"/>
        </w:rPr>
      </w:pPr>
      <w:r w:rsidRPr="0001607D">
        <w:rPr>
          <w:rFonts w:asciiTheme="majorBidi" w:hAnsiTheme="majorBidi" w:cs="Times New Roman"/>
          <w:sz w:val="24"/>
          <w:szCs w:val="24"/>
        </w:rPr>
        <w:t>Hamzah, B. Uno.</w:t>
      </w:r>
      <w:r w:rsidRPr="0001607D">
        <w:rPr>
          <w:rFonts w:asciiTheme="majorBidi" w:hAnsiTheme="majorBidi" w:cs="Times New Roman"/>
          <w:i/>
          <w:iCs/>
          <w:sz w:val="24"/>
          <w:szCs w:val="24"/>
        </w:rPr>
        <w:t xml:space="preserve">Model Pembelajaran: Menciptakan Proses Belajar Mengajar yang Kreatif dan Efektif. </w:t>
      </w:r>
      <w:r w:rsidRPr="0001607D">
        <w:rPr>
          <w:rFonts w:asciiTheme="majorBidi" w:hAnsiTheme="majorBidi" w:cs="Times New Roman"/>
          <w:sz w:val="24"/>
          <w:szCs w:val="24"/>
        </w:rPr>
        <w:t>Jakarta: Bumi Aksara. 2007.</w:t>
      </w:r>
    </w:p>
    <w:p w:rsidR="00283C14" w:rsidRDefault="00482CED" w:rsidP="00283C14">
      <w:pPr>
        <w:spacing w:before="240" w:after="240" w:line="240" w:lineRule="auto"/>
        <w:ind w:left="720" w:right="119" w:hanging="720"/>
        <w:rPr>
          <w:rFonts w:asciiTheme="majorBidi" w:hAnsiTheme="majorBidi" w:cs="Times New Roman"/>
          <w:sz w:val="24"/>
          <w:szCs w:val="24"/>
        </w:rPr>
      </w:pPr>
      <w:r w:rsidRPr="00482CED">
        <w:rPr>
          <w:noProof/>
        </w:rPr>
        <w:pict>
          <v:rect id="Rectangle 3" o:spid="_x0000_s1026" style="position:absolute;left:0;text-align:left;margin-left:-16.55pt;margin-top:-82pt;width:62.8pt;height:41.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" stroked="f"/>
        </w:pict>
      </w:r>
      <w:r w:rsidR="00283C14">
        <w:rPr>
          <w:rFonts w:asciiTheme="majorBidi" w:hAnsiTheme="majorBidi" w:cs="Times New Roman"/>
          <w:sz w:val="24"/>
          <w:szCs w:val="24"/>
        </w:rPr>
        <w:t xml:space="preserve">Hasyim, </w:t>
      </w:r>
      <w:r w:rsidR="00283C14" w:rsidRPr="007A2FF5">
        <w:rPr>
          <w:rFonts w:asciiTheme="majorBidi" w:hAnsiTheme="majorBidi" w:cs="Times New Roman"/>
          <w:sz w:val="24"/>
          <w:szCs w:val="24"/>
        </w:rPr>
        <w:t xml:space="preserve">Muhammad </w:t>
      </w:r>
      <w:r w:rsidR="00283C14">
        <w:rPr>
          <w:rFonts w:asciiTheme="majorBidi" w:hAnsiTheme="majorBidi" w:cs="Times New Roman"/>
          <w:sz w:val="24"/>
          <w:szCs w:val="24"/>
        </w:rPr>
        <w:t>dan Amang Fathurrohman.</w:t>
      </w:r>
      <w:r w:rsidR="00283C14" w:rsidRPr="007A2FF5">
        <w:rPr>
          <w:rFonts w:asciiTheme="majorBidi" w:hAnsiTheme="majorBidi" w:cs="Times New Roman"/>
          <w:sz w:val="24"/>
          <w:szCs w:val="24"/>
        </w:rPr>
        <w:t>“Pengembangan Desain Permainan Stik Lalaran untuk Peningkatan Kemampuan Mufrodat dalam Kitab Bahasa Arab Ro’sun Sirah bagi Santri Madrasah Diniyah Tingkat Ula</w:t>
      </w:r>
      <w:r w:rsidR="00283C14">
        <w:rPr>
          <w:rFonts w:asciiTheme="majorBidi" w:hAnsiTheme="majorBidi" w:cs="Times New Roman"/>
          <w:sz w:val="24"/>
          <w:szCs w:val="24"/>
        </w:rPr>
        <w:t>”.</w:t>
      </w:r>
      <w:r w:rsidR="00283C14" w:rsidRPr="007A2FF5">
        <w:rPr>
          <w:rFonts w:asciiTheme="majorBidi" w:hAnsiTheme="majorBidi" w:cs="Times New Roman"/>
          <w:i/>
          <w:iCs/>
          <w:sz w:val="24"/>
          <w:szCs w:val="24"/>
        </w:rPr>
        <w:t>Jurnal Pendidikan Bahasa Arab</w:t>
      </w:r>
      <w:r w:rsidR="00283C14">
        <w:rPr>
          <w:rFonts w:asciiTheme="majorBidi" w:hAnsiTheme="majorBidi" w:cs="Times New Roman"/>
          <w:i/>
          <w:iCs/>
          <w:sz w:val="24"/>
          <w:szCs w:val="24"/>
        </w:rPr>
        <w:t>.</w:t>
      </w:r>
      <w:r w:rsidR="00283C14" w:rsidRPr="007A2FF5">
        <w:rPr>
          <w:rFonts w:asciiTheme="majorBidi" w:hAnsiTheme="majorBidi" w:cs="Times New Roman"/>
          <w:sz w:val="24"/>
          <w:szCs w:val="24"/>
        </w:rPr>
        <w:t>Vol</w:t>
      </w:r>
      <w:r w:rsidR="00283C14">
        <w:rPr>
          <w:rFonts w:asciiTheme="majorBidi" w:hAnsiTheme="majorBidi" w:cs="Times New Roman"/>
          <w:sz w:val="24"/>
          <w:szCs w:val="24"/>
        </w:rPr>
        <w:t>ume 9 Nomor 2 Desember. 2018.</w:t>
      </w:r>
    </w:p>
    <w:p w:rsidR="00283C14" w:rsidRDefault="00283C14" w:rsidP="00283C14">
      <w:pPr>
        <w:spacing w:before="240" w:after="240" w:line="240" w:lineRule="auto"/>
        <w:ind w:left="720" w:right="119" w:hanging="720"/>
        <w:rPr>
          <w:rFonts w:asciiTheme="majorBidi" w:hAnsiTheme="majorBidi" w:cs="Times New Roman"/>
          <w:color w:val="202124"/>
          <w:sz w:val="24"/>
          <w:szCs w:val="24"/>
        </w:rPr>
      </w:pPr>
      <w:r w:rsidRPr="007A2FF5">
        <w:rPr>
          <w:rFonts w:asciiTheme="majorBidi" w:hAnsiTheme="majorBidi" w:cs="Times New Roman"/>
          <w:color w:val="202124"/>
          <w:sz w:val="24"/>
          <w:szCs w:val="24"/>
        </w:rPr>
        <w:t>Hijriyah</w:t>
      </w:r>
      <w:r>
        <w:rPr>
          <w:rFonts w:asciiTheme="majorBidi" w:hAnsiTheme="majorBidi" w:cs="Times New Roman"/>
          <w:color w:val="202124"/>
          <w:sz w:val="24"/>
          <w:szCs w:val="24"/>
        </w:rPr>
        <w:t xml:space="preserve">, </w:t>
      </w:r>
      <w:r w:rsidRPr="007A2FF5">
        <w:rPr>
          <w:rFonts w:asciiTheme="majorBidi" w:hAnsiTheme="majorBidi" w:cs="Times New Roman"/>
          <w:color w:val="202124"/>
          <w:sz w:val="24"/>
          <w:szCs w:val="24"/>
        </w:rPr>
        <w:t>Umi</w:t>
      </w:r>
      <w:r>
        <w:rPr>
          <w:rFonts w:asciiTheme="majorBidi" w:hAnsiTheme="majorBidi" w:cs="Times New Roman"/>
          <w:color w:val="202124"/>
          <w:sz w:val="24"/>
          <w:szCs w:val="24"/>
        </w:rPr>
        <w:t>.</w:t>
      </w:r>
      <w:r w:rsidRPr="007A2FF5">
        <w:rPr>
          <w:rFonts w:asciiTheme="majorBidi" w:hAnsiTheme="majorBidi" w:cs="Times New Roman"/>
          <w:i/>
          <w:iCs/>
          <w:color w:val="202124"/>
          <w:sz w:val="24"/>
          <w:szCs w:val="24"/>
        </w:rPr>
        <w:t>Analisis Pmbelajaran Mufrodat dan Struktur Bahasa Arab di Madrasah Ibtidaiyah</w:t>
      </w:r>
      <w:r>
        <w:rPr>
          <w:rFonts w:asciiTheme="majorBidi" w:hAnsiTheme="majorBidi" w:cs="Times New Roman"/>
          <w:i/>
          <w:iCs/>
          <w:color w:val="202124"/>
          <w:sz w:val="24"/>
          <w:szCs w:val="24"/>
        </w:rPr>
        <w:t>.</w:t>
      </w:r>
      <w:r>
        <w:rPr>
          <w:rFonts w:asciiTheme="majorBidi" w:hAnsiTheme="majorBidi" w:cs="Times New Roman"/>
          <w:color w:val="202124"/>
          <w:sz w:val="24"/>
          <w:szCs w:val="24"/>
        </w:rPr>
        <w:t>Surabaya: CV. Gemilang.</w:t>
      </w:r>
      <w:r w:rsidRPr="007A2FF5">
        <w:rPr>
          <w:rFonts w:asciiTheme="majorBidi" w:hAnsiTheme="majorBidi" w:cs="Times New Roman"/>
          <w:color w:val="202124"/>
          <w:sz w:val="24"/>
          <w:szCs w:val="24"/>
        </w:rPr>
        <w:t xml:space="preserve"> 2018</w:t>
      </w:r>
      <w:r>
        <w:rPr>
          <w:rFonts w:asciiTheme="majorBidi" w:hAnsiTheme="majorBidi" w:cs="Times New Roman"/>
          <w:color w:val="202124"/>
          <w:sz w:val="24"/>
          <w:szCs w:val="24"/>
        </w:rPr>
        <w:t>.</w:t>
      </w:r>
    </w:p>
    <w:p w:rsidR="00283C14" w:rsidRPr="004E2717" w:rsidRDefault="00283C14" w:rsidP="00283C14">
      <w:pPr>
        <w:spacing w:before="240" w:after="240" w:line="240" w:lineRule="auto"/>
        <w:ind w:left="720" w:right="119" w:hanging="720"/>
        <w:rPr>
          <w:rFonts w:asciiTheme="majorBidi" w:hAnsiTheme="majorBidi" w:cs="Times New Roman"/>
          <w:sz w:val="24"/>
          <w:szCs w:val="24"/>
        </w:rPr>
      </w:pPr>
      <w:r>
        <w:rPr>
          <w:rFonts w:asciiTheme="majorBidi" w:hAnsiTheme="majorBidi" w:cs="Times New Roman"/>
          <w:sz w:val="24"/>
          <w:szCs w:val="24"/>
        </w:rPr>
        <w:t>J, Lexi</w:t>
      </w:r>
      <w:r w:rsidRPr="007A2FF5">
        <w:rPr>
          <w:rFonts w:asciiTheme="majorBidi" w:hAnsiTheme="majorBidi" w:cs="Times New Roman"/>
          <w:sz w:val="24"/>
          <w:szCs w:val="24"/>
        </w:rPr>
        <w:t xml:space="preserve"> dan Mulyono</w:t>
      </w:r>
      <w:r>
        <w:rPr>
          <w:rFonts w:asciiTheme="majorBidi" w:hAnsiTheme="majorBidi" w:cs="Times New Roman"/>
          <w:sz w:val="24"/>
          <w:szCs w:val="24"/>
        </w:rPr>
        <w:t>.</w:t>
      </w:r>
      <w:r w:rsidRPr="007A2FF5">
        <w:rPr>
          <w:rFonts w:asciiTheme="majorBidi" w:hAnsiTheme="majorBidi" w:cs="Times New Roman"/>
          <w:i/>
          <w:iCs/>
          <w:sz w:val="24"/>
          <w:szCs w:val="24"/>
        </w:rPr>
        <w:t>Metode Penelitian Kualitatif</w:t>
      </w:r>
      <w:r>
        <w:rPr>
          <w:rFonts w:asciiTheme="majorBidi" w:hAnsiTheme="majorBidi" w:cs="Times New Roman"/>
          <w:i/>
          <w:iCs/>
          <w:sz w:val="24"/>
          <w:szCs w:val="24"/>
        </w:rPr>
        <w:t xml:space="preserve">. </w:t>
      </w:r>
      <w:r w:rsidRPr="007A2FF5">
        <w:rPr>
          <w:rFonts w:asciiTheme="majorBidi" w:hAnsiTheme="majorBidi" w:cs="Times New Roman"/>
          <w:sz w:val="24"/>
          <w:szCs w:val="24"/>
        </w:rPr>
        <w:t>Bandu</w:t>
      </w:r>
      <w:r>
        <w:rPr>
          <w:rFonts w:asciiTheme="majorBidi" w:hAnsiTheme="majorBidi" w:cs="Times New Roman"/>
          <w:sz w:val="24"/>
          <w:szCs w:val="24"/>
        </w:rPr>
        <w:t>ng: Remaja Rosdakarya. 2005.</w:t>
      </w:r>
    </w:p>
    <w:p w:rsidR="00283C14" w:rsidRDefault="00283C14" w:rsidP="00283C14">
      <w:pPr>
        <w:spacing w:before="240" w:after="240" w:line="240" w:lineRule="auto"/>
        <w:ind w:left="720" w:right="119" w:hanging="720"/>
        <w:rPr>
          <w:rFonts w:asciiTheme="majorBidi" w:hAnsiTheme="majorBidi" w:cs="Times New Roman"/>
          <w:sz w:val="24"/>
          <w:szCs w:val="24"/>
        </w:rPr>
      </w:pPr>
      <w:r>
        <w:rPr>
          <w:rFonts w:asciiTheme="majorBidi" w:hAnsiTheme="majorBidi" w:cs="Times New Roman"/>
          <w:sz w:val="24"/>
          <w:szCs w:val="24"/>
        </w:rPr>
        <w:t xml:space="preserve">Jihad, </w:t>
      </w:r>
      <w:r w:rsidRPr="007A2FF5">
        <w:rPr>
          <w:rFonts w:asciiTheme="majorBidi" w:hAnsiTheme="majorBidi" w:cs="Times New Roman"/>
          <w:sz w:val="24"/>
          <w:szCs w:val="24"/>
        </w:rPr>
        <w:t xml:space="preserve">Salimul </w:t>
      </w:r>
      <w:r>
        <w:rPr>
          <w:rFonts w:asciiTheme="majorBidi" w:hAnsiTheme="majorBidi" w:cs="Times New Roman"/>
          <w:sz w:val="24"/>
          <w:szCs w:val="24"/>
        </w:rPr>
        <w:t>dan Muhammad Suaeb.</w:t>
      </w:r>
      <w:r w:rsidRPr="007A2FF5">
        <w:rPr>
          <w:rFonts w:asciiTheme="majorBidi" w:hAnsiTheme="majorBidi" w:cs="Times New Roman"/>
          <w:sz w:val="24"/>
          <w:szCs w:val="24"/>
        </w:rPr>
        <w:t xml:space="preserve"> “Strategi Guru dalam Mengatasi Kesulitan Belajar Siswa dalam Pelajaran Mufrodat Kelas VI MI NW Dasan Agung Mataram Tahun Pelajaran 2016/2017 ”</w:t>
      </w:r>
      <w:r>
        <w:rPr>
          <w:rFonts w:asciiTheme="majorBidi" w:hAnsiTheme="majorBidi" w:cs="Times New Roman"/>
          <w:sz w:val="24"/>
          <w:szCs w:val="24"/>
        </w:rPr>
        <w:t>.</w:t>
      </w:r>
      <w:r>
        <w:rPr>
          <w:rFonts w:asciiTheme="majorBidi" w:hAnsiTheme="majorBidi" w:cs="Times New Roman"/>
          <w:i/>
          <w:iCs/>
          <w:sz w:val="24"/>
          <w:szCs w:val="24"/>
        </w:rPr>
        <w:t>Jurnal Pendidikan Bahasa Arab.</w:t>
      </w:r>
      <w:r w:rsidRPr="007A2FF5">
        <w:rPr>
          <w:rFonts w:asciiTheme="majorBidi" w:hAnsiTheme="majorBidi" w:cs="Times New Roman"/>
          <w:sz w:val="24"/>
          <w:szCs w:val="24"/>
        </w:rPr>
        <w:t xml:space="preserve">Volume </w:t>
      </w:r>
      <w:r>
        <w:rPr>
          <w:rFonts w:asciiTheme="majorBidi" w:hAnsiTheme="majorBidi" w:cs="Times New Roman"/>
          <w:sz w:val="24"/>
          <w:szCs w:val="24"/>
        </w:rPr>
        <w:t>17 Nomor 1. Januari-Juni 2018.</w:t>
      </w:r>
    </w:p>
    <w:p w:rsidR="00283C14" w:rsidRDefault="00283C14" w:rsidP="00283C14">
      <w:pPr>
        <w:spacing w:before="240" w:after="240" w:line="240" w:lineRule="auto"/>
        <w:ind w:left="720" w:right="119" w:hanging="720"/>
        <w:rPr>
          <w:rFonts w:asciiTheme="majorBidi" w:hAnsiTheme="majorBidi" w:cs="Times New Roman"/>
          <w:sz w:val="24"/>
          <w:szCs w:val="24"/>
        </w:rPr>
      </w:pPr>
      <w:r>
        <w:rPr>
          <w:rFonts w:asciiTheme="majorBidi" w:hAnsiTheme="majorBidi" w:cs="Times New Roman"/>
          <w:sz w:val="24"/>
          <w:szCs w:val="24"/>
        </w:rPr>
        <w:t xml:space="preserve">Mas’udah. </w:t>
      </w:r>
      <w:r w:rsidRPr="007A2FF5">
        <w:rPr>
          <w:rFonts w:asciiTheme="majorBidi" w:hAnsiTheme="majorBidi" w:cs="Times New Roman"/>
          <w:sz w:val="24"/>
          <w:szCs w:val="24"/>
        </w:rPr>
        <w:t xml:space="preserve">“Pembelajaran Kosakata dalam Kitab Arobiyah Lit Tholabah dengan Menggunakan </w:t>
      </w:r>
      <w:r w:rsidRPr="007A2FF5">
        <w:rPr>
          <w:rFonts w:asciiTheme="majorBidi" w:hAnsiTheme="majorBidi" w:cs="Times New Roman"/>
          <w:i/>
          <w:iCs/>
          <w:sz w:val="24"/>
          <w:szCs w:val="24"/>
        </w:rPr>
        <w:t>Bahr ‘Arudhiyyah.</w:t>
      </w:r>
      <w:r w:rsidRPr="007A2FF5">
        <w:rPr>
          <w:rFonts w:asciiTheme="majorBidi" w:hAnsiTheme="majorBidi" w:cs="Times New Roman"/>
          <w:sz w:val="24"/>
          <w:szCs w:val="24"/>
        </w:rPr>
        <w:t>(Penelitian Pengembangan di Progam Intensif Bahasa Arab Pondok Pesantren Mahasiswa Al Jihad Surabaya)”</w:t>
      </w:r>
      <w:r>
        <w:rPr>
          <w:rFonts w:asciiTheme="majorBidi" w:hAnsiTheme="majorBidi" w:cs="Times New Roman"/>
          <w:sz w:val="24"/>
          <w:szCs w:val="24"/>
        </w:rPr>
        <w:t>. 2015.</w:t>
      </w:r>
    </w:p>
    <w:p w:rsidR="00283C14" w:rsidRDefault="00283C14" w:rsidP="00283C14">
      <w:pPr>
        <w:spacing w:before="240" w:after="240" w:line="240" w:lineRule="auto"/>
        <w:ind w:left="720" w:right="119" w:hanging="720"/>
        <w:rPr>
          <w:rFonts w:asciiTheme="majorBidi" w:hAnsiTheme="majorBidi" w:cs="Times New Roman"/>
          <w:sz w:val="24"/>
          <w:szCs w:val="24"/>
        </w:rPr>
      </w:pPr>
      <w:r w:rsidRPr="007A2FF5">
        <w:rPr>
          <w:rFonts w:asciiTheme="majorBidi" w:hAnsiTheme="majorBidi" w:cs="Times New Roman"/>
          <w:sz w:val="24"/>
          <w:szCs w:val="24"/>
        </w:rPr>
        <w:t>Mulyana</w:t>
      </w:r>
      <w:r>
        <w:rPr>
          <w:rFonts w:asciiTheme="majorBidi" w:hAnsiTheme="majorBidi" w:cs="Times New Roman"/>
          <w:sz w:val="24"/>
          <w:szCs w:val="24"/>
        </w:rPr>
        <w:t xml:space="preserve">, </w:t>
      </w:r>
      <w:r w:rsidRPr="007A2FF5">
        <w:rPr>
          <w:rFonts w:asciiTheme="majorBidi" w:hAnsiTheme="majorBidi" w:cs="Times New Roman"/>
          <w:sz w:val="24"/>
          <w:szCs w:val="24"/>
        </w:rPr>
        <w:t>Dedy</w:t>
      </w:r>
      <w:r>
        <w:rPr>
          <w:rFonts w:asciiTheme="majorBidi" w:hAnsiTheme="majorBidi" w:cs="Times New Roman"/>
          <w:sz w:val="24"/>
          <w:szCs w:val="24"/>
        </w:rPr>
        <w:t>.</w:t>
      </w:r>
      <w:r w:rsidRPr="007A2FF5">
        <w:rPr>
          <w:rFonts w:asciiTheme="majorBidi" w:hAnsiTheme="majorBidi" w:cs="Times New Roman"/>
          <w:i/>
          <w:iCs/>
          <w:sz w:val="24"/>
          <w:szCs w:val="24"/>
        </w:rPr>
        <w:t>Metodologi Penelitian Kualitatif</w:t>
      </w:r>
      <w:r>
        <w:rPr>
          <w:rFonts w:asciiTheme="majorBidi" w:hAnsiTheme="majorBidi" w:cs="Times New Roman"/>
          <w:i/>
          <w:iCs/>
          <w:sz w:val="24"/>
          <w:szCs w:val="24"/>
        </w:rPr>
        <w:t xml:space="preserve">. </w:t>
      </w:r>
      <w:r w:rsidRPr="007A2FF5">
        <w:rPr>
          <w:rFonts w:asciiTheme="majorBidi" w:hAnsiTheme="majorBidi" w:cs="Times New Roman"/>
          <w:sz w:val="24"/>
          <w:szCs w:val="24"/>
        </w:rPr>
        <w:t>Bandung: Rem</w:t>
      </w:r>
      <w:r>
        <w:rPr>
          <w:rFonts w:asciiTheme="majorBidi" w:hAnsiTheme="majorBidi" w:cs="Times New Roman"/>
          <w:sz w:val="24"/>
          <w:szCs w:val="24"/>
        </w:rPr>
        <w:t>aja Rosdakarya. 2013.</w:t>
      </w:r>
    </w:p>
    <w:p w:rsidR="00283C14" w:rsidRDefault="00283C14" w:rsidP="00283C14">
      <w:pPr>
        <w:spacing w:before="240" w:after="240" w:line="240" w:lineRule="auto"/>
        <w:ind w:left="720" w:right="119" w:hanging="720"/>
        <w:rPr>
          <w:rFonts w:asciiTheme="majorBidi" w:hAnsiTheme="majorBidi" w:cs="Times New Roman"/>
          <w:sz w:val="24"/>
          <w:szCs w:val="24"/>
        </w:rPr>
      </w:pPr>
      <w:r>
        <w:rPr>
          <w:rFonts w:asciiTheme="majorBidi" w:hAnsiTheme="majorBidi" w:cs="Times New Roman"/>
          <w:sz w:val="24"/>
          <w:szCs w:val="24"/>
        </w:rPr>
        <w:t>Musthofa, Syaiful.</w:t>
      </w:r>
      <w:r w:rsidRPr="007A2FF5">
        <w:rPr>
          <w:rFonts w:asciiTheme="majorBidi" w:hAnsiTheme="majorBidi" w:cs="Times New Roman"/>
          <w:i/>
          <w:iCs/>
          <w:sz w:val="24"/>
          <w:szCs w:val="24"/>
        </w:rPr>
        <w:t>Strategi Pembelajaran Bahasa Arab Inovatif</w:t>
      </w:r>
      <w:r>
        <w:rPr>
          <w:rFonts w:asciiTheme="majorBidi" w:hAnsiTheme="majorBidi" w:cs="Times New Roman"/>
          <w:i/>
          <w:iCs/>
          <w:sz w:val="24"/>
          <w:szCs w:val="24"/>
        </w:rPr>
        <w:t xml:space="preserve">. </w:t>
      </w:r>
      <w:r>
        <w:rPr>
          <w:rFonts w:asciiTheme="majorBidi" w:hAnsiTheme="majorBidi" w:cs="Times New Roman"/>
          <w:sz w:val="24"/>
          <w:szCs w:val="24"/>
        </w:rPr>
        <w:t>Malang: UIN-MALIKI PRESS.</w:t>
      </w:r>
      <w:r w:rsidRPr="007A2FF5">
        <w:rPr>
          <w:rFonts w:asciiTheme="majorBidi" w:hAnsiTheme="majorBidi" w:cs="Times New Roman"/>
          <w:sz w:val="24"/>
          <w:szCs w:val="24"/>
        </w:rPr>
        <w:t xml:space="preserve"> 2011</w:t>
      </w:r>
      <w:r>
        <w:rPr>
          <w:rFonts w:asciiTheme="majorBidi" w:hAnsiTheme="majorBidi" w:cs="Times New Roman"/>
          <w:sz w:val="24"/>
          <w:szCs w:val="24"/>
        </w:rPr>
        <w:t>.</w:t>
      </w:r>
    </w:p>
    <w:p w:rsidR="00283C14" w:rsidRPr="007A2FF5" w:rsidRDefault="00283C14" w:rsidP="00283C14">
      <w:pPr>
        <w:spacing w:before="240" w:after="240" w:line="240" w:lineRule="auto"/>
        <w:ind w:left="720" w:right="119" w:hanging="720"/>
        <w:rPr>
          <w:rFonts w:asciiTheme="majorBidi" w:hAnsiTheme="majorBidi" w:cs="Times New Roman"/>
          <w:sz w:val="24"/>
          <w:szCs w:val="24"/>
          <w:rtl/>
        </w:rPr>
      </w:pPr>
      <w:r w:rsidRPr="007A2FF5">
        <w:rPr>
          <w:rFonts w:asciiTheme="majorBidi" w:hAnsiTheme="majorBidi" w:cs="Times New Roman"/>
          <w:sz w:val="24"/>
          <w:szCs w:val="24"/>
        </w:rPr>
        <w:t>Nurbayan</w:t>
      </w:r>
      <w:r>
        <w:rPr>
          <w:rFonts w:asciiTheme="majorBidi" w:hAnsiTheme="majorBidi" w:cs="Times New Roman"/>
          <w:sz w:val="24"/>
          <w:szCs w:val="24"/>
        </w:rPr>
        <w:t xml:space="preserve">, </w:t>
      </w:r>
      <w:r w:rsidRPr="007A2FF5">
        <w:rPr>
          <w:rFonts w:asciiTheme="majorBidi" w:hAnsiTheme="majorBidi" w:cs="Times New Roman"/>
          <w:sz w:val="24"/>
          <w:szCs w:val="24"/>
        </w:rPr>
        <w:t>Yayan</w:t>
      </w:r>
      <w:r>
        <w:rPr>
          <w:rFonts w:asciiTheme="majorBidi" w:hAnsiTheme="majorBidi" w:cs="Times New Roman"/>
          <w:sz w:val="24"/>
          <w:szCs w:val="24"/>
        </w:rPr>
        <w:t>.</w:t>
      </w:r>
      <w:r w:rsidRPr="007A2FF5">
        <w:rPr>
          <w:rFonts w:asciiTheme="majorBidi" w:hAnsiTheme="majorBidi" w:cs="Times New Roman"/>
          <w:i/>
          <w:iCs/>
          <w:sz w:val="24"/>
          <w:szCs w:val="24"/>
        </w:rPr>
        <w:t>Metodologi Pembelajaran Bahasa Arab</w:t>
      </w:r>
      <w:r>
        <w:rPr>
          <w:rFonts w:asciiTheme="majorBidi" w:hAnsiTheme="majorBidi" w:cs="Times New Roman"/>
          <w:i/>
          <w:iCs/>
          <w:sz w:val="24"/>
          <w:szCs w:val="24"/>
        </w:rPr>
        <w:t>.</w:t>
      </w:r>
      <w:r w:rsidRPr="007A2FF5">
        <w:rPr>
          <w:rFonts w:asciiTheme="majorBidi" w:hAnsiTheme="majorBidi" w:cs="Times New Roman"/>
          <w:sz w:val="24"/>
          <w:szCs w:val="24"/>
        </w:rPr>
        <w:t>Ba</w:t>
      </w:r>
      <w:r>
        <w:rPr>
          <w:rFonts w:asciiTheme="majorBidi" w:hAnsiTheme="majorBidi" w:cs="Times New Roman"/>
          <w:sz w:val="24"/>
          <w:szCs w:val="24"/>
        </w:rPr>
        <w:t>ndung: Zein Al Bayan. 2008.</w:t>
      </w:r>
    </w:p>
    <w:p w:rsidR="00283C14" w:rsidRPr="007A2FF5" w:rsidRDefault="00283C14" w:rsidP="00283C14">
      <w:pPr>
        <w:spacing w:before="240" w:after="240" w:line="240" w:lineRule="auto"/>
        <w:ind w:left="720" w:right="119" w:hanging="720"/>
        <w:rPr>
          <w:rFonts w:asciiTheme="majorBidi" w:hAnsiTheme="majorBidi" w:cs="Times New Roman"/>
          <w:sz w:val="24"/>
          <w:szCs w:val="24"/>
        </w:rPr>
      </w:pPr>
      <w:r w:rsidRPr="007A2FF5">
        <w:rPr>
          <w:rFonts w:asciiTheme="majorBidi" w:hAnsiTheme="majorBidi" w:cs="Times New Roman"/>
          <w:sz w:val="24"/>
          <w:szCs w:val="24"/>
        </w:rPr>
        <w:t>Nursalam</w:t>
      </w:r>
      <w:r>
        <w:rPr>
          <w:rFonts w:asciiTheme="majorBidi" w:hAnsiTheme="majorBidi" w:cs="Times New Roman"/>
          <w:sz w:val="24"/>
          <w:szCs w:val="24"/>
        </w:rPr>
        <w:t xml:space="preserve">, </w:t>
      </w:r>
      <w:r w:rsidRPr="007A2FF5">
        <w:rPr>
          <w:rFonts w:asciiTheme="majorBidi" w:hAnsiTheme="majorBidi" w:cs="Times New Roman"/>
          <w:sz w:val="24"/>
          <w:szCs w:val="24"/>
        </w:rPr>
        <w:t>Yufridal Fitri</w:t>
      </w:r>
      <w:r>
        <w:rPr>
          <w:rFonts w:asciiTheme="majorBidi" w:hAnsiTheme="majorBidi" w:cs="Times New Roman"/>
          <w:sz w:val="24"/>
          <w:szCs w:val="24"/>
        </w:rPr>
        <w:t xml:space="preserve">. </w:t>
      </w:r>
      <w:r w:rsidRPr="007A2FF5">
        <w:rPr>
          <w:rFonts w:asciiTheme="majorBidi" w:hAnsiTheme="majorBidi" w:cs="Times New Roman"/>
          <w:i/>
          <w:iCs/>
          <w:sz w:val="24"/>
          <w:szCs w:val="24"/>
        </w:rPr>
        <w:t>Bahasa Arab</w:t>
      </w:r>
      <w:r>
        <w:rPr>
          <w:rFonts w:asciiTheme="majorBidi" w:hAnsiTheme="majorBidi" w:cs="Times New Roman"/>
          <w:i/>
          <w:iCs/>
          <w:sz w:val="24"/>
          <w:szCs w:val="24"/>
        </w:rPr>
        <w:t xml:space="preserve">. </w:t>
      </w:r>
      <w:r>
        <w:rPr>
          <w:rFonts w:asciiTheme="majorBidi" w:hAnsiTheme="majorBidi" w:cs="Times New Roman"/>
          <w:sz w:val="24"/>
          <w:szCs w:val="24"/>
        </w:rPr>
        <w:t xml:space="preserve">Ponorogo: STAIN Ponorogo Press. </w:t>
      </w:r>
      <w:r w:rsidRPr="007A2FF5">
        <w:rPr>
          <w:rFonts w:asciiTheme="majorBidi" w:hAnsiTheme="majorBidi" w:cs="Times New Roman"/>
          <w:sz w:val="24"/>
          <w:szCs w:val="24"/>
        </w:rPr>
        <w:t>201</w:t>
      </w:r>
      <w:r>
        <w:rPr>
          <w:rFonts w:asciiTheme="majorBidi" w:hAnsiTheme="majorBidi" w:cs="Times New Roman"/>
          <w:sz w:val="24"/>
          <w:szCs w:val="24"/>
        </w:rPr>
        <w:t>1.</w:t>
      </w:r>
    </w:p>
    <w:p w:rsidR="00283C14" w:rsidRDefault="00283C14" w:rsidP="00283C14">
      <w:pPr>
        <w:spacing w:before="240" w:after="240" w:line="240" w:lineRule="auto"/>
        <w:ind w:left="720" w:right="119" w:hanging="720"/>
        <w:rPr>
          <w:rFonts w:asciiTheme="majorBidi" w:hAnsiTheme="majorBidi" w:cs="Times New Roman"/>
          <w:sz w:val="24"/>
          <w:szCs w:val="24"/>
        </w:rPr>
      </w:pPr>
      <w:r w:rsidRPr="007A2FF5">
        <w:rPr>
          <w:rFonts w:asciiTheme="majorBidi" w:hAnsiTheme="majorBidi" w:cs="Times New Roman"/>
          <w:sz w:val="24"/>
          <w:szCs w:val="24"/>
        </w:rPr>
        <w:t xml:space="preserve">Rusdiyana dan Yeti Heryati, </w:t>
      </w:r>
      <w:r w:rsidRPr="007A2FF5">
        <w:rPr>
          <w:rFonts w:asciiTheme="majorBidi" w:hAnsiTheme="majorBidi" w:cs="Times New Roman"/>
          <w:i/>
          <w:iCs/>
          <w:sz w:val="24"/>
          <w:szCs w:val="24"/>
        </w:rPr>
        <w:t>Pendidikan Profesi Keguruan Menjadi Guru Inspiratif dan Inovatif</w:t>
      </w:r>
      <w:r>
        <w:rPr>
          <w:rFonts w:asciiTheme="majorBidi" w:hAnsiTheme="majorBidi" w:cs="Times New Roman"/>
          <w:i/>
          <w:iCs/>
          <w:sz w:val="24"/>
          <w:szCs w:val="24"/>
        </w:rPr>
        <w:t>.</w:t>
      </w:r>
      <w:r>
        <w:rPr>
          <w:rFonts w:asciiTheme="majorBidi" w:hAnsiTheme="majorBidi" w:cs="Times New Roman"/>
          <w:sz w:val="24"/>
          <w:szCs w:val="24"/>
        </w:rPr>
        <w:t>Bandung: Pustaka Setia.</w:t>
      </w:r>
      <w:r w:rsidRPr="007A2FF5">
        <w:rPr>
          <w:rFonts w:asciiTheme="majorBidi" w:hAnsiTheme="majorBidi" w:cs="Times New Roman"/>
          <w:sz w:val="24"/>
          <w:szCs w:val="24"/>
        </w:rPr>
        <w:t xml:space="preserve"> 2015</w:t>
      </w:r>
      <w:r>
        <w:rPr>
          <w:rFonts w:asciiTheme="majorBidi" w:hAnsiTheme="majorBidi" w:cs="Times New Roman"/>
          <w:sz w:val="24"/>
          <w:szCs w:val="24"/>
        </w:rPr>
        <w:t>.</w:t>
      </w:r>
    </w:p>
    <w:p w:rsidR="00283C14" w:rsidRDefault="00283C14" w:rsidP="00283C14">
      <w:pPr>
        <w:spacing w:before="240" w:after="240" w:line="240" w:lineRule="auto"/>
        <w:ind w:left="720" w:right="119" w:hanging="720"/>
        <w:rPr>
          <w:rFonts w:asciiTheme="majorBidi" w:hAnsiTheme="majorBidi" w:cs="Times New Roman"/>
          <w:sz w:val="24"/>
          <w:szCs w:val="24"/>
        </w:rPr>
      </w:pPr>
      <w:r w:rsidRPr="007A2FF5">
        <w:rPr>
          <w:rFonts w:asciiTheme="majorBidi" w:hAnsiTheme="majorBidi" w:cs="Times New Roman"/>
          <w:sz w:val="24"/>
          <w:szCs w:val="24"/>
        </w:rPr>
        <w:t>Sugiyono</w:t>
      </w:r>
      <w:r>
        <w:rPr>
          <w:rFonts w:asciiTheme="majorBidi" w:hAnsiTheme="majorBidi" w:cs="Times New Roman"/>
          <w:sz w:val="24"/>
          <w:szCs w:val="24"/>
        </w:rPr>
        <w:t>.</w:t>
      </w:r>
      <w:r w:rsidRPr="007A2FF5">
        <w:rPr>
          <w:rFonts w:asciiTheme="majorBidi" w:hAnsiTheme="majorBidi" w:cs="Times New Roman"/>
          <w:i/>
          <w:iCs/>
          <w:sz w:val="24"/>
          <w:szCs w:val="24"/>
        </w:rPr>
        <w:t>Metodologi Penelitian Kuantitatif, Kualitatif, dan R&amp;D</w:t>
      </w:r>
      <w:r>
        <w:rPr>
          <w:rFonts w:asciiTheme="majorBidi" w:hAnsiTheme="majorBidi" w:cs="Times New Roman"/>
          <w:i/>
          <w:iCs/>
          <w:sz w:val="24"/>
          <w:szCs w:val="24"/>
        </w:rPr>
        <w:t xml:space="preserve">. </w:t>
      </w:r>
      <w:r w:rsidRPr="007A2FF5">
        <w:rPr>
          <w:rFonts w:asciiTheme="majorBidi" w:hAnsiTheme="majorBidi" w:cs="Times New Roman"/>
          <w:sz w:val="24"/>
          <w:szCs w:val="24"/>
        </w:rPr>
        <w:t>Ban</w:t>
      </w:r>
      <w:r>
        <w:rPr>
          <w:rFonts w:asciiTheme="majorBidi" w:hAnsiTheme="majorBidi" w:cs="Times New Roman"/>
          <w:sz w:val="24"/>
          <w:szCs w:val="24"/>
        </w:rPr>
        <w:t>dung: Alfabeta. 2012.</w:t>
      </w:r>
    </w:p>
    <w:p w:rsidR="00283C14" w:rsidRDefault="00283C14" w:rsidP="00283C14">
      <w:pPr>
        <w:spacing w:before="240" w:after="240" w:line="240" w:lineRule="auto"/>
        <w:ind w:left="720" w:right="119" w:hanging="720"/>
        <w:rPr>
          <w:rFonts w:asciiTheme="majorBidi" w:hAnsiTheme="majorBidi" w:cs="Times New Roman"/>
          <w:sz w:val="24"/>
          <w:szCs w:val="24"/>
          <w:rtl/>
        </w:rPr>
      </w:pPr>
      <w:r w:rsidRPr="007A2FF5">
        <w:rPr>
          <w:rFonts w:asciiTheme="majorBidi" w:hAnsiTheme="majorBidi" w:cs="Times New Roman"/>
          <w:sz w:val="24"/>
          <w:szCs w:val="24"/>
        </w:rPr>
        <w:lastRenderedPageBreak/>
        <w:t>Sula</w:t>
      </w:r>
      <w:r>
        <w:rPr>
          <w:rFonts w:asciiTheme="majorBidi" w:hAnsiTheme="majorBidi" w:cs="Times New Roman"/>
          <w:sz w:val="24"/>
          <w:szCs w:val="24"/>
        </w:rPr>
        <w:t>stri, Imam, dan Arif Firmansyah.</w:t>
      </w:r>
      <w:r w:rsidRPr="007A2FF5">
        <w:rPr>
          <w:rFonts w:asciiTheme="majorBidi" w:hAnsiTheme="majorBidi" w:cs="Times New Roman"/>
          <w:sz w:val="24"/>
          <w:szCs w:val="24"/>
        </w:rPr>
        <w:t>“Meningkatkan Hasil Belajar Siswa Melalui Strategi Pembelajaran Berbasis Masalah pada Mata Pelajaran IPS di kelas V SDN II Limno Makmur Kecamatan Bumi Raya”</w:t>
      </w:r>
      <w:r>
        <w:rPr>
          <w:rFonts w:asciiTheme="majorBidi" w:hAnsiTheme="majorBidi" w:cs="Times New Roman"/>
          <w:sz w:val="24"/>
          <w:szCs w:val="24"/>
        </w:rPr>
        <w:t>.Jurnal Kreatif Tadulako Online.Volume 3 Nomor 1.</w:t>
      </w:r>
    </w:p>
    <w:p w:rsidR="00283C14" w:rsidRPr="00D70CB1" w:rsidRDefault="00283C14" w:rsidP="00283C14">
      <w:pPr>
        <w:spacing w:before="240" w:after="240" w:line="240" w:lineRule="auto"/>
        <w:ind w:left="720" w:right="119" w:hanging="720"/>
        <w:rPr>
          <w:rFonts w:asciiTheme="majorBidi" w:hAnsiTheme="majorBidi" w:cs="Times New Roman"/>
          <w:sz w:val="24"/>
          <w:szCs w:val="24"/>
        </w:rPr>
      </w:pPr>
      <w:r>
        <w:rPr>
          <w:rFonts w:asciiTheme="majorBidi" w:hAnsiTheme="majorBidi" w:cs="Times New Roman"/>
          <w:sz w:val="24"/>
          <w:szCs w:val="24"/>
        </w:rPr>
        <w:t xml:space="preserve">Saputro, </w:t>
      </w:r>
      <w:r w:rsidRPr="0001607D">
        <w:rPr>
          <w:rFonts w:asciiTheme="majorBidi" w:hAnsiTheme="majorBidi" w:cs="Times New Roman"/>
          <w:sz w:val="24"/>
          <w:szCs w:val="24"/>
        </w:rPr>
        <w:t>Suprihadi dkk</w:t>
      </w:r>
      <w:r>
        <w:rPr>
          <w:rFonts w:asciiTheme="majorBidi" w:hAnsiTheme="majorBidi" w:cs="Times New Roman"/>
          <w:sz w:val="24"/>
          <w:szCs w:val="24"/>
        </w:rPr>
        <w:t>.</w:t>
      </w:r>
      <w:r w:rsidRPr="0001607D">
        <w:rPr>
          <w:rFonts w:asciiTheme="majorBidi" w:hAnsiTheme="majorBidi" w:cs="Times New Roman"/>
          <w:i/>
          <w:iCs/>
          <w:sz w:val="24"/>
          <w:szCs w:val="24"/>
        </w:rPr>
        <w:t>Strategi Pembelajaran, Bahan Sajian Progam Pendidikan Akta Mengajar</w:t>
      </w:r>
      <w:r>
        <w:rPr>
          <w:rFonts w:asciiTheme="majorBidi" w:hAnsiTheme="majorBidi" w:cs="Times New Roman"/>
          <w:i/>
          <w:iCs/>
          <w:sz w:val="24"/>
          <w:szCs w:val="24"/>
        </w:rPr>
        <w:t xml:space="preserve">. </w:t>
      </w:r>
      <w:r w:rsidRPr="0001607D">
        <w:rPr>
          <w:rFonts w:asciiTheme="majorBidi" w:hAnsiTheme="majorBidi" w:cs="Times New Roman"/>
          <w:sz w:val="24"/>
          <w:szCs w:val="24"/>
        </w:rPr>
        <w:t>Malang: Univer</w:t>
      </w:r>
      <w:r>
        <w:rPr>
          <w:rFonts w:asciiTheme="majorBidi" w:hAnsiTheme="majorBidi" w:cs="Times New Roman"/>
          <w:sz w:val="24"/>
          <w:szCs w:val="24"/>
        </w:rPr>
        <w:t>sitas Negeri Malang. 2002.</w:t>
      </w:r>
    </w:p>
    <w:p w:rsidR="00342091" w:rsidRDefault="00342091">
      <w:pPr>
        <w:spacing w:after="200" w:line="240" w:lineRule="auto"/>
        <w:ind w:left="0" w:firstLine="0"/>
        <w:jc w:val="left"/>
        <w:rPr>
          <w:noProof/>
        </w:rPr>
      </w:pPr>
    </w:p>
    <w:p w:rsidR="00FD1926" w:rsidRDefault="00FD1926">
      <w:pPr>
        <w:spacing w:after="200" w:line="240" w:lineRule="auto"/>
        <w:ind w:left="0" w:firstLine="0"/>
        <w:jc w:val="left"/>
        <w:rPr>
          <w:noProof/>
        </w:rPr>
      </w:pPr>
    </w:p>
    <w:p w:rsidR="00FD1926" w:rsidRDefault="00FD1926">
      <w:pPr>
        <w:spacing w:after="200" w:line="240" w:lineRule="auto"/>
        <w:ind w:left="0" w:firstLine="0"/>
        <w:jc w:val="left"/>
        <w:rPr>
          <w:noProof/>
        </w:rPr>
      </w:pPr>
    </w:p>
    <w:p w:rsidR="00FD1926" w:rsidRDefault="00FD1926">
      <w:pPr>
        <w:spacing w:after="200" w:line="240" w:lineRule="auto"/>
        <w:ind w:left="0" w:firstLine="0"/>
        <w:jc w:val="left"/>
        <w:rPr>
          <w:noProof/>
        </w:rPr>
      </w:pPr>
    </w:p>
    <w:p w:rsidR="00FD1926" w:rsidRDefault="00FD1926">
      <w:pPr>
        <w:spacing w:after="200" w:line="240" w:lineRule="auto"/>
        <w:ind w:left="0" w:firstLine="0"/>
        <w:jc w:val="left"/>
        <w:rPr>
          <w:noProof/>
        </w:rPr>
      </w:pPr>
    </w:p>
    <w:p w:rsidR="00FD1926" w:rsidRDefault="00FD1926">
      <w:pPr>
        <w:spacing w:after="200" w:line="240" w:lineRule="auto"/>
        <w:ind w:left="0" w:firstLine="0"/>
        <w:jc w:val="left"/>
        <w:rPr>
          <w:noProof/>
        </w:rPr>
      </w:pPr>
    </w:p>
    <w:p w:rsidR="00FD1926" w:rsidRDefault="00FD1926">
      <w:pPr>
        <w:spacing w:after="200" w:line="240" w:lineRule="auto"/>
        <w:ind w:left="0" w:firstLine="0"/>
        <w:jc w:val="left"/>
        <w:rPr>
          <w:noProof/>
        </w:rPr>
      </w:pPr>
    </w:p>
    <w:p w:rsidR="00FD1926" w:rsidRDefault="00FD1926">
      <w:pPr>
        <w:spacing w:after="200" w:line="240" w:lineRule="auto"/>
        <w:ind w:left="0" w:firstLine="0"/>
        <w:jc w:val="left"/>
        <w:rPr>
          <w:noProof/>
        </w:rPr>
      </w:pPr>
    </w:p>
    <w:p w:rsidR="00FD1926" w:rsidRDefault="00FD1926">
      <w:pPr>
        <w:spacing w:after="200" w:line="240" w:lineRule="auto"/>
        <w:ind w:left="0" w:firstLine="0"/>
        <w:jc w:val="left"/>
        <w:rPr>
          <w:noProof/>
        </w:rPr>
      </w:pPr>
    </w:p>
    <w:p w:rsidR="00FD1926" w:rsidRDefault="00FD1926">
      <w:pPr>
        <w:spacing w:after="200" w:line="240" w:lineRule="auto"/>
        <w:ind w:left="0" w:firstLine="0"/>
        <w:jc w:val="left"/>
        <w:rPr>
          <w:noProof/>
        </w:rPr>
      </w:pPr>
    </w:p>
    <w:p w:rsidR="00FD1926" w:rsidRDefault="00FD1926">
      <w:pPr>
        <w:spacing w:after="200" w:line="240" w:lineRule="auto"/>
        <w:ind w:left="0" w:firstLine="0"/>
        <w:jc w:val="left"/>
        <w:rPr>
          <w:noProof/>
        </w:rPr>
      </w:pPr>
    </w:p>
    <w:p w:rsidR="00FD1926" w:rsidRDefault="00FD1926">
      <w:pPr>
        <w:spacing w:after="200" w:line="240" w:lineRule="auto"/>
        <w:ind w:left="0" w:firstLine="0"/>
        <w:jc w:val="left"/>
        <w:rPr>
          <w:noProof/>
        </w:rPr>
      </w:pPr>
    </w:p>
    <w:p w:rsidR="00FD1926" w:rsidRDefault="00FD1926">
      <w:pPr>
        <w:spacing w:after="200" w:line="240" w:lineRule="auto"/>
        <w:ind w:left="0" w:firstLine="0"/>
        <w:jc w:val="left"/>
        <w:rPr>
          <w:noProof/>
        </w:rPr>
      </w:pPr>
    </w:p>
    <w:p w:rsidR="00FD1926" w:rsidRDefault="00FD1926">
      <w:pPr>
        <w:spacing w:after="200" w:line="240" w:lineRule="auto"/>
        <w:ind w:left="0" w:firstLine="0"/>
        <w:jc w:val="left"/>
        <w:rPr>
          <w:noProof/>
        </w:rPr>
      </w:pPr>
    </w:p>
    <w:p w:rsidR="00FD1926" w:rsidRDefault="00FD1926">
      <w:pPr>
        <w:spacing w:after="200" w:line="240" w:lineRule="auto"/>
        <w:ind w:left="0" w:firstLine="0"/>
        <w:jc w:val="left"/>
        <w:rPr>
          <w:noProof/>
        </w:rPr>
      </w:pPr>
    </w:p>
    <w:p w:rsidR="00FD1926" w:rsidRDefault="00FD1926">
      <w:pPr>
        <w:spacing w:after="200" w:line="240" w:lineRule="auto"/>
        <w:ind w:left="0" w:firstLine="0"/>
        <w:jc w:val="left"/>
        <w:rPr>
          <w:noProof/>
        </w:rPr>
      </w:pPr>
    </w:p>
    <w:p w:rsidR="00FD1926" w:rsidRDefault="00FD1926">
      <w:pPr>
        <w:spacing w:after="200" w:line="240" w:lineRule="auto"/>
        <w:ind w:left="0" w:firstLine="0"/>
        <w:jc w:val="left"/>
        <w:rPr>
          <w:noProof/>
        </w:rPr>
      </w:pPr>
    </w:p>
    <w:p w:rsidR="00FD1926" w:rsidRDefault="00FD1926">
      <w:pPr>
        <w:spacing w:after="200" w:line="240" w:lineRule="auto"/>
        <w:ind w:left="0" w:firstLine="0"/>
        <w:jc w:val="left"/>
        <w:rPr>
          <w:noProof/>
        </w:rPr>
      </w:pPr>
    </w:p>
    <w:p w:rsidR="00FD1926" w:rsidRDefault="00FD1926">
      <w:pPr>
        <w:spacing w:after="200" w:line="240" w:lineRule="auto"/>
        <w:ind w:left="0" w:firstLine="0"/>
        <w:jc w:val="left"/>
        <w:rPr>
          <w:noProof/>
        </w:rPr>
      </w:pPr>
    </w:p>
    <w:p w:rsidR="00FD1926" w:rsidRDefault="00FD1926">
      <w:pPr>
        <w:spacing w:after="200" w:line="240" w:lineRule="auto"/>
        <w:ind w:left="0" w:firstLine="0"/>
        <w:jc w:val="left"/>
        <w:rPr>
          <w:noProof/>
        </w:rPr>
      </w:pPr>
    </w:p>
    <w:p w:rsidR="00FD1926" w:rsidRDefault="00FD1926">
      <w:pPr>
        <w:spacing w:after="200" w:line="240" w:lineRule="auto"/>
        <w:ind w:left="0" w:firstLine="0"/>
        <w:jc w:val="left"/>
        <w:rPr>
          <w:noProof/>
        </w:rPr>
      </w:pPr>
    </w:p>
    <w:p w:rsidR="00FD1926" w:rsidRDefault="00FD1926">
      <w:pPr>
        <w:spacing w:after="200" w:line="240" w:lineRule="auto"/>
        <w:ind w:left="0" w:firstLine="0"/>
        <w:jc w:val="left"/>
        <w:rPr>
          <w:noProof/>
        </w:rPr>
      </w:pPr>
    </w:p>
    <w:p w:rsidR="00FD1926" w:rsidRDefault="00FD1926">
      <w:pPr>
        <w:spacing w:after="200" w:line="240" w:lineRule="auto"/>
        <w:ind w:left="0" w:firstLine="0"/>
        <w:jc w:val="left"/>
        <w:rPr>
          <w:noProof/>
        </w:rPr>
      </w:pPr>
    </w:p>
    <w:p w:rsidR="00FD1926" w:rsidRDefault="00FD1926">
      <w:pPr>
        <w:spacing w:after="200" w:line="240" w:lineRule="auto"/>
        <w:ind w:left="0" w:firstLine="0"/>
        <w:jc w:val="left"/>
        <w:rPr>
          <w:noProof/>
        </w:rPr>
      </w:pPr>
    </w:p>
    <w:p w:rsidR="00FD1926" w:rsidRDefault="00FD1926">
      <w:pPr>
        <w:spacing w:after="200" w:line="240" w:lineRule="auto"/>
        <w:ind w:left="0" w:firstLine="0"/>
        <w:jc w:val="left"/>
        <w:rPr>
          <w:noProof/>
        </w:rPr>
      </w:pPr>
    </w:p>
    <w:p w:rsidR="00FD1926" w:rsidRDefault="00FD1926">
      <w:pPr>
        <w:spacing w:after="200" w:line="240" w:lineRule="auto"/>
        <w:ind w:left="0" w:firstLine="0"/>
        <w:jc w:val="left"/>
        <w:rPr>
          <w:noProof/>
        </w:rPr>
      </w:pPr>
    </w:p>
    <w:p w:rsidR="00FD1926" w:rsidRDefault="00FD1926">
      <w:pPr>
        <w:spacing w:after="200" w:line="240" w:lineRule="auto"/>
        <w:ind w:left="0" w:firstLine="0"/>
        <w:jc w:val="left"/>
        <w:rPr>
          <w:noProof/>
        </w:rPr>
      </w:pPr>
    </w:p>
    <w:p w:rsidR="00FD1926" w:rsidRDefault="00FD1926">
      <w:pPr>
        <w:spacing w:after="200" w:line="240" w:lineRule="auto"/>
        <w:ind w:left="0" w:firstLine="0"/>
        <w:jc w:val="left"/>
        <w:rPr>
          <w:noProof/>
        </w:rPr>
      </w:pPr>
      <w:bookmarkStart w:id="0" w:name="_GoBack"/>
    </w:p>
    <w:bookmarkEnd w:id="0"/>
    <w:p w:rsidR="00FD1926" w:rsidRDefault="00FD1926">
      <w:pPr>
        <w:spacing w:after="200" w:line="240" w:lineRule="auto"/>
        <w:ind w:left="0" w:firstLine="0"/>
        <w:jc w:val="left"/>
        <w:rPr>
          <w:noProof/>
        </w:rPr>
      </w:pPr>
    </w:p>
    <w:p w:rsidR="00FD1926" w:rsidRDefault="00FD1926">
      <w:pPr>
        <w:spacing w:after="200" w:line="240" w:lineRule="auto"/>
        <w:ind w:left="0" w:firstLine="0"/>
        <w:jc w:val="left"/>
        <w:rPr>
          <w:noProof/>
        </w:rPr>
      </w:pPr>
    </w:p>
    <w:p w:rsidR="00FD1926" w:rsidRDefault="00FD1926">
      <w:pPr>
        <w:spacing w:after="200" w:line="240" w:lineRule="auto"/>
        <w:ind w:left="0" w:firstLine="0"/>
        <w:jc w:val="left"/>
        <w:rPr>
          <w:noProof/>
        </w:rPr>
      </w:pPr>
    </w:p>
    <w:p w:rsidR="00FD1926" w:rsidRDefault="00FD1926">
      <w:pPr>
        <w:spacing w:after="200" w:line="240" w:lineRule="auto"/>
        <w:ind w:left="0" w:firstLine="0"/>
        <w:jc w:val="left"/>
        <w:rPr>
          <w:noProof/>
        </w:rPr>
      </w:pPr>
    </w:p>
    <w:p w:rsidR="00FD1926" w:rsidRDefault="00FD1926">
      <w:pPr>
        <w:spacing w:after="200" w:line="240" w:lineRule="auto"/>
        <w:ind w:left="0" w:firstLine="0"/>
        <w:jc w:val="left"/>
        <w:rPr>
          <w:noProof/>
        </w:rPr>
      </w:pPr>
    </w:p>
    <w:p w:rsidR="00FD1926" w:rsidRDefault="00FD1926">
      <w:pPr>
        <w:spacing w:after="200" w:line="240" w:lineRule="auto"/>
        <w:ind w:left="0" w:firstLine="0"/>
        <w:jc w:val="left"/>
        <w:rPr>
          <w:noProof/>
        </w:rPr>
      </w:pPr>
    </w:p>
    <w:p w:rsidR="00FD1926" w:rsidRDefault="00FD1926">
      <w:pPr>
        <w:spacing w:after="200" w:line="240" w:lineRule="auto"/>
        <w:ind w:left="0" w:firstLine="0"/>
        <w:jc w:val="left"/>
        <w:rPr>
          <w:noProof/>
        </w:rPr>
      </w:pPr>
    </w:p>
    <w:p w:rsidR="00FD1926" w:rsidRDefault="00FD1926">
      <w:pPr>
        <w:spacing w:after="200" w:line="240" w:lineRule="auto"/>
        <w:ind w:left="0" w:firstLine="0"/>
        <w:jc w:val="left"/>
        <w:rPr>
          <w:noProof/>
        </w:rPr>
      </w:pPr>
    </w:p>
    <w:p w:rsidR="00FD1926" w:rsidRDefault="00FD1926">
      <w:pPr>
        <w:spacing w:after="200" w:line="240" w:lineRule="auto"/>
        <w:ind w:left="0" w:firstLine="0"/>
        <w:jc w:val="left"/>
        <w:rPr>
          <w:noProof/>
        </w:rPr>
      </w:pPr>
    </w:p>
    <w:p w:rsidR="00FD1926" w:rsidRDefault="00FD1926">
      <w:pPr>
        <w:spacing w:after="200" w:line="240" w:lineRule="auto"/>
        <w:ind w:left="0" w:firstLine="0"/>
        <w:jc w:val="left"/>
        <w:rPr>
          <w:noProof/>
        </w:rPr>
      </w:pPr>
    </w:p>
    <w:p w:rsidR="00FD1926" w:rsidRDefault="00FD1926">
      <w:pPr>
        <w:spacing w:after="200" w:line="240" w:lineRule="auto"/>
        <w:ind w:left="0" w:firstLine="0"/>
        <w:jc w:val="left"/>
        <w:rPr>
          <w:noProof/>
        </w:rPr>
      </w:pPr>
    </w:p>
    <w:p w:rsidR="00FD1926" w:rsidRDefault="00FD1926">
      <w:pPr>
        <w:spacing w:after="200" w:line="240" w:lineRule="auto"/>
        <w:ind w:left="0" w:firstLine="0"/>
        <w:jc w:val="left"/>
        <w:rPr>
          <w:noProof/>
        </w:rPr>
      </w:pPr>
    </w:p>
    <w:p w:rsidR="00FD1926" w:rsidRDefault="00FD1926">
      <w:pPr>
        <w:spacing w:after="200" w:line="240" w:lineRule="auto"/>
        <w:ind w:left="0" w:firstLine="0"/>
        <w:jc w:val="left"/>
        <w:rPr>
          <w:noProof/>
        </w:rPr>
      </w:pPr>
    </w:p>
    <w:p w:rsidR="00FD1926" w:rsidRDefault="00FD1926">
      <w:pPr>
        <w:spacing w:after="200" w:line="240" w:lineRule="auto"/>
        <w:ind w:left="0" w:firstLine="0"/>
        <w:jc w:val="left"/>
        <w:rPr>
          <w:noProof/>
        </w:rPr>
      </w:pPr>
    </w:p>
    <w:p w:rsidR="00FD1926" w:rsidRDefault="00FD1926">
      <w:pPr>
        <w:spacing w:after="200" w:line="240" w:lineRule="auto"/>
        <w:ind w:left="0" w:firstLine="0"/>
        <w:jc w:val="left"/>
        <w:rPr>
          <w:noProof/>
        </w:rPr>
      </w:pPr>
    </w:p>
    <w:p w:rsidR="00FD1926" w:rsidRDefault="00FD1926">
      <w:pPr>
        <w:spacing w:after="200" w:line="240" w:lineRule="auto"/>
        <w:ind w:left="0" w:firstLine="0"/>
        <w:jc w:val="left"/>
        <w:rPr>
          <w:noProof/>
        </w:rPr>
      </w:pPr>
    </w:p>
    <w:p w:rsidR="00FD1926" w:rsidRDefault="00FD1926">
      <w:pPr>
        <w:spacing w:after="200" w:line="240" w:lineRule="auto"/>
        <w:ind w:left="0" w:firstLine="0"/>
        <w:jc w:val="left"/>
        <w:rPr>
          <w:noProof/>
        </w:rPr>
      </w:pPr>
    </w:p>
    <w:p w:rsidR="00FD1926" w:rsidRDefault="00FD1926">
      <w:pPr>
        <w:spacing w:after="200" w:line="240" w:lineRule="auto"/>
        <w:ind w:left="0" w:firstLine="0"/>
        <w:jc w:val="left"/>
        <w:rPr>
          <w:noProof/>
        </w:rPr>
      </w:pPr>
    </w:p>
    <w:p w:rsidR="00FD1926" w:rsidRDefault="00FD1926">
      <w:pPr>
        <w:spacing w:after="200" w:line="240" w:lineRule="auto"/>
        <w:ind w:left="0" w:firstLine="0"/>
        <w:jc w:val="left"/>
        <w:rPr>
          <w:noProof/>
        </w:rPr>
      </w:pPr>
    </w:p>
    <w:p w:rsidR="00FD1926" w:rsidRDefault="00FD1926">
      <w:pPr>
        <w:spacing w:after="200" w:line="240" w:lineRule="auto"/>
        <w:ind w:left="0" w:firstLine="0"/>
        <w:jc w:val="left"/>
        <w:rPr>
          <w:noProof/>
        </w:rPr>
      </w:pPr>
    </w:p>
    <w:p w:rsidR="00FD1926" w:rsidRDefault="00FD1926">
      <w:pPr>
        <w:spacing w:after="200" w:line="240" w:lineRule="auto"/>
        <w:ind w:left="0" w:firstLine="0"/>
        <w:jc w:val="left"/>
        <w:rPr>
          <w:noProof/>
        </w:rPr>
      </w:pPr>
    </w:p>
    <w:p w:rsidR="00FD1926" w:rsidRDefault="00FD1926">
      <w:pPr>
        <w:spacing w:after="200" w:line="240" w:lineRule="auto"/>
        <w:ind w:left="0" w:firstLine="0"/>
        <w:jc w:val="left"/>
        <w:rPr>
          <w:noProof/>
        </w:rPr>
      </w:pPr>
    </w:p>
    <w:p w:rsidR="00FD1926" w:rsidRDefault="00FD1926">
      <w:pPr>
        <w:spacing w:after="200" w:line="240" w:lineRule="auto"/>
        <w:ind w:left="0" w:firstLine="0"/>
        <w:jc w:val="left"/>
        <w:rPr>
          <w:noProof/>
        </w:rPr>
      </w:pPr>
    </w:p>
    <w:p w:rsidR="00FD1926" w:rsidRDefault="00FD1926">
      <w:pPr>
        <w:spacing w:after="200" w:line="240" w:lineRule="auto"/>
        <w:ind w:left="0" w:firstLine="0"/>
        <w:jc w:val="left"/>
        <w:rPr>
          <w:noProof/>
        </w:rPr>
      </w:pPr>
    </w:p>
    <w:p w:rsidR="00FD1926" w:rsidRDefault="00FD1926">
      <w:pPr>
        <w:spacing w:after="200" w:line="240" w:lineRule="auto"/>
        <w:ind w:left="0" w:firstLine="0"/>
        <w:jc w:val="left"/>
        <w:rPr>
          <w:noProof/>
        </w:rPr>
      </w:pPr>
    </w:p>
    <w:p w:rsidR="00FD1926" w:rsidRDefault="00FD1926">
      <w:pPr>
        <w:spacing w:after="200" w:line="240" w:lineRule="auto"/>
        <w:ind w:left="0" w:firstLine="0"/>
        <w:jc w:val="left"/>
        <w:rPr>
          <w:noProof/>
        </w:rPr>
      </w:pPr>
    </w:p>
    <w:p w:rsidR="00FD1926" w:rsidRDefault="00FD1926">
      <w:pPr>
        <w:spacing w:after="200" w:line="240" w:lineRule="auto"/>
        <w:ind w:left="0" w:firstLine="0"/>
        <w:jc w:val="left"/>
        <w:rPr>
          <w:noProof/>
        </w:rPr>
      </w:pPr>
    </w:p>
    <w:p w:rsidR="00FD1926" w:rsidRDefault="00FD1926">
      <w:pPr>
        <w:spacing w:after="200" w:line="240" w:lineRule="auto"/>
        <w:ind w:left="0" w:firstLine="0"/>
        <w:jc w:val="left"/>
        <w:rPr>
          <w:noProof/>
        </w:rPr>
      </w:pPr>
    </w:p>
    <w:p w:rsidR="00FD1926" w:rsidRDefault="00FD1926">
      <w:pPr>
        <w:spacing w:after="200" w:line="240" w:lineRule="auto"/>
        <w:ind w:left="0" w:firstLine="0"/>
        <w:jc w:val="left"/>
        <w:rPr>
          <w:noProof/>
        </w:rPr>
      </w:pPr>
    </w:p>
    <w:p w:rsidR="00FD1926" w:rsidRDefault="00FD1926">
      <w:pPr>
        <w:spacing w:after="200" w:line="240" w:lineRule="auto"/>
        <w:ind w:left="0" w:firstLine="0"/>
        <w:jc w:val="left"/>
        <w:rPr>
          <w:noProof/>
        </w:rPr>
      </w:pPr>
    </w:p>
    <w:p w:rsidR="00FD1926" w:rsidRDefault="00FD1926">
      <w:pPr>
        <w:spacing w:after="200" w:line="240" w:lineRule="auto"/>
        <w:ind w:left="0" w:firstLine="0"/>
        <w:jc w:val="left"/>
        <w:rPr>
          <w:noProof/>
        </w:rPr>
      </w:pPr>
    </w:p>
    <w:p w:rsidR="00FD1926" w:rsidRDefault="00FD1926">
      <w:pPr>
        <w:spacing w:after="200" w:line="240" w:lineRule="auto"/>
        <w:ind w:left="0" w:firstLine="0"/>
        <w:jc w:val="left"/>
        <w:rPr>
          <w:noProof/>
        </w:rPr>
      </w:pPr>
    </w:p>
    <w:p w:rsidR="00FD1926" w:rsidRDefault="00FD1926">
      <w:pPr>
        <w:spacing w:after="200" w:line="240" w:lineRule="auto"/>
        <w:ind w:left="0" w:firstLine="0"/>
        <w:jc w:val="left"/>
        <w:rPr>
          <w:noProof/>
        </w:rPr>
      </w:pPr>
    </w:p>
    <w:p w:rsidR="00FD1926" w:rsidRDefault="00FD1926">
      <w:pPr>
        <w:spacing w:after="200" w:line="240" w:lineRule="auto"/>
        <w:ind w:left="0" w:firstLine="0"/>
        <w:jc w:val="left"/>
        <w:rPr>
          <w:noProof/>
        </w:rPr>
      </w:pPr>
    </w:p>
    <w:p w:rsidR="00FD1926" w:rsidRDefault="00FD1926">
      <w:pPr>
        <w:spacing w:after="200" w:line="240" w:lineRule="auto"/>
        <w:ind w:left="0" w:firstLine="0"/>
        <w:jc w:val="left"/>
        <w:rPr>
          <w:noProof/>
        </w:rPr>
      </w:pPr>
    </w:p>
    <w:p w:rsidR="00FD1926" w:rsidRDefault="00FD1926">
      <w:pPr>
        <w:spacing w:after="200" w:line="240" w:lineRule="auto"/>
        <w:ind w:left="0" w:firstLine="0"/>
        <w:jc w:val="left"/>
        <w:rPr>
          <w:noProof/>
        </w:rPr>
      </w:pPr>
    </w:p>
    <w:p w:rsidR="00FD1926" w:rsidRDefault="00FD1926">
      <w:pPr>
        <w:spacing w:after="200" w:line="240" w:lineRule="auto"/>
        <w:ind w:left="0" w:firstLine="0"/>
        <w:jc w:val="left"/>
        <w:rPr>
          <w:noProof/>
        </w:rPr>
      </w:pPr>
    </w:p>
    <w:p w:rsidR="00FD1926" w:rsidRDefault="00FD1926">
      <w:pPr>
        <w:spacing w:after="200" w:line="240" w:lineRule="auto"/>
        <w:ind w:left="0" w:firstLine="0"/>
        <w:jc w:val="left"/>
        <w:rPr>
          <w:noProof/>
        </w:rPr>
      </w:pPr>
    </w:p>
    <w:p w:rsidR="00FD1926" w:rsidRDefault="00FD1926">
      <w:pPr>
        <w:spacing w:after="200" w:line="240" w:lineRule="auto"/>
        <w:ind w:left="0" w:firstLine="0"/>
        <w:jc w:val="left"/>
        <w:rPr>
          <w:noProof/>
        </w:rPr>
      </w:pPr>
    </w:p>
    <w:p w:rsidR="00FD1926" w:rsidRDefault="00FD1926">
      <w:pPr>
        <w:spacing w:after="200" w:line="240" w:lineRule="auto"/>
        <w:ind w:left="0" w:firstLine="0"/>
        <w:jc w:val="left"/>
        <w:rPr>
          <w:noProof/>
        </w:rPr>
      </w:pPr>
    </w:p>
    <w:p w:rsidR="00FD1926" w:rsidRDefault="00FD1926">
      <w:pPr>
        <w:spacing w:after="200" w:line="240" w:lineRule="auto"/>
        <w:ind w:left="0" w:firstLine="0"/>
        <w:jc w:val="left"/>
        <w:rPr>
          <w:noProof/>
        </w:rPr>
      </w:pPr>
    </w:p>
    <w:p w:rsidR="00FD1926" w:rsidRDefault="00FD1926">
      <w:pPr>
        <w:spacing w:after="200" w:line="240" w:lineRule="auto"/>
        <w:ind w:left="0" w:firstLine="0"/>
        <w:jc w:val="left"/>
        <w:rPr>
          <w:noProof/>
        </w:rPr>
      </w:pPr>
    </w:p>
    <w:p w:rsidR="00FD1926" w:rsidRDefault="00FD1926">
      <w:pPr>
        <w:spacing w:after="200" w:line="240" w:lineRule="auto"/>
        <w:ind w:left="0" w:firstLine="0"/>
        <w:jc w:val="left"/>
        <w:rPr>
          <w:noProof/>
        </w:rPr>
      </w:pPr>
    </w:p>
    <w:p w:rsidR="00FD1926" w:rsidRDefault="00FD1926">
      <w:pPr>
        <w:spacing w:after="200" w:line="240" w:lineRule="auto"/>
        <w:ind w:left="0" w:firstLine="0"/>
        <w:jc w:val="left"/>
        <w:rPr>
          <w:noProof/>
        </w:rPr>
      </w:pPr>
    </w:p>
    <w:p w:rsidR="00FD1926" w:rsidRDefault="00FD1926">
      <w:pPr>
        <w:spacing w:after="200" w:line="240" w:lineRule="auto"/>
        <w:ind w:left="0" w:firstLine="0"/>
        <w:jc w:val="left"/>
        <w:rPr>
          <w:noProof/>
        </w:rPr>
      </w:pPr>
    </w:p>
    <w:p w:rsidR="00FD1926" w:rsidRDefault="00FD1926">
      <w:pPr>
        <w:spacing w:after="200" w:line="240" w:lineRule="auto"/>
        <w:ind w:left="0" w:firstLine="0"/>
        <w:jc w:val="left"/>
        <w:rPr>
          <w:noProof/>
        </w:rPr>
      </w:pPr>
    </w:p>
    <w:p w:rsidR="00FD1926" w:rsidRDefault="00FD1926">
      <w:pPr>
        <w:spacing w:after="200" w:line="240" w:lineRule="auto"/>
        <w:ind w:left="0" w:firstLine="0"/>
        <w:jc w:val="left"/>
        <w:rPr>
          <w:noProof/>
        </w:rPr>
      </w:pPr>
    </w:p>
    <w:p w:rsidR="00FD1926" w:rsidRDefault="00FD1926">
      <w:pPr>
        <w:spacing w:after="200" w:line="240" w:lineRule="auto"/>
        <w:ind w:left="0" w:firstLine="0"/>
        <w:jc w:val="left"/>
        <w:rPr>
          <w:noProof/>
        </w:rPr>
      </w:pPr>
    </w:p>
    <w:p w:rsidR="00FD1926" w:rsidRDefault="00FD1926">
      <w:pPr>
        <w:spacing w:after="200" w:line="240" w:lineRule="auto"/>
        <w:ind w:left="0" w:firstLine="0"/>
        <w:jc w:val="left"/>
        <w:rPr>
          <w:noProof/>
        </w:rPr>
      </w:pPr>
    </w:p>
    <w:p w:rsidR="00FD1926" w:rsidRDefault="00FD1926">
      <w:pPr>
        <w:spacing w:after="200" w:line="240" w:lineRule="auto"/>
        <w:ind w:left="0" w:firstLine="0"/>
        <w:jc w:val="left"/>
        <w:rPr>
          <w:noProof/>
        </w:rPr>
      </w:pPr>
    </w:p>
    <w:p w:rsidR="00FD1926" w:rsidRDefault="00FD1926">
      <w:pPr>
        <w:spacing w:after="200" w:line="240" w:lineRule="auto"/>
        <w:ind w:left="0" w:firstLine="0"/>
        <w:jc w:val="left"/>
        <w:rPr>
          <w:noProof/>
        </w:rPr>
      </w:pPr>
    </w:p>
    <w:p w:rsidR="00FD1926" w:rsidRDefault="00FD1926">
      <w:pPr>
        <w:spacing w:after="200" w:line="240" w:lineRule="auto"/>
        <w:ind w:left="0" w:firstLine="0"/>
        <w:jc w:val="left"/>
        <w:rPr>
          <w:noProof/>
        </w:rPr>
      </w:pPr>
    </w:p>
    <w:p w:rsidR="00FD1926" w:rsidRDefault="00FD1926">
      <w:pPr>
        <w:spacing w:after="200" w:line="240" w:lineRule="auto"/>
        <w:ind w:left="0" w:firstLine="0"/>
        <w:jc w:val="left"/>
        <w:rPr>
          <w:noProof/>
        </w:rPr>
      </w:pPr>
    </w:p>
    <w:p w:rsidR="00FD1926" w:rsidRDefault="00FD1926">
      <w:pPr>
        <w:spacing w:after="200" w:line="240" w:lineRule="auto"/>
        <w:ind w:left="0" w:firstLine="0"/>
        <w:jc w:val="left"/>
        <w:rPr>
          <w:noProof/>
        </w:rPr>
      </w:pPr>
    </w:p>
    <w:p w:rsidR="00FD1926" w:rsidRDefault="00FD1926">
      <w:pPr>
        <w:spacing w:after="200" w:line="240" w:lineRule="auto"/>
        <w:ind w:left="0" w:firstLine="0"/>
        <w:jc w:val="left"/>
        <w:rPr>
          <w:noProof/>
        </w:rPr>
      </w:pPr>
    </w:p>
    <w:p w:rsidR="00FD1926" w:rsidRDefault="00FD1926">
      <w:pPr>
        <w:spacing w:after="200" w:line="240" w:lineRule="auto"/>
        <w:ind w:left="0" w:firstLine="0"/>
        <w:jc w:val="left"/>
        <w:rPr>
          <w:noProof/>
        </w:rPr>
      </w:pPr>
    </w:p>
    <w:p w:rsidR="00FD1926" w:rsidRDefault="00FD1926">
      <w:pPr>
        <w:spacing w:after="200" w:line="240" w:lineRule="auto"/>
        <w:ind w:left="0" w:firstLine="0"/>
        <w:jc w:val="left"/>
        <w:rPr>
          <w:noProof/>
        </w:rPr>
      </w:pPr>
    </w:p>
    <w:p w:rsidR="00FD1926" w:rsidRDefault="00FD1926">
      <w:pPr>
        <w:spacing w:after="200" w:line="240" w:lineRule="auto"/>
        <w:ind w:left="0" w:firstLine="0"/>
        <w:jc w:val="left"/>
        <w:rPr>
          <w:noProof/>
        </w:rPr>
      </w:pPr>
    </w:p>
    <w:p w:rsidR="00FD1926" w:rsidRDefault="00FD1926">
      <w:pPr>
        <w:spacing w:after="200" w:line="240" w:lineRule="auto"/>
        <w:ind w:left="0" w:firstLine="0"/>
        <w:jc w:val="left"/>
        <w:rPr>
          <w:noProof/>
        </w:rPr>
      </w:pPr>
    </w:p>
    <w:p w:rsidR="00FD1926" w:rsidRDefault="00FD1926">
      <w:pPr>
        <w:spacing w:after="200" w:line="240" w:lineRule="auto"/>
        <w:ind w:left="0" w:firstLine="0"/>
        <w:jc w:val="left"/>
        <w:rPr>
          <w:noProof/>
        </w:rPr>
      </w:pPr>
    </w:p>
    <w:p w:rsidR="00FD1926" w:rsidRDefault="00FD1926">
      <w:pPr>
        <w:spacing w:after="200" w:line="240" w:lineRule="auto"/>
        <w:ind w:left="0" w:firstLine="0"/>
        <w:jc w:val="left"/>
        <w:rPr>
          <w:noProof/>
        </w:rPr>
      </w:pPr>
    </w:p>
    <w:p w:rsidR="00FD1926" w:rsidRDefault="00FD1926">
      <w:pPr>
        <w:spacing w:after="200" w:line="240" w:lineRule="auto"/>
        <w:ind w:left="0" w:firstLine="0"/>
        <w:jc w:val="left"/>
        <w:rPr>
          <w:noProof/>
        </w:rPr>
      </w:pPr>
    </w:p>
    <w:p w:rsidR="00FD1926" w:rsidRDefault="00FD1926">
      <w:pPr>
        <w:spacing w:after="200" w:line="240" w:lineRule="auto"/>
        <w:ind w:left="0" w:firstLine="0"/>
        <w:jc w:val="left"/>
        <w:rPr>
          <w:noProof/>
        </w:rPr>
      </w:pPr>
    </w:p>
    <w:p w:rsidR="00FD1926" w:rsidRDefault="00FD1926">
      <w:pPr>
        <w:spacing w:after="200" w:line="240" w:lineRule="auto"/>
        <w:ind w:left="0" w:firstLine="0"/>
        <w:jc w:val="left"/>
        <w:rPr>
          <w:noProof/>
        </w:rPr>
      </w:pPr>
    </w:p>
    <w:p w:rsidR="00FD1926" w:rsidRDefault="00FD1926">
      <w:pPr>
        <w:spacing w:after="200" w:line="240" w:lineRule="auto"/>
        <w:ind w:left="0" w:firstLine="0"/>
        <w:jc w:val="left"/>
        <w:rPr>
          <w:noProof/>
        </w:rPr>
      </w:pPr>
    </w:p>
    <w:p w:rsidR="00FD1926" w:rsidRDefault="00FD1926">
      <w:pPr>
        <w:spacing w:after="200" w:line="240" w:lineRule="auto"/>
        <w:ind w:left="0" w:firstLine="0"/>
        <w:jc w:val="left"/>
        <w:rPr>
          <w:noProof/>
        </w:rPr>
      </w:pPr>
    </w:p>
    <w:p w:rsidR="00FD1926" w:rsidRDefault="00FD1926">
      <w:pPr>
        <w:spacing w:after="200" w:line="240" w:lineRule="auto"/>
        <w:ind w:left="0" w:firstLine="0"/>
        <w:jc w:val="left"/>
        <w:rPr>
          <w:noProof/>
        </w:rPr>
      </w:pPr>
    </w:p>
    <w:p w:rsidR="00FD1926" w:rsidRDefault="00FD1926">
      <w:pPr>
        <w:spacing w:after="200" w:line="240" w:lineRule="auto"/>
        <w:ind w:left="0" w:firstLine="0"/>
        <w:jc w:val="left"/>
        <w:rPr>
          <w:noProof/>
        </w:rPr>
      </w:pPr>
    </w:p>
    <w:p w:rsidR="00FD1926" w:rsidRDefault="00FD1926">
      <w:pPr>
        <w:spacing w:after="200" w:line="240" w:lineRule="auto"/>
        <w:ind w:left="0" w:firstLine="0"/>
        <w:jc w:val="left"/>
        <w:rPr>
          <w:noProof/>
        </w:rPr>
      </w:pPr>
    </w:p>
    <w:p w:rsidR="00FD1926" w:rsidRDefault="00FD1926">
      <w:pPr>
        <w:spacing w:after="200" w:line="240" w:lineRule="auto"/>
        <w:ind w:left="0" w:firstLine="0"/>
        <w:jc w:val="left"/>
        <w:rPr>
          <w:noProof/>
        </w:rPr>
      </w:pPr>
    </w:p>
    <w:p w:rsidR="00FD1926" w:rsidRDefault="00FD1926">
      <w:pPr>
        <w:spacing w:after="200" w:line="240" w:lineRule="auto"/>
        <w:ind w:left="0" w:firstLine="0"/>
        <w:jc w:val="left"/>
        <w:rPr>
          <w:noProof/>
        </w:rPr>
      </w:pPr>
    </w:p>
    <w:p w:rsidR="00FD1926" w:rsidRDefault="00FD1926">
      <w:pPr>
        <w:spacing w:after="200" w:line="240" w:lineRule="auto"/>
        <w:ind w:left="0" w:firstLine="0"/>
        <w:jc w:val="left"/>
        <w:rPr>
          <w:noProof/>
        </w:rPr>
      </w:pPr>
    </w:p>
    <w:p w:rsidR="00FD1926" w:rsidRDefault="00FD1926">
      <w:pPr>
        <w:spacing w:after="200" w:line="240" w:lineRule="auto"/>
        <w:ind w:left="0" w:firstLine="0"/>
        <w:jc w:val="left"/>
        <w:rPr>
          <w:noProof/>
        </w:rPr>
      </w:pPr>
    </w:p>
    <w:p w:rsidR="00FD1926" w:rsidRDefault="00FD1926">
      <w:pPr>
        <w:spacing w:after="200" w:line="240" w:lineRule="auto"/>
        <w:ind w:left="0" w:firstLine="0"/>
        <w:jc w:val="left"/>
        <w:rPr>
          <w:noProof/>
        </w:rPr>
      </w:pPr>
    </w:p>
    <w:p w:rsidR="00FD1926" w:rsidRDefault="00FD1926">
      <w:pPr>
        <w:spacing w:after="200" w:line="240" w:lineRule="auto"/>
        <w:ind w:left="0" w:firstLine="0"/>
        <w:jc w:val="left"/>
        <w:rPr>
          <w:noProof/>
        </w:rPr>
      </w:pPr>
    </w:p>
    <w:p w:rsidR="00FD1926" w:rsidRDefault="00FD1926">
      <w:pPr>
        <w:spacing w:after="200" w:line="240" w:lineRule="auto"/>
        <w:ind w:left="0" w:firstLine="0"/>
        <w:jc w:val="left"/>
        <w:rPr>
          <w:noProof/>
        </w:rPr>
      </w:pPr>
    </w:p>
    <w:p w:rsidR="00FD1926" w:rsidRDefault="00FD1926">
      <w:pPr>
        <w:spacing w:after="200" w:line="240" w:lineRule="auto"/>
        <w:ind w:left="0" w:firstLine="0"/>
        <w:jc w:val="left"/>
        <w:rPr>
          <w:noProof/>
        </w:rPr>
      </w:pPr>
    </w:p>
    <w:p w:rsidR="00FD1926" w:rsidRDefault="00FD1926">
      <w:pPr>
        <w:spacing w:after="200" w:line="240" w:lineRule="auto"/>
        <w:ind w:left="0" w:firstLine="0"/>
        <w:jc w:val="left"/>
        <w:rPr>
          <w:noProof/>
        </w:rPr>
      </w:pPr>
    </w:p>
    <w:p w:rsidR="00FD1926" w:rsidRDefault="00FD1926">
      <w:pPr>
        <w:spacing w:after="200" w:line="240" w:lineRule="auto"/>
        <w:ind w:left="0" w:firstLine="0"/>
        <w:jc w:val="left"/>
        <w:rPr>
          <w:noProof/>
        </w:rPr>
      </w:pPr>
    </w:p>
    <w:p w:rsidR="00FD1926" w:rsidRDefault="00FD1926">
      <w:pPr>
        <w:spacing w:after="200" w:line="240" w:lineRule="auto"/>
        <w:ind w:left="0" w:firstLine="0"/>
        <w:jc w:val="left"/>
        <w:rPr>
          <w:noProof/>
        </w:rPr>
      </w:pPr>
    </w:p>
    <w:p w:rsidR="00FD1926" w:rsidRDefault="00FD1926">
      <w:pPr>
        <w:spacing w:after="200" w:line="240" w:lineRule="auto"/>
        <w:ind w:left="0" w:firstLine="0"/>
        <w:jc w:val="left"/>
        <w:rPr>
          <w:noProof/>
        </w:rPr>
      </w:pPr>
    </w:p>
    <w:p w:rsidR="00FD1926" w:rsidRDefault="00FD1926">
      <w:pPr>
        <w:spacing w:after="200" w:line="240" w:lineRule="auto"/>
        <w:ind w:left="0" w:firstLine="0"/>
        <w:jc w:val="left"/>
        <w:rPr>
          <w:noProof/>
        </w:rPr>
      </w:pPr>
    </w:p>
    <w:p w:rsidR="00FD1926" w:rsidRDefault="00FD1926">
      <w:pPr>
        <w:spacing w:after="200" w:line="240" w:lineRule="auto"/>
        <w:ind w:left="0" w:firstLine="0"/>
        <w:jc w:val="left"/>
        <w:rPr>
          <w:noProof/>
        </w:rPr>
      </w:pPr>
    </w:p>
    <w:p w:rsidR="00FD1926" w:rsidRDefault="00FD1926">
      <w:pPr>
        <w:spacing w:after="200" w:line="240" w:lineRule="auto"/>
        <w:ind w:left="0" w:firstLine="0"/>
        <w:jc w:val="left"/>
        <w:rPr>
          <w:noProof/>
        </w:rPr>
      </w:pPr>
    </w:p>
    <w:p w:rsidR="00FD1926" w:rsidRDefault="00FD1926">
      <w:pPr>
        <w:spacing w:after="200" w:line="240" w:lineRule="auto"/>
        <w:ind w:left="0" w:firstLine="0"/>
        <w:jc w:val="left"/>
        <w:rPr>
          <w:noProof/>
        </w:rPr>
      </w:pPr>
    </w:p>
    <w:p w:rsidR="00FD1926" w:rsidRDefault="00FD1926">
      <w:pPr>
        <w:spacing w:after="200" w:line="240" w:lineRule="auto"/>
        <w:ind w:left="0" w:firstLine="0"/>
        <w:jc w:val="left"/>
        <w:rPr>
          <w:noProof/>
        </w:rPr>
      </w:pPr>
    </w:p>
    <w:p w:rsidR="00FD1926" w:rsidRDefault="00FD1926">
      <w:pPr>
        <w:spacing w:after="200" w:line="240" w:lineRule="auto"/>
        <w:ind w:left="0" w:firstLine="0"/>
        <w:jc w:val="left"/>
        <w:rPr>
          <w:noProof/>
        </w:rPr>
      </w:pPr>
    </w:p>
    <w:p w:rsidR="00FD1926" w:rsidRDefault="00FD1926">
      <w:pPr>
        <w:spacing w:after="200" w:line="240" w:lineRule="auto"/>
        <w:ind w:left="0" w:firstLine="0"/>
        <w:jc w:val="left"/>
        <w:rPr>
          <w:noProof/>
        </w:rPr>
      </w:pPr>
    </w:p>
    <w:p w:rsidR="00FD1926" w:rsidRDefault="00FD1926">
      <w:pPr>
        <w:spacing w:after="200" w:line="240" w:lineRule="auto"/>
        <w:ind w:left="0" w:firstLine="0"/>
        <w:jc w:val="left"/>
        <w:rPr>
          <w:noProof/>
        </w:rPr>
      </w:pPr>
    </w:p>
    <w:p w:rsidR="00FD1926" w:rsidRDefault="00FD1926">
      <w:pPr>
        <w:spacing w:after="200" w:line="240" w:lineRule="auto"/>
        <w:ind w:left="0" w:firstLine="0"/>
        <w:jc w:val="left"/>
        <w:rPr>
          <w:noProof/>
        </w:rPr>
      </w:pPr>
    </w:p>
    <w:p w:rsidR="00FD1926" w:rsidRDefault="00FD1926">
      <w:pPr>
        <w:spacing w:after="200" w:line="240" w:lineRule="auto"/>
        <w:ind w:left="0" w:firstLine="0"/>
        <w:jc w:val="left"/>
        <w:rPr>
          <w:noProof/>
        </w:rPr>
      </w:pPr>
    </w:p>
    <w:p w:rsidR="00FD1926" w:rsidRDefault="00FD1926">
      <w:pPr>
        <w:spacing w:after="200" w:line="240" w:lineRule="auto"/>
        <w:ind w:left="0" w:firstLine="0"/>
        <w:jc w:val="left"/>
        <w:rPr>
          <w:noProof/>
        </w:rPr>
      </w:pPr>
    </w:p>
    <w:p w:rsidR="00FD1926" w:rsidRDefault="00FD1926">
      <w:pPr>
        <w:spacing w:after="200" w:line="240" w:lineRule="auto"/>
        <w:ind w:left="0" w:firstLine="0"/>
        <w:jc w:val="left"/>
        <w:rPr>
          <w:noProof/>
        </w:rPr>
      </w:pPr>
    </w:p>
    <w:p w:rsidR="00FD1926" w:rsidRDefault="00FD1926">
      <w:pPr>
        <w:spacing w:after="200" w:line="240" w:lineRule="auto"/>
        <w:ind w:left="0" w:firstLine="0"/>
        <w:jc w:val="left"/>
        <w:rPr>
          <w:noProof/>
        </w:rPr>
      </w:pPr>
    </w:p>
    <w:p w:rsidR="00FD1926" w:rsidRDefault="00FD1926">
      <w:pPr>
        <w:spacing w:after="200" w:line="240" w:lineRule="auto"/>
        <w:ind w:left="0" w:firstLine="0"/>
        <w:jc w:val="left"/>
        <w:rPr>
          <w:noProof/>
        </w:rPr>
      </w:pPr>
    </w:p>
    <w:p w:rsidR="00FD1926" w:rsidRDefault="00FD1926">
      <w:pPr>
        <w:spacing w:after="200" w:line="240" w:lineRule="auto"/>
        <w:ind w:left="0" w:firstLine="0"/>
        <w:jc w:val="left"/>
        <w:rPr>
          <w:noProof/>
        </w:rPr>
      </w:pPr>
    </w:p>
    <w:p w:rsidR="00FD1926" w:rsidRDefault="00FD1926">
      <w:pPr>
        <w:spacing w:after="200" w:line="240" w:lineRule="auto"/>
        <w:ind w:left="0" w:firstLine="0"/>
        <w:jc w:val="left"/>
        <w:rPr>
          <w:noProof/>
        </w:rPr>
      </w:pPr>
    </w:p>
    <w:p w:rsidR="00FD1926" w:rsidRDefault="00FD1926">
      <w:pPr>
        <w:spacing w:after="200" w:line="240" w:lineRule="auto"/>
        <w:ind w:left="0" w:firstLine="0"/>
        <w:jc w:val="left"/>
        <w:rPr>
          <w:noProof/>
        </w:rPr>
      </w:pPr>
    </w:p>
    <w:p w:rsidR="00FD1926" w:rsidRDefault="00FD1926">
      <w:pPr>
        <w:spacing w:after="200" w:line="240" w:lineRule="auto"/>
        <w:ind w:left="0" w:firstLine="0"/>
        <w:jc w:val="left"/>
        <w:rPr>
          <w:noProof/>
        </w:rPr>
      </w:pPr>
    </w:p>
    <w:p w:rsidR="00FD1926" w:rsidRDefault="00FD1926">
      <w:pPr>
        <w:spacing w:after="200" w:line="240" w:lineRule="auto"/>
        <w:ind w:left="0" w:firstLine="0"/>
        <w:jc w:val="left"/>
        <w:rPr>
          <w:noProof/>
        </w:rPr>
      </w:pPr>
    </w:p>
    <w:p w:rsidR="00FD1926" w:rsidRDefault="00FD1926">
      <w:pPr>
        <w:spacing w:after="200" w:line="240" w:lineRule="auto"/>
        <w:ind w:left="0" w:firstLine="0"/>
        <w:jc w:val="left"/>
        <w:rPr>
          <w:noProof/>
        </w:rPr>
      </w:pPr>
    </w:p>
    <w:p w:rsidR="00FD1926" w:rsidRDefault="00FD1926">
      <w:pPr>
        <w:spacing w:after="200" w:line="240" w:lineRule="auto"/>
        <w:ind w:left="0" w:firstLine="0"/>
        <w:jc w:val="left"/>
        <w:rPr>
          <w:noProof/>
        </w:rPr>
      </w:pPr>
    </w:p>
    <w:p w:rsidR="00FD1926" w:rsidRDefault="00FD1926">
      <w:pPr>
        <w:spacing w:after="200" w:line="240" w:lineRule="auto"/>
        <w:ind w:left="0" w:firstLine="0"/>
        <w:jc w:val="left"/>
        <w:rPr>
          <w:noProof/>
        </w:rPr>
      </w:pPr>
    </w:p>
    <w:p w:rsidR="00FD1926" w:rsidRDefault="00FD1926">
      <w:pPr>
        <w:spacing w:after="200" w:line="240" w:lineRule="auto"/>
        <w:ind w:left="0" w:firstLine="0"/>
        <w:jc w:val="left"/>
        <w:rPr>
          <w:noProof/>
        </w:rPr>
      </w:pPr>
    </w:p>
    <w:p w:rsidR="00FD1926" w:rsidRDefault="00FD1926">
      <w:pPr>
        <w:spacing w:after="200" w:line="240" w:lineRule="auto"/>
        <w:ind w:left="0" w:firstLine="0"/>
        <w:jc w:val="left"/>
        <w:rPr>
          <w:noProof/>
        </w:rPr>
      </w:pPr>
    </w:p>
    <w:p w:rsidR="00FD1926" w:rsidRDefault="00FD1926">
      <w:pPr>
        <w:spacing w:after="200" w:line="240" w:lineRule="auto"/>
        <w:ind w:left="0" w:firstLine="0"/>
        <w:jc w:val="left"/>
        <w:rPr>
          <w:noProof/>
        </w:rPr>
      </w:pPr>
    </w:p>
    <w:p w:rsidR="00FD1926" w:rsidRDefault="00FD1926">
      <w:pPr>
        <w:spacing w:after="200" w:line="240" w:lineRule="auto"/>
        <w:ind w:left="0" w:firstLine="0"/>
        <w:jc w:val="left"/>
        <w:rPr>
          <w:noProof/>
        </w:rPr>
      </w:pPr>
    </w:p>
    <w:p w:rsidR="00FD1926" w:rsidRDefault="00FD1926">
      <w:pPr>
        <w:spacing w:after="200" w:line="240" w:lineRule="auto"/>
        <w:ind w:left="0" w:firstLine="0"/>
        <w:jc w:val="left"/>
        <w:rPr>
          <w:noProof/>
        </w:rPr>
      </w:pPr>
    </w:p>
    <w:p w:rsidR="00FD1926" w:rsidRDefault="00FD1926">
      <w:pPr>
        <w:spacing w:after="200" w:line="240" w:lineRule="auto"/>
        <w:ind w:left="0" w:firstLine="0"/>
        <w:jc w:val="left"/>
        <w:rPr>
          <w:noProof/>
        </w:rPr>
      </w:pPr>
    </w:p>
    <w:p w:rsidR="00FD1926" w:rsidRDefault="00FD1926">
      <w:pPr>
        <w:spacing w:after="200" w:line="240" w:lineRule="auto"/>
        <w:ind w:left="0" w:firstLine="0"/>
        <w:jc w:val="left"/>
        <w:rPr>
          <w:noProof/>
        </w:rPr>
      </w:pPr>
    </w:p>
    <w:p w:rsidR="00FD1926" w:rsidRDefault="00FD1926">
      <w:pPr>
        <w:spacing w:after="200" w:line="240" w:lineRule="auto"/>
        <w:ind w:left="0" w:firstLine="0"/>
        <w:jc w:val="left"/>
        <w:rPr>
          <w:noProof/>
        </w:rPr>
      </w:pPr>
    </w:p>
    <w:p w:rsidR="00FD1926" w:rsidRDefault="00FD1926">
      <w:pPr>
        <w:spacing w:after="200" w:line="240" w:lineRule="auto"/>
        <w:ind w:left="0" w:firstLine="0"/>
        <w:jc w:val="left"/>
        <w:rPr>
          <w:noProof/>
        </w:rPr>
      </w:pPr>
    </w:p>
    <w:p w:rsidR="00FD1926" w:rsidRDefault="00FD1926">
      <w:pPr>
        <w:spacing w:after="200" w:line="240" w:lineRule="auto"/>
        <w:ind w:left="0" w:firstLine="0"/>
        <w:jc w:val="left"/>
        <w:rPr>
          <w:noProof/>
        </w:rPr>
      </w:pPr>
    </w:p>
    <w:p w:rsidR="00FD1926" w:rsidRDefault="00FD1926">
      <w:pPr>
        <w:spacing w:after="200" w:line="240" w:lineRule="auto"/>
        <w:ind w:left="0" w:firstLine="0"/>
        <w:jc w:val="left"/>
        <w:rPr>
          <w:noProof/>
        </w:rPr>
      </w:pPr>
    </w:p>
    <w:p w:rsidR="00FD1926" w:rsidRDefault="00FD1926">
      <w:pPr>
        <w:spacing w:after="200" w:line="240" w:lineRule="auto"/>
        <w:ind w:left="0" w:firstLine="0"/>
        <w:jc w:val="left"/>
        <w:rPr>
          <w:noProof/>
        </w:rPr>
      </w:pPr>
    </w:p>
    <w:p w:rsidR="00FD1926" w:rsidRDefault="00FD1926">
      <w:pPr>
        <w:spacing w:after="200" w:line="240" w:lineRule="auto"/>
        <w:ind w:left="0" w:firstLine="0"/>
        <w:jc w:val="left"/>
        <w:rPr>
          <w:noProof/>
        </w:rPr>
      </w:pPr>
    </w:p>
    <w:p w:rsidR="00FD1926" w:rsidRDefault="00FD1926">
      <w:pPr>
        <w:spacing w:after="200" w:line="240" w:lineRule="auto"/>
        <w:ind w:left="0" w:firstLine="0"/>
        <w:jc w:val="left"/>
        <w:rPr>
          <w:noProof/>
        </w:rPr>
      </w:pPr>
    </w:p>
    <w:p w:rsidR="00291893" w:rsidRDefault="00291893"/>
    <w:sectPr w:rsidR="00291893" w:rsidSect="00612889">
      <w:type w:val="continuous"/>
      <w:pgSz w:w="11907" w:h="16840" w:code="9"/>
      <w:pgMar w:top="1134" w:right="1134" w:bottom="1134" w:left="1418"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D1725" w:rsidRDefault="00BD1725" w:rsidP="00283C14">
      <w:pPr>
        <w:spacing w:line="240" w:lineRule="auto"/>
      </w:pPr>
      <w:r>
        <w:separator/>
      </w:r>
    </w:p>
  </w:endnote>
  <w:endnote w:type="continuationSeparator" w:id="1">
    <w:p w:rsidR="00BD1725" w:rsidRDefault="00BD1725" w:rsidP="00283C14">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raditionalArabic">
    <w:altName w:val="Times New Roman"/>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551F" w:rsidRDefault="00F4551F">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3F8F" w:rsidRDefault="00373F8F" w:rsidP="00283C14">
    <w:pPr>
      <w:pStyle w:val="Footer"/>
      <w:tabs>
        <w:tab w:val="clear" w:pos="4680"/>
      </w:tabs>
      <w:ind w:left="0" w:firstLine="0"/>
      <w:jc w:val="center"/>
    </w:pPr>
  </w:p>
  <w:p w:rsidR="00373F8F" w:rsidRDefault="00373F8F">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3F8F" w:rsidRPr="00E85446" w:rsidRDefault="00373F8F" w:rsidP="00283C14">
    <w:pPr>
      <w:pStyle w:val="Footer"/>
      <w:tabs>
        <w:tab w:val="clear" w:pos="4680"/>
      </w:tabs>
      <w:ind w:left="0" w:firstLine="0"/>
      <w:jc w:val="center"/>
      <w:rPr>
        <w:rFonts w:ascii="Traditional Arabic" w:hAnsi="Traditional Arabic" w:cs="Traditional Arabic"/>
        <w:sz w:val="36"/>
        <w:szCs w:val="36"/>
      </w:rPr>
    </w:pPr>
    <w:r w:rsidRPr="00E85446">
      <w:rPr>
        <w:rFonts w:ascii="Traditional Arabic" w:hAnsi="Traditional Arabic" w:cs="Traditional Arabic"/>
        <w:sz w:val="36"/>
        <w:szCs w:val="36"/>
        <w:rtl/>
      </w:rPr>
      <w:t>1</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3F8F" w:rsidRDefault="00373F8F" w:rsidP="00283C14">
    <w:pPr>
      <w:pStyle w:val="Footer"/>
      <w:tabs>
        <w:tab w:val="clear" w:pos="4680"/>
      </w:tabs>
      <w:ind w:left="0" w:firstLine="0"/>
      <w:jc w:val="center"/>
    </w:pPr>
    <w:r w:rsidRPr="008C1715">
      <w:rPr>
        <w:rFonts w:ascii="Traditional Arabic" w:hAnsi="Traditional Arabic" w:cs="Traditional Arabic"/>
        <w:sz w:val="36"/>
        <w:szCs w:val="36"/>
        <w:rtl/>
      </w:rPr>
      <w:t>6</w:t>
    </w:r>
  </w:p>
  <w:p w:rsidR="00373F8F" w:rsidRDefault="00373F8F">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3F8F" w:rsidRDefault="00373F8F" w:rsidP="00283C14">
    <w:pPr>
      <w:pStyle w:val="Footer"/>
      <w:tabs>
        <w:tab w:val="clear" w:pos="4680"/>
      </w:tabs>
      <w:ind w:left="0" w:firstLine="0"/>
      <w:jc w:val="center"/>
    </w:pPr>
  </w:p>
  <w:p w:rsidR="00373F8F" w:rsidRDefault="00373F8F">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3F8F" w:rsidRDefault="00373F8F" w:rsidP="00283C14">
    <w:pPr>
      <w:pStyle w:val="Footer"/>
      <w:tabs>
        <w:tab w:val="clear" w:pos="4680"/>
        <w:tab w:val="center" w:pos="3969"/>
        <w:tab w:val="left" w:pos="5126"/>
      </w:tabs>
      <w:ind w:left="0" w:firstLine="0"/>
      <w:jc w:val="left"/>
    </w:pPr>
    <w:r>
      <w:rPr>
        <w:rFonts w:ascii="Traditional Arabic" w:hAnsi="Traditional Arabic" w:cs="Traditional Arabic"/>
        <w:sz w:val="36"/>
        <w:szCs w:val="36"/>
        <w:rtl/>
      </w:rPr>
      <w:tab/>
      <w:t>19</w:t>
    </w:r>
    <w:r>
      <w:rPr>
        <w:rFonts w:ascii="Traditional Arabic" w:hAnsi="Traditional Arabic" w:cs="Traditional Arabic"/>
        <w:sz w:val="36"/>
        <w:szCs w:val="36"/>
        <w:rtl/>
      </w:rPr>
      <w:tab/>
    </w:r>
  </w:p>
  <w:p w:rsidR="00373F8F" w:rsidRDefault="00373F8F">
    <w:pPr>
      <w:pStyle w:val="Foote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3F8F" w:rsidRDefault="00373F8F" w:rsidP="00283C14">
    <w:pPr>
      <w:pStyle w:val="Footer"/>
      <w:tabs>
        <w:tab w:val="clear" w:pos="4680"/>
      </w:tabs>
      <w:ind w:left="0" w:firstLine="0"/>
      <w:jc w:val="center"/>
    </w:pPr>
  </w:p>
  <w:p w:rsidR="00373F8F" w:rsidRDefault="00373F8F">
    <w:pPr>
      <w:pStyle w:val="Foote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3F8F" w:rsidRDefault="00482CED" w:rsidP="00283C14">
    <w:pPr>
      <w:pStyle w:val="Footer"/>
      <w:bidi/>
      <w:jc w:val="center"/>
    </w:pPr>
    <w:r w:rsidRPr="0086192C">
      <w:rPr>
        <w:rFonts w:ascii="Traditional Arabic" w:hAnsi="Traditional Arabic" w:cs="Traditional Arabic"/>
        <w:sz w:val="36"/>
        <w:szCs w:val="36"/>
      </w:rPr>
      <w:fldChar w:fldCharType="begin"/>
    </w:r>
    <w:r w:rsidR="00373F8F" w:rsidRPr="0086192C">
      <w:rPr>
        <w:rFonts w:ascii="Traditional Arabic" w:hAnsi="Traditional Arabic" w:cs="Traditional Arabic"/>
        <w:sz w:val="36"/>
        <w:szCs w:val="36"/>
      </w:rPr>
      <w:instrText xml:space="preserve"> PAGE   \* MERGEFORMAT </w:instrText>
    </w:r>
    <w:r w:rsidRPr="0086192C">
      <w:rPr>
        <w:rFonts w:ascii="Traditional Arabic" w:hAnsi="Traditional Arabic" w:cs="Traditional Arabic"/>
        <w:sz w:val="36"/>
        <w:szCs w:val="36"/>
      </w:rPr>
      <w:fldChar w:fldCharType="separate"/>
    </w:r>
    <w:r w:rsidR="000811FC">
      <w:rPr>
        <w:rFonts w:ascii="Traditional Arabic" w:hAnsi="Traditional Arabic" w:cs="Traditional Arabic"/>
        <w:noProof/>
        <w:sz w:val="36"/>
        <w:szCs w:val="36"/>
        <w:rtl/>
      </w:rPr>
      <w:t>24</w:t>
    </w:r>
    <w:r w:rsidRPr="0086192C">
      <w:rPr>
        <w:rFonts w:ascii="Traditional Arabic" w:hAnsi="Traditional Arabic" w:cs="Traditional Arabic"/>
        <w:sz w:val="36"/>
        <w:szCs w:val="36"/>
      </w:rPr>
      <w:fldChar w:fldCharType="end"/>
    </w:r>
  </w:p>
  <w:p w:rsidR="00373F8F" w:rsidRDefault="00373F8F" w:rsidP="00283C14">
    <w:pPr>
      <w:pStyle w:val="Footer"/>
      <w:ind w:left="0" w:firstLine="0"/>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3F8F" w:rsidRDefault="00482CED" w:rsidP="00283C14">
    <w:pPr>
      <w:pStyle w:val="Footer"/>
      <w:bidi/>
      <w:jc w:val="center"/>
    </w:pPr>
    <w:r w:rsidRPr="0086192C">
      <w:rPr>
        <w:sz w:val="36"/>
        <w:szCs w:val="36"/>
      </w:rPr>
      <w:fldChar w:fldCharType="begin"/>
    </w:r>
    <w:r w:rsidR="00373F8F" w:rsidRPr="0086192C">
      <w:rPr>
        <w:sz w:val="36"/>
        <w:szCs w:val="36"/>
      </w:rPr>
      <w:instrText xml:space="preserve"> PAGE   \* MERGEFORMAT </w:instrText>
    </w:r>
    <w:r w:rsidRPr="0086192C">
      <w:rPr>
        <w:sz w:val="36"/>
        <w:szCs w:val="36"/>
      </w:rPr>
      <w:fldChar w:fldCharType="separate"/>
    </w:r>
    <w:r w:rsidR="000811FC">
      <w:rPr>
        <w:noProof/>
        <w:sz w:val="36"/>
        <w:szCs w:val="36"/>
        <w:rtl/>
      </w:rPr>
      <w:t>44</w:t>
    </w:r>
    <w:r w:rsidRPr="0086192C">
      <w:rPr>
        <w:sz w:val="36"/>
        <w:szCs w:val="36"/>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D1725" w:rsidRDefault="00BD1725" w:rsidP="00283C14">
      <w:pPr>
        <w:spacing w:line="240" w:lineRule="auto"/>
      </w:pPr>
      <w:r>
        <w:separator/>
      </w:r>
    </w:p>
  </w:footnote>
  <w:footnote w:type="continuationSeparator" w:id="1">
    <w:p w:rsidR="00BD1725" w:rsidRDefault="00BD1725" w:rsidP="00283C14">
      <w:pPr>
        <w:spacing w:line="240" w:lineRule="auto"/>
      </w:pPr>
      <w:r>
        <w:continuationSeparator/>
      </w:r>
    </w:p>
  </w:footnote>
  <w:footnote w:id="2">
    <w:p w:rsidR="00373F8F" w:rsidRDefault="00373F8F" w:rsidP="00283C14">
      <w:pPr>
        <w:pStyle w:val="ListParagraph"/>
        <w:spacing w:after="0" w:line="240" w:lineRule="auto"/>
        <w:ind w:left="0" w:right="119" w:firstLine="720"/>
        <w:jc w:val="both"/>
      </w:pPr>
      <w:r>
        <w:rPr>
          <w:rStyle w:val="FootnoteReference"/>
        </w:rPr>
        <w:footnoteRef/>
      </w:r>
      <w:r w:rsidRPr="0046683B">
        <w:rPr>
          <w:rFonts w:asciiTheme="majorBidi" w:hAnsiTheme="majorBidi" w:cs="Times New Roman"/>
          <w:sz w:val="20"/>
          <w:szCs w:val="20"/>
        </w:rPr>
        <w:t>Astria Lindabana Anggreani, Khoirul Huda, dan Ika Sari Setianingsih</w:t>
      </w:r>
      <w:r w:rsidRPr="0046683B">
        <w:rPr>
          <w:rFonts w:asciiTheme="majorBidi" w:hAnsiTheme="majorBidi" w:cs="Times New Roman"/>
          <w:i/>
          <w:iCs/>
          <w:sz w:val="20"/>
          <w:szCs w:val="20"/>
        </w:rPr>
        <w:t>, “Pengaruh Strategi Card Sort Berbantu Media Gambar Terhadap Potensi Belajar IPA</w:t>
      </w:r>
      <w:r w:rsidRPr="0046683B">
        <w:rPr>
          <w:rFonts w:asciiTheme="majorBidi" w:hAnsiTheme="majorBidi" w:cs="Times New Roman"/>
          <w:color w:val="202124"/>
          <w:sz w:val="20"/>
          <w:szCs w:val="20"/>
        </w:rPr>
        <w:t>”, (Semarang: PGRI Jakarta, 2018) 2.</w:t>
      </w:r>
    </w:p>
  </w:footnote>
  <w:footnote w:id="3">
    <w:p w:rsidR="00373F8F" w:rsidRDefault="00373F8F" w:rsidP="00283C14">
      <w:pPr>
        <w:pStyle w:val="ListParagraph"/>
        <w:spacing w:after="0" w:line="240" w:lineRule="auto"/>
        <w:ind w:left="0" w:right="119" w:firstLine="720"/>
        <w:jc w:val="both"/>
      </w:pPr>
      <w:r w:rsidRPr="0046683B">
        <w:rPr>
          <w:rStyle w:val="FootnoteReference"/>
          <w:rFonts w:asciiTheme="majorBidi" w:hAnsiTheme="majorBidi"/>
          <w:sz w:val="20"/>
          <w:szCs w:val="20"/>
        </w:rPr>
        <w:footnoteRef/>
      </w:r>
      <w:r w:rsidRPr="0046683B">
        <w:rPr>
          <w:rFonts w:asciiTheme="majorBidi" w:hAnsiTheme="majorBidi" w:cs="Times New Roman"/>
          <w:sz w:val="20"/>
          <w:szCs w:val="20"/>
        </w:rPr>
        <w:t xml:space="preserve"> A. Rusdiyana dan Yeti Heryati, </w:t>
      </w:r>
      <w:r w:rsidRPr="0046683B">
        <w:rPr>
          <w:rFonts w:asciiTheme="majorBidi" w:hAnsiTheme="majorBidi" w:cs="Times New Roman"/>
          <w:i/>
          <w:iCs/>
          <w:sz w:val="20"/>
          <w:szCs w:val="20"/>
        </w:rPr>
        <w:t xml:space="preserve">Pendidikan Profesi Keguruan Menjadi Guru Inspiratif dan Inovatif, </w:t>
      </w:r>
      <w:r w:rsidRPr="0046683B">
        <w:rPr>
          <w:rFonts w:asciiTheme="majorBidi" w:hAnsiTheme="majorBidi" w:cs="Times New Roman"/>
          <w:sz w:val="20"/>
          <w:szCs w:val="20"/>
        </w:rPr>
        <w:t>(Bandung: Pustaka Setia, 2015), 45.</w:t>
      </w:r>
    </w:p>
  </w:footnote>
  <w:footnote w:id="4">
    <w:p w:rsidR="00373F8F" w:rsidRDefault="00373F8F" w:rsidP="00283C14">
      <w:pPr>
        <w:pStyle w:val="FootnoteText"/>
        <w:spacing w:after="0" w:line="240" w:lineRule="auto"/>
        <w:ind w:firstLine="720"/>
        <w:jc w:val="both"/>
      </w:pPr>
      <w:r w:rsidRPr="00BB3DA2">
        <w:rPr>
          <w:rStyle w:val="FootnoteReference"/>
        </w:rPr>
        <w:footnoteRef/>
      </w:r>
      <w:r w:rsidRPr="00BB3DA2">
        <w:rPr>
          <w:rFonts w:asciiTheme="majorBidi" w:hAnsiTheme="majorBidi" w:cs="Times New Roman"/>
        </w:rPr>
        <w:t xml:space="preserve">Muhammad Hasyim dan Amang Fathurrohman, </w:t>
      </w:r>
      <w:r>
        <w:rPr>
          <w:rFonts w:asciiTheme="majorBidi" w:hAnsiTheme="majorBidi" w:cs="Times New Roman"/>
        </w:rPr>
        <w:t>“</w:t>
      </w:r>
      <w:r w:rsidRPr="00BB3DA2">
        <w:rPr>
          <w:rFonts w:asciiTheme="majorBidi" w:hAnsiTheme="majorBidi" w:cs="Times New Roman"/>
        </w:rPr>
        <w:t>Pengembangan Desain Permainan Stik Lalaran untuk Peningkatan Kemampuan Mufrodat dalam Kitab Bahasa Arab Ro’sun Sirah bagi Santri Madrasah Diniyah Tingkat Ula</w:t>
      </w:r>
      <w:r>
        <w:rPr>
          <w:rFonts w:asciiTheme="majorBidi" w:hAnsiTheme="majorBidi" w:cs="Times New Roman"/>
        </w:rPr>
        <w:t xml:space="preserve">”, </w:t>
      </w:r>
      <w:r>
        <w:rPr>
          <w:rFonts w:asciiTheme="majorBidi" w:hAnsiTheme="majorBidi" w:cs="Times New Roman"/>
          <w:i/>
          <w:iCs/>
        </w:rPr>
        <w:t xml:space="preserve">Jurnal Pendidikan Bahasa Arab, </w:t>
      </w:r>
      <w:r>
        <w:rPr>
          <w:rFonts w:asciiTheme="majorBidi" w:hAnsiTheme="majorBidi" w:cs="Times New Roman"/>
        </w:rPr>
        <w:t xml:space="preserve">Volume 9 Nomor 2 (Desember, 2018). </w:t>
      </w:r>
    </w:p>
  </w:footnote>
  <w:footnote w:id="5">
    <w:p w:rsidR="00373F8F" w:rsidRDefault="00373F8F" w:rsidP="00283C14">
      <w:pPr>
        <w:pStyle w:val="FootnoteText"/>
        <w:spacing w:after="0" w:line="240" w:lineRule="auto"/>
        <w:ind w:firstLine="720"/>
        <w:jc w:val="both"/>
      </w:pPr>
      <w:r>
        <w:rPr>
          <w:rStyle w:val="FootnoteReference"/>
        </w:rPr>
        <w:footnoteRef/>
      </w:r>
      <w:r>
        <w:rPr>
          <w:rFonts w:asciiTheme="majorBidi" w:hAnsiTheme="majorBidi" w:cs="Times New Roman"/>
        </w:rPr>
        <w:t xml:space="preserve">Mas’udah, “Pembelajaran Kosakata dalam Kitab Arobiyah Lit Tholabah dengan Menggunakan </w:t>
      </w:r>
      <w:r w:rsidRPr="00B437BD">
        <w:rPr>
          <w:rFonts w:asciiTheme="majorBidi" w:hAnsiTheme="majorBidi" w:cs="Times New Roman"/>
          <w:i/>
          <w:iCs/>
        </w:rPr>
        <w:t>Bahr ‘Arudhiyyah</w:t>
      </w:r>
      <w:r>
        <w:rPr>
          <w:rFonts w:asciiTheme="majorBidi" w:hAnsiTheme="majorBidi" w:cs="Times New Roman"/>
          <w:i/>
          <w:iCs/>
        </w:rPr>
        <w:t>.</w:t>
      </w:r>
      <w:r>
        <w:rPr>
          <w:rFonts w:asciiTheme="majorBidi" w:hAnsiTheme="majorBidi" w:cs="Times New Roman"/>
        </w:rPr>
        <w:t>(</w:t>
      </w:r>
      <w:r w:rsidRPr="00B437BD">
        <w:rPr>
          <w:rFonts w:asciiTheme="majorBidi" w:hAnsiTheme="majorBidi" w:cs="Times New Roman"/>
        </w:rPr>
        <w:t>Penelitian</w:t>
      </w:r>
      <w:r>
        <w:rPr>
          <w:rFonts w:asciiTheme="majorBidi" w:hAnsiTheme="majorBidi" w:cs="Times New Roman"/>
        </w:rPr>
        <w:t xml:space="preserve"> Pengembangan di Progam Intensif Bahasa Arab Pondok Pesantren Mahasiswa Al Jihad Surabaya)”, (2015).</w:t>
      </w:r>
    </w:p>
  </w:footnote>
  <w:footnote w:id="6">
    <w:p w:rsidR="00373F8F" w:rsidRDefault="00373F8F" w:rsidP="00283C14">
      <w:pPr>
        <w:pStyle w:val="FootnoteText"/>
        <w:bidi/>
        <w:spacing w:after="0" w:line="240" w:lineRule="auto"/>
        <w:ind w:firstLine="720"/>
        <w:jc w:val="both"/>
      </w:pPr>
      <w:r w:rsidRPr="00CE156D">
        <w:rPr>
          <w:rStyle w:val="FootnoteReference"/>
          <w:sz w:val="28"/>
          <w:szCs w:val="28"/>
        </w:rPr>
        <w:footnoteRef/>
      </w:r>
      <w:r w:rsidRPr="00CE156D">
        <w:rPr>
          <w:rFonts w:ascii="Traditional Arabic" w:hAnsi="Traditional Arabic" w:cs="Traditional Arabic"/>
          <w:color w:val="202124"/>
          <w:sz w:val="28"/>
          <w:szCs w:val="28"/>
          <w:rtl/>
        </w:rPr>
        <w:t>ايكا دينا سف</w:t>
      </w:r>
      <w:r>
        <w:rPr>
          <w:rFonts w:ascii="Traditional Arabic" w:hAnsi="Traditional Arabic" w:cs="Traditional Arabic"/>
          <w:color w:val="202124"/>
          <w:sz w:val="28"/>
          <w:szCs w:val="28"/>
          <w:rtl/>
        </w:rPr>
        <w:t>طري، "</w:t>
      </w:r>
      <w:r w:rsidRPr="00CE156D">
        <w:rPr>
          <w:rFonts w:ascii="Traditional Arabic" w:hAnsi="Traditional Arabic" w:cs="Traditional Arabic"/>
          <w:color w:val="202124"/>
          <w:sz w:val="28"/>
          <w:szCs w:val="28"/>
          <w:rtl/>
        </w:rPr>
        <w:t>تطبيق طريقة الحفظ لإستيعاب كتاب رأس سيراه لطالبات في الصف الأول في المدرسة الدينية بالمعهد السلفي كياهي حج شمس الدين دوريساوو فونوءوغو</w:t>
      </w:r>
      <w:r>
        <w:rPr>
          <w:rFonts w:ascii="Traditional Arabic" w:hAnsi="Traditional Arabic" w:cs="Traditional Arabic"/>
          <w:color w:val="202124"/>
          <w:sz w:val="28"/>
          <w:szCs w:val="28"/>
          <w:rtl/>
        </w:rPr>
        <w:t>"، قسم تعليم اللغة العربية، كلية التربية و العلوم التعليمية، الجامعة الإسلامية الحكومية فونوروغو، 2020.</w:t>
      </w:r>
    </w:p>
  </w:footnote>
  <w:footnote w:id="7">
    <w:p w:rsidR="00373F8F" w:rsidRDefault="00373F8F" w:rsidP="00283C14">
      <w:pPr>
        <w:pStyle w:val="FootnoteText"/>
        <w:ind w:firstLine="720"/>
      </w:pPr>
      <w:r w:rsidRPr="00434590">
        <w:rPr>
          <w:rStyle w:val="FootnoteReference"/>
          <w:rFonts w:asciiTheme="majorBidi" w:hAnsiTheme="majorBidi"/>
        </w:rPr>
        <w:footnoteRef/>
      </w:r>
      <w:r w:rsidRPr="00434590">
        <w:rPr>
          <w:rFonts w:asciiTheme="majorBidi" w:hAnsiTheme="majorBidi" w:cs="Times New Roman"/>
        </w:rPr>
        <w:t xml:space="preserve"> Suprihadi Saputro dkk, </w:t>
      </w:r>
      <w:r w:rsidRPr="00434590">
        <w:rPr>
          <w:rFonts w:asciiTheme="majorBidi" w:hAnsiTheme="majorBidi" w:cs="Times New Roman"/>
          <w:i/>
          <w:iCs/>
        </w:rPr>
        <w:t xml:space="preserve">Strategi Pembelajaran, Bahan Sajian Progam Pendidikan Akta Mengajar, </w:t>
      </w:r>
      <w:r w:rsidRPr="00434590">
        <w:rPr>
          <w:rFonts w:asciiTheme="majorBidi" w:hAnsiTheme="majorBidi" w:cs="Times New Roman"/>
        </w:rPr>
        <w:t xml:space="preserve">(Malang: Universitas Negeri Malang, 2002), 21. </w:t>
      </w:r>
    </w:p>
  </w:footnote>
  <w:footnote w:id="8">
    <w:p w:rsidR="00373F8F" w:rsidRDefault="00373F8F" w:rsidP="00283C14">
      <w:pPr>
        <w:pStyle w:val="FootnoteText"/>
        <w:spacing w:before="240"/>
        <w:ind w:firstLine="720"/>
      </w:pPr>
      <w:r>
        <w:rPr>
          <w:rStyle w:val="FootnoteReference"/>
        </w:rPr>
        <w:footnoteRef/>
      </w:r>
      <w:r>
        <w:rPr>
          <w:rFonts w:asciiTheme="majorBidi" w:hAnsiTheme="majorBidi" w:cs="Times New Roman"/>
        </w:rPr>
        <w:t xml:space="preserve">B. Uno Hamzah, </w:t>
      </w:r>
      <w:r>
        <w:rPr>
          <w:rFonts w:asciiTheme="majorBidi" w:hAnsiTheme="majorBidi" w:cs="Times New Roman"/>
          <w:i/>
          <w:iCs/>
        </w:rPr>
        <w:t xml:space="preserve">Model Pembelajaran: Menciptakan Proses Belajar Mengajar yang Kreatif dan Efektif, </w:t>
      </w:r>
      <w:r>
        <w:rPr>
          <w:rFonts w:asciiTheme="majorBidi" w:hAnsiTheme="majorBidi" w:cs="Times New Roman"/>
        </w:rPr>
        <w:t>(Jakarta: Bumi Aksara, 2007), 14.</w:t>
      </w:r>
    </w:p>
  </w:footnote>
  <w:footnote w:id="9">
    <w:p w:rsidR="00373F8F" w:rsidRDefault="00373F8F" w:rsidP="00283C14">
      <w:pPr>
        <w:pStyle w:val="FootnoteText"/>
        <w:ind w:firstLine="720"/>
      </w:pPr>
      <w:r>
        <w:rPr>
          <w:rStyle w:val="FootnoteReference"/>
        </w:rPr>
        <w:footnoteRef/>
      </w:r>
      <w:r>
        <w:rPr>
          <w:rFonts w:asciiTheme="majorBidi" w:hAnsiTheme="majorBidi" w:cs="Times New Roman"/>
        </w:rPr>
        <w:t xml:space="preserve">Syaiful Musthofa, </w:t>
      </w:r>
      <w:r>
        <w:rPr>
          <w:rFonts w:asciiTheme="majorBidi" w:hAnsiTheme="majorBidi" w:cs="Times New Roman"/>
          <w:i/>
          <w:iCs/>
        </w:rPr>
        <w:t xml:space="preserve">Strategi Pembelajaran Bahasa Arab Inovatif, </w:t>
      </w:r>
      <w:r>
        <w:rPr>
          <w:rFonts w:asciiTheme="majorBidi" w:hAnsiTheme="majorBidi" w:cs="Times New Roman"/>
        </w:rPr>
        <w:t>(Malang: UIN-MALIKI PRESS, 2011), 61.</w:t>
      </w:r>
    </w:p>
  </w:footnote>
  <w:footnote w:id="10">
    <w:p w:rsidR="00373F8F" w:rsidRDefault="00373F8F" w:rsidP="00283C14">
      <w:pPr>
        <w:pStyle w:val="FootnoteText"/>
        <w:ind w:firstLine="720"/>
      </w:pPr>
      <w:r>
        <w:rPr>
          <w:rStyle w:val="FootnoteReference"/>
        </w:rPr>
        <w:footnoteRef/>
      </w:r>
      <w:r>
        <w:rPr>
          <w:rFonts w:asciiTheme="majorBidi" w:hAnsiTheme="majorBidi" w:cs="Times New Roman"/>
        </w:rPr>
        <w:t xml:space="preserve">M. Abdul Hamid, Yuril Bahrudin, dan Bisri Musthofa, </w:t>
      </w:r>
      <w:r>
        <w:rPr>
          <w:rFonts w:asciiTheme="majorBidi" w:hAnsiTheme="majorBidi" w:cs="Times New Roman"/>
          <w:i/>
          <w:iCs/>
        </w:rPr>
        <w:t xml:space="preserve">Pembelajaran Bahasa Arab Pendekatan Metode, Strategi, Materi, dan Media, </w:t>
      </w:r>
      <w:r>
        <w:rPr>
          <w:rFonts w:asciiTheme="majorBidi" w:hAnsiTheme="majorBidi" w:cs="Times New Roman"/>
        </w:rPr>
        <w:t xml:space="preserve">(Malang: UIN-MALIKI PRESS, 2008), 61. </w:t>
      </w:r>
    </w:p>
  </w:footnote>
  <w:footnote w:id="11">
    <w:p w:rsidR="00373F8F" w:rsidRDefault="00373F8F" w:rsidP="00283C14">
      <w:pPr>
        <w:pStyle w:val="FootnoteText"/>
        <w:spacing w:after="0" w:line="240" w:lineRule="auto"/>
        <w:ind w:firstLine="720"/>
        <w:jc w:val="both"/>
      </w:pPr>
      <w:r>
        <w:rPr>
          <w:rStyle w:val="FootnoteReference"/>
        </w:rPr>
        <w:footnoteRef/>
      </w:r>
      <w:r w:rsidRPr="003A600D">
        <w:rPr>
          <w:rFonts w:asciiTheme="majorBidi" w:hAnsiTheme="majorBidi" w:cs="Times New Roman"/>
          <w:color w:val="202124"/>
        </w:rPr>
        <w:t xml:space="preserve">Umi Hijriyah, </w:t>
      </w:r>
      <w:r w:rsidRPr="003A600D">
        <w:rPr>
          <w:rFonts w:asciiTheme="majorBidi" w:hAnsiTheme="majorBidi" w:cs="Times New Roman"/>
          <w:i/>
          <w:iCs/>
          <w:color w:val="202124"/>
        </w:rPr>
        <w:t xml:space="preserve">Analisis Pmbelajaran Mufrodat dan Struktur Bahasa Arab di Madrasah Ibtidaiyah </w:t>
      </w:r>
      <w:r w:rsidRPr="003A600D">
        <w:rPr>
          <w:rFonts w:asciiTheme="majorBidi" w:hAnsiTheme="majorBidi" w:cs="Times New Roman"/>
          <w:color w:val="202124"/>
        </w:rPr>
        <w:t xml:space="preserve">(Surabaya: CV. Gemilang, 2018), </w:t>
      </w:r>
      <w:r>
        <w:rPr>
          <w:rFonts w:asciiTheme="majorBidi" w:hAnsiTheme="majorBidi" w:cs="Times New Roman"/>
          <w:color w:val="202124"/>
        </w:rPr>
        <w:t>40.</w:t>
      </w:r>
    </w:p>
  </w:footnote>
  <w:footnote w:id="12">
    <w:p w:rsidR="00373F8F" w:rsidRDefault="00373F8F" w:rsidP="00283C14">
      <w:pPr>
        <w:pStyle w:val="FootnoteText"/>
        <w:spacing w:after="0" w:line="240" w:lineRule="auto"/>
        <w:ind w:firstLine="720"/>
        <w:jc w:val="both"/>
      </w:pPr>
      <w:r>
        <w:rPr>
          <w:rStyle w:val="FootnoteReference"/>
        </w:rPr>
        <w:footnoteRef/>
      </w:r>
      <w:r>
        <w:rPr>
          <w:rFonts w:asciiTheme="majorBidi" w:hAnsiTheme="majorBidi" w:cs="Times New Roman"/>
        </w:rPr>
        <w:t>Syaiful Musthofa,</w:t>
      </w:r>
      <w:r>
        <w:rPr>
          <w:rFonts w:asciiTheme="majorBidi" w:hAnsiTheme="majorBidi" w:cs="Times New Roman"/>
          <w:rtl/>
        </w:rPr>
        <w:t xml:space="preserve"> 63</w:t>
      </w:r>
      <w:r>
        <w:rPr>
          <w:rFonts w:asciiTheme="majorBidi" w:hAnsiTheme="majorBidi" w:cs="Times New Roman"/>
        </w:rPr>
        <w:t>.</w:t>
      </w:r>
    </w:p>
    <w:p w:rsidR="00373F8F" w:rsidRDefault="00373F8F" w:rsidP="00283C14">
      <w:pPr>
        <w:pStyle w:val="FootnoteText"/>
        <w:spacing w:after="0" w:line="240" w:lineRule="auto"/>
        <w:ind w:firstLine="720"/>
        <w:jc w:val="both"/>
      </w:pPr>
    </w:p>
  </w:footnote>
  <w:footnote w:id="13">
    <w:p w:rsidR="00373F8F" w:rsidRDefault="00373F8F" w:rsidP="00283C14">
      <w:pPr>
        <w:pStyle w:val="FootnoteText"/>
        <w:ind w:firstLine="720"/>
      </w:pPr>
      <w:r>
        <w:rPr>
          <w:rStyle w:val="FootnoteReference"/>
        </w:rPr>
        <w:footnoteRef/>
      </w:r>
      <w:r w:rsidRPr="00016EFE">
        <w:rPr>
          <w:rFonts w:asciiTheme="majorBidi" w:hAnsiTheme="majorBidi" w:cs="Times New Roman"/>
        </w:rPr>
        <w:t>Syaiful Musthofa, 73-76.</w:t>
      </w:r>
    </w:p>
  </w:footnote>
  <w:footnote w:id="14">
    <w:p w:rsidR="00373F8F" w:rsidRDefault="00373F8F" w:rsidP="00283C14">
      <w:pPr>
        <w:pStyle w:val="FootnoteText"/>
        <w:spacing w:after="0" w:line="240" w:lineRule="auto"/>
        <w:ind w:firstLine="720"/>
        <w:jc w:val="both"/>
      </w:pPr>
      <w:r>
        <w:rPr>
          <w:rStyle w:val="FootnoteReference"/>
        </w:rPr>
        <w:footnoteRef/>
      </w:r>
      <w:r>
        <w:rPr>
          <w:rFonts w:asciiTheme="majorBidi" w:hAnsiTheme="majorBidi" w:cs="Times New Roman"/>
        </w:rPr>
        <w:t>Sulastri, Imam, dan Arif Firmansyah, “Meningkatkan Hasil Belajar Siswa Melalui Strategi Pembelajaran Berbasis Masalah pada Mata Pelajaran IPS di kelas V SDN II Limno Makmur Kecamatan Bumi Raya”, Jurnal Kreatif Tadulako Online, Volume 3 Nomor 1, 92-93.</w:t>
      </w:r>
    </w:p>
    <w:p w:rsidR="00373F8F" w:rsidRDefault="00373F8F" w:rsidP="00283C14">
      <w:pPr>
        <w:pStyle w:val="FootnoteText"/>
        <w:spacing w:after="0" w:line="240" w:lineRule="auto"/>
        <w:ind w:firstLine="720"/>
        <w:jc w:val="both"/>
      </w:pPr>
      <w:r>
        <w:rPr>
          <w:rStyle w:val="FootnoteReference"/>
        </w:rPr>
        <w:footnoteRef/>
      </w:r>
      <w:r>
        <w:rPr>
          <w:rFonts w:asciiTheme="majorBidi" w:hAnsiTheme="majorBidi" w:cs="Times New Roman"/>
        </w:rPr>
        <w:t xml:space="preserve">Suharsimi Arikunto, </w:t>
      </w:r>
      <w:r>
        <w:rPr>
          <w:rFonts w:asciiTheme="majorBidi" w:hAnsiTheme="majorBidi" w:cs="Times New Roman"/>
          <w:i/>
          <w:iCs/>
        </w:rPr>
        <w:t xml:space="preserve">Dasar-dasar Evaluasi Pendidikan, </w:t>
      </w:r>
      <w:r>
        <w:rPr>
          <w:rFonts w:asciiTheme="majorBidi" w:hAnsiTheme="majorBidi" w:cs="Times New Roman"/>
        </w:rPr>
        <w:t>(Jakarta: PT. Bumi Aksara, 2013), 281.</w:t>
      </w:r>
    </w:p>
  </w:footnote>
  <w:footnote w:id="15">
    <w:p w:rsidR="00373F8F" w:rsidRDefault="00373F8F" w:rsidP="00283C14">
      <w:pPr>
        <w:pStyle w:val="FootnoteText"/>
        <w:bidi/>
        <w:ind w:firstLine="720"/>
      </w:pPr>
      <w:r w:rsidRPr="000E5A18">
        <w:rPr>
          <w:rStyle w:val="FootnoteReference"/>
          <w:rFonts w:ascii="Traditional Arabic" w:hAnsi="Traditional Arabic" w:cs="Traditional Arabic"/>
          <w:sz w:val="28"/>
          <w:szCs w:val="28"/>
        </w:rPr>
        <w:footnoteRef/>
      </w:r>
      <w:r w:rsidRPr="000E5A18">
        <w:rPr>
          <w:rFonts w:ascii="Traditional Arabic" w:hAnsi="Traditional Arabic" w:cs="Traditional Arabic"/>
          <w:sz w:val="28"/>
          <w:szCs w:val="28"/>
          <w:rtl/>
        </w:rPr>
        <w:t xml:space="preserve">نفس المرجع، 93. </w:t>
      </w:r>
    </w:p>
  </w:footnote>
  <w:footnote w:id="16">
    <w:p w:rsidR="00373F8F" w:rsidRDefault="00373F8F" w:rsidP="00283C14">
      <w:pPr>
        <w:pStyle w:val="FootnoteText"/>
        <w:spacing w:after="0" w:line="240" w:lineRule="auto"/>
        <w:ind w:firstLine="720"/>
        <w:jc w:val="both"/>
      </w:pPr>
      <w:r>
        <w:rPr>
          <w:rStyle w:val="FootnoteReference"/>
        </w:rPr>
        <w:footnoteRef/>
      </w:r>
      <w:r>
        <w:rPr>
          <w:rFonts w:asciiTheme="majorBidi" w:hAnsiTheme="majorBidi" w:cs="Times New Roman"/>
        </w:rPr>
        <w:t xml:space="preserve">Suharsimi Arikunto, </w:t>
      </w:r>
      <w:r>
        <w:rPr>
          <w:rFonts w:asciiTheme="majorBidi" w:hAnsiTheme="majorBidi" w:cs="Times New Roman"/>
          <w:i/>
          <w:iCs/>
        </w:rPr>
        <w:t xml:space="preserve">Dasar-dasar Evaluasi Pendidikan, </w:t>
      </w:r>
      <w:r>
        <w:rPr>
          <w:rFonts w:asciiTheme="majorBidi" w:hAnsiTheme="majorBidi" w:cs="Times New Roman"/>
        </w:rPr>
        <w:t>(Jakarta: PT. Bumi Aksara, 2013), 281.</w:t>
      </w:r>
    </w:p>
  </w:footnote>
  <w:footnote w:id="17">
    <w:p w:rsidR="00373F8F" w:rsidRDefault="00373F8F" w:rsidP="00283C14">
      <w:pPr>
        <w:pStyle w:val="FootnoteText"/>
        <w:spacing w:after="0" w:line="240" w:lineRule="auto"/>
        <w:ind w:firstLine="720"/>
        <w:jc w:val="both"/>
      </w:pPr>
      <w:r>
        <w:rPr>
          <w:rStyle w:val="FootnoteReference"/>
        </w:rPr>
        <w:footnoteRef/>
      </w:r>
      <w:r>
        <w:rPr>
          <w:rFonts w:asciiTheme="majorBidi" w:hAnsiTheme="majorBidi" w:cs="Times New Roman"/>
        </w:rPr>
        <w:t xml:space="preserve">Salimul Jihad dan Muhammad Suaeb, “Strategi Guru dalam Mengatasi Kesulitan Belajar Siswa dalam Pelajaran Mufrodat Kelas VI MI NW Dasan Agung Mataram Tahun Pelajaran 2016/2017 ”, </w:t>
      </w:r>
      <w:r>
        <w:rPr>
          <w:rFonts w:asciiTheme="majorBidi" w:hAnsiTheme="majorBidi" w:cs="Times New Roman"/>
          <w:i/>
          <w:iCs/>
        </w:rPr>
        <w:t xml:space="preserve">Jurnal Pendidikan Bahasa Arab, </w:t>
      </w:r>
      <w:r>
        <w:rPr>
          <w:rFonts w:asciiTheme="majorBidi" w:hAnsiTheme="majorBidi" w:cs="Times New Roman"/>
        </w:rPr>
        <w:t xml:space="preserve">Volume 17 Nomor 1 (Januari-Juni 2018), </w:t>
      </w:r>
      <w:r>
        <w:rPr>
          <w:rtl/>
        </w:rPr>
        <w:t>109-111</w:t>
      </w:r>
      <w:r>
        <w:t>.</w:t>
      </w:r>
    </w:p>
  </w:footnote>
  <w:footnote w:id="18">
    <w:p w:rsidR="00373F8F" w:rsidRPr="00291D21" w:rsidRDefault="00373F8F" w:rsidP="00283C14">
      <w:pPr>
        <w:pStyle w:val="FootnoteText"/>
        <w:spacing w:after="0" w:line="240" w:lineRule="auto"/>
        <w:ind w:firstLine="720"/>
        <w:jc w:val="both"/>
        <w:rPr>
          <w:rFonts w:asciiTheme="majorBidi" w:hAnsiTheme="majorBidi" w:cs="Times New Roman"/>
        </w:rPr>
      </w:pPr>
      <w:r w:rsidRPr="00291D21">
        <w:rPr>
          <w:rStyle w:val="FootnoteReference"/>
          <w:rFonts w:asciiTheme="majorBidi" w:hAnsiTheme="majorBidi"/>
        </w:rPr>
        <w:footnoteRef/>
      </w:r>
      <w:r w:rsidRPr="00291D21">
        <w:rPr>
          <w:rFonts w:asciiTheme="majorBidi" w:hAnsiTheme="majorBidi" w:cs="Times New Roman"/>
        </w:rPr>
        <w:t xml:space="preserve"> Muhammad Hasyim dan Amang Fathurrohman, “Pengembangan Desain Permainan Stik Lalaran untuk Peningkatan Kemampuan Mufrodat dalam Kitab Bahasa Arab Ro’sun Sirah bagi Santri Madrasah Diniyah Tingkat Ula”, </w:t>
      </w:r>
      <w:r w:rsidRPr="00291D21">
        <w:rPr>
          <w:rFonts w:asciiTheme="majorBidi" w:hAnsiTheme="majorBidi" w:cs="Times New Roman"/>
          <w:i/>
          <w:iCs/>
        </w:rPr>
        <w:t xml:space="preserve">Jurnal Pendidikan Bahasa Arab, </w:t>
      </w:r>
      <w:r w:rsidRPr="00291D21">
        <w:rPr>
          <w:rFonts w:asciiTheme="majorBidi" w:hAnsiTheme="majorBidi" w:cs="Times New Roman"/>
        </w:rPr>
        <w:t>Vol</w:t>
      </w:r>
      <w:r>
        <w:rPr>
          <w:rFonts w:asciiTheme="majorBidi" w:hAnsiTheme="majorBidi" w:cs="Times New Roman"/>
        </w:rPr>
        <w:t>ume 9 Nomor 2 (Desember, 2018), 151.</w:t>
      </w:r>
    </w:p>
    <w:p w:rsidR="00373F8F" w:rsidRDefault="00373F8F" w:rsidP="00283C14">
      <w:pPr>
        <w:pStyle w:val="FootnoteText"/>
        <w:spacing w:after="0" w:line="240" w:lineRule="auto"/>
        <w:ind w:firstLine="720"/>
        <w:jc w:val="both"/>
      </w:pPr>
    </w:p>
    <w:p w:rsidR="00373F8F" w:rsidRDefault="00373F8F" w:rsidP="00283C14">
      <w:pPr>
        <w:pStyle w:val="FootnoteText"/>
        <w:spacing w:after="0" w:line="240" w:lineRule="auto"/>
        <w:ind w:firstLine="720"/>
        <w:jc w:val="both"/>
      </w:pPr>
    </w:p>
  </w:footnote>
  <w:footnote w:id="19">
    <w:p w:rsidR="00373F8F" w:rsidRDefault="00373F8F" w:rsidP="00283C14">
      <w:pPr>
        <w:pStyle w:val="FootnoteText"/>
        <w:spacing w:after="0" w:line="240" w:lineRule="auto"/>
        <w:ind w:firstLine="720"/>
        <w:jc w:val="both"/>
      </w:pPr>
      <w:r>
        <w:rPr>
          <w:rStyle w:val="FootnoteReference"/>
        </w:rPr>
        <w:footnoteRef/>
      </w:r>
      <w:r w:rsidRPr="00C028CC">
        <w:rPr>
          <w:rFonts w:asciiTheme="majorBidi" w:hAnsiTheme="majorBidi" w:cs="Times New Roman"/>
        </w:rPr>
        <w:t>B</w:t>
      </w:r>
      <w:r>
        <w:rPr>
          <w:rFonts w:asciiTheme="majorBidi" w:hAnsiTheme="majorBidi" w:cs="Times New Roman"/>
        </w:rPr>
        <w:t xml:space="preserve">asyrowi dan Suwandi, </w:t>
      </w:r>
      <w:r>
        <w:rPr>
          <w:rFonts w:asciiTheme="majorBidi" w:hAnsiTheme="majorBidi" w:cs="Times New Roman"/>
          <w:i/>
          <w:iCs/>
        </w:rPr>
        <w:t xml:space="preserve">Memahami Penelitian Kualitatif, </w:t>
      </w:r>
      <w:r>
        <w:rPr>
          <w:rFonts w:asciiTheme="majorBidi" w:hAnsiTheme="majorBidi" w:cs="Times New Roman"/>
        </w:rPr>
        <w:t>(Jakarta: Rineka Cipta, 2008), 21.</w:t>
      </w:r>
    </w:p>
  </w:footnote>
  <w:footnote w:id="20">
    <w:p w:rsidR="00373F8F" w:rsidRDefault="00373F8F" w:rsidP="00283C14">
      <w:pPr>
        <w:pStyle w:val="FootnoteText"/>
        <w:spacing w:after="0" w:line="240" w:lineRule="auto"/>
        <w:ind w:firstLine="720"/>
        <w:jc w:val="both"/>
      </w:pPr>
      <w:r>
        <w:rPr>
          <w:rStyle w:val="FootnoteReference"/>
        </w:rPr>
        <w:footnoteRef/>
      </w:r>
      <w:r>
        <w:rPr>
          <w:rFonts w:asciiTheme="majorBidi" w:hAnsiTheme="majorBidi" w:cs="Times New Roman"/>
        </w:rPr>
        <w:t xml:space="preserve">Lexi J dan Mulyono, </w:t>
      </w:r>
      <w:r>
        <w:rPr>
          <w:rFonts w:asciiTheme="majorBidi" w:hAnsiTheme="majorBidi" w:cs="Times New Roman"/>
          <w:i/>
          <w:iCs/>
        </w:rPr>
        <w:t xml:space="preserve">Metode Penelitian Kualitatif, </w:t>
      </w:r>
      <w:r>
        <w:rPr>
          <w:rFonts w:asciiTheme="majorBidi" w:hAnsiTheme="majorBidi" w:cs="Times New Roman"/>
        </w:rPr>
        <w:t>(Bandung: Remaja Rosdakarya, 2005), 6.</w:t>
      </w:r>
    </w:p>
  </w:footnote>
  <w:footnote w:id="21">
    <w:p w:rsidR="00373F8F" w:rsidRDefault="00373F8F" w:rsidP="00283C14">
      <w:pPr>
        <w:pStyle w:val="FootnoteText"/>
        <w:spacing w:after="0" w:line="240" w:lineRule="auto"/>
        <w:ind w:firstLine="720"/>
        <w:jc w:val="both"/>
      </w:pPr>
      <w:r w:rsidRPr="00F15C71">
        <w:rPr>
          <w:rStyle w:val="FootnoteReference"/>
          <w:rFonts w:asciiTheme="majorBidi" w:hAnsiTheme="majorBidi"/>
        </w:rPr>
        <w:footnoteRef/>
      </w:r>
      <w:r>
        <w:rPr>
          <w:rFonts w:asciiTheme="majorBidi" w:hAnsiTheme="majorBidi" w:cs="Times New Roman"/>
        </w:rPr>
        <w:t xml:space="preserve"> Dedy Mulyana, </w:t>
      </w:r>
      <w:r>
        <w:rPr>
          <w:rFonts w:asciiTheme="majorBidi" w:hAnsiTheme="majorBidi" w:cs="Times New Roman"/>
          <w:i/>
          <w:iCs/>
        </w:rPr>
        <w:t xml:space="preserve">Metodologi Penelitian Kualitatif, </w:t>
      </w:r>
      <w:r>
        <w:rPr>
          <w:rFonts w:asciiTheme="majorBidi" w:hAnsiTheme="majorBidi" w:cs="Times New Roman"/>
        </w:rPr>
        <w:t xml:space="preserve">(Bandung: Remaja Rosdakarya, 2013), 162-163. </w:t>
      </w:r>
    </w:p>
  </w:footnote>
  <w:footnote w:id="22">
    <w:p w:rsidR="00373F8F" w:rsidRDefault="00373F8F" w:rsidP="00283C14">
      <w:pPr>
        <w:pStyle w:val="FootnoteText"/>
        <w:spacing w:after="0" w:line="240" w:lineRule="auto"/>
        <w:ind w:firstLine="720"/>
        <w:jc w:val="both"/>
      </w:pPr>
      <w:r>
        <w:rPr>
          <w:rStyle w:val="FootnoteReference"/>
        </w:rPr>
        <w:footnoteRef/>
      </w:r>
      <w:r>
        <w:rPr>
          <w:rFonts w:asciiTheme="majorBidi" w:hAnsiTheme="majorBidi" w:cs="Times New Roman"/>
        </w:rPr>
        <w:t xml:space="preserve">Sugiyono, </w:t>
      </w:r>
      <w:r>
        <w:rPr>
          <w:rFonts w:asciiTheme="majorBidi" w:hAnsiTheme="majorBidi" w:cs="Times New Roman"/>
          <w:i/>
          <w:iCs/>
        </w:rPr>
        <w:t xml:space="preserve">Metodologi Penelitian Kuantitatif, Kualitatif, dan R&amp;D, </w:t>
      </w:r>
      <w:r>
        <w:rPr>
          <w:rFonts w:asciiTheme="majorBidi" w:hAnsiTheme="majorBidi" w:cs="Times New Roman"/>
        </w:rPr>
        <w:t xml:space="preserve">(Bandung: Alfabeta, 2012), 240-245. </w:t>
      </w:r>
    </w:p>
  </w:footnote>
  <w:footnote w:id="23">
    <w:p w:rsidR="00373F8F" w:rsidRDefault="00373F8F" w:rsidP="00283C14">
      <w:pPr>
        <w:pStyle w:val="FootnoteText"/>
        <w:bidi/>
        <w:spacing w:after="0" w:line="240" w:lineRule="auto"/>
        <w:ind w:firstLine="720"/>
        <w:jc w:val="both"/>
      </w:pPr>
      <w:r>
        <w:rPr>
          <w:rStyle w:val="FootnoteReference"/>
        </w:rPr>
        <w:footnoteRef/>
      </w:r>
      <w:r w:rsidRPr="005407AF">
        <w:rPr>
          <w:rFonts w:ascii="Traditional Arabic" w:hAnsi="Traditional Arabic" w:cs="Traditional Arabic"/>
          <w:sz w:val="28"/>
          <w:szCs w:val="28"/>
          <w:rtl/>
        </w:rPr>
        <w:t xml:space="preserve">البيانات من المعهد </w:t>
      </w:r>
      <w:r w:rsidRPr="005407AF">
        <w:rPr>
          <w:rFonts w:ascii="Traditional Arabic" w:hAnsi="Traditional Arabic" w:cs="Traditional Arabic"/>
          <w:color w:val="000000"/>
          <w:sz w:val="28"/>
          <w:szCs w:val="28"/>
          <w:rtl/>
        </w:rPr>
        <w:t>سبل النجّاة كدونج فانجي ليمبيان ماغتان</w:t>
      </w:r>
    </w:p>
  </w:footnote>
  <w:footnote w:id="24">
    <w:p w:rsidR="00373F8F" w:rsidRDefault="00373F8F" w:rsidP="00283C14">
      <w:pPr>
        <w:pStyle w:val="FootnoteText"/>
        <w:bidi/>
        <w:spacing w:after="0" w:line="240" w:lineRule="auto"/>
        <w:ind w:firstLine="720"/>
        <w:jc w:val="both"/>
      </w:pPr>
      <w:r w:rsidRPr="005407AF">
        <w:rPr>
          <w:rStyle w:val="FootnoteReference"/>
          <w:rFonts w:ascii="Traditional Arabic" w:hAnsi="Traditional Arabic" w:cs="Traditional Arabic"/>
          <w:sz w:val="28"/>
          <w:szCs w:val="28"/>
        </w:rPr>
        <w:footnoteRef/>
      </w:r>
      <w:r w:rsidRPr="00063AD1">
        <w:rPr>
          <w:rFonts w:ascii="Traditional Arabic" w:hAnsi="Traditional Arabic" w:cs="Traditional Arabic"/>
          <w:i/>
          <w:iCs/>
          <w:sz w:val="28"/>
          <w:szCs w:val="28"/>
          <w:rtl/>
        </w:rPr>
        <w:t xml:space="preserve">نفس </w:t>
      </w:r>
      <w:r w:rsidRPr="00063AD1">
        <w:rPr>
          <w:rFonts w:ascii="Traditional Arabic" w:hAnsi="Traditional Arabic" w:cs="Traditional Arabic"/>
          <w:i/>
          <w:iCs/>
          <w:color w:val="000000"/>
          <w:sz w:val="28"/>
          <w:szCs w:val="28"/>
          <w:rtl/>
        </w:rPr>
        <w:t>المرجع</w:t>
      </w:r>
    </w:p>
  </w:footnote>
  <w:footnote w:id="25">
    <w:p w:rsidR="00373F8F" w:rsidRDefault="00373F8F" w:rsidP="00283C14">
      <w:pPr>
        <w:pStyle w:val="FootnoteText"/>
        <w:bidi/>
        <w:spacing w:after="0" w:line="240" w:lineRule="auto"/>
        <w:ind w:firstLine="720"/>
        <w:jc w:val="both"/>
      </w:pPr>
      <w:r>
        <w:rPr>
          <w:rStyle w:val="FootnoteReference"/>
        </w:rPr>
        <w:footnoteRef/>
      </w:r>
      <w:r w:rsidRPr="00063AD1">
        <w:rPr>
          <w:rFonts w:ascii="Traditional Arabic" w:hAnsi="Traditional Arabic" w:cs="Traditional Arabic"/>
          <w:i/>
          <w:iCs/>
          <w:sz w:val="28"/>
          <w:szCs w:val="28"/>
          <w:rtl/>
        </w:rPr>
        <w:t xml:space="preserve">نفس </w:t>
      </w:r>
      <w:r w:rsidRPr="00063AD1">
        <w:rPr>
          <w:rFonts w:ascii="Traditional Arabic" w:hAnsi="Traditional Arabic" w:cs="Traditional Arabic"/>
          <w:i/>
          <w:iCs/>
          <w:color w:val="000000"/>
          <w:sz w:val="28"/>
          <w:szCs w:val="28"/>
          <w:rtl/>
        </w:rPr>
        <w:t>المرجع</w:t>
      </w:r>
    </w:p>
  </w:footnote>
  <w:footnote w:id="26">
    <w:p w:rsidR="00373F8F" w:rsidRDefault="00373F8F" w:rsidP="00283C14">
      <w:pPr>
        <w:pStyle w:val="FootnoteText"/>
        <w:bidi/>
        <w:spacing w:after="0" w:line="240" w:lineRule="auto"/>
        <w:ind w:firstLine="720"/>
        <w:jc w:val="both"/>
      </w:pPr>
      <w:r>
        <w:rPr>
          <w:rStyle w:val="FootnoteReference"/>
        </w:rPr>
        <w:footnoteRef/>
      </w:r>
      <w:r w:rsidRPr="00063AD1">
        <w:rPr>
          <w:rFonts w:ascii="Traditional Arabic" w:hAnsi="Traditional Arabic" w:cs="Traditional Arabic"/>
          <w:i/>
          <w:iCs/>
          <w:sz w:val="28"/>
          <w:szCs w:val="28"/>
          <w:rtl/>
        </w:rPr>
        <w:t xml:space="preserve">نفس </w:t>
      </w:r>
      <w:r w:rsidRPr="00063AD1">
        <w:rPr>
          <w:rFonts w:ascii="Traditional Arabic" w:hAnsi="Traditional Arabic" w:cs="Traditional Arabic"/>
          <w:i/>
          <w:iCs/>
          <w:color w:val="000000"/>
          <w:sz w:val="28"/>
          <w:szCs w:val="28"/>
          <w:rtl/>
        </w:rPr>
        <w:t>المرجع</w:t>
      </w:r>
    </w:p>
  </w:footnote>
  <w:footnote w:id="27">
    <w:p w:rsidR="00373F8F" w:rsidRDefault="00373F8F" w:rsidP="00283C14">
      <w:pPr>
        <w:pStyle w:val="FootnoteText"/>
        <w:bidi/>
        <w:spacing w:after="0" w:line="240" w:lineRule="auto"/>
        <w:ind w:firstLine="720"/>
        <w:jc w:val="both"/>
      </w:pPr>
      <w:r>
        <w:rPr>
          <w:rStyle w:val="FootnoteReference"/>
        </w:rPr>
        <w:footnoteRef/>
      </w:r>
      <w:r w:rsidRPr="00063AD1">
        <w:rPr>
          <w:rFonts w:ascii="Traditional Arabic" w:hAnsi="Traditional Arabic" w:cs="Traditional Arabic"/>
          <w:i/>
          <w:iCs/>
          <w:sz w:val="28"/>
          <w:szCs w:val="28"/>
          <w:rtl/>
        </w:rPr>
        <w:t xml:space="preserve">نفس </w:t>
      </w:r>
      <w:r w:rsidRPr="00063AD1">
        <w:rPr>
          <w:rFonts w:ascii="Traditional Arabic" w:hAnsi="Traditional Arabic" w:cs="Traditional Arabic"/>
          <w:i/>
          <w:iCs/>
          <w:color w:val="000000"/>
          <w:sz w:val="28"/>
          <w:szCs w:val="28"/>
          <w:rtl/>
        </w:rPr>
        <w:t>المرجع</w:t>
      </w:r>
    </w:p>
  </w:footnote>
  <w:footnote w:id="28">
    <w:p w:rsidR="00373F8F" w:rsidRDefault="00373F8F" w:rsidP="00283C14">
      <w:pPr>
        <w:pStyle w:val="FootnoteText"/>
        <w:bidi/>
        <w:spacing w:after="0" w:line="240" w:lineRule="auto"/>
        <w:ind w:firstLine="720"/>
        <w:jc w:val="both"/>
      </w:pPr>
      <w:r>
        <w:rPr>
          <w:rStyle w:val="FootnoteReference"/>
        </w:rPr>
        <w:footnoteRef/>
      </w:r>
      <w:r w:rsidRPr="00063AD1">
        <w:rPr>
          <w:rFonts w:ascii="Traditional Arabic" w:hAnsi="Traditional Arabic" w:cs="Traditional Arabic"/>
          <w:i/>
          <w:iCs/>
          <w:sz w:val="28"/>
          <w:szCs w:val="28"/>
          <w:rtl/>
        </w:rPr>
        <w:t xml:space="preserve">نفس </w:t>
      </w:r>
      <w:r w:rsidRPr="00063AD1">
        <w:rPr>
          <w:rFonts w:ascii="Traditional Arabic" w:hAnsi="Traditional Arabic" w:cs="Traditional Arabic"/>
          <w:i/>
          <w:iCs/>
          <w:color w:val="000000"/>
          <w:sz w:val="28"/>
          <w:szCs w:val="28"/>
          <w:rtl/>
        </w:rPr>
        <w:t>المرجع</w:t>
      </w:r>
    </w:p>
  </w:footnote>
  <w:footnote w:id="29">
    <w:p w:rsidR="00373F8F" w:rsidRDefault="00373F8F" w:rsidP="00283C14">
      <w:pPr>
        <w:pStyle w:val="FootnoteText"/>
        <w:bidi/>
        <w:spacing w:after="0" w:line="240" w:lineRule="auto"/>
        <w:ind w:firstLine="720"/>
        <w:jc w:val="both"/>
      </w:pPr>
      <w:r>
        <w:rPr>
          <w:rStyle w:val="FootnoteReference"/>
        </w:rPr>
        <w:footnoteRef/>
      </w:r>
      <w:r w:rsidRPr="00063AD1">
        <w:rPr>
          <w:rFonts w:ascii="Traditional Arabic" w:hAnsi="Traditional Arabic" w:cs="Traditional Arabic"/>
          <w:i/>
          <w:iCs/>
          <w:sz w:val="28"/>
          <w:szCs w:val="28"/>
          <w:rtl/>
        </w:rPr>
        <w:t xml:space="preserve">نفس </w:t>
      </w:r>
      <w:r w:rsidRPr="00063AD1">
        <w:rPr>
          <w:rFonts w:ascii="Traditional Arabic" w:hAnsi="Traditional Arabic" w:cs="Traditional Arabic"/>
          <w:i/>
          <w:iCs/>
          <w:color w:val="000000"/>
          <w:sz w:val="28"/>
          <w:szCs w:val="28"/>
          <w:rtl/>
        </w:rPr>
        <w:t>المرجع</w:t>
      </w:r>
    </w:p>
  </w:footnote>
  <w:footnote w:id="30">
    <w:p w:rsidR="00373F8F" w:rsidRDefault="00373F8F" w:rsidP="00283C14">
      <w:pPr>
        <w:pStyle w:val="FootnoteText"/>
        <w:bidi/>
        <w:spacing w:after="0" w:line="240" w:lineRule="auto"/>
        <w:ind w:firstLine="720"/>
        <w:jc w:val="both"/>
      </w:pPr>
      <w:r>
        <w:rPr>
          <w:rStyle w:val="FootnoteReference"/>
        </w:rPr>
        <w:footnoteRef/>
      </w:r>
      <w:r w:rsidRPr="00063AD1">
        <w:rPr>
          <w:rFonts w:ascii="Traditional Arabic" w:hAnsi="Traditional Arabic" w:cs="Traditional Arabic"/>
          <w:i/>
          <w:iCs/>
          <w:sz w:val="28"/>
          <w:szCs w:val="28"/>
          <w:rtl/>
        </w:rPr>
        <w:t xml:space="preserve">نفس </w:t>
      </w:r>
      <w:r w:rsidRPr="00063AD1">
        <w:rPr>
          <w:rFonts w:ascii="Traditional Arabic" w:hAnsi="Traditional Arabic" w:cs="Traditional Arabic"/>
          <w:i/>
          <w:iCs/>
          <w:color w:val="000000"/>
          <w:sz w:val="28"/>
          <w:szCs w:val="28"/>
          <w:rtl/>
        </w:rPr>
        <w:t>المرجع</w:t>
      </w:r>
    </w:p>
  </w:footnote>
  <w:footnote w:id="31">
    <w:p w:rsidR="00373F8F" w:rsidRDefault="00373F8F" w:rsidP="00283C14">
      <w:pPr>
        <w:pStyle w:val="FootnoteText"/>
        <w:ind w:firstLine="720"/>
      </w:pPr>
      <w:r w:rsidRPr="00434590">
        <w:rPr>
          <w:rStyle w:val="FootnoteReference"/>
          <w:rFonts w:asciiTheme="majorBidi" w:hAnsiTheme="majorBidi"/>
        </w:rPr>
        <w:footnoteRef/>
      </w:r>
      <w:r w:rsidRPr="00434590">
        <w:rPr>
          <w:rFonts w:asciiTheme="majorBidi" w:hAnsiTheme="majorBidi" w:cs="Times New Roman"/>
        </w:rPr>
        <w:t xml:space="preserve"> Suprihadi Saputro dkk, </w:t>
      </w:r>
      <w:r w:rsidRPr="00434590">
        <w:rPr>
          <w:rFonts w:asciiTheme="majorBidi" w:hAnsiTheme="majorBidi" w:cs="Times New Roman"/>
          <w:i/>
          <w:iCs/>
        </w:rPr>
        <w:t xml:space="preserve">Strategi Pembelajaran, Bahan Sajian Progam Pendidikan Akta Mengajar, </w:t>
      </w:r>
      <w:r w:rsidRPr="00434590">
        <w:rPr>
          <w:rFonts w:asciiTheme="majorBidi" w:hAnsiTheme="majorBidi" w:cs="Times New Roman"/>
        </w:rPr>
        <w:t xml:space="preserve">(Malang: Universitas Negeri Malang, 2002), 21. </w:t>
      </w:r>
    </w:p>
  </w:footnote>
  <w:footnote w:id="32">
    <w:p w:rsidR="00373F8F" w:rsidRDefault="00373F8F" w:rsidP="00283C14">
      <w:pPr>
        <w:pStyle w:val="FootnoteText"/>
        <w:spacing w:after="0" w:line="240" w:lineRule="auto"/>
        <w:ind w:firstLine="720"/>
        <w:jc w:val="both"/>
      </w:pPr>
      <w:r>
        <w:rPr>
          <w:rStyle w:val="FootnoteReference"/>
        </w:rPr>
        <w:footnoteRef/>
      </w:r>
      <w:r w:rsidRPr="003A600D">
        <w:rPr>
          <w:rFonts w:asciiTheme="majorBidi" w:hAnsiTheme="majorBidi" w:cs="Times New Roman"/>
          <w:color w:val="202124"/>
        </w:rPr>
        <w:t xml:space="preserve">Umi Hijriyah, </w:t>
      </w:r>
      <w:r w:rsidRPr="003A600D">
        <w:rPr>
          <w:rFonts w:asciiTheme="majorBidi" w:hAnsiTheme="majorBidi" w:cs="Times New Roman"/>
          <w:i/>
          <w:iCs/>
          <w:color w:val="202124"/>
        </w:rPr>
        <w:t xml:space="preserve">Analisis Pmbelajaran Mufrodat dan Struktur Bahasa Arab di Madrasah Ibtidaiyah </w:t>
      </w:r>
      <w:r w:rsidRPr="003A600D">
        <w:rPr>
          <w:rFonts w:asciiTheme="majorBidi" w:hAnsiTheme="majorBidi" w:cs="Times New Roman"/>
          <w:color w:val="202124"/>
        </w:rPr>
        <w:t xml:space="preserve">(Surabaya: CV. Gemilang, 2018), </w:t>
      </w:r>
      <w:r>
        <w:rPr>
          <w:rFonts w:asciiTheme="majorBidi" w:hAnsiTheme="majorBidi" w:cs="Times New Roman"/>
          <w:color w:val="202124"/>
        </w:rPr>
        <w:t>40.</w:t>
      </w:r>
    </w:p>
  </w:footnote>
  <w:footnote w:id="33">
    <w:p w:rsidR="00373F8F" w:rsidRPr="00376F20" w:rsidRDefault="00373F8F" w:rsidP="00283C14">
      <w:pPr>
        <w:pStyle w:val="FootnoteText"/>
        <w:spacing w:after="0" w:line="240" w:lineRule="auto"/>
        <w:ind w:firstLine="720"/>
        <w:jc w:val="both"/>
        <w:rPr>
          <w:rtl/>
        </w:rPr>
      </w:pPr>
      <w:r>
        <w:rPr>
          <w:rStyle w:val="FootnoteReference"/>
        </w:rPr>
        <w:footnoteRef/>
      </w:r>
      <w:r>
        <w:rPr>
          <w:rFonts w:asciiTheme="majorBidi" w:hAnsiTheme="majorBidi" w:cs="Times New Roman"/>
        </w:rPr>
        <w:t>Sulastri, Imam, dan Arif Firmansyah, “Meningkatkan Hasil Belajar Siswa Melalui Strategi Pembelajaran Berbasis Masalah pada Mata Pelajaran IPS di kelas V SDN II Limno Makmur Kecamatan Bumi Raya”, Jurnal Kreatif Tadulako Online, Volume 3 Nomor 1, 92-93.</w:t>
      </w:r>
    </w:p>
    <w:p w:rsidR="00373F8F" w:rsidRDefault="00373F8F" w:rsidP="00283C14">
      <w:pPr>
        <w:pStyle w:val="FootnoteText"/>
        <w:spacing w:after="0" w:line="240" w:lineRule="auto"/>
        <w:ind w:firstLine="720"/>
        <w:jc w:val="both"/>
      </w:pPr>
    </w:p>
  </w:footnote>
  <w:footnote w:id="34">
    <w:p w:rsidR="00373F8F" w:rsidRDefault="00373F8F" w:rsidP="00283C14">
      <w:pPr>
        <w:pStyle w:val="FootnoteText"/>
        <w:spacing w:after="0" w:line="240" w:lineRule="auto"/>
        <w:ind w:firstLine="720"/>
        <w:jc w:val="both"/>
      </w:pPr>
      <w:r>
        <w:rPr>
          <w:rStyle w:val="FootnoteReference"/>
        </w:rPr>
        <w:footnoteRef/>
      </w:r>
      <w:r>
        <w:rPr>
          <w:rFonts w:asciiTheme="majorBidi" w:hAnsiTheme="majorBidi" w:cs="Times New Roman"/>
        </w:rPr>
        <w:t xml:space="preserve">Suharsimi Arikunto, </w:t>
      </w:r>
      <w:r>
        <w:rPr>
          <w:rFonts w:asciiTheme="majorBidi" w:hAnsiTheme="majorBidi" w:cs="Times New Roman"/>
          <w:i/>
          <w:iCs/>
        </w:rPr>
        <w:t xml:space="preserve">Dasar-dasar Evaluasi Pendidikan, </w:t>
      </w:r>
      <w:r>
        <w:rPr>
          <w:rFonts w:asciiTheme="majorBidi" w:hAnsiTheme="majorBidi" w:cs="Times New Roman"/>
        </w:rPr>
        <w:t>(Jakarta: PT. Bumi Aksara, 2013), 281.</w:t>
      </w:r>
    </w:p>
    <w:p w:rsidR="00373F8F" w:rsidRDefault="00373F8F" w:rsidP="00283C14">
      <w:pPr>
        <w:pStyle w:val="FootnoteText"/>
        <w:spacing w:after="0" w:line="240" w:lineRule="auto"/>
        <w:ind w:firstLine="720"/>
        <w:jc w:val="both"/>
      </w:pPr>
    </w:p>
  </w:footnote>
  <w:footnote w:id="35">
    <w:p w:rsidR="00373F8F" w:rsidRDefault="00373F8F" w:rsidP="00283C14">
      <w:pPr>
        <w:pStyle w:val="FootnoteText"/>
        <w:spacing w:after="0" w:line="240" w:lineRule="auto"/>
        <w:ind w:firstLine="720"/>
        <w:jc w:val="both"/>
      </w:pPr>
      <w:r>
        <w:rPr>
          <w:rStyle w:val="FootnoteReference"/>
        </w:rPr>
        <w:footnoteRef/>
      </w:r>
      <w:r>
        <w:rPr>
          <w:rFonts w:asciiTheme="majorBidi" w:hAnsiTheme="majorBidi" w:cs="Times New Roman"/>
        </w:rPr>
        <w:t xml:space="preserve">Salimul Jihad dan Muhammad Suaeb, “Strategi Guru dalam Mengatasi Kesulitan Belajar Siswa dalam Pelajaran Mufrodat Kelas VI MI NW Dasan Agung Mataram Tahun Pelajaran 2016/2017 ”, </w:t>
      </w:r>
      <w:r>
        <w:rPr>
          <w:rFonts w:asciiTheme="majorBidi" w:hAnsiTheme="majorBidi" w:cs="Times New Roman"/>
          <w:i/>
          <w:iCs/>
        </w:rPr>
        <w:t xml:space="preserve">Jurnal Pendidikan Bahasa Arab, </w:t>
      </w:r>
      <w:r>
        <w:rPr>
          <w:rFonts w:asciiTheme="majorBidi" w:hAnsiTheme="majorBidi" w:cs="Times New Roman"/>
        </w:rPr>
        <w:t xml:space="preserve">Volume 17 Nomor 1 (Januari-Juni 2018), </w:t>
      </w:r>
      <w:r>
        <w:rPr>
          <w:rtl/>
        </w:rPr>
        <w:t>109-111</w:t>
      </w:r>
      <w:r>
        <w:t>.</w:t>
      </w:r>
    </w:p>
  </w:footnote>
  <w:footnote w:id="36">
    <w:p w:rsidR="00373F8F" w:rsidRDefault="00373F8F" w:rsidP="00283C14">
      <w:pPr>
        <w:pStyle w:val="FootnoteText"/>
        <w:bidi/>
        <w:spacing w:after="0" w:line="240" w:lineRule="auto"/>
        <w:ind w:firstLine="720"/>
        <w:jc w:val="both"/>
      </w:pPr>
      <w:r>
        <w:rPr>
          <w:rStyle w:val="FootnoteReference"/>
        </w:rPr>
        <w:footnoteRef/>
      </w:r>
      <w:r w:rsidRPr="001D4C16">
        <w:rPr>
          <w:rFonts w:ascii="Traditional Arabic" w:hAnsi="Traditional Arabic" w:cs="Traditional Arabic"/>
          <w:i/>
          <w:iCs/>
          <w:color w:val="000000"/>
          <w:sz w:val="28"/>
          <w:szCs w:val="28"/>
          <w:rtl/>
        </w:rPr>
        <w:t xml:space="preserve">نفس المرجع، </w:t>
      </w:r>
      <w:r>
        <w:rPr>
          <w:rFonts w:ascii="Traditional Arabic" w:hAnsi="Traditional Arabic" w:cs="Traditional Arabic"/>
          <w:i/>
          <w:iCs/>
          <w:color w:val="000000"/>
          <w:sz w:val="28"/>
          <w:szCs w:val="28"/>
          <w:rtl/>
        </w:rPr>
        <w:t>111.</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551F" w:rsidRDefault="00482CED">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639684" o:spid="_x0000_s2065" type="#_x0000_t75" style="position:absolute;left:0;text-align:left;margin-left:0;margin-top:0;width:396.5pt;height:396.5pt;z-index:-251657216;mso-position-horizontal:center;mso-position-horizontal-relative:margin;mso-position-vertical:center;mso-position-vertical-relative:margin" o:allowincell="f">
          <v:imagedata r:id="rId1" o:title="IAIN copy" gain="19661f" blacklevel="22938f"/>
          <w10:wrap anchorx="margin" anchory="margin"/>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551F" w:rsidRDefault="00482CED">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639693" o:spid="_x0000_s2074" type="#_x0000_t75" style="position:absolute;left:0;text-align:left;margin-left:0;margin-top:0;width:396.5pt;height:396.5pt;z-index:-251648000;mso-position-horizontal:center;mso-position-horizontal-relative:margin;mso-position-vertical:center;mso-position-vertical-relative:margin" o:allowincell="f">
          <v:imagedata r:id="rId1" o:title="IAIN copy" gain="19661f" blacklevel="22938f"/>
          <w10:wrap anchorx="margin" anchory="margin"/>
        </v:shape>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3F8F" w:rsidRPr="0010188E" w:rsidRDefault="00482CED" w:rsidP="00283C14">
    <w:pPr>
      <w:pStyle w:val="Header"/>
      <w:bidi/>
      <w:ind w:left="0" w:firstLine="0"/>
      <w:jc w:val="right"/>
      <w:rPr>
        <w:rFonts w:ascii="Traditional Arabic" w:hAnsi="Traditional Arabic" w:cs="Traditional Arabic"/>
        <w:sz w:val="36"/>
        <w:szCs w:val="36"/>
      </w:rPr>
    </w:pPr>
    <w:r>
      <w:rPr>
        <w:rFonts w:ascii="Traditional Arabic" w:hAnsi="Traditional Arabic" w:cs="Traditional Arabic"/>
        <w:noProof/>
        <w:sz w:val="36"/>
        <w:szCs w:val="3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639694" o:spid="_x0000_s2075" type="#_x0000_t75" style="position:absolute;margin-left:0;margin-top:0;width:396.5pt;height:396.5pt;z-index:-251646976;mso-position-horizontal:center;mso-position-horizontal-relative:margin;mso-position-vertical:center;mso-position-vertical-relative:margin" o:allowincell="f">
          <v:imagedata r:id="rId1" o:title="IAIN copy" gain="19661f" blacklevel="22938f"/>
          <w10:wrap anchorx="margin" anchory="margin"/>
        </v:shape>
      </w:pict>
    </w:r>
    <w:r w:rsidRPr="0010188E">
      <w:rPr>
        <w:rFonts w:ascii="Traditional Arabic" w:hAnsi="Traditional Arabic" w:cs="Traditional Arabic"/>
        <w:sz w:val="36"/>
        <w:szCs w:val="36"/>
      </w:rPr>
      <w:fldChar w:fldCharType="begin"/>
    </w:r>
    <w:r w:rsidR="00373F8F" w:rsidRPr="0010188E">
      <w:rPr>
        <w:rFonts w:ascii="Traditional Arabic" w:hAnsi="Traditional Arabic" w:cs="Traditional Arabic"/>
        <w:sz w:val="36"/>
        <w:szCs w:val="36"/>
      </w:rPr>
      <w:instrText xml:space="preserve"> PAGE   \* MERGEFORMAT </w:instrText>
    </w:r>
    <w:r w:rsidRPr="0010188E">
      <w:rPr>
        <w:rFonts w:ascii="Traditional Arabic" w:hAnsi="Traditional Arabic" w:cs="Traditional Arabic"/>
        <w:sz w:val="36"/>
        <w:szCs w:val="36"/>
      </w:rPr>
      <w:fldChar w:fldCharType="separate"/>
    </w:r>
    <w:r w:rsidR="000811FC">
      <w:rPr>
        <w:rFonts w:ascii="Traditional Arabic" w:hAnsi="Traditional Arabic" w:cs="Traditional Arabic"/>
        <w:noProof/>
        <w:sz w:val="36"/>
        <w:szCs w:val="36"/>
        <w:rtl/>
      </w:rPr>
      <w:t>35</w:t>
    </w:r>
    <w:r w:rsidRPr="0010188E">
      <w:rPr>
        <w:rFonts w:ascii="Traditional Arabic" w:hAnsi="Traditional Arabic" w:cs="Traditional Arabic"/>
        <w:sz w:val="36"/>
        <w:szCs w:val="36"/>
      </w:rPr>
      <w:fldChar w:fldCharType="end"/>
    </w:r>
  </w:p>
  <w:p w:rsidR="00373F8F" w:rsidRPr="0010188E" w:rsidRDefault="00373F8F">
    <w:pPr>
      <w:pStyle w:val="Header"/>
      <w:rPr>
        <w:rFonts w:ascii="Traditional Arabic" w:hAnsi="Traditional Arabic" w:cs="Traditional Arabic"/>
        <w:sz w:val="36"/>
        <w:szCs w:val="36"/>
      </w:rP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3F8F" w:rsidRPr="008C1715" w:rsidRDefault="00482CED" w:rsidP="00283C14">
    <w:pPr>
      <w:pStyle w:val="Header"/>
      <w:bidi/>
      <w:ind w:left="0" w:firstLine="0"/>
      <w:jc w:val="right"/>
      <w:rPr>
        <w:i/>
        <w:iCs/>
      </w:rPr>
    </w:pPr>
    <w:r>
      <w:rPr>
        <w:i/>
        <w:iCs/>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639692" o:spid="_x0000_s2073" type="#_x0000_t75" style="position:absolute;margin-left:0;margin-top:0;width:396.5pt;height:396.5pt;z-index:-251649024;mso-position-horizontal:center;mso-position-horizontal-relative:margin;mso-position-vertical:center;mso-position-vertical-relative:margin" o:allowincell="f">
          <v:imagedata r:id="rId1" o:title="IAIN copy" gain="19661f" blacklevel="22938f"/>
          <w10:wrap anchorx="margin" anchory="margin"/>
        </v:shape>
      </w:pict>
    </w:r>
  </w:p>
  <w:p w:rsidR="00373F8F" w:rsidRPr="0010188E" w:rsidRDefault="00373F8F" w:rsidP="00283C14">
    <w:pPr>
      <w:pStyle w:val="Header"/>
      <w:bidi/>
      <w:jc w:val="right"/>
      <w:rPr>
        <w:rFonts w:ascii="Traditional Arabic" w:hAnsi="Traditional Arabic" w:cs="Traditional Arabic"/>
        <w:sz w:val="36"/>
        <w:szCs w:val="36"/>
      </w:rP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551F" w:rsidRDefault="00482CED">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639696" o:spid="_x0000_s2077" type="#_x0000_t75" style="position:absolute;left:0;text-align:left;margin-left:0;margin-top:0;width:396.5pt;height:396.5pt;z-index:-251644928;mso-position-horizontal:center;mso-position-horizontal-relative:margin;mso-position-vertical:center;mso-position-vertical-relative:margin" o:allowincell="f">
          <v:imagedata r:id="rId1" o:title="IAIN copy" gain="19661f" blacklevel="22938f"/>
          <w10:wrap anchorx="margin" anchory="margin"/>
        </v:shape>
      </w:pic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551F" w:rsidRDefault="00482CED">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639697" o:spid="_x0000_s2078" type="#_x0000_t75" style="position:absolute;left:0;text-align:left;margin-left:0;margin-top:0;width:396.5pt;height:396.5pt;z-index:-251643904;mso-position-horizontal:center;mso-position-horizontal-relative:margin;mso-position-vertical:center;mso-position-vertical-relative:margin" o:allowincell="f">
          <v:imagedata r:id="rId1" o:title="IAIN copy" gain="19661f" blacklevel="22938f"/>
          <w10:wrap anchorx="margin" anchory="margin"/>
        </v:shape>
      </w:pic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3F8F" w:rsidRPr="008C1715" w:rsidRDefault="00482CED" w:rsidP="00283C14">
    <w:pPr>
      <w:pStyle w:val="Header"/>
      <w:bidi/>
      <w:ind w:left="0" w:firstLine="0"/>
      <w:jc w:val="right"/>
      <w:rPr>
        <w:i/>
        <w:iCs/>
      </w:rPr>
    </w:pPr>
    <w:r>
      <w:rPr>
        <w:i/>
        <w:iCs/>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639695" o:spid="_x0000_s2076" type="#_x0000_t75" style="position:absolute;margin-left:0;margin-top:0;width:396.5pt;height:396.5pt;z-index:-251645952;mso-position-horizontal:center;mso-position-horizontal-relative:margin;mso-position-vertical:center;mso-position-vertical-relative:margin" o:allowincell="f">
          <v:imagedata r:id="rId1" o:title="IAIN copy" gain="19661f" blacklevel="22938f"/>
          <w10:wrap anchorx="margin" anchory="margin"/>
        </v:shape>
      </w:pict>
    </w:r>
  </w:p>
  <w:p w:rsidR="00373F8F" w:rsidRPr="0010188E" w:rsidRDefault="00373F8F" w:rsidP="00283C14">
    <w:pPr>
      <w:pStyle w:val="Header"/>
      <w:bidi/>
      <w:jc w:val="right"/>
      <w:rPr>
        <w:rFonts w:ascii="Traditional Arabic" w:hAnsi="Traditional Arabic" w:cs="Traditional Arabic"/>
        <w:sz w:val="36"/>
        <w:szCs w:val="36"/>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3F8F" w:rsidRPr="0010188E" w:rsidRDefault="00482CED" w:rsidP="00283C14">
    <w:pPr>
      <w:pStyle w:val="Header"/>
      <w:bidi/>
      <w:ind w:left="0" w:firstLine="0"/>
      <w:jc w:val="right"/>
      <w:rPr>
        <w:rFonts w:ascii="Traditional Arabic" w:hAnsi="Traditional Arabic" w:cs="Traditional Arabic"/>
        <w:sz w:val="36"/>
        <w:szCs w:val="36"/>
      </w:rPr>
    </w:pPr>
    <w:r>
      <w:rPr>
        <w:rFonts w:ascii="Traditional Arabic" w:hAnsi="Traditional Arabic" w:cs="Traditional Arabic"/>
        <w:noProof/>
        <w:sz w:val="36"/>
        <w:szCs w:val="3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639685" o:spid="_x0000_s2066" type="#_x0000_t75" style="position:absolute;margin-left:0;margin-top:0;width:396.5pt;height:396.5pt;z-index:-251656192;mso-position-horizontal:center;mso-position-horizontal-relative:margin;mso-position-vertical:center;mso-position-vertical-relative:margin" o:allowincell="f">
          <v:imagedata r:id="rId1" o:title="IAIN copy" gain="19661f" blacklevel="22938f"/>
          <w10:wrap anchorx="margin" anchory="margin"/>
        </v:shape>
      </w:pict>
    </w:r>
    <w:r w:rsidRPr="0010188E">
      <w:rPr>
        <w:rFonts w:ascii="Traditional Arabic" w:hAnsi="Traditional Arabic" w:cs="Traditional Arabic"/>
        <w:sz w:val="36"/>
        <w:szCs w:val="36"/>
      </w:rPr>
      <w:fldChar w:fldCharType="begin"/>
    </w:r>
    <w:r w:rsidR="00373F8F" w:rsidRPr="0010188E">
      <w:rPr>
        <w:rFonts w:ascii="Traditional Arabic" w:hAnsi="Traditional Arabic" w:cs="Traditional Arabic"/>
        <w:sz w:val="36"/>
        <w:szCs w:val="36"/>
      </w:rPr>
      <w:instrText xml:space="preserve"> PAGE   \* MERGEFORMAT </w:instrText>
    </w:r>
    <w:r w:rsidRPr="0010188E">
      <w:rPr>
        <w:rFonts w:ascii="Traditional Arabic" w:hAnsi="Traditional Arabic" w:cs="Traditional Arabic"/>
        <w:sz w:val="36"/>
        <w:szCs w:val="36"/>
      </w:rPr>
      <w:fldChar w:fldCharType="separate"/>
    </w:r>
    <w:r w:rsidR="000811FC">
      <w:rPr>
        <w:rFonts w:ascii="Traditional Arabic" w:hAnsi="Traditional Arabic" w:cs="Traditional Arabic"/>
        <w:noProof/>
        <w:sz w:val="36"/>
        <w:szCs w:val="36"/>
        <w:rtl/>
      </w:rPr>
      <w:t>6</w:t>
    </w:r>
    <w:r w:rsidRPr="0010188E">
      <w:rPr>
        <w:rFonts w:ascii="Traditional Arabic" w:hAnsi="Traditional Arabic" w:cs="Traditional Arabic"/>
        <w:sz w:val="36"/>
        <w:szCs w:val="36"/>
      </w:rPr>
      <w:fldChar w:fldCharType="end"/>
    </w:r>
  </w:p>
  <w:p w:rsidR="00373F8F" w:rsidRPr="0010188E" w:rsidRDefault="00373F8F">
    <w:pPr>
      <w:pStyle w:val="Header"/>
      <w:rPr>
        <w:rFonts w:ascii="Traditional Arabic" w:hAnsi="Traditional Arabic" w:cs="Traditional Arabic"/>
        <w:sz w:val="36"/>
        <w:szCs w:val="36"/>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3F8F" w:rsidRPr="0010188E" w:rsidRDefault="00482CED" w:rsidP="00283C14">
    <w:pPr>
      <w:pStyle w:val="Header"/>
      <w:bidi/>
      <w:jc w:val="right"/>
      <w:rPr>
        <w:rFonts w:ascii="Traditional Arabic" w:hAnsi="Traditional Arabic" w:cs="Traditional Arabic"/>
        <w:sz w:val="36"/>
        <w:szCs w:val="36"/>
      </w:rPr>
    </w:pPr>
    <w:r>
      <w:rPr>
        <w:rFonts w:ascii="Traditional Arabic" w:hAnsi="Traditional Arabic" w:cs="Traditional Arabic"/>
        <w:noProof/>
        <w:sz w:val="36"/>
        <w:szCs w:val="3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639683" o:spid="_x0000_s2064" type="#_x0000_t75" style="position:absolute;left:0;text-align:left;margin-left:0;margin-top:0;width:396.5pt;height:396.5pt;z-index:-251658240;mso-position-horizontal:center;mso-position-horizontal-relative:margin;mso-position-vertical:center;mso-position-vertical-relative:margin" o:allowincell="f">
          <v:imagedata r:id="rId1" o:title="IAIN copy" gain="19661f" blacklevel="22938f"/>
          <w10:wrap anchorx="margin" anchory="margin"/>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551F" w:rsidRDefault="00482CED">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639687" o:spid="_x0000_s2068" type="#_x0000_t75" style="position:absolute;left:0;text-align:left;margin-left:0;margin-top:0;width:396.5pt;height:396.5pt;z-index:-251654144;mso-position-horizontal:center;mso-position-horizontal-relative:margin;mso-position-vertical:center;mso-position-vertical-relative:margin" o:allowincell="f">
          <v:imagedata r:id="rId1" o:title="IAIN copy" gain="19661f" blacklevel="22938f"/>
          <w10:wrap anchorx="margin" anchory="margin"/>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551F" w:rsidRDefault="00482CED">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639688" o:spid="_x0000_s2069" type="#_x0000_t75" style="position:absolute;left:0;text-align:left;margin-left:0;margin-top:0;width:396.5pt;height:396.5pt;z-index:-251653120;mso-position-horizontal:center;mso-position-horizontal-relative:margin;mso-position-vertical:center;mso-position-vertical-relative:margin" o:allowincell="f">
          <v:imagedata r:id="rId1" o:title="IAIN copy" gain="19661f" blacklevel="22938f"/>
          <w10:wrap anchorx="margin" anchory="margin"/>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3F8F" w:rsidRPr="008C1715" w:rsidRDefault="00482CED" w:rsidP="00283C14">
    <w:pPr>
      <w:pStyle w:val="Header"/>
      <w:bidi/>
      <w:ind w:left="0" w:firstLine="0"/>
      <w:jc w:val="right"/>
      <w:rPr>
        <w:i/>
        <w:iCs/>
      </w:rPr>
    </w:pPr>
    <w:r>
      <w:rPr>
        <w:i/>
        <w:iCs/>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639686" o:spid="_x0000_s2067" type="#_x0000_t75" style="position:absolute;margin-left:0;margin-top:0;width:396.5pt;height:396.5pt;z-index:-251655168;mso-position-horizontal:center;mso-position-horizontal-relative:margin;mso-position-vertical:center;mso-position-vertical-relative:margin" o:allowincell="f">
          <v:imagedata r:id="rId1" o:title="IAIN copy" gain="19661f" blacklevel="22938f"/>
          <w10:wrap anchorx="margin" anchory="margin"/>
        </v:shape>
      </w:pict>
    </w:r>
  </w:p>
  <w:p w:rsidR="00373F8F" w:rsidRPr="0010188E" w:rsidRDefault="00373F8F" w:rsidP="00283C14">
    <w:pPr>
      <w:pStyle w:val="Header"/>
      <w:bidi/>
      <w:jc w:val="right"/>
      <w:rPr>
        <w:rFonts w:ascii="Traditional Arabic" w:hAnsi="Traditional Arabic" w:cs="Traditional Arabic"/>
        <w:sz w:val="36"/>
        <w:szCs w:val="36"/>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551F" w:rsidRDefault="00482CED">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639690" o:spid="_x0000_s2071" type="#_x0000_t75" style="position:absolute;left:0;text-align:left;margin-left:0;margin-top:0;width:396.5pt;height:396.5pt;z-index:-251651072;mso-position-horizontal:center;mso-position-horizontal-relative:margin;mso-position-vertical:center;mso-position-vertical-relative:margin" o:allowincell="f">
          <v:imagedata r:id="rId1" o:title="IAIN copy" gain="19661f" blacklevel="22938f"/>
          <w10:wrap anchorx="margin" anchory="margin"/>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3F8F" w:rsidRDefault="00482CED" w:rsidP="00283C14">
    <w:pPr>
      <w:pStyle w:val="Header"/>
      <w:bidi/>
      <w:jc w:val="right"/>
    </w:pPr>
    <w:r w:rsidRPr="00482CED">
      <w:rPr>
        <w:rFonts w:ascii="Traditional Arabic" w:hAnsi="Traditional Arabic" w:cs="Traditional Arabic"/>
        <w:noProof/>
        <w:sz w:val="36"/>
        <w:szCs w:val="3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639691" o:spid="_x0000_s2072" type="#_x0000_t75" style="position:absolute;left:0;text-align:left;margin-left:0;margin-top:0;width:396.5pt;height:396.5pt;z-index:-251650048;mso-position-horizontal:center;mso-position-horizontal-relative:margin;mso-position-vertical:center;mso-position-vertical-relative:margin" o:allowincell="f">
          <v:imagedata r:id="rId1" o:title="IAIN copy" gain="19661f" blacklevel="22938f"/>
          <w10:wrap anchorx="margin" anchory="margin"/>
        </v:shape>
      </w:pict>
    </w:r>
    <w:r w:rsidRPr="0044744E">
      <w:rPr>
        <w:rFonts w:ascii="Traditional Arabic" w:hAnsi="Traditional Arabic" w:cs="Traditional Arabic"/>
        <w:sz w:val="36"/>
        <w:szCs w:val="36"/>
      </w:rPr>
      <w:fldChar w:fldCharType="begin"/>
    </w:r>
    <w:r w:rsidR="00373F8F" w:rsidRPr="0044744E">
      <w:rPr>
        <w:rFonts w:ascii="Traditional Arabic" w:hAnsi="Traditional Arabic" w:cs="Traditional Arabic"/>
        <w:sz w:val="36"/>
        <w:szCs w:val="36"/>
      </w:rPr>
      <w:instrText xml:space="preserve"> PAGE   \* MERGEFORMAT </w:instrText>
    </w:r>
    <w:r w:rsidRPr="0044744E">
      <w:rPr>
        <w:rFonts w:ascii="Traditional Arabic" w:hAnsi="Traditional Arabic" w:cs="Traditional Arabic"/>
        <w:sz w:val="36"/>
        <w:szCs w:val="36"/>
      </w:rPr>
      <w:fldChar w:fldCharType="separate"/>
    </w:r>
    <w:r w:rsidR="000811FC">
      <w:rPr>
        <w:rFonts w:ascii="Traditional Arabic" w:hAnsi="Traditional Arabic" w:cs="Traditional Arabic"/>
        <w:noProof/>
        <w:sz w:val="36"/>
        <w:szCs w:val="36"/>
        <w:rtl/>
      </w:rPr>
      <w:t>23</w:t>
    </w:r>
    <w:r w:rsidRPr="0044744E">
      <w:rPr>
        <w:rFonts w:ascii="Traditional Arabic" w:hAnsi="Traditional Arabic" w:cs="Traditional Arabic"/>
        <w:sz w:val="36"/>
        <w:szCs w:val="36"/>
      </w:rPr>
      <w:fldChar w:fldCharType="end"/>
    </w:r>
  </w:p>
  <w:p w:rsidR="00373F8F" w:rsidRPr="0010188E" w:rsidRDefault="00373F8F" w:rsidP="00283C14">
    <w:pPr>
      <w:pStyle w:val="Header"/>
      <w:ind w:left="0" w:firstLine="0"/>
      <w:rPr>
        <w:rFonts w:ascii="Traditional Arabic" w:hAnsi="Traditional Arabic" w:cs="Traditional Arabic"/>
        <w:sz w:val="36"/>
        <w:szCs w:val="36"/>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3F8F" w:rsidRPr="008C1715" w:rsidRDefault="00482CED" w:rsidP="00283C14">
    <w:pPr>
      <w:pStyle w:val="Header"/>
      <w:bidi/>
      <w:ind w:left="0" w:firstLine="0"/>
      <w:jc w:val="right"/>
      <w:rPr>
        <w:i/>
        <w:iCs/>
      </w:rPr>
    </w:pPr>
    <w:r>
      <w:rPr>
        <w:i/>
        <w:iCs/>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639689" o:spid="_x0000_s2070" type="#_x0000_t75" style="position:absolute;margin-left:0;margin-top:0;width:396.5pt;height:396.5pt;z-index:-251652096;mso-position-horizontal:center;mso-position-horizontal-relative:margin;mso-position-vertical:center;mso-position-vertical-relative:margin" o:allowincell="f">
          <v:imagedata r:id="rId1" o:title="IAIN copy" gain="19661f" blacklevel="22938f"/>
          <w10:wrap anchorx="margin" anchory="margin"/>
        </v:shape>
      </w:pict>
    </w:r>
  </w:p>
  <w:p w:rsidR="00373F8F" w:rsidRPr="0010188E" w:rsidRDefault="00373F8F" w:rsidP="00283C14">
    <w:pPr>
      <w:pStyle w:val="Header"/>
      <w:bidi/>
      <w:jc w:val="right"/>
      <w:rPr>
        <w:rFonts w:ascii="Traditional Arabic" w:hAnsi="Traditional Arabic" w:cs="Traditional Arabic"/>
        <w:sz w:val="36"/>
        <w:szCs w:val="36"/>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B87C2E"/>
    <w:multiLevelType w:val="hybridMultilevel"/>
    <w:tmpl w:val="BCF8EC24"/>
    <w:lvl w:ilvl="0" w:tplc="CBD42AAA">
      <w:start w:val="1"/>
      <w:numFmt w:val="arabicAlpha"/>
      <w:lvlText w:val="%1)"/>
      <w:lvlJc w:val="left"/>
      <w:pPr>
        <w:ind w:left="2512" w:hanging="360"/>
      </w:pPr>
      <w:rPr>
        <w:rFonts w:cs="Traditional Arabic"/>
        <w:sz w:val="36"/>
        <w:szCs w:val="36"/>
      </w:rPr>
    </w:lvl>
    <w:lvl w:ilvl="1" w:tplc="04090019" w:tentative="1">
      <w:start w:val="1"/>
      <w:numFmt w:val="lowerLetter"/>
      <w:lvlText w:val="%2."/>
      <w:lvlJc w:val="left"/>
      <w:pPr>
        <w:ind w:left="3232" w:hanging="360"/>
      </w:pPr>
      <w:rPr>
        <w:rFonts w:cs="Times New Roman"/>
      </w:rPr>
    </w:lvl>
    <w:lvl w:ilvl="2" w:tplc="0409001B" w:tentative="1">
      <w:start w:val="1"/>
      <w:numFmt w:val="lowerRoman"/>
      <w:lvlText w:val="%3."/>
      <w:lvlJc w:val="right"/>
      <w:pPr>
        <w:ind w:left="3952" w:hanging="180"/>
      </w:pPr>
      <w:rPr>
        <w:rFonts w:cs="Times New Roman"/>
      </w:rPr>
    </w:lvl>
    <w:lvl w:ilvl="3" w:tplc="0409000F" w:tentative="1">
      <w:start w:val="1"/>
      <w:numFmt w:val="decimal"/>
      <w:lvlText w:val="%4."/>
      <w:lvlJc w:val="left"/>
      <w:pPr>
        <w:ind w:left="4672" w:hanging="360"/>
      </w:pPr>
      <w:rPr>
        <w:rFonts w:cs="Times New Roman"/>
      </w:rPr>
    </w:lvl>
    <w:lvl w:ilvl="4" w:tplc="04090019" w:tentative="1">
      <w:start w:val="1"/>
      <w:numFmt w:val="lowerLetter"/>
      <w:lvlText w:val="%5."/>
      <w:lvlJc w:val="left"/>
      <w:pPr>
        <w:ind w:left="5392" w:hanging="360"/>
      </w:pPr>
      <w:rPr>
        <w:rFonts w:cs="Times New Roman"/>
      </w:rPr>
    </w:lvl>
    <w:lvl w:ilvl="5" w:tplc="0409001B" w:tentative="1">
      <w:start w:val="1"/>
      <w:numFmt w:val="lowerRoman"/>
      <w:lvlText w:val="%6."/>
      <w:lvlJc w:val="right"/>
      <w:pPr>
        <w:ind w:left="6112" w:hanging="180"/>
      </w:pPr>
      <w:rPr>
        <w:rFonts w:cs="Times New Roman"/>
      </w:rPr>
    </w:lvl>
    <w:lvl w:ilvl="6" w:tplc="0409000F" w:tentative="1">
      <w:start w:val="1"/>
      <w:numFmt w:val="decimal"/>
      <w:lvlText w:val="%7."/>
      <w:lvlJc w:val="left"/>
      <w:pPr>
        <w:ind w:left="6832" w:hanging="360"/>
      </w:pPr>
      <w:rPr>
        <w:rFonts w:cs="Times New Roman"/>
      </w:rPr>
    </w:lvl>
    <w:lvl w:ilvl="7" w:tplc="04090019" w:tentative="1">
      <w:start w:val="1"/>
      <w:numFmt w:val="lowerLetter"/>
      <w:lvlText w:val="%8."/>
      <w:lvlJc w:val="left"/>
      <w:pPr>
        <w:ind w:left="7552" w:hanging="360"/>
      </w:pPr>
      <w:rPr>
        <w:rFonts w:cs="Times New Roman"/>
      </w:rPr>
    </w:lvl>
    <w:lvl w:ilvl="8" w:tplc="0409001B" w:tentative="1">
      <w:start w:val="1"/>
      <w:numFmt w:val="lowerRoman"/>
      <w:lvlText w:val="%9."/>
      <w:lvlJc w:val="right"/>
      <w:pPr>
        <w:ind w:left="8272" w:hanging="180"/>
      </w:pPr>
      <w:rPr>
        <w:rFonts w:cs="Times New Roman"/>
      </w:rPr>
    </w:lvl>
  </w:abstractNum>
  <w:abstractNum w:abstractNumId="1">
    <w:nsid w:val="045F54D8"/>
    <w:multiLevelType w:val="hybridMultilevel"/>
    <w:tmpl w:val="671C282E"/>
    <w:lvl w:ilvl="0" w:tplc="F4FE7BE6">
      <w:start w:val="1"/>
      <w:numFmt w:val="arabicAlpha"/>
      <w:lvlText w:val="%1)"/>
      <w:lvlJc w:val="left"/>
      <w:pPr>
        <w:ind w:left="1077" w:hanging="360"/>
      </w:pPr>
      <w:rPr>
        <w:rFonts w:ascii="Traditional Arabic" w:hAnsi="Traditional Arabic" w:cs="Traditional Arabic" w:hint="default"/>
        <w:sz w:val="36"/>
        <w:szCs w:val="36"/>
      </w:rPr>
    </w:lvl>
    <w:lvl w:ilvl="1" w:tplc="04090019" w:tentative="1">
      <w:start w:val="1"/>
      <w:numFmt w:val="lowerLetter"/>
      <w:lvlText w:val="%2."/>
      <w:lvlJc w:val="left"/>
      <w:pPr>
        <w:ind w:left="1797" w:hanging="360"/>
      </w:pPr>
      <w:rPr>
        <w:rFonts w:cs="Times New Roman"/>
      </w:rPr>
    </w:lvl>
    <w:lvl w:ilvl="2" w:tplc="0409001B" w:tentative="1">
      <w:start w:val="1"/>
      <w:numFmt w:val="lowerRoman"/>
      <w:lvlText w:val="%3."/>
      <w:lvlJc w:val="right"/>
      <w:pPr>
        <w:ind w:left="2517" w:hanging="180"/>
      </w:pPr>
      <w:rPr>
        <w:rFonts w:cs="Times New Roman"/>
      </w:rPr>
    </w:lvl>
    <w:lvl w:ilvl="3" w:tplc="0409000F" w:tentative="1">
      <w:start w:val="1"/>
      <w:numFmt w:val="decimal"/>
      <w:lvlText w:val="%4."/>
      <w:lvlJc w:val="left"/>
      <w:pPr>
        <w:ind w:left="3237" w:hanging="360"/>
      </w:pPr>
      <w:rPr>
        <w:rFonts w:cs="Times New Roman"/>
      </w:rPr>
    </w:lvl>
    <w:lvl w:ilvl="4" w:tplc="04090019" w:tentative="1">
      <w:start w:val="1"/>
      <w:numFmt w:val="lowerLetter"/>
      <w:lvlText w:val="%5."/>
      <w:lvlJc w:val="left"/>
      <w:pPr>
        <w:ind w:left="3957" w:hanging="360"/>
      </w:pPr>
      <w:rPr>
        <w:rFonts w:cs="Times New Roman"/>
      </w:rPr>
    </w:lvl>
    <w:lvl w:ilvl="5" w:tplc="0409001B" w:tentative="1">
      <w:start w:val="1"/>
      <w:numFmt w:val="lowerRoman"/>
      <w:lvlText w:val="%6."/>
      <w:lvlJc w:val="right"/>
      <w:pPr>
        <w:ind w:left="4677" w:hanging="180"/>
      </w:pPr>
      <w:rPr>
        <w:rFonts w:cs="Times New Roman"/>
      </w:rPr>
    </w:lvl>
    <w:lvl w:ilvl="6" w:tplc="0409000F" w:tentative="1">
      <w:start w:val="1"/>
      <w:numFmt w:val="decimal"/>
      <w:lvlText w:val="%7."/>
      <w:lvlJc w:val="left"/>
      <w:pPr>
        <w:ind w:left="5397" w:hanging="360"/>
      </w:pPr>
      <w:rPr>
        <w:rFonts w:cs="Times New Roman"/>
      </w:rPr>
    </w:lvl>
    <w:lvl w:ilvl="7" w:tplc="04090019" w:tentative="1">
      <w:start w:val="1"/>
      <w:numFmt w:val="lowerLetter"/>
      <w:lvlText w:val="%8."/>
      <w:lvlJc w:val="left"/>
      <w:pPr>
        <w:ind w:left="6117" w:hanging="360"/>
      </w:pPr>
      <w:rPr>
        <w:rFonts w:cs="Times New Roman"/>
      </w:rPr>
    </w:lvl>
    <w:lvl w:ilvl="8" w:tplc="0409001B" w:tentative="1">
      <w:start w:val="1"/>
      <w:numFmt w:val="lowerRoman"/>
      <w:lvlText w:val="%9."/>
      <w:lvlJc w:val="right"/>
      <w:pPr>
        <w:ind w:left="6837" w:hanging="180"/>
      </w:pPr>
      <w:rPr>
        <w:rFonts w:cs="Times New Roman"/>
      </w:rPr>
    </w:lvl>
  </w:abstractNum>
  <w:abstractNum w:abstractNumId="2">
    <w:nsid w:val="07C006A0"/>
    <w:multiLevelType w:val="hybridMultilevel"/>
    <w:tmpl w:val="13CCCCF6"/>
    <w:lvl w:ilvl="0" w:tplc="79C2A540">
      <w:start w:val="1"/>
      <w:numFmt w:val="arabicAlpha"/>
      <w:lvlText w:val="%1)"/>
      <w:lvlJc w:val="left"/>
      <w:pPr>
        <w:ind w:left="1080" w:hanging="360"/>
      </w:pPr>
      <w:rPr>
        <w:rFonts w:ascii="Traditional Arabic" w:hAnsi="Traditional Arabic" w:cs="Traditional Arabic" w:hint="default"/>
        <w:sz w:val="36"/>
        <w:szCs w:val="36"/>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3">
    <w:nsid w:val="0B5147C3"/>
    <w:multiLevelType w:val="hybridMultilevel"/>
    <w:tmpl w:val="D7ECF052"/>
    <w:lvl w:ilvl="0" w:tplc="013CDCE0">
      <w:start w:val="1"/>
      <w:numFmt w:val="decimal"/>
      <w:lvlText w:val="%1."/>
      <w:lvlJc w:val="left"/>
      <w:pPr>
        <w:ind w:left="720" w:hanging="360"/>
      </w:pPr>
      <w:rPr>
        <w:rFonts w:ascii="Traditional Arabic" w:hAnsi="Traditional Arabic" w:cs="Traditional Arabic"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
    <w:nsid w:val="0C5F42D0"/>
    <w:multiLevelType w:val="hybridMultilevel"/>
    <w:tmpl w:val="BFAE07CA"/>
    <w:lvl w:ilvl="0" w:tplc="3D02EBA8">
      <w:start w:val="1"/>
      <w:numFmt w:val="arabicAlpha"/>
      <w:lvlText w:val="%1."/>
      <w:lvlJc w:val="left"/>
      <w:pPr>
        <w:ind w:left="1440" w:hanging="360"/>
      </w:pPr>
      <w:rPr>
        <w:rFonts w:ascii="Traditional Arabic" w:hAnsi="Traditional Arabic" w:cs="Traditional Arabic" w:hint="default"/>
        <w:sz w:val="36"/>
        <w:szCs w:val="36"/>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5">
    <w:nsid w:val="111E4D82"/>
    <w:multiLevelType w:val="hybridMultilevel"/>
    <w:tmpl w:val="F29AAFA6"/>
    <w:lvl w:ilvl="0" w:tplc="0388FA56">
      <w:start w:val="8"/>
      <w:numFmt w:val="arabicAlpha"/>
      <w:lvlText w:val="%1)"/>
      <w:lvlJc w:val="left"/>
      <w:pPr>
        <w:ind w:left="2157" w:hanging="360"/>
      </w:pPr>
      <w:rPr>
        <w:rFonts w:ascii="Traditional Arabic" w:hAnsi="Traditional Arabic" w:cs="Traditional Arabic" w:hint="default"/>
        <w:sz w:val="36"/>
        <w:szCs w:val="36"/>
      </w:rPr>
    </w:lvl>
    <w:lvl w:ilvl="1" w:tplc="04090019" w:tentative="1">
      <w:start w:val="1"/>
      <w:numFmt w:val="lowerLetter"/>
      <w:lvlText w:val="%2."/>
      <w:lvlJc w:val="left"/>
      <w:pPr>
        <w:ind w:left="2877" w:hanging="360"/>
      </w:pPr>
      <w:rPr>
        <w:rFonts w:cs="Times New Roman"/>
      </w:rPr>
    </w:lvl>
    <w:lvl w:ilvl="2" w:tplc="0409001B" w:tentative="1">
      <w:start w:val="1"/>
      <w:numFmt w:val="lowerRoman"/>
      <w:lvlText w:val="%3."/>
      <w:lvlJc w:val="right"/>
      <w:pPr>
        <w:ind w:left="3597" w:hanging="180"/>
      </w:pPr>
      <w:rPr>
        <w:rFonts w:cs="Times New Roman"/>
      </w:rPr>
    </w:lvl>
    <w:lvl w:ilvl="3" w:tplc="0409000F" w:tentative="1">
      <w:start w:val="1"/>
      <w:numFmt w:val="decimal"/>
      <w:lvlText w:val="%4."/>
      <w:lvlJc w:val="left"/>
      <w:pPr>
        <w:ind w:left="4317" w:hanging="360"/>
      </w:pPr>
      <w:rPr>
        <w:rFonts w:cs="Times New Roman"/>
      </w:rPr>
    </w:lvl>
    <w:lvl w:ilvl="4" w:tplc="04090019" w:tentative="1">
      <w:start w:val="1"/>
      <w:numFmt w:val="lowerLetter"/>
      <w:lvlText w:val="%5."/>
      <w:lvlJc w:val="left"/>
      <w:pPr>
        <w:ind w:left="5037" w:hanging="360"/>
      </w:pPr>
      <w:rPr>
        <w:rFonts w:cs="Times New Roman"/>
      </w:rPr>
    </w:lvl>
    <w:lvl w:ilvl="5" w:tplc="0409001B" w:tentative="1">
      <w:start w:val="1"/>
      <w:numFmt w:val="lowerRoman"/>
      <w:lvlText w:val="%6."/>
      <w:lvlJc w:val="right"/>
      <w:pPr>
        <w:ind w:left="5757" w:hanging="180"/>
      </w:pPr>
      <w:rPr>
        <w:rFonts w:cs="Times New Roman"/>
      </w:rPr>
    </w:lvl>
    <w:lvl w:ilvl="6" w:tplc="0409000F" w:tentative="1">
      <w:start w:val="1"/>
      <w:numFmt w:val="decimal"/>
      <w:lvlText w:val="%7."/>
      <w:lvlJc w:val="left"/>
      <w:pPr>
        <w:ind w:left="6477" w:hanging="360"/>
      </w:pPr>
      <w:rPr>
        <w:rFonts w:cs="Times New Roman"/>
      </w:rPr>
    </w:lvl>
    <w:lvl w:ilvl="7" w:tplc="04090019" w:tentative="1">
      <w:start w:val="1"/>
      <w:numFmt w:val="lowerLetter"/>
      <w:lvlText w:val="%8."/>
      <w:lvlJc w:val="left"/>
      <w:pPr>
        <w:ind w:left="7197" w:hanging="360"/>
      </w:pPr>
      <w:rPr>
        <w:rFonts w:cs="Times New Roman"/>
      </w:rPr>
    </w:lvl>
    <w:lvl w:ilvl="8" w:tplc="0409001B" w:tentative="1">
      <w:start w:val="1"/>
      <w:numFmt w:val="lowerRoman"/>
      <w:lvlText w:val="%9."/>
      <w:lvlJc w:val="right"/>
      <w:pPr>
        <w:ind w:left="7917" w:hanging="180"/>
      </w:pPr>
      <w:rPr>
        <w:rFonts w:cs="Times New Roman"/>
      </w:rPr>
    </w:lvl>
  </w:abstractNum>
  <w:abstractNum w:abstractNumId="6">
    <w:nsid w:val="12D35386"/>
    <w:multiLevelType w:val="hybridMultilevel"/>
    <w:tmpl w:val="54B411A4"/>
    <w:lvl w:ilvl="0" w:tplc="082AAC7A">
      <w:start w:val="1"/>
      <w:numFmt w:val="decimal"/>
      <w:lvlText w:val="%1."/>
      <w:lvlJc w:val="left"/>
      <w:pPr>
        <w:ind w:left="720" w:hanging="360"/>
      </w:pPr>
      <w:rPr>
        <w:rFonts w:ascii="Traditional Arabic" w:hAnsi="Traditional Arabic" w:cs="Traditional Arabic"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
    <w:nsid w:val="15337705"/>
    <w:multiLevelType w:val="hybridMultilevel"/>
    <w:tmpl w:val="10528A9C"/>
    <w:lvl w:ilvl="0" w:tplc="24C0514A">
      <w:start w:val="1"/>
      <w:numFmt w:val="decimal"/>
      <w:lvlText w:val="%1)"/>
      <w:lvlJc w:val="left"/>
      <w:pPr>
        <w:ind w:left="1440" w:hanging="360"/>
      </w:pPr>
      <w:rPr>
        <w:rFonts w:ascii="Traditional Arabic" w:hAnsi="Traditional Arabic" w:cs="Traditional Arabic" w:hint="default"/>
        <w:b/>
        <w:bCs w:val="0"/>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8">
    <w:nsid w:val="159075A9"/>
    <w:multiLevelType w:val="hybridMultilevel"/>
    <w:tmpl w:val="AFA015F0"/>
    <w:lvl w:ilvl="0" w:tplc="1076DC3A">
      <w:start w:val="1"/>
      <w:numFmt w:val="arabicAlpha"/>
      <w:lvlText w:val="%1)"/>
      <w:lvlJc w:val="left"/>
      <w:pPr>
        <w:ind w:left="1077" w:hanging="720"/>
      </w:pPr>
      <w:rPr>
        <w:rFonts w:cs="Traditional Arabic"/>
        <w:sz w:val="36"/>
        <w:szCs w:val="36"/>
      </w:rPr>
    </w:lvl>
    <w:lvl w:ilvl="1" w:tplc="04090019" w:tentative="1">
      <w:start w:val="1"/>
      <w:numFmt w:val="lowerLetter"/>
      <w:lvlText w:val="%2."/>
      <w:lvlJc w:val="left"/>
      <w:pPr>
        <w:ind w:left="1437" w:hanging="360"/>
      </w:pPr>
      <w:rPr>
        <w:rFonts w:cs="Times New Roman"/>
      </w:rPr>
    </w:lvl>
    <w:lvl w:ilvl="2" w:tplc="0409001B" w:tentative="1">
      <w:start w:val="1"/>
      <w:numFmt w:val="lowerRoman"/>
      <w:lvlText w:val="%3."/>
      <w:lvlJc w:val="right"/>
      <w:pPr>
        <w:ind w:left="2157" w:hanging="180"/>
      </w:pPr>
      <w:rPr>
        <w:rFonts w:cs="Times New Roman"/>
      </w:rPr>
    </w:lvl>
    <w:lvl w:ilvl="3" w:tplc="0409000F" w:tentative="1">
      <w:start w:val="1"/>
      <w:numFmt w:val="decimal"/>
      <w:lvlText w:val="%4."/>
      <w:lvlJc w:val="left"/>
      <w:pPr>
        <w:ind w:left="2877" w:hanging="360"/>
      </w:pPr>
      <w:rPr>
        <w:rFonts w:cs="Times New Roman"/>
      </w:rPr>
    </w:lvl>
    <w:lvl w:ilvl="4" w:tplc="04090019" w:tentative="1">
      <w:start w:val="1"/>
      <w:numFmt w:val="lowerLetter"/>
      <w:lvlText w:val="%5."/>
      <w:lvlJc w:val="left"/>
      <w:pPr>
        <w:ind w:left="3597" w:hanging="360"/>
      </w:pPr>
      <w:rPr>
        <w:rFonts w:cs="Times New Roman"/>
      </w:rPr>
    </w:lvl>
    <w:lvl w:ilvl="5" w:tplc="0409001B" w:tentative="1">
      <w:start w:val="1"/>
      <w:numFmt w:val="lowerRoman"/>
      <w:lvlText w:val="%6."/>
      <w:lvlJc w:val="right"/>
      <w:pPr>
        <w:ind w:left="4317" w:hanging="180"/>
      </w:pPr>
      <w:rPr>
        <w:rFonts w:cs="Times New Roman"/>
      </w:rPr>
    </w:lvl>
    <w:lvl w:ilvl="6" w:tplc="0409000F" w:tentative="1">
      <w:start w:val="1"/>
      <w:numFmt w:val="decimal"/>
      <w:lvlText w:val="%7."/>
      <w:lvlJc w:val="left"/>
      <w:pPr>
        <w:ind w:left="5037" w:hanging="360"/>
      </w:pPr>
      <w:rPr>
        <w:rFonts w:cs="Times New Roman"/>
      </w:rPr>
    </w:lvl>
    <w:lvl w:ilvl="7" w:tplc="04090019" w:tentative="1">
      <w:start w:val="1"/>
      <w:numFmt w:val="lowerLetter"/>
      <w:lvlText w:val="%8."/>
      <w:lvlJc w:val="left"/>
      <w:pPr>
        <w:ind w:left="5757" w:hanging="360"/>
      </w:pPr>
      <w:rPr>
        <w:rFonts w:cs="Times New Roman"/>
      </w:rPr>
    </w:lvl>
    <w:lvl w:ilvl="8" w:tplc="0409001B" w:tentative="1">
      <w:start w:val="1"/>
      <w:numFmt w:val="lowerRoman"/>
      <w:lvlText w:val="%9."/>
      <w:lvlJc w:val="right"/>
      <w:pPr>
        <w:ind w:left="6477" w:hanging="180"/>
      </w:pPr>
      <w:rPr>
        <w:rFonts w:cs="Times New Roman"/>
      </w:rPr>
    </w:lvl>
  </w:abstractNum>
  <w:abstractNum w:abstractNumId="9">
    <w:nsid w:val="16CC4453"/>
    <w:multiLevelType w:val="hybridMultilevel"/>
    <w:tmpl w:val="915AC216"/>
    <w:lvl w:ilvl="0" w:tplc="4766A40A">
      <w:start w:val="8"/>
      <w:numFmt w:val="arabicAlpha"/>
      <w:lvlText w:val="%1)"/>
      <w:lvlJc w:val="left"/>
      <w:pPr>
        <w:ind w:left="2512" w:hanging="360"/>
      </w:pPr>
      <w:rPr>
        <w:rFonts w:ascii="Traditional Arabic" w:hAnsi="Traditional Arabic" w:cs="Traditional Arabic" w:hint="default"/>
        <w:sz w:val="36"/>
        <w:szCs w:val="36"/>
      </w:rPr>
    </w:lvl>
    <w:lvl w:ilvl="1" w:tplc="04090019" w:tentative="1">
      <w:start w:val="1"/>
      <w:numFmt w:val="lowerLetter"/>
      <w:lvlText w:val="%2."/>
      <w:lvlJc w:val="left"/>
      <w:pPr>
        <w:ind w:left="3232" w:hanging="360"/>
      </w:pPr>
      <w:rPr>
        <w:rFonts w:cs="Times New Roman"/>
      </w:rPr>
    </w:lvl>
    <w:lvl w:ilvl="2" w:tplc="0409001B" w:tentative="1">
      <w:start w:val="1"/>
      <w:numFmt w:val="lowerRoman"/>
      <w:lvlText w:val="%3."/>
      <w:lvlJc w:val="right"/>
      <w:pPr>
        <w:ind w:left="3952" w:hanging="180"/>
      </w:pPr>
      <w:rPr>
        <w:rFonts w:cs="Times New Roman"/>
      </w:rPr>
    </w:lvl>
    <w:lvl w:ilvl="3" w:tplc="0409000F" w:tentative="1">
      <w:start w:val="1"/>
      <w:numFmt w:val="decimal"/>
      <w:lvlText w:val="%4."/>
      <w:lvlJc w:val="left"/>
      <w:pPr>
        <w:ind w:left="4672" w:hanging="360"/>
      </w:pPr>
      <w:rPr>
        <w:rFonts w:cs="Times New Roman"/>
      </w:rPr>
    </w:lvl>
    <w:lvl w:ilvl="4" w:tplc="04090019" w:tentative="1">
      <w:start w:val="1"/>
      <w:numFmt w:val="lowerLetter"/>
      <w:lvlText w:val="%5."/>
      <w:lvlJc w:val="left"/>
      <w:pPr>
        <w:ind w:left="5392" w:hanging="360"/>
      </w:pPr>
      <w:rPr>
        <w:rFonts w:cs="Times New Roman"/>
      </w:rPr>
    </w:lvl>
    <w:lvl w:ilvl="5" w:tplc="0409001B" w:tentative="1">
      <w:start w:val="1"/>
      <w:numFmt w:val="lowerRoman"/>
      <w:lvlText w:val="%6."/>
      <w:lvlJc w:val="right"/>
      <w:pPr>
        <w:ind w:left="6112" w:hanging="180"/>
      </w:pPr>
      <w:rPr>
        <w:rFonts w:cs="Times New Roman"/>
      </w:rPr>
    </w:lvl>
    <w:lvl w:ilvl="6" w:tplc="0409000F" w:tentative="1">
      <w:start w:val="1"/>
      <w:numFmt w:val="decimal"/>
      <w:lvlText w:val="%7."/>
      <w:lvlJc w:val="left"/>
      <w:pPr>
        <w:ind w:left="6832" w:hanging="360"/>
      </w:pPr>
      <w:rPr>
        <w:rFonts w:cs="Times New Roman"/>
      </w:rPr>
    </w:lvl>
    <w:lvl w:ilvl="7" w:tplc="04090019" w:tentative="1">
      <w:start w:val="1"/>
      <w:numFmt w:val="lowerLetter"/>
      <w:lvlText w:val="%8."/>
      <w:lvlJc w:val="left"/>
      <w:pPr>
        <w:ind w:left="7552" w:hanging="360"/>
      </w:pPr>
      <w:rPr>
        <w:rFonts w:cs="Times New Roman"/>
      </w:rPr>
    </w:lvl>
    <w:lvl w:ilvl="8" w:tplc="0409001B" w:tentative="1">
      <w:start w:val="1"/>
      <w:numFmt w:val="lowerRoman"/>
      <w:lvlText w:val="%9."/>
      <w:lvlJc w:val="right"/>
      <w:pPr>
        <w:ind w:left="8272" w:hanging="180"/>
      </w:pPr>
      <w:rPr>
        <w:rFonts w:cs="Times New Roman"/>
      </w:rPr>
    </w:lvl>
  </w:abstractNum>
  <w:abstractNum w:abstractNumId="10">
    <w:nsid w:val="1D087D28"/>
    <w:multiLevelType w:val="hybridMultilevel"/>
    <w:tmpl w:val="BEA44EB2"/>
    <w:lvl w:ilvl="0" w:tplc="82F69742">
      <w:start w:val="1"/>
      <w:numFmt w:val="arabicAlpha"/>
      <w:lvlText w:val="%1)"/>
      <w:lvlJc w:val="left"/>
      <w:pPr>
        <w:ind w:left="1437" w:hanging="360"/>
      </w:pPr>
      <w:rPr>
        <w:rFonts w:ascii="Traditional Arabic" w:hAnsi="Traditional Arabic" w:cs="Traditional Arabic" w:hint="default"/>
        <w:b/>
        <w:bCs w:val="0"/>
        <w:color w:val="202124"/>
        <w:sz w:val="36"/>
        <w:szCs w:val="36"/>
      </w:rPr>
    </w:lvl>
    <w:lvl w:ilvl="1" w:tplc="04090019" w:tentative="1">
      <w:start w:val="1"/>
      <w:numFmt w:val="lowerLetter"/>
      <w:lvlText w:val="%2."/>
      <w:lvlJc w:val="left"/>
      <w:pPr>
        <w:ind w:left="2157" w:hanging="360"/>
      </w:pPr>
      <w:rPr>
        <w:rFonts w:cs="Times New Roman"/>
      </w:rPr>
    </w:lvl>
    <w:lvl w:ilvl="2" w:tplc="0409001B" w:tentative="1">
      <w:start w:val="1"/>
      <w:numFmt w:val="lowerRoman"/>
      <w:lvlText w:val="%3."/>
      <w:lvlJc w:val="right"/>
      <w:pPr>
        <w:ind w:left="2877" w:hanging="180"/>
      </w:pPr>
      <w:rPr>
        <w:rFonts w:cs="Times New Roman"/>
      </w:rPr>
    </w:lvl>
    <w:lvl w:ilvl="3" w:tplc="0409000F" w:tentative="1">
      <w:start w:val="1"/>
      <w:numFmt w:val="decimal"/>
      <w:lvlText w:val="%4."/>
      <w:lvlJc w:val="left"/>
      <w:pPr>
        <w:ind w:left="3597" w:hanging="360"/>
      </w:pPr>
      <w:rPr>
        <w:rFonts w:cs="Times New Roman"/>
      </w:rPr>
    </w:lvl>
    <w:lvl w:ilvl="4" w:tplc="04090019" w:tentative="1">
      <w:start w:val="1"/>
      <w:numFmt w:val="lowerLetter"/>
      <w:lvlText w:val="%5."/>
      <w:lvlJc w:val="left"/>
      <w:pPr>
        <w:ind w:left="4317" w:hanging="360"/>
      </w:pPr>
      <w:rPr>
        <w:rFonts w:cs="Times New Roman"/>
      </w:rPr>
    </w:lvl>
    <w:lvl w:ilvl="5" w:tplc="0409001B" w:tentative="1">
      <w:start w:val="1"/>
      <w:numFmt w:val="lowerRoman"/>
      <w:lvlText w:val="%6."/>
      <w:lvlJc w:val="right"/>
      <w:pPr>
        <w:ind w:left="5037" w:hanging="180"/>
      </w:pPr>
      <w:rPr>
        <w:rFonts w:cs="Times New Roman"/>
      </w:rPr>
    </w:lvl>
    <w:lvl w:ilvl="6" w:tplc="0409000F" w:tentative="1">
      <w:start w:val="1"/>
      <w:numFmt w:val="decimal"/>
      <w:lvlText w:val="%7."/>
      <w:lvlJc w:val="left"/>
      <w:pPr>
        <w:ind w:left="5757" w:hanging="360"/>
      </w:pPr>
      <w:rPr>
        <w:rFonts w:cs="Times New Roman"/>
      </w:rPr>
    </w:lvl>
    <w:lvl w:ilvl="7" w:tplc="04090019" w:tentative="1">
      <w:start w:val="1"/>
      <w:numFmt w:val="lowerLetter"/>
      <w:lvlText w:val="%8."/>
      <w:lvlJc w:val="left"/>
      <w:pPr>
        <w:ind w:left="6477" w:hanging="360"/>
      </w:pPr>
      <w:rPr>
        <w:rFonts w:cs="Times New Roman"/>
      </w:rPr>
    </w:lvl>
    <w:lvl w:ilvl="8" w:tplc="0409001B" w:tentative="1">
      <w:start w:val="1"/>
      <w:numFmt w:val="lowerRoman"/>
      <w:lvlText w:val="%9."/>
      <w:lvlJc w:val="right"/>
      <w:pPr>
        <w:ind w:left="7197" w:hanging="180"/>
      </w:pPr>
      <w:rPr>
        <w:rFonts w:cs="Times New Roman"/>
      </w:rPr>
    </w:lvl>
  </w:abstractNum>
  <w:abstractNum w:abstractNumId="11">
    <w:nsid w:val="1D980C25"/>
    <w:multiLevelType w:val="hybridMultilevel"/>
    <w:tmpl w:val="F8B4DC0C"/>
    <w:lvl w:ilvl="0" w:tplc="62444A3A">
      <w:start w:val="1"/>
      <w:numFmt w:val="arabicAlpha"/>
      <w:lvlText w:val="%1)"/>
      <w:lvlJc w:val="left"/>
      <w:pPr>
        <w:ind w:left="1440" w:hanging="360"/>
      </w:pPr>
      <w:rPr>
        <w:rFonts w:cs="Traditional Arabic"/>
        <w:sz w:val="36"/>
        <w:szCs w:val="36"/>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12">
    <w:nsid w:val="1DBB34D9"/>
    <w:multiLevelType w:val="hybridMultilevel"/>
    <w:tmpl w:val="801A0344"/>
    <w:lvl w:ilvl="0" w:tplc="C624D97A">
      <w:start w:val="8"/>
      <w:numFmt w:val="arabicAlpha"/>
      <w:lvlText w:val="%1)"/>
      <w:lvlJc w:val="left"/>
      <w:pPr>
        <w:ind w:left="1432" w:hanging="360"/>
      </w:pPr>
      <w:rPr>
        <w:rFonts w:ascii="Traditional Arabic" w:hAnsi="Traditional Arabic" w:cs="Traditional Arabic" w:hint="default"/>
        <w:color w:val="000000"/>
        <w:sz w:val="36"/>
        <w:szCs w:val="36"/>
      </w:rPr>
    </w:lvl>
    <w:lvl w:ilvl="1" w:tplc="04090019" w:tentative="1">
      <w:start w:val="1"/>
      <w:numFmt w:val="lowerLetter"/>
      <w:lvlText w:val="%2."/>
      <w:lvlJc w:val="left"/>
      <w:pPr>
        <w:ind w:left="2152" w:hanging="360"/>
      </w:pPr>
      <w:rPr>
        <w:rFonts w:cs="Times New Roman"/>
      </w:rPr>
    </w:lvl>
    <w:lvl w:ilvl="2" w:tplc="0409001B" w:tentative="1">
      <w:start w:val="1"/>
      <w:numFmt w:val="lowerRoman"/>
      <w:lvlText w:val="%3."/>
      <w:lvlJc w:val="right"/>
      <w:pPr>
        <w:ind w:left="2872" w:hanging="180"/>
      </w:pPr>
      <w:rPr>
        <w:rFonts w:cs="Times New Roman"/>
      </w:rPr>
    </w:lvl>
    <w:lvl w:ilvl="3" w:tplc="0409000F" w:tentative="1">
      <w:start w:val="1"/>
      <w:numFmt w:val="decimal"/>
      <w:lvlText w:val="%4."/>
      <w:lvlJc w:val="left"/>
      <w:pPr>
        <w:ind w:left="3592" w:hanging="360"/>
      </w:pPr>
      <w:rPr>
        <w:rFonts w:cs="Times New Roman"/>
      </w:rPr>
    </w:lvl>
    <w:lvl w:ilvl="4" w:tplc="04090019" w:tentative="1">
      <w:start w:val="1"/>
      <w:numFmt w:val="lowerLetter"/>
      <w:lvlText w:val="%5."/>
      <w:lvlJc w:val="left"/>
      <w:pPr>
        <w:ind w:left="4312" w:hanging="360"/>
      </w:pPr>
      <w:rPr>
        <w:rFonts w:cs="Times New Roman"/>
      </w:rPr>
    </w:lvl>
    <w:lvl w:ilvl="5" w:tplc="0409001B" w:tentative="1">
      <w:start w:val="1"/>
      <w:numFmt w:val="lowerRoman"/>
      <w:lvlText w:val="%6."/>
      <w:lvlJc w:val="right"/>
      <w:pPr>
        <w:ind w:left="5032" w:hanging="180"/>
      </w:pPr>
      <w:rPr>
        <w:rFonts w:cs="Times New Roman"/>
      </w:rPr>
    </w:lvl>
    <w:lvl w:ilvl="6" w:tplc="0409000F" w:tentative="1">
      <w:start w:val="1"/>
      <w:numFmt w:val="decimal"/>
      <w:lvlText w:val="%7."/>
      <w:lvlJc w:val="left"/>
      <w:pPr>
        <w:ind w:left="5752" w:hanging="360"/>
      </w:pPr>
      <w:rPr>
        <w:rFonts w:cs="Times New Roman"/>
      </w:rPr>
    </w:lvl>
    <w:lvl w:ilvl="7" w:tplc="04090019" w:tentative="1">
      <w:start w:val="1"/>
      <w:numFmt w:val="lowerLetter"/>
      <w:lvlText w:val="%8."/>
      <w:lvlJc w:val="left"/>
      <w:pPr>
        <w:ind w:left="6472" w:hanging="360"/>
      </w:pPr>
      <w:rPr>
        <w:rFonts w:cs="Times New Roman"/>
      </w:rPr>
    </w:lvl>
    <w:lvl w:ilvl="8" w:tplc="0409001B" w:tentative="1">
      <w:start w:val="1"/>
      <w:numFmt w:val="lowerRoman"/>
      <w:lvlText w:val="%9."/>
      <w:lvlJc w:val="right"/>
      <w:pPr>
        <w:ind w:left="7192" w:hanging="180"/>
      </w:pPr>
      <w:rPr>
        <w:rFonts w:cs="Times New Roman"/>
      </w:rPr>
    </w:lvl>
  </w:abstractNum>
  <w:abstractNum w:abstractNumId="13">
    <w:nsid w:val="1DD24774"/>
    <w:multiLevelType w:val="hybridMultilevel"/>
    <w:tmpl w:val="D2F0E03C"/>
    <w:lvl w:ilvl="0" w:tplc="ED4CFA2E">
      <w:start w:val="1"/>
      <w:numFmt w:val="arabicAlpha"/>
      <w:lvlText w:val="%1."/>
      <w:lvlJc w:val="left"/>
      <w:pPr>
        <w:ind w:left="360" w:hanging="360"/>
      </w:pPr>
      <w:rPr>
        <w:rFonts w:ascii="Traditional Arabic" w:hAnsi="Traditional Arabic" w:cs="Traditional Arabic" w:hint="default"/>
        <w:sz w:val="36"/>
        <w:szCs w:val="36"/>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4">
    <w:nsid w:val="21392E3D"/>
    <w:multiLevelType w:val="hybridMultilevel"/>
    <w:tmpl w:val="570E3B1C"/>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5">
    <w:nsid w:val="22FA022C"/>
    <w:multiLevelType w:val="hybridMultilevel"/>
    <w:tmpl w:val="D116E684"/>
    <w:lvl w:ilvl="0" w:tplc="E7E4974C">
      <w:start w:val="1"/>
      <w:numFmt w:val="decimal"/>
      <w:lvlText w:val="%1."/>
      <w:lvlJc w:val="left"/>
      <w:pPr>
        <w:ind w:left="1125" w:hanging="405"/>
      </w:pPr>
      <w:rPr>
        <w:rFonts w:ascii="Traditional Arabic" w:eastAsia="Times New Roman" w:hAnsi="Traditional Arabic" w:cs="Traditional Arabic"/>
        <w:b w:val="0"/>
        <w:bCs w:val="0"/>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6">
    <w:nsid w:val="23104ACF"/>
    <w:multiLevelType w:val="hybridMultilevel"/>
    <w:tmpl w:val="D45A3286"/>
    <w:lvl w:ilvl="0" w:tplc="B426837C">
      <w:start w:val="1"/>
      <w:numFmt w:val="decimal"/>
      <w:lvlText w:val="%1."/>
      <w:lvlJc w:val="left"/>
      <w:pPr>
        <w:ind w:left="1080" w:hanging="360"/>
      </w:pPr>
      <w:rPr>
        <w:rFonts w:ascii="Traditional Arabic" w:hAnsi="Traditional Arabic" w:cs="Traditional Arabic" w:hint="default"/>
        <w:b/>
        <w:bCs/>
        <w:color w:val="000000"/>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7">
    <w:nsid w:val="245E6EA9"/>
    <w:multiLevelType w:val="hybridMultilevel"/>
    <w:tmpl w:val="1400CAD6"/>
    <w:lvl w:ilvl="0" w:tplc="075EF00E">
      <w:start w:val="5"/>
      <w:numFmt w:val="arabicAlpha"/>
      <w:lvlText w:val="%1)"/>
      <w:lvlJc w:val="left"/>
      <w:pPr>
        <w:ind w:left="1432" w:hanging="360"/>
      </w:pPr>
      <w:rPr>
        <w:rFonts w:ascii="Traditional Arabic" w:hAnsi="Traditional Arabic" w:cs="Traditional Arabic" w:hint="default"/>
        <w:color w:val="000000"/>
        <w:sz w:val="36"/>
        <w:szCs w:val="36"/>
      </w:rPr>
    </w:lvl>
    <w:lvl w:ilvl="1" w:tplc="04090019" w:tentative="1">
      <w:start w:val="1"/>
      <w:numFmt w:val="lowerLetter"/>
      <w:lvlText w:val="%2."/>
      <w:lvlJc w:val="left"/>
      <w:pPr>
        <w:ind w:left="2152" w:hanging="360"/>
      </w:pPr>
      <w:rPr>
        <w:rFonts w:cs="Times New Roman"/>
      </w:rPr>
    </w:lvl>
    <w:lvl w:ilvl="2" w:tplc="0409001B" w:tentative="1">
      <w:start w:val="1"/>
      <w:numFmt w:val="lowerRoman"/>
      <w:lvlText w:val="%3."/>
      <w:lvlJc w:val="right"/>
      <w:pPr>
        <w:ind w:left="2872" w:hanging="180"/>
      </w:pPr>
      <w:rPr>
        <w:rFonts w:cs="Times New Roman"/>
      </w:rPr>
    </w:lvl>
    <w:lvl w:ilvl="3" w:tplc="0409000F" w:tentative="1">
      <w:start w:val="1"/>
      <w:numFmt w:val="decimal"/>
      <w:lvlText w:val="%4."/>
      <w:lvlJc w:val="left"/>
      <w:pPr>
        <w:ind w:left="3592" w:hanging="360"/>
      </w:pPr>
      <w:rPr>
        <w:rFonts w:cs="Times New Roman"/>
      </w:rPr>
    </w:lvl>
    <w:lvl w:ilvl="4" w:tplc="04090019" w:tentative="1">
      <w:start w:val="1"/>
      <w:numFmt w:val="lowerLetter"/>
      <w:lvlText w:val="%5."/>
      <w:lvlJc w:val="left"/>
      <w:pPr>
        <w:ind w:left="4312" w:hanging="360"/>
      </w:pPr>
      <w:rPr>
        <w:rFonts w:cs="Times New Roman"/>
      </w:rPr>
    </w:lvl>
    <w:lvl w:ilvl="5" w:tplc="0409001B" w:tentative="1">
      <w:start w:val="1"/>
      <w:numFmt w:val="lowerRoman"/>
      <w:lvlText w:val="%6."/>
      <w:lvlJc w:val="right"/>
      <w:pPr>
        <w:ind w:left="5032" w:hanging="180"/>
      </w:pPr>
      <w:rPr>
        <w:rFonts w:cs="Times New Roman"/>
      </w:rPr>
    </w:lvl>
    <w:lvl w:ilvl="6" w:tplc="0409000F" w:tentative="1">
      <w:start w:val="1"/>
      <w:numFmt w:val="decimal"/>
      <w:lvlText w:val="%7."/>
      <w:lvlJc w:val="left"/>
      <w:pPr>
        <w:ind w:left="5752" w:hanging="360"/>
      </w:pPr>
      <w:rPr>
        <w:rFonts w:cs="Times New Roman"/>
      </w:rPr>
    </w:lvl>
    <w:lvl w:ilvl="7" w:tplc="04090019" w:tentative="1">
      <w:start w:val="1"/>
      <w:numFmt w:val="lowerLetter"/>
      <w:lvlText w:val="%8."/>
      <w:lvlJc w:val="left"/>
      <w:pPr>
        <w:ind w:left="6472" w:hanging="360"/>
      </w:pPr>
      <w:rPr>
        <w:rFonts w:cs="Times New Roman"/>
      </w:rPr>
    </w:lvl>
    <w:lvl w:ilvl="8" w:tplc="0409001B" w:tentative="1">
      <w:start w:val="1"/>
      <w:numFmt w:val="lowerRoman"/>
      <w:lvlText w:val="%9."/>
      <w:lvlJc w:val="right"/>
      <w:pPr>
        <w:ind w:left="7192" w:hanging="180"/>
      </w:pPr>
      <w:rPr>
        <w:rFonts w:cs="Times New Roman"/>
      </w:rPr>
    </w:lvl>
  </w:abstractNum>
  <w:abstractNum w:abstractNumId="18">
    <w:nsid w:val="25254219"/>
    <w:multiLevelType w:val="hybridMultilevel"/>
    <w:tmpl w:val="80FCE954"/>
    <w:lvl w:ilvl="0" w:tplc="F21A51D6">
      <w:start w:val="26"/>
      <w:numFmt w:val="arabicAlpha"/>
      <w:lvlText w:val="%1)"/>
      <w:lvlJc w:val="left"/>
      <w:pPr>
        <w:ind w:left="2214" w:hanging="360"/>
      </w:pPr>
      <w:rPr>
        <w:rFonts w:ascii="Traditional Arabic" w:hAnsi="Traditional Arabic" w:cs="Traditional Arabic" w:hint="default"/>
        <w:sz w:val="36"/>
        <w:szCs w:val="36"/>
      </w:rPr>
    </w:lvl>
    <w:lvl w:ilvl="1" w:tplc="04090019" w:tentative="1">
      <w:start w:val="1"/>
      <w:numFmt w:val="lowerLetter"/>
      <w:lvlText w:val="%2."/>
      <w:lvlJc w:val="left"/>
      <w:pPr>
        <w:ind w:left="2934" w:hanging="360"/>
      </w:pPr>
      <w:rPr>
        <w:rFonts w:cs="Times New Roman"/>
      </w:rPr>
    </w:lvl>
    <w:lvl w:ilvl="2" w:tplc="0409001B" w:tentative="1">
      <w:start w:val="1"/>
      <w:numFmt w:val="lowerRoman"/>
      <w:lvlText w:val="%3."/>
      <w:lvlJc w:val="right"/>
      <w:pPr>
        <w:ind w:left="3654" w:hanging="180"/>
      </w:pPr>
      <w:rPr>
        <w:rFonts w:cs="Times New Roman"/>
      </w:rPr>
    </w:lvl>
    <w:lvl w:ilvl="3" w:tplc="0409000F" w:tentative="1">
      <w:start w:val="1"/>
      <w:numFmt w:val="decimal"/>
      <w:lvlText w:val="%4."/>
      <w:lvlJc w:val="left"/>
      <w:pPr>
        <w:ind w:left="4374" w:hanging="360"/>
      </w:pPr>
      <w:rPr>
        <w:rFonts w:cs="Times New Roman"/>
      </w:rPr>
    </w:lvl>
    <w:lvl w:ilvl="4" w:tplc="04090019" w:tentative="1">
      <w:start w:val="1"/>
      <w:numFmt w:val="lowerLetter"/>
      <w:lvlText w:val="%5."/>
      <w:lvlJc w:val="left"/>
      <w:pPr>
        <w:ind w:left="5094" w:hanging="360"/>
      </w:pPr>
      <w:rPr>
        <w:rFonts w:cs="Times New Roman"/>
      </w:rPr>
    </w:lvl>
    <w:lvl w:ilvl="5" w:tplc="0409001B" w:tentative="1">
      <w:start w:val="1"/>
      <w:numFmt w:val="lowerRoman"/>
      <w:lvlText w:val="%6."/>
      <w:lvlJc w:val="right"/>
      <w:pPr>
        <w:ind w:left="5814" w:hanging="180"/>
      </w:pPr>
      <w:rPr>
        <w:rFonts w:cs="Times New Roman"/>
      </w:rPr>
    </w:lvl>
    <w:lvl w:ilvl="6" w:tplc="0409000F" w:tentative="1">
      <w:start w:val="1"/>
      <w:numFmt w:val="decimal"/>
      <w:lvlText w:val="%7."/>
      <w:lvlJc w:val="left"/>
      <w:pPr>
        <w:ind w:left="6534" w:hanging="360"/>
      </w:pPr>
      <w:rPr>
        <w:rFonts w:cs="Times New Roman"/>
      </w:rPr>
    </w:lvl>
    <w:lvl w:ilvl="7" w:tplc="04090019" w:tentative="1">
      <w:start w:val="1"/>
      <w:numFmt w:val="lowerLetter"/>
      <w:lvlText w:val="%8."/>
      <w:lvlJc w:val="left"/>
      <w:pPr>
        <w:ind w:left="7254" w:hanging="360"/>
      </w:pPr>
      <w:rPr>
        <w:rFonts w:cs="Times New Roman"/>
      </w:rPr>
    </w:lvl>
    <w:lvl w:ilvl="8" w:tplc="0409001B" w:tentative="1">
      <w:start w:val="1"/>
      <w:numFmt w:val="lowerRoman"/>
      <w:lvlText w:val="%9."/>
      <w:lvlJc w:val="right"/>
      <w:pPr>
        <w:ind w:left="7974" w:hanging="180"/>
      </w:pPr>
      <w:rPr>
        <w:rFonts w:cs="Times New Roman"/>
      </w:rPr>
    </w:lvl>
  </w:abstractNum>
  <w:abstractNum w:abstractNumId="19">
    <w:nsid w:val="259913FC"/>
    <w:multiLevelType w:val="hybridMultilevel"/>
    <w:tmpl w:val="A28A18D4"/>
    <w:lvl w:ilvl="0" w:tplc="DDAA59D4">
      <w:start w:val="1"/>
      <w:numFmt w:val="decimal"/>
      <w:lvlText w:val="%1."/>
      <w:lvlJc w:val="left"/>
      <w:pPr>
        <w:ind w:left="717" w:hanging="360"/>
      </w:pPr>
      <w:rPr>
        <w:rFonts w:ascii="Traditional Arabic" w:eastAsia="Times New Roman" w:hAnsi="Traditional Arabic" w:cs="Traditional Arabic"/>
        <w:b w:val="0"/>
        <w:bCs w:val="0"/>
        <w:color w:val="auto"/>
      </w:rPr>
    </w:lvl>
    <w:lvl w:ilvl="1" w:tplc="04090019" w:tentative="1">
      <w:start w:val="1"/>
      <w:numFmt w:val="lowerLetter"/>
      <w:lvlText w:val="%2."/>
      <w:lvlJc w:val="left"/>
      <w:pPr>
        <w:ind w:left="1437" w:hanging="360"/>
      </w:pPr>
      <w:rPr>
        <w:rFonts w:cs="Times New Roman"/>
      </w:rPr>
    </w:lvl>
    <w:lvl w:ilvl="2" w:tplc="0409001B" w:tentative="1">
      <w:start w:val="1"/>
      <w:numFmt w:val="lowerRoman"/>
      <w:lvlText w:val="%3."/>
      <w:lvlJc w:val="right"/>
      <w:pPr>
        <w:ind w:left="2157" w:hanging="180"/>
      </w:pPr>
      <w:rPr>
        <w:rFonts w:cs="Times New Roman"/>
      </w:rPr>
    </w:lvl>
    <w:lvl w:ilvl="3" w:tplc="0409000F" w:tentative="1">
      <w:start w:val="1"/>
      <w:numFmt w:val="decimal"/>
      <w:lvlText w:val="%4."/>
      <w:lvlJc w:val="left"/>
      <w:pPr>
        <w:ind w:left="2877" w:hanging="360"/>
      </w:pPr>
      <w:rPr>
        <w:rFonts w:cs="Times New Roman"/>
      </w:rPr>
    </w:lvl>
    <w:lvl w:ilvl="4" w:tplc="04090019" w:tentative="1">
      <w:start w:val="1"/>
      <w:numFmt w:val="lowerLetter"/>
      <w:lvlText w:val="%5."/>
      <w:lvlJc w:val="left"/>
      <w:pPr>
        <w:ind w:left="3597" w:hanging="360"/>
      </w:pPr>
      <w:rPr>
        <w:rFonts w:cs="Times New Roman"/>
      </w:rPr>
    </w:lvl>
    <w:lvl w:ilvl="5" w:tplc="0409001B" w:tentative="1">
      <w:start w:val="1"/>
      <w:numFmt w:val="lowerRoman"/>
      <w:lvlText w:val="%6."/>
      <w:lvlJc w:val="right"/>
      <w:pPr>
        <w:ind w:left="4317" w:hanging="180"/>
      </w:pPr>
      <w:rPr>
        <w:rFonts w:cs="Times New Roman"/>
      </w:rPr>
    </w:lvl>
    <w:lvl w:ilvl="6" w:tplc="0409000F" w:tentative="1">
      <w:start w:val="1"/>
      <w:numFmt w:val="decimal"/>
      <w:lvlText w:val="%7."/>
      <w:lvlJc w:val="left"/>
      <w:pPr>
        <w:ind w:left="5037" w:hanging="360"/>
      </w:pPr>
      <w:rPr>
        <w:rFonts w:cs="Times New Roman"/>
      </w:rPr>
    </w:lvl>
    <w:lvl w:ilvl="7" w:tplc="04090019" w:tentative="1">
      <w:start w:val="1"/>
      <w:numFmt w:val="lowerLetter"/>
      <w:lvlText w:val="%8."/>
      <w:lvlJc w:val="left"/>
      <w:pPr>
        <w:ind w:left="5757" w:hanging="360"/>
      </w:pPr>
      <w:rPr>
        <w:rFonts w:cs="Times New Roman"/>
      </w:rPr>
    </w:lvl>
    <w:lvl w:ilvl="8" w:tplc="0409001B" w:tentative="1">
      <w:start w:val="1"/>
      <w:numFmt w:val="lowerRoman"/>
      <w:lvlText w:val="%9."/>
      <w:lvlJc w:val="right"/>
      <w:pPr>
        <w:ind w:left="6477" w:hanging="180"/>
      </w:pPr>
      <w:rPr>
        <w:rFonts w:cs="Times New Roman"/>
      </w:rPr>
    </w:lvl>
  </w:abstractNum>
  <w:abstractNum w:abstractNumId="20">
    <w:nsid w:val="263B632C"/>
    <w:multiLevelType w:val="hybridMultilevel"/>
    <w:tmpl w:val="250CA7C6"/>
    <w:lvl w:ilvl="0" w:tplc="E5D0DD88">
      <w:start w:val="1"/>
      <w:numFmt w:val="decimal"/>
      <w:lvlText w:val="%1)"/>
      <w:lvlJc w:val="left"/>
      <w:pPr>
        <w:ind w:left="1794" w:hanging="360"/>
      </w:pPr>
      <w:rPr>
        <w:rFonts w:ascii="Traditional Arabic" w:hAnsi="Traditional Arabic" w:cs="Traditional Arabic" w:hint="default"/>
        <w:color w:val="auto"/>
        <w:sz w:val="36"/>
      </w:rPr>
    </w:lvl>
    <w:lvl w:ilvl="1" w:tplc="04090019" w:tentative="1">
      <w:start w:val="1"/>
      <w:numFmt w:val="lowerLetter"/>
      <w:lvlText w:val="%2."/>
      <w:lvlJc w:val="left"/>
      <w:pPr>
        <w:ind w:left="2514" w:hanging="360"/>
      </w:pPr>
      <w:rPr>
        <w:rFonts w:cs="Times New Roman"/>
      </w:rPr>
    </w:lvl>
    <w:lvl w:ilvl="2" w:tplc="0409001B" w:tentative="1">
      <w:start w:val="1"/>
      <w:numFmt w:val="lowerRoman"/>
      <w:lvlText w:val="%3."/>
      <w:lvlJc w:val="right"/>
      <w:pPr>
        <w:ind w:left="3234" w:hanging="180"/>
      </w:pPr>
      <w:rPr>
        <w:rFonts w:cs="Times New Roman"/>
      </w:rPr>
    </w:lvl>
    <w:lvl w:ilvl="3" w:tplc="0409000F" w:tentative="1">
      <w:start w:val="1"/>
      <w:numFmt w:val="decimal"/>
      <w:lvlText w:val="%4."/>
      <w:lvlJc w:val="left"/>
      <w:pPr>
        <w:ind w:left="3954" w:hanging="360"/>
      </w:pPr>
      <w:rPr>
        <w:rFonts w:cs="Times New Roman"/>
      </w:rPr>
    </w:lvl>
    <w:lvl w:ilvl="4" w:tplc="04090019" w:tentative="1">
      <w:start w:val="1"/>
      <w:numFmt w:val="lowerLetter"/>
      <w:lvlText w:val="%5."/>
      <w:lvlJc w:val="left"/>
      <w:pPr>
        <w:ind w:left="4674" w:hanging="360"/>
      </w:pPr>
      <w:rPr>
        <w:rFonts w:cs="Times New Roman"/>
      </w:rPr>
    </w:lvl>
    <w:lvl w:ilvl="5" w:tplc="0409001B" w:tentative="1">
      <w:start w:val="1"/>
      <w:numFmt w:val="lowerRoman"/>
      <w:lvlText w:val="%6."/>
      <w:lvlJc w:val="right"/>
      <w:pPr>
        <w:ind w:left="5394" w:hanging="180"/>
      </w:pPr>
      <w:rPr>
        <w:rFonts w:cs="Times New Roman"/>
      </w:rPr>
    </w:lvl>
    <w:lvl w:ilvl="6" w:tplc="0409000F" w:tentative="1">
      <w:start w:val="1"/>
      <w:numFmt w:val="decimal"/>
      <w:lvlText w:val="%7."/>
      <w:lvlJc w:val="left"/>
      <w:pPr>
        <w:ind w:left="6114" w:hanging="360"/>
      </w:pPr>
      <w:rPr>
        <w:rFonts w:cs="Times New Roman"/>
      </w:rPr>
    </w:lvl>
    <w:lvl w:ilvl="7" w:tplc="04090019" w:tentative="1">
      <w:start w:val="1"/>
      <w:numFmt w:val="lowerLetter"/>
      <w:lvlText w:val="%8."/>
      <w:lvlJc w:val="left"/>
      <w:pPr>
        <w:ind w:left="6834" w:hanging="360"/>
      </w:pPr>
      <w:rPr>
        <w:rFonts w:cs="Times New Roman"/>
      </w:rPr>
    </w:lvl>
    <w:lvl w:ilvl="8" w:tplc="0409001B" w:tentative="1">
      <w:start w:val="1"/>
      <w:numFmt w:val="lowerRoman"/>
      <w:lvlText w:val="%9."/>
      <w:lvlJc w:val="right"/>
      <w:pPr>
        <w:ind w:left="7554" w:hanging="180"/>
      </w:pPr>
      <w:rPr>
        <w:rFonts w:cs="Times New Roman"/>
      </w:rPr>
    </w:lvl>
  </w:abstractNum>
  <w:abstractNum w:abstractNumId="21">
    <w:nsid w:val="266B0DC0"/>
    <w:multiLevelType w:val="hybridMultilevel"/>
    <w:tmpl w:val="C6F4F504"/>
    <w:lvl w:ilvl="0" w:tplc="35F459B2">
      <w:start w:val="1"/>
      <w:numFmt w:val="decimal"/>
      <w:lvlText w:val="%1."/>
      <w:lvlJc w:val="left"/>
      <w:pPr>
        <w:ind w:left="720" w:hanging="360"/>
      </w:pPr>
      <w:rPr>
        <w:rFonts w:ascii="Traditional Arabic" w:hAnsi="Traditional Arabic" w:cs="Traditional Arabic"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2">
    <w:nsid w:val="295F60D6"/>
    <w:multiLevelType w:val="hybridMultilevel"/>
    <w:tmpl w:val="F814D404"/>
    <w:lvl w:ilvl="0" w:tplc="20CC82C6">
      <w:start w:val="5"/>
      <w:numFmt w:val="arabicAlpha"/>
      <w:lvlText w:val="%1)"/>
      <w:lvlJc w:val="left"/>
      <w:pPr>
        <w:ind w:left="2877" w:hanging="360"/>
      </w:pPr>
      <w:rPr>
        <w:rFonts w:ascii="Traditional Arabic" w:hAnsi="Traditional Arabic" w:cs="Traditional Arabic" w:hint="default"/>
        <w:sz w:val="36"/>
        <w:szCs w:val="36"/>
      </w:rPr>
    </w:lvl>
    <w:lvl w:ilvl="1" w:tplc="04090019">
      <w:start w:val="1"/>
      <w:numFmt w:val="lowerLetter"/>
      <w:lvlText w:val="%2."/>
      <w:lvlJc w:val="left"/>
      <w:pPr>
        <w:ind w:left="3597" w:hanging="360"/>
      </w:pPr>
      <w:rPr>
        <w:rFonts w:cs="Times New Roman"/>
      </w:rPr>
    </w:lvl>
    <w:lvl w:ilvl="2" w:tplc="0409001B" w:tentative="1">
      <w:start w:val="1"/>
      <w:numFmt w:val="lowerRoman"/>
      <w:lvlText w:val="%3."/>
      <w:lvlJc w:val="right"/>
      <w:pPr>
        <w:ind w:left="4317" w:hanging="180"/>
      </w:pPr>
      <w:rPr>
        <w:rFonts w:cs="Times New Roman"/>
      </w:rPr>
    </w:lvl>
    <w:lvl w:ilvl="3" w:tplc="0409000F">
      <w:start w:val="1"/>
      <w:numFmt w:val="decimal"/>
      <w:lvlText w:val="%4."/>
      <w:lvlJc w:val="left"/>
      <w:pPr>
        <w:ind w:left="5037" w:hanging="360"/>
      </w:pPr>
      <w:rPr>
        <w:rFonts w:cs="Times New Roman"/>
      </w:rPr>
    </w:lvl>
    <w:lvl w:ilvl="4" w:tplc="04090019" w:tentative="1">
      <w:start w:val="1"/>
      <w:numFmt w:val="lowerLetter"/>
      <w:lvlText w:val="%5."/>
      <w:lvlJc w:val="left"/>
      <w:pPr>
        <w:ind w:left="5757" w:hanging="360"/>
      </w:pPr>
      <w:rPr>
        <w:rFonts w:cs="Times New Roman"/>
      </w:rPr>
    </w:lvl>
    <w:lvl w:ilvl="5" w:tplc="0409001B" w:tentative="1">
      <w:start w:val="1"/>
      <w:numFmt w:val="lowerRoman"/>
      <w:lvlText w:val="%6."/>
      <w:lvlJc w:val="right"/>
      <w:pPr>
        <w:ind w:left="6477" w:hanging="180"/>
      </w:pPr>
      <w:rPr>
        <w:rFonts w:cs="Times New Roman"/>
      </w:rPr>
    </w:lvl>
    <w:lvl w:ilvl="6" w:tplc="0409000F" w:tentative="1">
      <w:start w:val="1"/>
      <w:numFmt w:val="decimal"/>
      <w:lvlText w:val="%7."/>
      <w:lvlJc w:val="left"/>
      <w:pPr>
        <w:ind w:left="7197" w:hanging="360"/>
      </w:pPr>
      <w:rPr>
        <w:rFonts w:cs="Times New Roman"/>
      </w:rPr>
    </w:lvl>
    <w:lvl w:ilvl="7" w:tplc="04090019" w:tentative="1">
      <w:start w:val="1"/>
      <w:numFmt w:val="lowerLetter"/>
      <w:lvlText w:val="%8."/>
      <w:lvlJc w:val="left"/>
      <w:pPr>
        <w:ind w:left="7917" w:hanging="360"/>
      </w:pPr>
      <w:rPr>
        <w:rFonts w:cs="Times New Roman"/>
      </w:rPr>
    </w:lvl>
    <w:lvl w:ilvl="8" w:tplc="0409001B" w:tentative="1">
      <w:start w:val="1"/>
      <w:numFmt w:val="lowerRoman"/>
      <w:lvlText w:val="%9."/>
      <w:lvlJc w:val="right"/>
      <w:pPr>
        <w:ind w:left="8637" w:hanging="180"/>
      </w:pPr>
      <w:rPr>
        <w:rFonts w:cs="Times New Roman"/>
      </w:rPr>
    </w:lvl>
  </w:abstractNum>
  <w:abstractNum w:abstractNumId="23">
    <w:nsid w:val="2A717B9A"/>
    <w:multiLevelType w:val="hybridMultilevel"/>
    <w:tmpl w:val="62CCB2AC"/>
    <w:lvl w:ilvl="0" w:tplc="FE9EC186">
      <w:start w:val="5"/>
      <w:numFmt w:val="arabicAlpha"/>
      <w:lvlText w:val="%1)"/>
      <w:lvlJc w:val="left"/>
      <w:pPr>
        <w:ind w:left="1851" w:hanging="360"/>
      </w:pPr>
      <w:rPr>
        <w:rFonts w:ascii="Traditional Arabic" w:hAnsi="Traditional Arabic" w:cs="Traditional Arabic" w:hint="default"/>
        <w:sz w:val="36"/>
        <w:szCs w:val="36"/>
      </w:rPr>
    </w:lvl>
    <w:lvl w:ilvl="1" w:tplc="04090019" w:tentative="1">
      <w:start w:val="1"/>
      <w:numFmt w:val="lowerLetter"/>
      <w:lvlText w:val="%2."/>
      <w:lvlJc w:val="left"/>
      <w:pPr>
        <w:ind w:left="2571" w:hanging="360"/>
      </w:pPr>
      <w:rPr>
        <w:rFonts w:cs="Times New Roman"/>
      </w:rPr>
    </w:lvl>
    <w:lvl w:ilvl="2" w:tplc="0409001B" w:tentative="1">
      <w:start w:val="1"/>
      <w:numFmt w:val="lowerRoman"/>
      <w:lvlText w:val="%3."/>
      <w:lvlJc w:val="right"/>
      <w:pPr>
        <w:ind w:left="3291" w:hanging="180"/>
      </w:pPr>
      <w:rPr>
        <w:rFonts w:cs="Times New Roman"/>
      </w:rPr>
    </w:lvl>
    <w:lvl w:ilvl="3" w:tplc="0409000F" w:tentative="1">
      <w:start w:val="1"/>
      <w:numFmt w:val="decimal"/>
      <w:lvlText w:val="%4."/>
      <w:lvlJc w:val="left"/>
      <w:pPr>
        <w:ind w:left="4011" w:hanging="360"/>
      </w:pPr>
      <w:rPr>
        <w:rFonts w:cs="Times New Roman"/>
      </w:rPr>
    </w:lvl>
    <w:lvl w:ilvl="4" w:tplc="04090019" w:tentative="1">
      <w:start w:val="1"/>
      <w:numFmt w:val="lowerLetter"/>
      <w:lvlText w:val="%5."/>
      <w:lvlJc w:val="left"/>
      <w:pPr>
        <w:ind w:left="4731" w:hanging="360"/>
      </w:pPr>
      <w:rPr>
        <w:rFonts w:cs="Times New Roman"/>
      </w:rPr>
    </w:lvl>
    <w:lvl w:ilvl="5" w:tplc="0409001B" w:tentative="1">
      <w:start w:val="1"/>
      <w:numFmt w:val="lowerRoman"/>
      <w:lvlText w:val="%6."/>
      <w:lvlJc w:val="right"/>
      <w:pPr>
        <w:ind w:left="5451" w:hanging="180"/>
      </w:pPr>
      <w:rPr>
        <w:rFonts w:cs="Times New Roman"/>
      </w:rPr>
    </w:lvl>
    <w:lvl w:ilvl="6" w:tplc="0409000F" w:tentative="1">
      <w:start w:val="1"/>
      <w:numFmt w:val="decimal"/>
      <w:lvlText w:val="%7."/>
      <w:lvlJc w:val="left"/>
      <w:pPr>
        <w:ind w:left="6171" w:hanging="360"/>
      </w:pPr>
      <w:rPr>
        <w:rFonts w:cs="Times New Roman"/>
      </w:rPr>
    </w:lvl>
    <w:lvl w:ilvl="7" w:tplc="04090019" w:tentative="1">
      <w:start w:val="1"/>
      <w:numFmt w:val="lowerLetter"/>
      <w:lvlText w:val="%8."/>
      <w:lvlJc w:val="left"/>
      <w:pPr>
        <w:ind w:left="6891" w:hanging="360"/>
      </w:pPr>
      <w:rPr>
        <w:rFonts w:cs="Times New Roman"/>
      </w:rPr>
    </w:lvl>
    <w:lvl w:ilvl="8" w:tplc="0409001B" w:tentative="1">
      <w:start w:val="1"/>
      <w:numFmt w:val="lowerRoman"/>
      <w:lvlText w:val="%9."/>
      <w:lvlJc w:val="right"/>
      <w:pPr>
        <w:ind w:left="7611" w:hanging="180"/>
      </w:pPr>
      <w:rPr>
        <w:rFonts w:cs="Times New Roman"/>
      </w:rPr>
    </w:lvl>
  </w:abstractNum>
  <w:abstractNum w:abstractNumId="24">
    <w:nsid w:val="2B615F4D"/>
    <w:multiLevelType w:val="hybridMultilevel"/>
    <w:tmpl w:val="EFBC99C2"/>
    <w:lvl w:ilvl="0" w:tplc="4C92D7FE">
      <w:start w:val="1"/>
      <w:numFmt w:val="arabicAlpha"/>
      <w:lvlText w:val="%1)"/>
      <w:lvlJc w:val="left"/>
      <w:pPr>
        <w:ind w:left="1080" w:hanging="360"/>
      </w:pPr>
      <w:rPr>
        <w:rFonts w:ascii="Traditional Arabic" w:hAnsi="Traditional Arabic" w:cs="Traditional Arabic" w:hint="default"/>
        <w:b w:val="0"/>
        <w:bCs w:val="0"/>
        <w:sz w:val="36"/>
        <w:szCs w:val="36"/>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5">
    <w:nsid w:val="33AA40CA"/>
    <w:multiLevelType w:val="hybridMultilevel"/>
    <w:tmpl w:val="44C0D026"/>
    <w:lvl w:ilvl="0" w:tplc="029EAEFA">
      <w:start w:val="11"/>
      <w:numFmt w:val="arabicAlpha"/>
      <w:lvlText w:val="%1)"/>
      <w:lvlJc w:val="left"/>
      <w:pPr>
        <w:ind w:left="2512" w:hanging="360"/>
      </w:pPr>
      <w:rPr>
        <w:rFonts w:ascii="Traditional Arabic" w:hAnsi="Traditional Arabic" w:cs="Traditional Arabic" w:hint="default"/>
        <w:sz w:val="36"/>
        <w:szCs w:val="36"/>
      </w:rPr>
    </w:lvl>
    <w:lvl w:ilvl="1" w:tplc="04090019" w:tentative="1">
      <w:start w:val="1"/>
      <w:numFmt w:val="lowerLetter"/>
      <w:lvlText w:val="%2."/>
      <w:lvlJc w:val="left"/>
      <w:pPr>
        <w:ind w:left="3232" w:hanging="360"/>
      </w:pPr>
      <w:rPr>
        <w:rFonts w:cs="Times New Roman"/>
      </w:rPr>
    </w:lvl>
    <w:lvl w:ilvl="2" w:tplc="0409001B" w:tentative="1">
      <w:start w:val="1"/>
      <w:numFmt w:val="lowerRoman"/>
      <w:lvlText w:val="%3."/>
      <w:lvlJc w:val="right"/>
      <w:pPr>
        <w:ind w:left="3952" w:hanging="180"/>
      </w:pPr>
      <w:rPr>
        <w:rFonts w:cs="Times New Roman"/>
      </w:rPr>
    </w:lvl>
    <w:lvl w:ilvl="3" w:tplc="0409000F" w:tentative="1">
      <w:start w:val="1"/>
      <w:numFmt w:val="decimal"/>
      <w:lvlText w:val="%4."/>
      <w:lvlJc w:val="left"/>
      <w:pPr>
        <w:ind w:left="4672" w:hanging="360"/>
      </w:pPr>
      <w:rPr>
        <w:rFonts w:cs="Times New Roman"/>
      </w:rPr>
    </w:lvl>
    <w:lvl w:ilvl="4" w:tplc="04090019" w:tentative="1">
      <w:start w:val="1"/>
      <w:numFmt w:val="lowerLetter"/>
      <w:lvlText w:val="%5."/>
      <w:lvlJc w:val="left"/>
      <w:pPr>
        <w:ind w:left="5392" w:hanging="360"/>
      </w:pPr>
      <w:rPr>
        <w:rFonts w:cs="Times New Roman"/>
      </w:rPr>
    </w:lvl>
    <w:lvl w:ilvl="5" w:tplc="0409001B" w:tentative="1">
      <w:start w:val="1"/>
      <w:numFmt w:val="lowerRoman"/>
      <w:lvlText w:val="%6."/>
      <w:lvlJc w:val="right"/>
      <w:pPr>
        <w:ind w:left="6112" w:hanging="180"/>
      </w:pPr>
      <w:rPr>
        <w:rFonts w:cs="Times New Roman"/>
      </w:rPr>
    </w:lvl>
    <w:lvl w:ilvl="6" w:tplc="0409000F" w:tentative="1">
      <w:start w:val="1"/>
      <w:numFmt w:val="decimal"/>
      <w:lvlText w:val="%7."/>
      <w:lvlJc w:val="left"/>
      <w:pPr>
        <w:ind w:left="6832" w:hanging="360"/>
      </w:pPr>
      <w:rPr>
        <w:rFonts w:cs="Times New Roman"/>
      </w:rPr>
    </w:lvl>
    <w:lvl w:ilvl="7" w:tplc="04090019" w:tentative="1">
      <w:start w:val="1"/>
      <w:numFmt w:val="lowerLetter"/>
      <w:lvlText w:val="%8."/>
      <w:lvlJc w:val="left"/>
      <w:pPr>
        <w:ind w:left="7552" w:hanging="360"/>
      </w:pPr>
      <w:rPr>
        <w:rFonts w:cs="Times New Roman"/>
      </w:rPr>
    </w:lvl>
    <w:lvl w:ilvl="8" w:tplc="0409001B" w:tentative="1">
      <w:start w:val="1"/>
      <w:numFmt w:val="lowerRoman"/>
      <w:lvlText w:val="%9."/>
      <w:lvlJc w:val="right"/>
      <w:pPr>
        <w:ind w:left="8272" w:hanging="180"/>
      </w:pPr>
      <w:rPr>
        <w:rFonts w:cs="Times New Roman"/>
      </w:rPr>
    </w:lvl>
  </w:abstractNum>
  <w:abstractNum w:abstractNumId="26">
    <w:nsid w:val="34462533"/>
    <w:multiLevelType w:val="hybridMultilevel"/>
    <w:tmpl w:val="2050028E"/>
    <w:lvl w:ilvl="0" w:tplc="5E1A96C8">
      <w:start w:val="1"/>
      <w:numFmt w:val="arabicAlpha"/>
      <w:lvlText w:val="%1)"/>
      <w:lvlJc w:val="left"/>
      <w:pPr>
        <w:ind w:left="2157" w:hanging="360"/>
      </w:pPr>
      <w:rPr>
        <w:rFonts w:ascii="Traditional Arabic" w:hAnsi="Traditional Arabic" w:cs="Traditional Arabic" w:hint="default"/>
        <w:sz w:val="36"/>
        <w:szCs w:val="36"/>
      </w:rPr>
    </w:lvl>
    <w:lvl w:ilvl="1" w:tplc="04090019" w:tentative="1">
      <w:start w:val="1"/>
      <w:numFmt w:val="lowerLetter"/>
      <w:lvlText w:val="%2."/>
      <w:lvlJc w:val="left"/>
      <w:pPr>
        <w:ind w:left="2877" w:hanging="360"/>
      </w:pPr>
      <w:rPr>
        <w:rFonts w:cs="Times New Roman"/>
      </w:rPr>
    </w:lvl>
    <w:lvl w:ilvl="2" w:tplc="0409001B" w:tentative="1">
      <w:start w:val="1"/>
      <w:numFmt w:val="lowerRoman"/>
      <w:lvlText w:val="%3."/>
      <w:lvlJc w:val="right"/>
      <w:pPr>
        <w:ind w:left="3597" w:hanging="180"/>
      </w:pPr>
      <w:rPr>
        <w:rFonts w:cs="Times New Roman"/>
      </w:rPr>
    </w:lvl>
    <w:lvl w:ilvl="3" w:tplc="0409000F" w:tentative="1">
      <w:start w:val="1"/>
      <w:numFmt w:val="decimal"/>
      <w:lvlText w:val="%4."/>
      <w:lvlJc w:val="left"/>
      <w:pPr>
        <w:ind w:left="4317" w:hanging="360"/>
      </w:pPr>
      <w:rPr>
        <w:rFonts w:cs="Times New Roman"/>
      </w:rPr>
    </w:lvl>
    <w:lvl w:ilvl="4" w:tplc="04090019" w:tentative="1">
      <w:start w:val="1"/>
      <w:numFmt w:val="lowerLetter"/>
      <w:lvlText w:val="%5."/>
      <w:lvlJc w:val="left"/>
      <w:pPr>
        <w:ind w:left="5037" w:hanging="360"/>
      </w:pPr>
      <w:rPr>
        <w:rFonts w:cs="Times New Roman"/>
      </w:rPr>
    </w:lvl>
    <w:lvl w:ilvl="5" w:tplc="0409001B" w:tentative="1">
      <w:start w:val="1"/>
      <w:numFmt w:val="lowerRoman"/>
      <w:lvlText w:val="%6."/>
      <w:lvlJc w:val="right"/>
      <w:pPr>
        <w:ind w:left="5757" w:hanging="180"/>
      </w:pPr>
      <w:rPr>
        <w:rFonts w:cs="Times New Roman"/>
      </w:rPr>
    </w:lvl>
    <w:lvl w:ilvl="6" w:tplc="0409000F" w:tentative="1">
      <w:start w:val="1"/>
      <w:numFmt w:val="decimal"/>
      <w:lvlText w:val="%7."/>
      <w:lvlJc w:val="left"/>
      <w:pPr>
        <w:ind w:left="6477" w:hanging="360"/>
      </w:pPr>
      <w:rPr>
        <w:rFonts w:cs="Times New Roman"/>
      </w:rPr>
    </w:lvl>
    <w:lvl w:ilvl="7" w:tplc="04090019" w:tentative="1">
      <w:start w:val="1"/>
      <w:numFmt w:val="lowerLetter"/>
      <w:lvlText w:val="%8."/>
      <w:lvlJc w:val="left"/>
      <w:pPr>
        <w:ind w:left="7197" w:hanging="360"/>
      </w:pPr>
      <w:rPr>
        <w:rFonts w:cs="Times New Roman"/>
      </w:rPr>
    </w:lvl>
    <w:lvl w:ilvl="8" w:tplc="0409001B" w:tentative="1">
      <w:start w:val="1"/>
      <w:numFmt w:val="lowerRoman"/>
      <w:lvlText w:val="%9."/>
      <w:lvlJc w:val="right"/>
      <w:pPr>
        <w:ind w:left="7917" w:hanging="180"/>
      </w:pPr>
      <w:rPr>
        <w:rFonts w:cs="Times New Roman"/>
      </w:rPr>
    </w:lvl>
  </w:abstractNum>
  <w:abstractNum w:abstractNumId="27">
    <w:nsid w:val="34AC700E"/>
    <w:multiLevelType w:val="hybridMultilevel"/>
    <w:tmpl w:val="0BD64EC4"/>
    <w:lvl w:ilvl="0" w:tplc="317A71C8">
      <w:start w:val="1"/>
      <w:numFmt w:val="arabicAlpha"/>
      <w:lvlText w:val="%1)"/>
      <w:lvlJc w:val="left"/>
      <w:pPr>
        <w:ind w:left="1074" w:hanging="360"/>
      </w:pPr>
      <w:rPr>
        <w:rFonts w:ascii="Traditional Arabic" w:hAnsi="Traditional Arabic" w:cs="Traditional Arabic" w:hint="default"/>
        <w:sz w:val="36"/>
        <w:szCs w:val="36"/>
      </w:rPr>
    </w:lvl>
    <w:lvl w:ilvl="1" w:tplc="04090019" w:tentative="1">
      <w:start w:val="1"/>
      <w:numFmt w:val="lowerLetter"/>
      <w:lvlText w:val="%2."/>
      <w:lvlJc w:val="left"/>
      <w:pPr>
        <w:ind w:left="1794" w:hanging="360"/>
      </w:pPr>
      <w:rPr>
        <w:rFonts w:cs="Times New Roman"/>
      </w:rPr>
    </w:lvl>
    <w:lvl w:ilvl="2" w:tplc="0409001B" w:tentative="1">
      <w:start w:val="1"/>
      <w:numFmt w:val="lowerRoman"/>
      <w:lvlText w:val="%3."/>
      <w:lvlJc w:val="right"/>
      <w:pPr>
        <w:ind w:left="2514" w:hanging="180"/>
      </w:pPr>
      <w:rPr>
        <w:rFonts w:cs="Times New Roman"/>
      </w:rPr>
    </w:lvl>
    <w:lvl w:ilvl="3" w:tplc="0409000F" w:tentative="1">
      <w:start w:val="1"/>
      <w:numFmt w:val="decimal"/>
      <w:lvlText w:val="%4."/>
      <w:lvlJc w:val="left"/>
      <w:pPr>
        <w:ind w:left="3234" w:hanging="360"/>
      </w:pPr>
      <w:rPr>
        <w:rFonts w:cs="Times New Roman"/>
      </w:rPr>
    </w:lvl>
    <w:lvl w:ilvl="4" w:tplc="04090019" w:tentative="1">
      <w:start w:val="1"/>
      <w:numFmt w:val="lowerLetter"/>
      <w:lvlText w:val="%5."/>
      <w:lvlJc w:val="left"/>
      <w:pPr>
        <w:ind w:left="3954" w:hanging="360"/>
      </w:pPr>
      <w:rPr>
        <w:rFonts w:cs="Times New Roman"/>
      </w:rPr>
    </w:lvl>
    <w:lvl w:ilvl="5" w:tplc="0409001B" w:tentative="1">
      <w:start w:val="1"/>
      <w:numFmt w:val="lowerRoman"/>
      <w:lvlText w:val="%6."/>
      <w:lvlJc w:val="right"/>
      <w:pPr>
        <w:ind w:left="4674" w:hanging="180"/>
      </w:pPr>
      <w:rPr>
        <w:rFonts w:cs="Times New Roman"/>
      </w:rPr>
    </w:lvl>
    <w:lvl w:ilvl="6" w:tplc="0409000F" w:tentative="1">
      <w:start w:val="1"/>
      <w:numFmt w:val="decimal"/>
      <w:lvlText w:val="%7."/>
      <w:lvlJc w:val="left"/>
      <w:pPr>
        <w:ind w:left="5394" w:hanging="360"/>
      </w:pPr>
      <w:rPr>
        <w:rFonts w:cs="Times New Roman"/>
      </w:rPr>
    </w:lvl>
    <w:lvl w:ilvl="7" w:tplc="04090019" w:tentative="1">
      <w:start w:val="1"/>
      <w:numFmt w:val="lowerLetter"/>
      <w:lvlText w:val="%8."/>
      <w:lvlJc w:val="left"/>
      <w:pPr>
        <w:ind w:left="6114" w:hanging="360"/>
      </w:pPr>
      <w:rPr>
        <w:rFonts w:cs="Times New Roman"/>
      </w:rPr>
    </w:lvl>
    <w:lvl w:ilvl="8" w:tplc="0409001B" w:tentative="1">
      <w:start w:val="1"/>
      <w:numFmt w:val="lowerRoman"/>
      <w:lvlText w:val="%9."/>
      <w:lvlJc w:val="right"/>
      <w:pPr>
        <w:ind w:left="6834" w:hanging="180"/>
      </w:pPr>
      <w:rPr>
        <w:rFonts w:cs="Times New Roman"/>
      </w:rPr>
    </w:lvl>
  </w:abstractNum>
  <w:abstractNum w:abstractNumId="28">
    <w:nsid w:val="34F3097E"/>
    <w:multiLevelType w:val="hybridMultilevel"/>
    <w:tmpl w:val="EBACE77C"/>
    <w:lvl w:ilvl="0" w:tplc="0A022ADA">
      <w:start w:val="5"/>
      <w:numFmt w:val="arabicAlpha"/>
      <w:lvlText w:val="%1)"/>
      <w:lvlJc w:val="left"/>
      <w:pPr>
        <w:ind w:left="2512" w:hanging="360"/>
      </w:pPr>
      <w:rPr>
        <w:rFonts w:ascii="Traditional Arabic" w:hAnsi="Traditional Arabic" w:cs="Traditional Arabic" w:hint="default"/>
        <w:sz w:val="36"/>
        <w:szCs w:val="36"/>
      </w:rPr>
    </w:lvl>
    <w:lvl w:ilvl="1" w:tplc="04090019" w:tentative="1">
      <w:start w:val="1"/>
      <w:numFmt w:val="lowerLetter"/>
      <w:lvlText w:val="%2."/>
      <w:lvlJc w:val="left"/>
      <w:pPr>
        <w:ind w:left="3232" w:hanging="360"/>
      </w:pPr>
      <w:rPr>
        <w:rFonts w:cs="Times New Roman"/>
      </w:rPr>
    </w:lvl>
    <w:lvl w:ilvl="2" w:tplc="0409001B" w:tentative="1">
      <w:start w:val="1"/>
      <w:numFmt w:val="lowerRoman"/>
      <w:lvlText w:val="%3."/>
      <w:lvlJc w:val="right"/>
      <w:pPr>
        <w:ind w:left="3952" w:hanging="180"/>
      </w:pPr>
      <w:rPr>
        <w:rFonts w:cs="Times New Roman"/>
      </w:rPr>
    </w:lvl>
    <w:lvl w:ilvl="3" w:tplc="0409000F" w:tentative="1">
      <w:start w:val="1"/>
      <w:numFmt w:val="decimal"/>
      <w:lvlText w:val="%4."/>
      <w:lvlJc w:val="left"/>
      <w:pPr>
        <w:ind w:left="4672" w:hanging="360"/>
      </w:pPr>
      <w:rPr>
        <w:rFonts w:cs="Times New Roman"/>
      </w:rPr>
    </w:lvl>
    <w:lvl w:ilvl="4" w:tplc="04090019" w:tentative="1">
      <w:start w:val="1"/>
      <w:numFmt w:val="lowerLetter"/>
      <w:lvlText w:val="%5."/>
      <w:lvlJc w:val="left"/>
      <w:pPr>
        <w:ind w:left="5392" w:hanging="360"/>
      </w:pPr>
      <w:rPr>
        <w:rFonts w:cs="Times New Roman"/>
      </w:rPr>
    </w:lvl>
    <w:lvl w:ilvl="5" w:tplc="0409001B" w:tentative="1">
      <w:start w:val="1"/>
      <w:numFmt w:val="lowerRoman"/>
      <w:lvlText w:val="%6."/>
      <w:lvlJc w:val="right"/>
      <w:pPr>
        <w:ind w:left="6112" w:hanging="180"/>
      </w:pPr>
      <w:rPr>
        <w:rFonts w:cs="Times New Roman"/>
      </w:rPr>
    </w:lvl>
    <w:lvl w:ilvl="6" w:tplc="0409000F" w:tentative="1">
      <w:start w:val="1"/>
      <w:numFmt w:val="decimal"/>
      <w:lvlText w:val="%7."/>
      <w:lvlJc w:val="left"/>
      <w:pPr>
        <w:ind w:left="6832" w:hanging="360"/>
      </w:pPr>
      <w:rPr>
        <w:rFonts w:cs="Times New Roman"/>
      </w:rPr>
    </w:lvl>
    <w:lvl w:ilvl="7" w:tplc="04090019" w:tentative="1">
      <w:start w:val="1"/>
      <w:numFmt w:val="lowerLetter"/>
      <w:lvlText w:val="%8."/>
      <w:lvlJc w:val="left"/>
      <w:pPr>
        <w:ind w:left="7552" w:hanging="360"/>
      </w:pPr>
      <w:rPr>
        <w:rFonts w:cs="Times New Roman"/>
      </w:rPr>
    </w:lvl>
    <w:lvl w:ilvl="8" w:tplc="0409001B" w:tentative="1">
      <w:start w:val="1"/>
      <w:numFmt w:val="lowerRoman"/>
      <w:lvlText w:val="%9."/>
      <w:lvlJc w:val="right"/>
      <w:pPr>
        <w:ind w:left="8272" w:hanging="180"/>
      </w:pPr>
      <w:rPr>
        <w:rFonts w:cs="Times New Roman"/>
      </w:rPr>
    </w:lvl>
  </w:abstractNum>
  <w:abstractNum w:abstractNumId="29">
    <w:nsid w:val="365516EF"/>
    <w:multiLevelType w:val="hybridMultilevel"/>
    <w:tmpl w:val="40B00682"/>
    <w:lvl w:ilvl="0" w:tplc="F86E14B8">
      <w:start w:val="1"/>
      <w:numFmt w:val="decimal"/>
      <w:lvlText w:val="%1."/>
      <w:lvlJc w:val="left"/>
      <w:pPr>
        <w:ind w:left="720" w:hanging="360"/>
      </w:pPr>
      <w:rPr>
        <w:rFonts w:ascii="Traditional Arabic" w:hAnsi="Traditional Arabic" w:cs="Traditional Arabic"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0">
    <w:nsid w:val="37574793"/>
    <w:multiLevelType w:val="hybridMultilevel"/>
    <w:tmpl w:val="31CCAF3E"/>
    <w:lvl w:ilvl="0" w:tplc="875EA368">
      <w:start w:val="1"/>
      <w:numFmt w:val="arabicAlpha"/>
      <w:lvlText w:val="%1)"/>
      <w:lvlJc w:val="left"/>
      <w:pPr>
        <w:ind w:left="2157" w:hanging="360"/>
      </w:pPr>
      <w:rPr>
        <w:rFonts w:cs="Traditional Arabic"/>
        <w:sz w:val="36"/>
        <w:szCs w:val="36"/>
      </w:rPr>
    </w:lvl>
    <w:lvl w:ilvl="1" w:tplc="04090003" w:tentative="1">
      <w:start w:val="1"/>
      <w:numFmt w:val="bullet"/>
      <w:lvlText w:val="o"/>
      <w:lvlJc w:val="left"/>
      <w:pPr>
        <w:ind w:left="2877" w:hanging="360"/>
      </w:pPr>
      <w:rPr>
        <w:rFonts w:ascii="Courier New" w:hAnsi="Courier New" w:hint="default"/>
      </w:rPr>
    </w:lvl>
    <w:lvl w:ilvl="2" w:tplc="04090005" w:tentative="1">
      <w:start w:val="1"/>
      <w:numFmt w:val="bullet"/>
      <w:lvlText w:val=""/>
      <w:lvlJc w:val="left"/>
      <w:pPr>
        <w:ind w:left="3597" w:hanging="360"/>
      </w:pPr>
      <w:rPr>
        <w:rFonts w:ascii="Wingdings" w:hAnsi="Wingdings" w:hint="default"/>
      </w:rPr>
    </w:lvl>
    <w:lvl w:ilvl="3" w:tplc="04090001" w:tentative="1">
      <w:start w:val="1"/>
      <w:numFmt w:val="bullet"/>
      <w:lvlText w:val=""/>
      <w:lvlJc w:val="left"/>
      <w:pPr>
        <w:ind w:left="4317" w:hanging="360"/>
      </w:pPr>
      <w:rPr>
        <w:rFonts w:ascii="Symbol" w:hAnsi="Symbol" w:hint="default"/>
      </w:rPr>
    </w:lvl>
    <w:lvl w:ilvl="4" w:tplc="04090003" w:tentative="1">
      <w:start w:val="1"/>
      <w:numFmt w:val="bullet"/>
      <w:lvlText w:val="o"/>
      <w:lvlJc w:val="left"/>
      <w:pPr>
        <w:ind w:left="5037" w:hanging="360"/>
      </w:pPr>
      <w:rPr>
        <w:rFonts w:ascii="Courier New" w:hAnsi="Courier New" w:hint="default"/>
      </w:rPr>
    </w:lvl>
    <w:lvl w:ilvl="5" w:tplc="04090005" w:tentative="1">
      <w:start w:val="1"/>
      <w:numFmt w:val="bullet"/>
      <w:lvlText w:val=""/>
      <w:lvlJc w:val="left"/>
      <w:pPr>
        <w:ind w:left="5757" w:hanging="360"/>
      </w:pPr>
      <w:rPr>
        <w:rFonts w:ascii="Wingdings" w:hAnsi="Wingdings" w:hint="default"/>
      </w:rPr>
    </w:lvl>
    <w:lvl w:ilvl="6" w:tplc="04090001" w:tentative="1">
      <w:start w:val="1"/>
      <w:numFmt w:val="bullet"/>
      <w:lvlText w:val=""/>
      <w:lvlJc w:val="left"/>
      <w:pPr>
        <w:ind w:left="6477" w:hanging="360"/>
      </w:pPr>
      <w:rPr>
        <w:rFonts w:ascii="Symbol" w:hAnsi="Symbol" w:hint="default"/>
      </w:rPr>
    </w:lvl>
    <w:lvl w:ilvl="7" w:tplc="04090003" w:tentative="1">
      <w:start w:val="1"/>
      <w:numFmt w:val="bullet"/>
      <w:lvlText w:val="o"/>
      <w:lvlJc w:val="left"/>
      <w:pPr>
        <w:ind w:left="7197" w:hanging="360"/>
      </w:pPr>
      <w:rPr>
        <w:rFonts w:ascii="Courier New" w:hAnsi="Courier New" w:hint="default"/>
      </w:rPr>
    </w:lvl>
    <w:lvl w:ilvl="8" w:tplc="04090005" w:tentative="1">
      <w:start w:val="1"/>
      <w:numFmt w:val="bullet"/>
      <w:lvlText w:val=""/>
      <w:lvlJc w:val="left"/>
      <w:pPr>
        <w:ind w:left="7917" w:hanging="360"/>
      </w:pPr>
      <w:rPr>
        <w:rFonts w:ascii="Wingdings" w:hAnsi="Wingdings" w:hint="default"/>
      </w:rPr>
    </w:lvl>
  </w:abstractNum>
  <w:abstractNum w:abstractNumId="31">
    <w:nsid w:val="38211582"/>
    <w:multiLevelType w:val="hybridMultilevel"/>
    <w:tmpl w:val="F17006AC"/>
    <w:lvl w:ilvl="0" w:tplc="61B4D19C">
      <w:start w:val="1"/>
      <w:numFmt w:val="decimal"/>
      <w:lvlText w:val="%1."/>
      <w:lvlJc w:val="left"/>
      <w:pPr>
        <w:ind w:left="1080" w:hanging="360"/>
      </w:pPr>
      <w:rPr>
        <w:rFonts w:ascii="Traditional Arabic" w:hAnsi="Traditional Arabic" w:cs="Traditional Arabic" w:hint="default"/>
        <w:b w:val="0"/>
        <w:bCs w:val="0"/>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32">
    <w:nsid w:val="38A41EA0"/>
    <w:multiLevelType w:val="hybridMultilevel"/>
    <w:tmpl w:val="8472894E"/>
    <w:lvl w:ilvl="0" w:tplc="D4EAAD3A">
      <w:start w:val="1"/>
      <w:numFmt w:val="decimal"/>
      <w:lvlText w:val="%1."/>
      <w:lvlJc w:val="left"/>
      <w:pPr>
        <w:ind w:left="1077" w:hanging="360"/>
      </w:pPr>
      <w:rPr>
        <w:rFonts w:ascii="Traditional Arabic" w:hAnsi="Traditional Arabic" w:cs="Traditional Arabic" w:hint="default"/>
        <w:b/>
        <w:bCs w:val="0"/>
        <w:color w:val="202124"/>
      </w:rPr>
    </w:lvl>
    <w:lvl w:ilvl="1" w:tplc="04090019" w:tentative="1">
      <w:start w:val="1"/>
      <w:numFmt w:val="lowerLetter"/>
      <w:lvlText w:val="%2."/>
      <w:lvlJc w:val="left"/>
      <w:pPr>
        <w:ind w:left="1797" w:hanging="360"/>
      </w:pPr>
      <w:rPr>
        <w:rFonts w:cs="Times New Roman"/>
      </w:rPr>
    </w:lvl>
    <w:lvl w:ilvl="2" w:tplc="0409001B" w:tentative="1">
      <w:start w:val="1"/>
      <w:numFmt w:val="lowerRoman"/>
      <w:lvlText w:val="%3."/>
      <w:lvlJc w:val="right"/>
      <w:pPr>
        <w:ind w:left="2517" w:hanging="180"/>
      </w:pPr>
      <w:rPr>
        <w:rFonts w:cs="Times New Roman"/>
      </w:rPr>
    </w:lvl>
    <w:lvl w:ilvl="3" w:tplc="0409000F" w:tentative="1">
      <w:start w:val="1"/>
      <w:numFmt w:val="decimal"/>
      <w:lvlText w:val="%4."/>
      <w:lvlJc w:val="left"/>
      <w:pPr>
        <w:ind w:left="3237" w:hanging="360"/>
      </w:pPr>
      <w:rPr>
        <w:rFonts w:cs="Times New Roman"/>
      </w:rPr>
    </w:lvl>
    <w:lvl w:ilvl="4" w:tplc="04090019" w:tentative="1">
      <w:start w:val="1"/>
      <w:numFmt w:val="lowerLetter"/>
      <w:lvlText w:val="%5."/>
      <w:lvlJc w:val="left"/>
      <w:pPr>
        <w:ind w:left="3957" w:hanging="360"/>
      </w:pPr>
      <w:rPr>
        <w:rFonts w:cs="Times New Roman"/>
      </w:rPr>
    </w:lvl>
    <w:lvl w:ilvl="5" w:tplc="0409001B" w:tentative="1">
      <w:start w:val="1"/>
      <w:numFmt w:val="lowerRoman"/>
      <w:lvlText w:val="%6."/>
      <w:lvlJc w:val="right"/>
      <w:pPr>
        <w:ind w:left="4677" w:hanging="180"/>
      </w:pPr>
      <w:rPr>
        <w:rFonts w:cs="Times New Roman"/>
      </w:rPr>
    </w:lvl>
    <w:lvl w:ilvl="6" w:tplc="0409000F" w:tentative="1">
      <w:start w:val="1"/>
      <w:numFmt w:val="decimal"/>
      <w:lvlText w:val="%7."/>
      <w:lvlJc w:val="left"/>
      <w:pPr>
        <w:ind w:left="5397" w:hanging="360"/>
      </w:pPr>
      <w:rPr>
        <w:rFonts w:cs="Times New Roman"/>
      </w:rPr>
    </w:lvl>
    <w:lvl w:ilvl="7" w:tplc="04090019" w:tentative="1">
      <w:start w:val="1"/>
      <w:numFmt w:val="lowerLetter"/>
      <w:lvlText w:val="%8."/>
      <w:lvlJc w:val="left"/>
      <w:pPr>
        <w:ind w:left="6117" w:hanging="360"/>
      </w:pPr>
      <w:rPr>
        <w:rFonts w:cs="Times New Roman"/>
      </w:rPr>
    </w:lvl>
    <w:lvl w:ilvl="8" w:tplc="0409001B" w:tentative="1">
      <w:start w:val="1"/>
      <w:numFmt w:val="lowerRoman"/>
      <w:lvlText w:val="%9."/>
      <w:lvlJc w:val="right"/>
      <w:pPr>
        <w:ind w:left="6837" w:hanging="180"/>
      </w:pPr>
      <w:rPr>
        <w:rFonts w:cs="Times New Roman"/>
      </w:rPr>
    </w:lvl>
  </w:abstractNum>
  <w:abstractNum w:abstractNumId="33">
    <w:nsid w:val="38DF7360"/>
    <w:multiLevelType w:val="hybridMultilevel"/>
    <w:tmpl w:val="6C8225EA"/>
    <w:lvl w:ilvl="0" w:tplc="EF5AE49C">
      <w:start w:val="8"/>
      <w:numFmt w:val="arabicAlpha"/>
      <w:lvlText w:val="(%1)"/>
      <w:lvlJc w:val="left"/>
      <w:pPr>
        <w:ind w:left="1077" w:hanging="720"/>
      </w:pPr>
      <w:rPr>
        <w:rFonts w:ascii="Traditional Arabic" w:hAnsi="Traditional Arabic" w:cs="Traditional Arabic" w:hint="default"/>
        <w:sz w:val="36"/>
        <w:szCs w:val="36"/>
      </w:rPr>
    </w:lvl>
    <w:lvl w:ilvl="1" w:tplc="04090019" w:tentative="1">
      <w:start w:val="1"/>
      <w:numFmt w:val="lowerLetter"/>
      <w:lvlText w:val="%2."/>
      <w:lvlJc w:val="left"/>
      <w:pPr>
        <w:ind w:left="1437" w:hanging="360"/>
      </w:pPr>
      <w:rPr>
        <w:rFonts w:cs="Times New Roman"/>
      </w:rPr>
    </w:lvl>
    <w:lvl w:ilvl="2" w:tplc="0409001B" w:tentative="1">
      <w:start w:val="1"/>
      <w:numFmt w:val="lowerRoman"/>
      <w:lvlText w:val="%3."/>
      <w:lvlJc w:val="right"/>
      <w:pPr>
        <w:ind w:left="2157" w:hanging="180"/>
      </w:pPr>
      <w:rPr>
        <w:rFonts w:cs="Times New Roman"/>
      </w:rPr>
    </w:lvl>
    <w:lvl w:ilvl="3" w:tplc="0409000F">
      <w:start w:val="1"/>
      <w:numFmt w:val="decimal"/>
      <w:lvlText w:val="%4."/>
      <w:lvlJc w:val="left"/>
      <w:pPr>
        <w:ind w:left="2877" w:hanging="360"/>
      </w:pPr>
      <w:rPr>
        <w:rFonts w:cs="Times New Roman"/>
      </w:rPr>
    </w:lvl>
    <w:lvl w:ilvl="4" w:tplc="04090019" w:tentative="1">
      <w:start w:val="1"/>
      <w:numFmt w:val="lowerLetter"/>
      <w:lvlText w:val="%5."/>
      <w:lvlJc w:val="left"/>
      <w:pPr>
        <w:ind w:left="3597" w:hanging="360"/>
      </w:pPr>
      <w:rPr>
        <w:rFonts w:cs="Times New Roman"/>
      </w:rPr>
    </w:lvl>
    <w:lvl w:ilvl="5" w:tplc="0409001B" w:tentative="1">
      <w:start w:val="1"/>
      <w:numFmt w:val="lowerRoman"/>
      <w:lvlText w:val="%6."/>
      <w:lvlJc w:val="right"/>
      <w:pPr>
        <w:ind w:left="4317" w:hanging="180"/>
      </w:pPr>
      <w:rPr>
        <w:rFonts w:cs="Times New Roman"/>
      </w:rPr>
    </w:lvl>
    <w:lvl w:ilvl="6" w:tplc="0409000F" w:tentative="1">
      <w:start w:val="1"/>
      <w:numFmt w:val="decimal"/>
      <w:lvlText w:val="%7."/>
      <w:lvlJc w:val="left"/>
      <w:pPr>
        <w:ind w:left="5037" w:hanging="360"/>
      </w:pPr>
      <w:rPr>
        <w:rFonts w:cs="Times New Roman"/>
      </w:rPr>
    </w:lvl>
    <w:lvl w:ilvl="7" w:tplc="04090019" w:tentative="1">
      <w:start w:val="1"/>
      <w:numFmt w:val="lowerLetter"/>
      <w:lvlText w:val="%8."/>
      <w:lvlJc w:val="left"/>
      <w:pPr>
        <w:ind w:left="5757" w:hanging="360"/>
      </w:pPr>
      <w:rPr>
        <w:rFonts w:cs="Times New Roman"/>
      </w:rPr>
    </w:lvl>
    <w:lvl w:ilvl="8" w:tplc="0409001B" w:tentative="1">
      <w:start w:val="1"/>
      <w:numFmt w:val="lowerRoman"/>
      <w:lvlText w:val="%9."/>
      <w:lvlJc w:val="right"/>
      <w:pPr>
        <w:ind w:left="6477" w:hanging="180"/>
      </w:pPr>
      <w:rPr>
        <w:rFonts w:cs="Times New Roman"/>
      </w:rPr>
    </w:lvl>
  </w:abstractNum>
  <w:abstractNum w:abstractNumId="34">
    <w:nsid w:val="3A4C31E3"/>
    <w:multiLevelType w:val="hybridMultilevel"/>
    <w:tmpl w:val="7F181A28"/>
    <w:lvl w:ilvl="0" w:tplc="C804EE4E">
      <w:start w:val="1"/>
      <w:numFmt w:val="decimal"/>
      <w:lvlText w:val="%1)"/>
      <w:lvlJc w:val="left"/>
      <w:pPr>
        <w:ind w:left="1800" w:hanging="360"/>
      </w:pPr>
      <w:rPr>
        <w:rFonts w:ascii="Traditional Arabic" w:hAnsi="Traditional Arabic" w:cs="Traditional Arabic" w:hint="default"/>
      </w:r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35">
    <w:nsid w:val="3ACF5CAA"/>
    <w:multiLevelType w:val="hybridMultilevel"/>
    <w:tmpl w:val="6180C080"/>
    <w:lvl w:ilvl="0" w:tplc="88941C98">
      <w:start w:val="8"/>
      <w:numFmt w:val="arabicAlpha"/>
      <w:lvlText w:val="%1."/>
      <w:lvlJc w:val="left"/>
      <w:pPr>
        <w:ind w:left="1440" w:hanging="360"/>
      </w:pPr>
      <w:rPr>
        <w:rFonts w:ascii="Traditional Arabic" w:hAnsi="Traditional Arabic" w:cs="Traditional Arabic" w:hint="default"/>
        <w:color w:val="000000"/>
        <w:sz w:val="36"/>
        <w:szCs w:val="36"/>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36">
    <w:nsid w:val="3E4E6E1B"/>
    <w:multiLevelType w:val="hybridMultilevel"/>
    <w:tmpl w:val="79B8E93E"/>
    <w:lvl w:ilvl="0" w:tplc="7760085C">
      <w:start w:val="1"/>
      <w:numFmt w:val="arabicAlpha"/>
      <w:lvlText w:val="%1."/>
      <w:lvlJc w:val="left"/>
      <w:pPr>
        <w:ind w:left="1080" w:hanging="360"/>
      </w:pPr>
      <w:rPr>
        <w:rFonts w:ascii="Traditional Arabic" w:hAnsi="Traditional Arabic" w:cs="Traditional Arabic" w:hint="default"/>
        <w:i w:val="0"/>
        <w:iCs w:val="0"/>
        <w:sz w:val="36"/>
        <w:szCs w:val="36"/>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37">
    <w:nsid w:val="3F8E6C25"/>
    <w:multiLevelType w:val="hybridMultilevel"/>
    <w:tmpl w:val="8D627AA6"/>
    <w:lvl w:ilvl="0" w:tplc="9AA4F4BE">
      <w:start w:val="1"/>
      <w:numFmt w:val="decimal"/>
      <w:lvlText w:val="%1."/>
      <w:lvlJc w:val="left"/>
      <w:pPr>
        <w:ind w:left="1110" w:hanging="390"/>
      </w:pPr>
      <w:rPr>
        <w:rFonts w:ascii="Traditional Arabic" w:hAnsi="Traditional Arabic" w:cs="Traditional Arabic"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38">
    <w:nsid w:val="3F904669"/>
    <w:multiLevelType w:val="hybridMultilevel"/>
    <w:tmpl w:val="0D4A49C0"/>
    <w:lvl w:ilvl="0" w:tplc="AAC031D6">
      <w:start w:val="1"/>
      <w:numFmt w:val="arabicAlpha"/>
      <w:lvlText w:val="%1)"/>
      <w:lvlJc w:val="left"/>
      <w:pPr>
        <w:ind w:left="2512" w:hanging="360"/>
      </w:pPr>
      <w:rPr>
        <w:rFonts w:cs="Traditional Arabic"/>
        <w:sz w:val="36"/>
        <w:szCs w:val="36"/>
      </w:rPr>
    </w:lvl>
    <w:lvl w:ilvl="1" w:tplc="04090003" w:tentative="1">
      <w:start w:val="1"/>
      <w:numFmt w:val="bullet"/>
      <w:lvlText w:val="o"/>
      <w:lvlJc w:val="left"/>
      <w:pPr>
        <w:ind w:left="3232" w:hanging="360"/>
      </w:pPr>
      <w:rPr>
        <w:rFonts w:ascii="Courier New" w:hAnsi="Courier New" w:hint="default"/>
      </w:rPr>
    </w:lvl>
    <w:lvl w:ilvl="2" w:tplc="04090005" w:tentative="1">
      <w:start w:val="1"/>
      <w:numFmt w:val="bullet"/>
      <w:lvlText w:val=""/>
      <w:lvlJc w:val="left"/>
      <w:pPr>
        <w:ind w:left="3952" w:hanging="360"/>
      </w:pPr>
      <w:rPr>
        <w:rFonts w:ascii="Wingdings" w:hAnsi="Wingdings" w:hint="default"/>
      </w:rPr>
    </w:lvl>
    <w:lvl w:ilvl="3" w:tplc="04090001" w:tentative="1">
      <w:start w:val="1"/>
      <w:numFmt w:val="bullet"/>
      <w:lvlText w:val=""/>
      <w:lvlJc w:val="left"/>
      <w:pPr>
        <w:ind w:left="4672" w:hanging="360"/>
      </w:pPr>
      <w:rPr>
        <w:rFonts w:ascii="Symbol" w:hAnsi="Symbol" w:hint="default"/>
      </w:rPr>
    </w:lvl>
    <w:lvl w:ilvl="4" w:tplc="04090003" w:tentative="1">
      <w:start w:val="1"/>
      <w:numFmt w:val="bullet"/>
      <w:lvlText w:val="o"/>
      <w:lvlJc w:val="left"/>
      <w:pPr>
        <w:ind w:left="5392" w:hanging="360"/>
      </w:pPr>
      <w:rPr>
        <w:rFonts w:ascii="Courier New" w:hAnsi="Courier New" w:hint="default"/>
      </w:rPr>
    </w:lvl>
    <w:lvl w:ilvl="5" w:tplc="04090005" w:tentative="1">
      <w:start w:val="1"/>
      <w:numFmt w:val="bullet"/>
      <w:lvlText w:val=""/>
      <w:lvlJc w:val="left"/>
      <w:pPr>
        <w:ind w:left="6112" w:hanging="360"/>
      </w:pPr>
      <w:rPr>
        <w:rFonts w:ascii="Wingdings" w:hAnsi="Wingdings" w:hint="default"/>
      </w:rPr>
    </w:lvl>
    <w:lvl w:ilvl="6" w:tplc="04090001" w:tentative="1">
      <w:start w:val="1"/>
      <w:numFmt w:val="bullet"/>
      <w:lvlText w:val=""/>
      <w:lvlJc w:val="left"/>
      <w:pPr>
        <w:ind w:left="6832" w:hanging="360"/>
      </w:pPr>
      <w:rPr>
        <w:rFonts w:ascii="Symbol" w:hAnsi="Symbol" w:hint="default"/>
      </w:rPr>
    </w:lvl>
    <w:lvl w:ilvl="7" w:tplc="04090003" w:tentative="1">
      <w:start w:val="1"/>
      <w:numFmt w:val="bullet"/>
      <w:lvlText w:val="o"/>
      <w:lvlJc w:val="left"/>
      <w:pPr>
        <w:ind w:left="7552" w:hanging="360"/>
      </w:pPr>
      <w:rPr>
        <w:rFonts w:ascii="Courier New" w:hAnsi="Courier New" w:hint="default"/>
      </w:rPr>
    </w:lvl>
    <w:lvl w:ilvl="8" w:tplc="04090005" w:tentative="1">
      <w:start w:val="1"/>
      <w:numFmt w:val="bullet"/>
      <w:lvlText w:val=""/>
      <w:lvlJc w:val="left"/>
      <w:pPr>
        <w:ind w:left="8272" w:hanging="360"/>
      </w:pPr>
      <w:rPr>
        <w:rFonts w:ascii="Wingdings" w:hAnsi="Wingdings" w:hint="default"/>
      </w:rPr>
    </w:lvl>
  </w:abstractNum>
  <w:abstractNum w:abstractNumId="39">
    <w:nsid w:val="3F927AD8"/>
    <w:multiLevelType w:val="hybridMultilevel"/>
    <w:tmpl w:val="1F3CC130"/>
    <w:lvl w:ilvl="0" w:tplc="CB8AF1F4">
      <w:start w:val="5"/>
      <w:numFmt w:val="arabicAlpha"/>
      <w:lvlText w:val="%1)"/>
      <w:lvlJc w:val="left"/>
      <w:pPr>
        <w:ind w:left="2872" w:hanging="360"/>
      </w:pPr>
      <w:rPr>
        <w:rFonts w:ascii="Traditional Arabic" w:hAnsi="Traditional Arabic" w:cs="Traditional Arabic" w:hint="default"/>
        <w:sz w:val="36"/>
        <w:szCs w:val="36"/>
      </w:rPr>
    </w:lvl>
    <w:lvl w:ilvl="1" w:tplc="04090019" w:tentative="1">
      <w:start w:val="1"/>
      <w:numFmt w:val="lowerLetter"/>
      <w:lvlText w:val="%2."/>
      <w:lvlJc w:val="left"/>
      <w:pPr>
        <w:ind w:left="3592" w:hanging="360"/>
      </w:pPr>
      <w:rPr>
        <w:rFonts w:cs="Times New Roman"/>
      </w:rPr>
    </w:lvl>
    <w:lvl w:ilvl="2" w:tplc="0409001B" w:tentative="1">
      <w:start w:val="1"/>
      <w:numFmt w:val="lowerRoman"/>
      <w:lvlText w:val="%3."/>
      <w:lvlJc w:val="right"/>
      <w:pPr>
        <w:ind w:left="4312" w:hanging="180"/>
      </w:pPr>
      <w:rPr>
        <w:rFonts w:cs="Times New Roman"/>
      </w:rPr>
    </w:lvl>
    <w:lvl w:ilvl="3" w:tplc="0409000F" w:tentative="1">
      <w:start w:val="1"/>
      <w:numFmt w:val="decimal"/>
      <w:lvlText w:val="%4."/>
      <w:lvlJc w:val="left"/>
      <w:pPr>
        <w:ind w:left="5032" w:hanging="360"/>
      </w:pPr>
      <w:rPr>
        <w:rFonts w:cs="Times New Roman"/>
      </w:rPr>
    </w:lvl>
    <w:lvl w:ilvl="4" w:tplc="04090019" w:tentative="1">
      <w:start w:val="1"/>
      <w:numFmt w:val="lowerLetter"/>
      <w:lvlText w:val="%5."/>
      <w:lvlJc w:val="left"/>
      <w:pPr>
        <w:ind w:left="5752" w:hanging="360"/>
      </w:pPr>
      <w:rPr>
        <w:rFonts w:cs="Times New Roman"/>
      </w:rPr>
    </w:lvl>
    <w:lvl w:ilvl="5" w:tplc="0409001B" w:tentative="1">
      <w:start w:val="1"/>
      <w:numFmt w:val="lowerRoman"/>
      <w:lvlText w:val="%6."/>
      <w:lvlJc w:val="right"/>
      <w:pPr>
        <w:ind w:left="6472" w:hanging="180"/>
      </w:pPr>
      <w:rPr>
        <w:rFonts w:cs="Times New Roman"/>
      </w:rPr>
    </w:lvl>
    <w:lvl w:ilvl="6" w:tplc="0409000F" w:tentative="1">
      <w:start w:val="1"/>
      <w:numFmt w:val="decimal"/>
      <w:lvlText w:val="%7."/>
      <w:lvlJc w:val="left"/>
      <w:pPr>
        <w:ind w:left="7192" w:hanging="360"/>
      </w:pPr>
      <w:rPr>
        <w:rFonts w:cs="Times New Roman"/>
      </w:rPr>
    </w:lvl>
    <w:lvl w:ilvl="7" w:tplc="04090019" w:tentative="1">
      <w:start w:val="1"/>
      <w:numFmt w:val="lowerLetter"/>
      <w:lvlText w:val="%8."/>
      <w:lvlJc w:val="left"/>
      <w:pPr>
        <w:ind w:left="7912" w:hanging="360"/>
      </w:pPr>
      <w:rPr>
        <w:rFonts w:cs="Times New Roman"/>
      </w:rPr>
    </w:lvl>
    <w:lvl w:ilvl="8" w:tplc="0409001B" w:tentative="1">
      <w:start w:val="1"/>
      <w:numFmt w:val="lowerRoman"/>
      <w:lvlText w:val="%9."/>
      <w:lvlJc w:val="right"/>
      <w:pPr>
        <w:ind w:left="8632" w:hanging="180"/>
      </w:pPr>
      <w:rPr>
        <w:rFonts w:cs="Times New Roman"/>
      </w:rPr>
    </w:lvl>
  </w:abstractNum>
  <w:abstractNum w:abstractNumId="40">
    <w:nsid w:val="4032001F"/>
    <w:multiLevelType w:val="hybridMultilevel"/>
    <w:tmpl w:val="11900680"/>
    <w:lvl w:ilvl="0" w:tplc="C87A7370">
      <w:start w:val="26"/>
      <w:numFmt w:val="arabicAlpha"/>
      <w:lvlText w:val="%1)"/>
      <w:lvlJc w:val="left"/>
      <w:pPr>
        <w:ind w:left="2214" w:hanging="360"/>
      </w:pPr>
      <w:rPr>
        <w:rFonts w:ascii="Traditional Arabic" w:hAnsi="Traditional Arabic" w:cs="Traditional Arabic" w:hint="default"/>
        <w:sz w:val="36"/>
        <w:szCs w:val="36"/>
      </w:rPr>
    </w:lvl>
    <w:lvl w:ilvl="1" w:tplc="04090019" w:tentative="1">
      <w:start w:val="1"/>
      <w:numFmt w:val="lowerLetter"/>
      <w:lvlText w:val="%2."/>
      <w:lvlJc w:val="left"/>
      <w:pPr>
        <w:ind w:left="2934" w:hanging="360"/>
      </w:pPr>
      <w:rPr>
        <w:rFonts w:cs="Times New Roman"/>
      </w:rPr>
    </w:lvl>
    <w:lvl w:ilvl="2" w:tplc="0409001B" w:tentative="1">
      <w:start w:val="1"/>
      <w:numFmt w:val="lowerRoman"/>
      <w:lvlText w:val="%3."/>
      <w:lvlJc w:val="right"/>
      <w:pPr>
        <w:ind w:left="3654" w:hanging="180"/>
      </w:pPr>
      <w:rPr>
        <w:rFonts w:cs="Times New Roman"/>
      </w:rPr>
    </w:lvl>
    <w:lvl w:ilvl="3" w:tplc="0409000F" w:tentative="1">
      <w:start w:val="1"/>
      <w:numFmt w:val="decimal"/>
      <w:lvlText w:val="%4."/>
      <w:lvlJc w:val="left"/>
      <w:pPr>
        <w:ind w:left="4374" w:hanging="360"/>
      </w:pPr>
      <w:rPr>
        <w:rFonts w:cs="Times New Roman"/>
      </w:rPr>
    </w:lvl>
    <w:lvl w:ilvl="4" w:tplc="04090019" w:tentative="1">
      <w:start w:val="1"/>
      <w:numFmt w:val="lowerLetter"/>
      <w:lvlText w:val="%5."/>
      <w:lvlJc w:val="left"/>
      <w:pPr>
        <w:ind w:left="5094" w:hanging="360"/>
      </w:pPr>
      <w:rPr>
        <w:rFonts w:cs="Times New Roman"/>
      </w:rPr>
    </w:lvl>
    <w:lvl w:ilvl="5" w:tplc="0409001B" w:tentative="1">
      <w:start w:val="1"/>
      <w:numFmt w:val="lowerRoman"/>
      <w:lvlText w:val="%6."/>
      <w:lvlJc w:val="right"/>
      <w:pPr>
        <w:ind w:left="5814" w:hanging="180"/>
      </w:pPr>
      <w:rPr>
        <w:rFonts w:cs="Times New Roman"/>
      </w:rPr>
    </w:lvl>
    <w:lvl w:ilvl="6" w:tplc="0409000F" w:tentative="1">
      <w:start w:val="1"/>
      <w:numFmt w:val="decimal"/>
      <w:lvlText w:val="%7."/>
      <w:lvlJc w:val="left"/>
      <w:pPr>
        <w:ind w:left="6534" w:hanging="360"/>
      </w:pPr>
      <w:rPr>
        <w:rFonts w:cs="Times New Roman"/>
      </w:rPr>
    </w:lvl>
    <w:lvl w:ilvl="7" w:tplc="04090019" w:tentative="1">
      <w:start w:val="1"/>
      <w:numFmt w:val="lowerLetter"/>
      <w:lvlText w:val="%8."/>
      <w:lvlJc w:val="left"/>
      <w:pPr>
        <w:ind w:left="7254" w:hanging="360"/>
      </w:pPr>
      <w:rPr>
        <w:rFonts w:cs="Times New Roman"/>
      </w:rPr>
    </w:lvl>
    <w:lvl w:ilvl="8" w:tplc="0409001B" w:tentative="1">
      <w:start w:val="1"/>
      <w:numFmt w:val="lowerRoman"/>
      <w:lvlText w:val="%9."/>
      <w:lvlJc w:val="right"/>
      <w:pPr>
        <w:ind w:left="7974" w:hanging="180"/>
      </w:pPr>
      <w:rPr>
        <w:rFonts w:cs="Times New Roman"/>
      </w:rPr>
    </w:lvl>
  </w:abstractNum>
  <w:abstractNum w:abstractNumId="41">
    <w:nsid w:val="4062329E"/>
    <w:multiLevelType w:val="hybridMultilevel"/>
    <w:tmpl w:val="6A0258D8"/>
    <w:lvl w:ilvl="0" w:tplc="D1F2A630">
      <w:start w:val="1"/>
      <w:numFmt w:val="decimal"/>
      <w:lvlText w:val="%1."/>
      <w:lvlJc w:val="left"/>
      <w:pPr>
        <w:ind w:left="1080" w:hanging="360"/>
      </w:pPr>
      <w:rPr>
        <w:rFonts w:ascii="Traditional Arabic" w:hAnsi="Traditional Arabic" w:cs="Traditional Arabic"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42">
    <w:nsid w:val="415813B0"/>
    <w:multiLevelType w:val="hybridMultilevel"/>
    <w:tmpl w:val="00CCDE1A"/>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3">
    <w:nsid w:val="425B6CF1"/>
    <w:multiLevelType w:val="hybridMultilevel"/>
    <w:tmpl w:val="B628B080"/>
    <w:lvl w:ilvl="0" w:tplc="AF44328A">
      <w:start w:val="5"/>
      <w:numFmt w:val="arabicAlpha"/>
      <w:lvlText w:val="%1)"/>
      <w:lvlJc w:val="left"/>
      <w:pPr>
        <w:ind w:left="2157" w:hanging="360"/>
      </w:pPr>
      <w:rPr>
        <w:rFonts w:ascii="Traditional Arabic" w:hAnsi="Traditional Arabic" w:cs="Traditional Arabic" w:hint="default"/>
        <w:sz w:val="36"/>
        <w:szCs w:val="36"/>
      </w:rPr>
    </w:lvl>
    <w:lvl w:ilvl="1" w:tplc="04090019" w:tentative="1">
      <w:start w:val="1"/>
      <w:numFmt w:val="lowerLetter"/>
      <w:lvlText w:val="%2."/>
      <w:lvlJc w:val="left"/>
      <w:pPr>
        <w:ind w:left="2877" w:hanging="360"/>
      </w:pPr>
      <w:rPr>
        <w:rFonts w:cs="Times New Roman"/>
      </w:rPr>
    </w:lvl>
    <w:lvl w:ilvl="2" w:tplc="0409001B" w:tentative="1">
      <w:start w:val="1"/>
      <w:numFmt w:val="lowerRoman"/>
      <w:lvlText w:val="%3."/>
      <w:lvlJc w:val="right"/>
      <w:pPr>
        <w:ind w:left="3597" w:hanging="180"/>
      </w:pPr>
      <w:rPr>
        <w:rFonts w:cs="Times New Roman"/>
      </w:rPr>
    </w:lvl>
    <w:lvl w:ilvl="3" w:tplc="0409000F" w:tentative="1">
      <w:start w:val="1"/>
      <w:numFmt w:val="decimal"/>
      <w:lvlText w:val="%4."/>
      <w:lvlJc w:val="left"/>
      <w:pPr>
        <w:ind w:left="4317" w:hanging="360"/>
      </w:pPr>
      <w:rPr>
        <w:rFonts w:cs="Times New Roman"/>
      </w:rPr>
    </w:lvl>
    <w:lvl w:ilvl="4" w:tplc="04090019" w:tentative="1">
      <w:start w:val="1"/>
      <w:numFmt w:val="lowerLetter"/>
      <w:lvlText w:val="%5."/>
      <w:lvlJc w:val="left"/>
      <w:pPr>
        <w:ind w:left="5037" w:hanging="360"/>
      </w:pPr>
      <w:rPr>
        <w:rFonts w:cs="Times New Roman"/>
      </w:rPr>
    </w:lvl>
    <w:lvl w:ilvl="5" w:tplc="0409001B" w:tentative="1">
      <w:start w:val="1"/>
      <w:numFmt w:val="lowerRoman"/>
      <w:lvlText w:val="%6."/>
      <w:lvlJc w:val="right"/>
      <w:pPr>
        <w:ind w:left="5757" w:hanging="180"/>
      </w:pPr>
      <w:rPr>
        <w:rFonts w:cs="Times New Roman"/>
      </w:rPr>
    </w:lvl>
    <w:lvl w:ilvl="6" w:tplc="0409000F" w:tentative="1">
      <w:start w:val="1"/>
      <w:numFmt w:val="decimal"/>
      <w:lvlText w:val="%7."/>
      <w:lvlJc w:val="left"/>
      <w:pPr>
        <w:ind w:left="6477" w:hanging="360"/>
      </w:pPr>
      <w:rPr>
        <w:rFonts w:cs="Times New Roman"/>
      </w:rPr>
    </w:lvl>
    <w:lvl w:ilvl="7" w:tplc="04090019" w:tentative="1">
      <w:start w:val="1"/>
      <w:numFmt w:val="lowerLetter"/>
      <w:lvlText w:val="%8."/>
      <w:lvlJc w:val="left"/>
      <w:pPr>
        <w:ind w:left="7197" w:hanging="360"/>
      </w:pPr>
      <w:rPr>
        <w:rFonts w:cs="Times New Roman"/>
      </w:rPr>
    </w:lvl>
    <w:lvl w:ilvl="8" w:tplc="0409001B" w:tentative="1">
      <w:start w:val="1"/>
      <w:numFmt w:val="lowerRoman"/>
      <w:lvlText w:val="%9."/>
      <w:lvlJc w:val="right"/>
      <w:pPr>
        <w:ind w:left="7917" w:hanging="180"/>
      </w:pPr>
      <w:rPr>
        <w:rFonts w:cs="Times New Roman"/>
      </w:rPr>
    </w:lvl>
  </w:abstractNum>
  <w:abstractNum w:abstractNumId="44">
    <w:nsid w:val="460A3564"/>
    <w:multiLevelType w:val="hybridMultilevel"/>
    <w:tmpl w:val="4A7A99AE"/>
    <w:lvl w:ilvl="0" w:tplc="1C88E1B0">
      <w:start w:val="1"/>
      <w:numFmt w:val="decimal"/>
      <w:lvlText w:val="%1."/>
      <w:lvlJc w:val="left"/>
      <w:pPr>
        <w:ind w:left="720" w:hanging="360"/>
      </w:pPr>
      <w:rPr>
        <w:rFonts w:ascii="Traditional Arabic" w:hAnsi="Traditional Arabic" w:cs="Traditional Arabic"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5">
    <w:nsid w:val="46E86B60"/>
    <w:multiLevelType w:val="hybridMultilevel"/>
    <w:tmpl w:val="EE12D7D0"/>
    <w:lvl w:ilvl="0" w:tplc="F000C29C">
      <w:start w:val="1"/>
      <w:numFmt w:val="decimal"/>
      <w:lvlText w:val="(%1)"/>
      <w:lvlJc w:val="left"/>
      <w:pPr>
        <w:ind w:left="2154" w:hanging="720"/>
      </w:pPr>
      <w:rPr>
        <w:rFonts w:ascii="Traditional Arabic" w:hAnsi="Traditional Arabic" w:cs="Traditional Arabic" w:hint="default"/>
      </w:rPr>
    </w:lvl>
    <w:lvl w:ilvl="1" w:tplc="04090019" w:tentative="1">
      <w:start w:val="1"/>
      <w:numFmt w:val="lowerLetter"/>
      <w:lvlText w:val="%2."/>
      <w:lvlJc w:val="left"/>
      <w:pPr>
        <w:ind w:left="2514" w:hanging="360"/>
      </w:pPr>
      <w:rPr>
        <w:rFonts w:cs="Times New Roman"/>
      </w:rPr>
    </w:lvl>
    <w:lvl w:ilvl="2" w:tplc="0409001B" w:tentative="1">
      <w:start w:val="1"/>
      <w:numFmt w:val="lowerRoman"/>
      <w:lvlText w:val="%3."/>
      <w:lvlJc w:val="right"/>
      <w:pPr>
        <w:ind w:left="3234" w:hanging="180"/>
      </w:pPr>
      <w:rPr>
        <w:rFonts w:cs="Times New Roman"/>
      </w:rPr>
    </w:lvl>
    <w:lvl w:ilvl="3" w:tplc="0409000F" w:tentative="1">
      <w:start w:val="1"/>
      <w:numFmt w:val="decimal"/>
      <w:lvlText w:val="%4."/>
      <w:lvlJc w:val="left"/>
      <w:pPr>
        <w:ind w:left="3954" w:hanging="360"/>
      </w:pPr>
      <w:rPr>
        <w:rFonts w:cs="Times New Roman"/>
      </w:rPr>
    </w:lvl>
    <w:lvl w:ilvl="4" w:tplc="04090019" w:tentative="1">
      <w:start w:val="1"/>
      <w:numFmt w:val="lowerLetter"/>
      <w:lvlText w:val="%5."/>
      <w:lvlJc w:val="left"/>
      <w:pPr>
        <w:ind w:left="4674" w:hanging="360"/>
      </w:pPr>
      <w:rPr>
        <w:rFonts w:cs="Times New Roman"/>
      </w:rPr>
    </w:lvl>
    <w:lvl w:ilvl="5" w:tplc="0409001B" w:tentative="1">
      <w:start w:val="1"/>
      <w:numFmt w:val="lowerRoman"/>
      <w:lvlText w:val="%6."/>
      <w:lvlJc w:val="right"/>
      <w:pPr>
        <w:ind w:left="5394" w:hanging="180"/>
      </w:pPr>
      <w:rPr>
        <w:rFonts w:cs="Times New Roman"/>
      </w:rPr>
    </w:lvl>
    <w:lvl w:ilvl="6" w:tplc="0409000F" w:tentative="1">
      <w:start w:val="1"/>
      <w:numFmt w:val="decimal"/>
      <w:lvlText w:val="%7."/>
      <w:lvlJc w:val="left"/>
      <w:pPr>
        <w:ind w:left="6114" w:hanging="360"/>
      </w:pPr>
      <w:rPr>
        <w:rFonts w:cs="Times New Roman"/>
      </w:rPr>
    </w:lvl>
    <w:lvl w:ilvl="7" w:tplc="04090019" w:tentative="1">
      <w:start w:val="1"/>
      <w:numFmt w:val="lowerLetter"/>
      <w:lvlText w:val="%8."/>
      <w:lvlJc w:val="left"/>
      <w:pPr>
        <w:ind w:left="6834" w:hanging="360"/>
      </w:pPr>
      <w:rPr>
        <w:rFonts w:cs="Times New Roman"/>
      </w:rPr>
    </w:lvl>
    <w:lvl w:ilvl="8" w:tplc="0409001B" w:tentative="1">
      <w:start w:val="1"/>
      <w:numFmt w:val="lowerRoman"/>
      <w:lvlText w:val="%9."/>
      <w:lvlJc w:val="right"/>
      <w:pPr>
        <w:ind w:left="7554" w:hanging="180"/>
      </w:pPr>
      <w:rPr>
        <w:rFonts w:cs="Times New Roman"/>
      </w:rPr>
    </w:lvl>
  </w:abstractNum>
  <w:abstractNum w:abstractNumId="46">
    <w:nsid w:val="48F77573"/>
    <w:multiLevelType w:val="hybridMultilevel"/>
    <w:tmpl w:val="46F4716E"/>
    <w:lvl w:ilvl="0" w:tplc="1152E4F2">
      <w:start w:val="5"/>
      <w:numFmt w:val="arabicAlpha"/>
      <w:lvlText w:val="%1)"/>
      <w:lvlJc w:val="left"/>
      <w:pPr>
        <w:ind w:left="1800" w:hanging="360"/>
      </w:pPr>
      <w:rPr>
        <w:rFonts w:ascii="Traditional Arabic" w:hAnsi="Traditional Arabic" w:cs="Traditional Arabic" w:hint="default"/>
        <w:sz w:val="36"/>
        <w:szCs w:val="36"/>
      </w:r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47">
    <w:nsid w:val="553110CB"/>
    <w:multiLevelType w:val="hybridMultilevel"/>
    <w:tmpl w:val="5B1A7844"/>
    <w:lvl w:ilvl="0" w:tplc="51B6133A">
      <w:start w:val="1"/>
      <w:numFmt w:val="arabicAlpha"/>
      <w:lvlText w:val="%1."/>
      <w:lvlJc w:val="left"/>
      <w:pPr>
        <w:ind w:left="2157" w:hanging="360"/>
      </w:pPr>
      <w:rPr>
        <w:rFonts w:cs="Times New Roman" w:hint="default"/>
        <w:b w:val="0"/>
        <w:bCs/>
        <w:color w:val="000000"/>
        <w:sz w:val="2"/>
        <w:szCs w:val="22"/>
      </w:rPr>
    </w:lvl>
    <w:lvl w:ilvl="1" w:tplc="51CA08AE">
      <w:start w:val="1"/>
      <w:numFmt w:val="arabicAlpha"/>
      <w:lvlText w:val="%2)"/>
      <w:lvlJc w:val="left"/>
      <w:pPr>
        <w:ind w:left="2922" w:hanging="405"/>
      </w:pPr>
      <w:rPr>
        <w:rFonts w:cs="Traditional Arabic"/>
        <w:b w:val="0"/>
        <w:bCs w:val="0"/>
        <w:sz w:val="36"/>
        <w:szCs w:val="36"/>
      </w:rPr>
    </w:lvl>
    <w:lvl w:ilvl="2" w:tplc="8C401196">
      <w:start w:val="1"/>
      <w:numFmt w:val="decimal"/>
      <w:lvlText w:val="%3."/>
      <w:lvlJc w:val="left"/>
      <w:pPr>
        <w:ind w:left="3777" w:hanging="360"/>
      </w:pPr>
      <w:rPr>
        <w:rFonts w:cs="Times New Roman" w:hint="default"/>
      </w:rPr>
    </w:lvl>
    <w:lvl w:ilvl="3" w:tplc="BED484D6">
      <w:start w:val="1"/>
      <w:numFmt w:val="arabicAlpha"/>
      <w:lvlText w:val="%4)"/>
      <w:lvlJc w:val="left"/>
      <w:pPr>
        <w:ind w:left="4317" w:hanging="360"/>
      </w:pPr>
      <w:rPr>
        <w:rFonts w:ascii="Traditional Arabic" w:hAnsi="Traditional Arabic" w:cs="Traditional Arabic" w:hint="default"/>
        <w:sz w:val="36"/>
        <w:szCs w:val="36"/>
      </w:rPr>
    </w:lvl>
    <w:lvl w:ilvl="4" w:tplc="04090019" w:tentative="1">
      <w:start w:val="1"/>
      <w:numFmt w:val="lowerLetter"/>
      <w:lvlText w:val="%5."/>
      <w:lvlJc w:val="left"/>
      <w:pPr>
        <w:ind w:left="5037" w:hanging="360"/>
      </w:pPr>
      <w:rPr>
        <w:rFonts w:cs="Times New Roman"/>
      </w:rPr>
    </w:lvl>
    <w:lvl w:ilvl="5" w:tplc="0409001B" w:tentative="1">
      <w:start w:val="1"/>
      <w:numFmt w:val="lowerRoman"/>
      <w:lvlText w:val="%6."/>
      <w:lvlJc w:val="right"/>
      <w:pPr>
        <w:ind w:left="5757" w:hanging="180"/>
      </w:pPr>
      <w:rPr>
        <w:rFonts w:cs="Times New Roman"/>
      </w:rPr>
    </w:lvl>
    <w:lvl w:ilvl="6" w:tplc="0409000F" w:tentative="1">
      <w:start w:val="1"/>
      <w:numFmt w:val="decimal"/>
      <w:lvlText w:val="%7."/>
      <w:lvlJc w:val="left"/>
      <w:pPr>
        <w:ind w:left="6477" w:hanging="360"/>
      </w:pPr>
      <w:rPr>
        <w:rFonts w:cs="Times New Roman"/>
      </w:rPr>
    </w:lvl>
    <w:lvl w:ilvl="7" w:tplc="04090019" w:tentative="1">
      <w:start w:val="1"/>
      <w:numFmt w:val="lowerLetter"/>
      <w:lvlText w:val="%8."/>
      <w:lvlJc w:val="left"/>
      <w:pPr>
        <w:ind w:left="7197" w:hanging="360"/>
      </w:pPr>
      <w:rPr>
        <w:rFonts w:cs="Times New Roman"/>
      </w:rPr>
    </w:lvl>
    <w:lvl w:ilvl="8" w:tplc="0409001B" w:tentative="1">
      <w:start w:val="1"/>
      <w:numFmt w:val="lowerRoman"/>
      <w:lvlText w:val="%9."/>
      <w:lvlJc w:val="right"/>
      <w:pPr>
        <w:ind w:left="7917" w:hanging="180"/>
      </w:pPr>
      <w:rPr>
        <w:rFonts w:cs="Times New Roman"/>
      </w:rPr>
    </w:lvl>
  </w:abstractNum>
  <w:abstractNum w:abstractNumId="48">
    <w:nsid w:val="58201BD0"/>
    <w:multiLevelType w:val="hybridMultilevel"/>
    <w:tmpl w:val="316A3C40"/>
    <w:lvl w:ilvl="0" w:tplc="E9F4FC76">
      <w:start w:val="1"/>
      <w:numFmt w:val="arabicAlpha"/>
      <w:lvlText w:val="%1)"/>
      <w:lvlJc w:val="left"/>
      <w:pPr>
        <w:ind w:left="1432" w:hanging="360"/>
      </w:pPr>
      <w:rPr>
        <w:rFonts w:ascii="Traditional Arabic" w:hAnsi="Traditional Arabic" w:cs="Traditional Arabic" w:hint="default"/>
        <w:color w:val="000000"/>
        <w:sz w:val="36"/>
        <w:szCs w:val="36"/>
      </w:rPr>
    </w:lvl>
    <w:lvl w:ilvl="1" w:tplc="04090019" w:tentative="1">
      <w:start w:val="1"/>
      <w:numFmt w:val="lowerLetter"/>
      <w:lvlText w:val="%2."/>
      <w:lvlJc w:val="left"/>
      <w:pPr>
        <w:ind w:left="2152" w:hanging="360"/>
      </w:pPr>
      <w:rPr>
        <w:rFonts w:cs="Times New Roman"/>
      </w:rPr>
    </w:lvl>
    <w:lvl w:ilvl="2" w:tplc="0409001B" w:tentative="1">
      <w:start w:val="1"/>
      <w:numFmt w:val="lowerRoman"/>
      <w:lvlText w:val="%3."/>
      <w:lvlJc w:val="right"/>
      <w:pPr>
        <w:ind w:left="2872" w:hanging="180"/>
      </w:pPr>
      <w:rPr>
        <w:rFonts w:cs="Times New Roman"/>
      </w:rPr>
    </w:lvl>
    <w:lvl w:ilvl="3" w:tplc="0409000F" w:tentative="1">
      <w:start w:val="1"/>
      <w:numFmt w:val="decimal"/>
      <w:lvlText w:val="%4."/>
      <w:lvlJc w:val="left"/>
      <w:pPr>
        <w:ind w:left="3592" w:hanging="360"/>
      </w:pPr>
      <w:rPr>
        <w:rFonts w:cs="Times New Roman"/>
      </w:rPr>
    </w:lvl>
    <w:lvl w:ilvl="4" w:tplc="04090019" w:tentative="1">
      <w:start w:val="1"/>
      <w:numFmt w:val="lowerLetter"/>
      <w:lvlText w:val="%5."/>
      <w:lvlJc w:val="left"/>
      <w:pPr>
        <w:ind w:left="4312" w:hanging="360"/>
      </w:pPr>
      <w:rPr>
        <w:rFonts w:cs="Times New Roman"/>
      </w:rPr>
    </w:lvl>
    <w:lvl w:ilvl="5" w:tplc="0409001B" w:tentative="1">
      <w:start w:val="1"/>
      <w:numFmt w:val="lowerRoman"/>
      <w:lvlText w:val="%6."/>
      <w:lvlJc w:val="right"/>
      <w:pPr>
        <w:ind w:left="5032" w:hanging="180"/>
      </w:pPr>
      <w:rPr>
        <w:rFonts w:cs="Times New Roman"/>
      </w:rPr>
    </w:lvl>
    <w:lvl w:ilvl="6" w:tplc="0409000F" w:tentative="1">
      <w:start w:val="1"/>
      <w:numFmt w:val="decimal"/>
      <w:lvlText w:val="%7."/>
      <w:lvlJc w:val="left"/>
      <w:pPr>
        <w:ind w:left="5752" w:hanging="360"/>
      </w:pPr>
      <w:rPr>
        <w:rFonts w:cs="Times New Roman"/>
      </w:rPr>
    </w:lvl>
    <w:lvl w:ilvl="7" w:tplc="04090019" w:tentative="1">
      <w:start w:val="1"/>
      <w:numFmt w:val="lowerLetter"/>
      <w:lvlText w:val="%8."/>
      <w:lvlJc w:val="left"/>
      <w:pPr>
        <w:ind w:left="6472" w:hanging="360"/>
      </w:pPr>
      <w:rPr>
        <w:rFonts w:cs="Times New Roman"/>
      </w:rPr>
    </w:lvl>
    <w:lvl w:ilvl="8" w:tplc="0409001B" w:tentative="1">
      <w:start w:val="1"/>
      <w:numFmt w:val="lowerRoman"/>
      <w:lvlText w:val="%9."/>
      <w:lvlJc w:val="right"/>
      <w:pPr>
        <w:ind w:left="7192" w:hanging="180"/>
      </w:pPr>
      <w:rPr>
        <w:rFonts w:cs="Times New Roman"/>
      </w:rPr>
    </w:lvl>
  </w:abstractNum>
  <w:abstractNum w:abstractNumId="49">
    <w:nsid w:val="5D1C49DB"/>
    <w:multiLevelType w:val="hybridMultilevel"/>
    <w:tmpl w:val="6C50932E"/>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0">
    <w:nsid w:val="5E6A535B"/>
    <w:multiLevelType w:val="hybridMultilevel"/>
    <w:tmpl w:val="9774C57C"/>
    <w:lvl w:ilvl="0" w:tplc="35349BB2">
      <w:start w:val="1"/>
      <w:numFmt w:val="decimal"/>
      <w:lvlText w:val="%1)"/>
      <w:lvlJc w:val="left"/>
      <w:pPr>
        <w:ind w:left="3071" w:hanging="360"/>
      </w:pPr>
      <w:rPr>
        <w:rFonts w:cs="Times New Roman" w:hint="default"/>
      </w:rPr>
    </w:lvl>
    <w:lvl w:ilvl="1" w:tplc="04090019" w:tentative="1">
      <w:start w:val="1"/>
      <w:numFmt w:val="lowerLetter"/>
      <w:lvlText w:val="%2."/>
      <w:lvlJc w:val="left"/>
      <w:pPr>
        <w:ind w:left="3791" w:hanging="360"/>
      </w:pPr>
      <w:rPr>
        <w:rFonts w:cs="Times New Roman"/>
      </w:rPr>
    </w:lvl>
    <w:lvl w:ilvl="2" w:tplc="0409001B" w:tentative="1">
      <w:start w:val="1"/>
      <w:numFmt w:val="lowerRoman"/>
      <w:lvlText w:val="%3."/>
      <w:lvlJc w:val="right"/>
      <w:pPr>
        <w:ind w:left="4511" w:hanging="180"/>
      </w:pPr>
      <w:rPr>
        <w:rFonts w:cs="Times New Roman"/>
      </w:rPr>
    </w:lvl>
    <w:lvl w:ilvl="3" w:tplc="0409000F" w:tentative="1">
      <w:start w:val="1"/>
      <w:numFmt w:val="decimal"/>
      <w:lvlText w:val="%4."/>
      <w:lvlJc w:val="left"/>
      <w:pPr>
        <w:ind w:left="5231" w:hanging="360"/>
      </w:pPr>
      <w:rPr>
        <w:rFonts w:cs="Times New Roman"/>
      </w:rPr>
    </w:lvl>
    <w:lvl w:ilvl="4" w:tplc="04090019" w:tentative="1">
      <w:start w:val="1"/>
      <w:numFmt w:val="lowerLetter"/>
      <w:lvlText w:val="%5."/>
      <w:lvlJc w:val="left"/>
      <w:pPr>
        <w:ind w:left="5951" w:hanging="360"/>
      </w:pPr>
      <w:rPr>
        <w:rFonts w:cs="Times New Roman"/>
      </w:rPr>
    </w:lvl>
    <w:lvl w:ilvl="5" w:tplc="0409001B" w:tentative="1">
      <w:start w:val="1"/>
      <w:numFmt w:val="lowerRoman"/>
      <w:lvlText w:val="%6."/>
      <w:lvlJc w:val="right"/>
      <w:pPr>
        <w:ind w:left="6671" w:hanging="180"/>
      </w:pPr>
      <w:rPr>
        <w:rFonts w:cs="Times New Roman"/>
      </w:rPr>
    </w:lvl>
    <w:lvl w:ilvl="6" w:tplc="0409000F" w:tentative="1">
      <w:start w:val="1"/>
      <w:numFmt w:val="decimal"/>
      <w:lvlText w:val="%7."/>
      <w:lvlJc w:val="left"/>
      <w:pPr>
        <w:ind w:left="7391" w:hanging="360"/>
      </w:pPr>
      <w:rPr>
        <w:rFonts w:cs="Times New Roman"/>
      </w:rPr>
    </w:lvl>
    <w:lvl w:ilvl="7" w:tplc="04090019" w:tentative="1">
      <w:start w:val="1"/>
      <w:numFmt w:val="lowerLetter"/>
      <w:lvlText w:val="%8."/>
      <w:lvlJc w:val="left"/>
      <w:pPr>
        <w:ind w:left="8111" w:hanging="360"/>
      </w:pPr>
      <w:rPr>
        <w:rFonts w:cs="Times New Roman"/>
      </w:rPr>
    </w:lvl>
    <w:lvl w:ilvl="8" w:tplc="0409001B" w:tentative="1">
      <w:start w:val="1"/>
      <w:numFmt w:val="lowerRoman"/>
      <w:lvlText w:val="%9."/>
      <w:lvlJc w:val="right"/>
      <w:pPr>
        <w:ind w:left="8831" w:hanging="180"/>
      </w:pPr>
      <w:rPr>
        <w:rFonts w:cs="Times New Roman"/>
      </w:rPr>
    </w:lvl>
  </w:abstractNum>
  <w:abstractNum w:abstractNumId="51">
    <w:nsid w:val="5EF115FA"/>
    <w:multiLevelType w:val="hybridMultilevel"/>
    <w:tmpl w:val="10E21B9E"/>
    <w:lvl w:ilvl="0" w:tplc="DF2AF74C">
      <w:start w:val="5"/>
      <w:numFmt w:val="arabicAlpha"/>
      <w:lvlText w:val="%1."/>
      <w:lvlJc w:val="left"/>
      <w:pPr>
        <w:ind w:left="1440" w:hanging="360"/>
      </w:pPr>
      <w:rPr>
        <w:rFonts w:ascii="Traditional Arabic" w:hAnsi="Traditional Arabic" w:cs="Traditional Arabic" w:hint="default"/>
        <w:color w:val="000000"/>
        <w:sz w:val="36"/>
        <w:szCs w:val="36"/>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52">
    <w:nsid w:val="61DD3335"/>
    <w:multiLevelType w:val="hybridMultilevel"/>
    <w:tmpl w:val="B1EE9022"/>
    <w:lvl w:ilvl="0" w:tplc="1362044A">
      <w:start w:val="1"/>
      <w:numFmt w:val="arabicAlpha"/>
      <w:lvlText w:val="%1)"/>
      <w:lvlJc w:val="left"/>
      <w:pPr>
        <w:ind w:left="1431" w:hanging="360"/>
      </w:pPr>
      <w:rPr>
        <w:rFonts w:ascii="Traditional Arabic" w:hAnsi="Traditional Arabic" w:cs="Traditional Arabic" w:hint="default"/>
        <w:sz w:val="36"/>
        <w:szCs w:val="36"/>
      </w:rPr>
    </w:lvl>
    <w:lvl w:ilvl="1" w:tplc="04090019" w:tentative="1">
      <w:start w:val="1"/>
      <w:numFmt w:val="lowerLetter"/>
      <w:lvlText w:val="%2."/>
      <w:lvlJc w:val="left"/>
      <w:pPr>
        <w:ind w:left="2151" w:hanging="360"/>
      </w:pPr>
      <w:rPr>
        <w:rFonts w:cs="Times New Roman"/>
      </w:rPr>
    </w:lvl>
    <w:lvl w:ilvl="2" w:tplc="0409001B" w:tentative="1">
      <w:start w:val="1"/>
      <w:numFmt w:val="lowerRoman"/>
      <w:lvlText w:val="%3."/>
      <w:lvlJc w:val="right"/>
      <w:pPr>
        <w:ind w:left="2871" w:hanging="180"/>
      </w:pPr>
      <w:rPr>
        <w:rFonts w:cs="Times New Roman"/>
      </w:rPr>
    </w:lvl>
    <w:lvl w:ilvl="3" w:tplc="0409000F" w:tentative="1">
      <w:start w:val="1"/>
      <w:numFmt w:val="decimal"/>
      <w:lvlText w:val="%4."/>
      <w:lvlJc w:val="left"/>
      <w:pPr>
        <w:ind w:left="3591" w:hanging="360"/>
      </w:pPr>
      <w:rPr>
        <w:rFonts w:cs="Times New Roman"/>
      </w:rPr>
    </w:lvl>
    <w:lvl w:ilvl="4" w:tplc="04090019" w:tentative="1">
      <w:start w:val="1"/>
      <w:numFmt w:val="lowerLetter"/>
      <w:lvlText w:val="%5."/>
      <w:lvlJc w:val="left"/>
      <w:pPr>
        <w:ind w:left="4311" w:hanging="360"/>
      </w:pPr>
      <w:rPr>
        <w:rFonts w:cs="Times New Roman"/>
      </w:rPr>
    </w:lvl>
    <w:lvl w:ilvl="5" w:tplc="0409001B" w:tentative="1">
      <w:start w:val="1"/>
      <w:numFmt w:val="lowerRoman"/>
      <w:lvlText w:val="%6."/>
      <w:lvlJc w:val="right"/>
      <w:pPr>
        <w:ind w:left="5031" w:hanging="180"/>
      </w:pPr>
      <w:rPr>
        <w:rFonts w:cs="Times New Roman"/>
      </w:rPr>
    </w:lvl>
    <w:lvl w:ilvl="6" w:tplc="0409000F" w:tentative="1">
      <w:start w:val="1"/>
      <w:numFmt w:val="decimal"/>
      <w:lvlText w:val="%7."/>
      <w:lvlJc w:val="left"/>
      <w:pPr>
        <w:ind w:left="5751" w:hanging="360"/>
      </w:pPr>
      <w:rPr>
        <w:rFonts w:cs="Times New Roman"/>
      </w:rPr>
    </w:lvl>
    <w:lvl w:ilvl="7" w:tplc="04090019" w:tentative="1">
      <w:start w:val="1"/>
      <w:numFmt w:val="lowerLetter"/>
      <w:lvlText w:val="%8."/>
      <w:lvlJc w:val="left"/>
      <w:pPr>
        <w:ind w:left="6471" w:hanging="360"/>
      </w:pPr>
      <w:rPr>
        <w:rFonts w:cs="Times New Roman"/>
      </w:rPr>
    </w:lvl>
    <w:lvl w:ilvl="8" w:tplc="0409001B" w:tentative="1">
      <w:start w:val="1"/>
      <w:numFmt w:val="lowerRoman"/>
      <w:lvlText w:val="%9."/>
      <w:lvlJc w:val="right"/>
      <w:pPr>
        <w:ind w:left="7191" w:hanging="180"/>
      </w:pPr>
      <w:rPr>
        <w:rFonts w:cs="Times New Roman"/>
      </w:rPr>
    </w:lvl>
  </w:abstractNum>
  <w:abstractNum w:abstractNumId="53">
    <w:nsid w:val="63D115FF"/>
    <w:multiLevelType w:val="hybridMultilevel"/>
    <w:tmpl w:val="8F064BF6"/>
    <w:lvl w:ilvl="0" w:tplc="9D1A7B1A">
      <w:start w:val="26"/>
      <w:numFmt w:val="arabicAlpha"/>
      <w:lvlText w:val="%1)"/>
      <w:lvlJc w:val="left"/>
      <w:pPr>
        <w:ind w:left="2512" w:hanging="360"/>
      </w:pPr>
      <w:rPr>
        <w:rFonts w:ascii="Traditional Arabic" w:hAnsi="Traditional Arabic" w:cs="Traditional Arabic" w:hint="default"/>
        <w:sz w:val="36"/>
        <w:szCs w:val="36"/>
      </w:rPr>
    </w:lvl>
    <w:lvl w:ilvl="1" w:tplc="04090019" w:tentative="1">
      <w:start w:val="1"/>
      <w:numFmt w:val="lowerLetter"/>
      <w:lvlText w:val="%2."/>
      <w:lvlJc w:val="left"/>
      <w:pPr>
        <w:ind w:left="3232" w:hanging="360"/>
      </w:pPr>
      <w:rPr>
        <w:rFonts w:cs="Times New Roman"/>
      </w:rPr>
    </w:lvl>
    <w:lvl w:ilvl="2" w:tplc="0409001B" w:tentative="1">
      <w:start w:val="1"/>
      <w:numFmt w:val="lowerRoman"/>
      <w:lvlText w:val="%3."/>
      <w:lvlJc w:val="right"/>
      <w:pPr>
        <w:ind w:left="3952" w:hanging="180"/>
      </w:pPr>
      <w:rPr>
        <w:rFonts w:cs="Times New Roman"/>
      </w:rPr>
    </w:lvl>
    <w:lvl w:ilvl="3" w:tplc="0409000F" w:tentative="1">
      <w:start w:val="1"/>
      <w:numFmt w:val="decimal"/>
      <w:lvlText w:val="%4."/>
      <w:lvlJc w:val="left"/>
      <w:pPr>
        <w:ind w:left="4672" w:hanging="360"/>
      </w:pPr>
      <w:rPr>
        <w:rFonts w:cs="Times New Roman"/>
      </w:rPr>
    </w:lvl>
    <w:lvl w:ilvl="4" w:tplc="04090019" w:tentative="1">
      <w:start w:val="1"/>
      <w:numFmt w:val="lowerLetter"/>
      <w:lvlText w:val="%5."/>
      <w:lvlJc w:val="left"/>
      <w:pPr>
        <w:ind w:left="5392" w:hanging="360"/>
      </w:pPr>
      <w:rPr>
        <w:rFonts w:cs="Times New Roman"/>
      </w:rPr>
    </w:lvl>
    <w:lvl w:ilvl="5" w:tplc="0409001B" w:tentative="1">
      <w:start w:val="1"/>
      <w:numFmt w:val="lowerRoman"/>
      <w:lvlText w:val="%6."/>
      <w:lvlJc w:val="right"/>
      <w:pPr>
        <w:ind w:left="6112" w:hanging="180"/>
      </w:pPr>
      <w:rPr>
        <w:rFonts w:cs="Times New Roman"/>
      </w:rPr>
    </w:lvl>
    <w:lvl w:ilvl="6" w:tplc="0409000F" w:tentative="1">
      <w:start w:val="1"/>
      <w:numFmt w:val="decimal"/>
      <w:lvlText w:val="%7."/>
      <w:lvlJc w:val="left"/>
      <w:pPr>
        <w:ind w:left="6832" w:hanging="360"/>
      </w:pPr>
      <w:rPr>
        <w:rFonts w:cs="Times New Roman"/>
      </w:rPr>
    </w:lvl>
    <w:lvl w:ilvl="7" w:tplc="04090019" w:tentative="1">
      <w:start w:val="1"/>
      <w:numFmt w:val="lowerLetter"/>
      <w:lvlText w:val="%8."/>
      <w:lvlJc w:val="left"/>
      <w:pPr>
        <w:ind w:left="7552" w:hanging="360"/>
      </w:pPr>
      <w:rPr>
        <w:rFonts w:cs="Times New Roman"/>
      </w:rPr>
    </w:lvl>
    <w:lvl w:ilvl="8" w:tplc="0409001B" w:tentative="1">
      <w:start w:val="1"/>
      <w:numFmt w:val="lowerRoman"/>
      <w:lvlText w:val="%9."/>
      <w:lvlJc w:val="right"/>
      <w:pPr>
        <w:ind w:left="8272" w:hanging="180"/>
      </w:pPr>
      <w:rPr>
        <w:rFonts w:cs="Times New Roman"/>
      </w:rPr>
    </w:lvl>
  </w:abstractNum>
  <w:abstractNum w:abstractNumId="54">
    <w:nsid w:val="658E5067"/>
    <w:multiLevelType w:val="hybridMultilevel"/>
    <w:tmpl w:val="553EC60A"/>
    <w:lvl w:ilvl="0" w:tplc="ED5EE108">
      <w:start w:val="5"/>
      <w:numFmt w:val="arabicAlpha"/>
      <w:lvlText w:val="%1)"/>
      <w:lvlJc w:val="left"/>
      <w:pPr>
        <w:ind w:left="1080" w:hanging="360"/>
      </w:pPr>
      <w:rPr>
        <w:rFonts w:ascii="Traditional Arabic" w:hAnsi="Traditional Arabic" w:cs="Traditional Arabic" w:hint="default"/>
        <w:sz w:val="36"/>
        <w:szCs w:val="36"/>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55">
    <w:nsid w:val="666D309F"/>
    <w:multiLevelType w:val="hybridMultilevel"/>
    <w:tmpl w:val="559230EA"/>
    <w:lvl w:ilvl="0" w:tplc="CCA20EC0">
      <w:start w:val="1"/>
      <w:numFmt w:val="arabicAlpha"/>
      <w:lvlText w:val="%1)"/>
      <w:lvlJc w:val="left"/>
      <w:pPr>
        <w:ind w:left="3232" w:hanging="720"/>
      </w:pPr>
      <w:rPr>
        <w:rFonts w:cs="Traditional Arabic"/>
        <w:sz w:val="36"/>
        <w:szCs w:val="36"/>
      </w:rPr>
    </w:lvl>
    <w:lvl w:ilvl="1" w:tplc="04090019" w:tentative="1">
      <w:start w:val="1"/>
      <w:numFmt w:val="lowerLetter"/>
      <w:lvlText w:val="%2."/>
      <w:lvlJc w:val="left"/>
      <w:pPr>
        <w:ind w:left="3592" w:hanging="360"/>
      </w:pPr>
      <w:rPr>
        <w:rFonts w:cs="Times New Roman"/>
      </w:rPr>
    </w:lvl>
    <w:lvl w:ilvl="2" w:tplc="0409001B" w:tentative="1">
      <w:start w:val="1"/>
      <w:numFmt w:val="lowerRoman"/>
      <w:lvlText w:val="%3."/>
      <w:lvlJc w:val="right"/>
      <w:pPr>
        <w:ind w:left="4312" w:hanging="180"/>
      </w:pPr>
      <w:rPr>
        <w:rFonts w:cs="Times New Roman"/>
      </w:rPr>
    </w:lvl>
    <w:lvl w:ilvl="3" w:tplc="0409000F" w:tentative="1">
      <w:start w:val="1"/>
      <w:numFmt w:val="decimal"/>
      <w:lvlText w:val="%4."/>
      <w:lvlJc w:val="left"/>
      <w:pPr>
        <w:ind w:left="5032" w:hanging="360"/>
      </w:pPr>
      <w:rPr>
        <w:rFonts w:cs="Times New Roman"/>
      </w:rPr>
    </w:lvl>
    <w:lvl w:ilvl="4" w:tplc="04090019" w:tentative="1">
      <w:start w:val="1"/>
      <w:numFmt w:val="lowerLetter"/>
      <w:lvlText w:val="%5."/>
      <w:lvlJc w:val="left"/>
      <w:pPr>
        <w:ind w:left="5752" w:hanging="360"/>
      </w:pPr>
      <w:rPr>
        <w:rFonts w:cs="Times New Roman"/>
      </w:rPr>
    </w:lvl>
    <w:lvl w:ilvl="5" w:tplc="0409001B" w:tentative="1">
      <w:start w:val="1"/>
      <w:numFmt w:val="lowerRoman"/>
      <w:lvlText w:val="%6."/>
      <w:lvlJc w:val="right"/>
      <w:pPr>
        <w:ind w:left="6472" w:hanging="180"/>
      </w:pPr>
      <w:rPr>
        <w:rFonts w:cs="Times New Roman"/>
      </w:rPr>
    </w:lvl>
    <w:lvl w:ilvl="6" w:tplc="0409000F" w:tentative="1">
      <w:start w:val="1"/>
      <w:numFmt w:val="decimal"/>
      <w:lvlText w:val="%7."/>
      <w:lvlJc w:val="left"/>
      <w:pPr>
        <w:ind w:left="7192" w:hanging="360"/>
      </w:pPr>
      <w:rPr>
        <w:rFonts w:cs="Times New Roman"/>
      </w:rPr>
    </w:lvl>
    <w:lvl w:ilvl="7" w:tplc="04090019" w:tentative="1">
      <w:start w:val="1"/>
      <w:numFmt w:val="lowerLetter"/>
      <w:lvlText w:val="%8."/>
      <w:lvlJc w:val="left"/>
      <w:pPr>
        <w:ind w:left="7912" w:hanging="360"/>
      </w:pPr>
      <w:rPr>
        <w:rFonts w:cs="Times New Roman"/>
      </w:rPr>
    </w:lvl>
    <w:lvl w:ilvl="8" w:tplc="0409001B" w:tentative="1">
      <w:start w:val="1"/>
      <w:numFmt w:val="lowerRoman"/>
      <w:lvlText w:val="%9."/>
      <w:lvlJc w:val="right"/>
      <w:pPr>
        <w:ind w:left="8632" w:hanging="180"/>
      </w:pPr>
      <w:rPr>
        <w:rFonts w:cs="Times New Roman"/>
      </w:rPr>
    </w:lvl>
  </w:abstractNum>
  <w:abstractNum w:abstractNumId="56">
    <w:nsid w:val="683D3E7B"/>
    <w:multiLevelType w:val="hybridMultilevel"/>
    <w:tmpl w:val="6AB2AEAE"/>
    <w:lvl w:ilvl="0" w:tplc="D954FD60">
      <w:start w:val="8"/>
      <w:numFmt w:val="arabicAlpha"/>
      <w:lvlText w:val="%1)"/>
      <w:lvlJc w:val="left"/>
      <w:pPr>
        <w:ind w:left="1437" w:hanging="360"/>
      </w:pPr>
      <w:rPr>
        <w:rFonts w:ascii="Traditional Arabic" w:hAnsi="Traditional Arabic" w:cs="Traditional Arabic" w:hint="default"/>
        <w:sz w:val="36"/>
        <w:szCs w:val="36"/>
      </w:rPr>
    </w:lvl>
    <w:lvl w:ilvl="1" w:tplc="04090019" w:tentative="1">
      <w:start w:val="1"/>
      <w:numFmt w:val="lowerLetter"/>
      <w:lvlText w:val="%2."/>
      <w:lvlJc w:val="left"/>
      <w:pPr>
        <w:ind w:left="2157" w:hanging="360"/>
      </w:pPr>
      <w:rPr>
        <w:rFonts w:cs="Times New Roman"/>
      </w:rPr>
    </w:lvl>
    <w:lvl w:ilvl="2" w:tplc="0409001B" w:tentative="1">
      <w:start w:val="1"/>
      <w:numFmt w:val="lowerRoman"/>
      <w:lvlText w:val="%3."/>
      <w:lvlJc w:val="right"/>
      <w:pPr>
        <w:ind w:left="2877" w:hanging="180"/>
      </w:pPr>
      <w:rPr>
        <w:rFonts w:cs="Times New Roman"/>
      </w:rPr>
    </w:lvl>
    <w:lvl w:ilvl="3" w:tplc="0409000F" w:tentative="1">
      <w:start w:val="1"/>
      <w:numFmt w:val="decimal"/>
      <w:lvlText w:val="%4."/>
      <w:lvlJc w:val="left"/>
      <w:pPr>
        <w:ind w:left="3597" w:hanging="360"/>
      </w:pPr>
      <w:rPr>
        <w:rFonts w:cs="Times New Roman"/>
      </w:rPr>
    </w:lvl>
    <w:lvl w:ilvl="4" w:tplc="04090019" w:tentative="1">
      <w:start w:val="1"/>
      <w:numFmt w:val="lowerLetter"/>
      <w:lvlText w:val="%5."/>
      <w:lvlJc w:val="left"/>
      <w:pPr>
        <w:ind w:left="4317" w:hanging="360"/>
      </w:pPr>
      <w:rPr>
        <w:rFonts w:cs="Times New Roman"/>
      </w:rPr>
    </w:lvl>
    <w:lvl w:ilvl="5" w:tplc="0409001B" w:tentative="1">
      <w:start w:val="1"/>
      <w:numFmt w:val="lowerRoman"/>
      <w:lvlText w:val="%6."/>
      <w:lvlJc w:val="right"/>
      <w:pPr>
        <w:ind w:left="5037" w:hanging="180"/>
      </w:pPr>
      <w:rPr>
        <w:rFonts w:cs="Times New Roman"/>
      </w:rPr>
    </w:lvl>
    <w:lvl w:ilvl="6" w:tplc="0409000F" w:tentative="1">
      <w:start w:val="1"/>
      <w:numFmt w:val="decimal"/>
      <w:lvlText w:val="%7."/>
      <w:lvlJc w:val="left"/>
      <w:pPr>
        <w:ind w:left="5757" w:hanging="360"/>
      </w:pPr>
      <w:rPr>
        <w:rFonts w:cs="Times New Roman"/>
      </w:rPr>
    </w:lvl>
    <w:lvl w:ilvl="7" w:tplc="04090019" w:tentative="1">
      <w:start w:val="1"/>
      <w:numFmt w:val="lowerLetter"/>
      <w:lvlText w:val="%8."/>
      <w:lvlJc w:val="left"/>
      <w:pPr>
        <w:ind w:left="6477" w:hanging="360"/>
      </w:pPr>
      <w:rPr>
        <w:rFonts w:cs="Times New Roman"/>
      </w:rPr>
    </w:lvl>
    <w:lvl w:ilvl="8" w:tplc="0409001B" w:tentative="1">
      <w:start w:val="1"/>
      <w:numFmt w:val="lowerRoman"/>
      <w:lvlText w:val="%9."/>
      <w:lvlJc w:val="right"/>
      <w:pPr>
        <w:ind w:left="7197" w:hanging="180"/>
      </w:pPr>
      <w:rPr>
        <w:rFonts w:cs="Times New Roman"/>
      </w:rPr>
    </w:lvl>
  </w:abstractNum>
  <w:abstractNum w:abstractNumId="57">
    <w:nsid w:val="69A22E85"/>
    <w:multiLevelType w:val="hybridMultilevel"/>
    <w:tmpl w:val="3C98017A"/>
    <w:lvl w:ilvl="0" w:tplc="21FC2C0E">
      <w:start w:val="1"/>
      <w:numFmt w:val="arabicAlpha"/>
      <w:lvlText w:val="%1."/>
      <w:lvlJc w:val="left"/>
      <w:pPr>
        <w:ind w:left="1440" w:hanging="360"/>
      </w:pPr>
      <w:rPr>
        <w:rFonts w:ascii="Traditional Arabic" w:hAnsi="Traditional Arabic" w:cs="Traditional Arabic" w:hint="default"/>
        <w:sz w:val="36"/>
        <w:szCs w:val="36"/>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58">
    <w:nsid w:val="6B2B12B7"/>
    <w:multiLevelType w:val="hybridMultilevel"/>
    <w:tmpl w:val="A1B8B1C0"/>
    <w:lvl w:ilvl="0" w:tplc="C280510C">
      <w:start w:val="1"/>
      <w:numFmt w:val="decimal"/>
      <w:lvlText w:val="%1)"/>
      <w:lvlJc w:val="left"/>
      <w:pPr>
        <w:ind w:left="1440" w:hanging="360"/>
      </w:pPr>
      <w:rPr>
        <w:rFonts w:ascii="Traditional Arabic" w:hAnsi="Traditional Arabic" w:cs="Traditional Arabic" w:hint="default"/>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59">
    <w:nsid w:val="6BCA059F"/>
    <w:multiLevelType w:val="hybridMultilevel"/>
    <w:tmpl w:val="F3689BF4"/>
    <w:lvl w:ilvl="0" w:tplc="49C8F550">
      <w:start w:val="8"/>
      <w:numFmt w:val="arabicAlpha"/>
      <w:lvlText w:val="%1)"/>
      <w:lvlJc w:val="left"/>
      <w:pPr>
        <w:ind w:left="717" w:hanging="360"/>
      </w:pPr>
      <w:rPr>
        <w:rFonts w:ascii="Traditional Arabic" w:hAnsi="Traditional Arabic" w:cs="Traditional Arabic" w:hint="default"/>
        <w:sz w:val="36"/>
        <w:szCs w:val="36"/>
      </w:rPr>
    </w:lvl>
    <w:lvl w:ilvl="1" w:tplc="04090019" w:tentative="1">
      <w:start w:val="1"/>
      <w:numFmt w:val="lowerLetter"/>
      <w:lvlText w:val="%2."/>
      <w:lvlJc w:val="left"/>
      <w:pPr>
        <w:ind w:left="1437" w:hanging="360"/>
      </w:pPr>
      <w:rPr>
        <w:rFonts w:cs="Times New Roman"/>
      </w:rPr>
    </w:lvl>
    <w:lvl w:ilvl="2" w:tplc="0409001B" w:tentative="1">
      <w:start w:val="1"/>
      <w:numFmt w:val="lowerRoman"/>
      <w:lvlText w:val="%3."/>
      <w:lvlJc w:val="right"/>
      <w:pPr>
        <w:ind w:left="2157" w:hanging="180"/>
      </w:pPr>
      <w:rPr>
        <w:rFonts w:cs="Times New Roman"/>
      </w:rPr>
    </w:lvl>
    <w:lvl w:ilvl="3" w:tplc="0409000F" w:tentative="1">
      <w:start w:val="1"/>
      <w:numFmt w:val="decimal"/>
      <w:lvlText w:val="%4."/>
      <w:lvlJc w:val="left"/>
      <w:pPr>
        <w:ind w:left="2877" w:hanging="360"/>
      </w:pPr>
      <w:rPr>
        <w:rFonts w:cs="Times New Roman"/>
      </w:rPr>
    </w:lvl>
    <w:lvl w:ilvl="4" w:tplc="04090019" w:tentative="1">
      <w:start w:val="1"/>
      <w:numFmt w:val="lowerLetter"/>
      <w:lvlText w:val="%5."/>
      <w:lvlJc w:val="left"/>
      <w:pPr>
        <w:ind w:left="3597" w:hanging="360"/>
      </w:pPr>
      <w:rPr>
        <w:rFonts w:cs="Times New Roman"/>
      </w:rPr>
    </w:lvl>
    <w:lvl w:ilvl="5" w:tplc="0409001B" w:tentative="1">
      <w:start w:val="1"/>
      <w:numFmt w:val="lowerRoman"/>
      <w:lvlText w:val="%6."/>
      <w:lvlJc w:val="right"/>
      <w:pPr>
        <w:ind w:left="4317" w:hanging="180"/>
      </w:pPr>
      <w:rPr>
        <w:rFonts w:cs="Times New Roman"/>
      </w:rPr>
    </w:lvl>
    <w:lvl w:ilvl="6" w:tplc="0409000F" w:tentative="1">
      <w:start w:val="1"/>
      <w:numFmt w:val="decimal"/>
      <w:lvlText w:val="%7."/>
      <w:lvlJc w:val="left"/>
      <w:pPr>
        <w:ind w:left="5037" w:hanging="360"/>
      </w:pPr>
      <w:rPr>
        <w:rFonts w:cs="Times New Roman"/>
      </w:rPr>
    </w:lvl>
    <w:lvl w:ilvl="7" w:tplc="04090019" w:tentative="1">
      <w:start w:val="1"/>
      <w:numFmt w:val="lowerLetter"/>
      <w:lvlText w:val="%8."/>
      <w:lvlJc w:val="left"/>
      <w:pPr>
        <w:ind w:left="5757" w:hanging="360"/>
      </w:pPr>
      <w:rPr>
        <w:rFonts w:cs="Times New Roman"/>
      </w:rPr>
    </w:lvl>
    <w:lvl w:ilvl="8" w:tplc="0409001B" w:tentative="1">
      <w:start w:val="1"/>
      <w:numFmt w:val="lowerRoman"/>
      <w:lvlText w:val="%9."/>
      <w:lvlJc w:val="right"/>
      <w:pPr>
        <w:ind w:left="6477" w:hanging="180"/>
      </w:pPr>
      <w:rPr>
        <w:rFonts w:cs="Times New Roman"/>
      </w:rPr>
    </w:lvl>
  </w:abstractNum>
  <w:abstractNum w:abstractNumId="60">
    <w:nsid w:val="71330D0C"/>
    <w:multiLevelType w:val="hybridMultilevel"/>
    <w:tmpl w:val="2F1A6BB4"/>
    <w:lvl w:ilvl="0" w:tplc="7368FC76">
      <w:start w:val="8"/>
      <w:numFmt w:val="arabicAlpha"/>
      <w:lvlText w:val="%1)"/>
      <w:lvlJc w:val="left"/>
      <w:pPr>
        <w:ind w:left="1494" w:hanging="360"/>
      </w:pPr>
      <w:rPr>
        <w:rFonts w:ascii="Traditional Arabic" w:hAnsi="Traditional Arabic" w:cs="Traditional Arabic" w:hint="default"/>
        <w:sz w:val="36"/>
        <w:szCs w:val="36"/>
      </w:rPr>
    </w:lvl>
    <w:lvl w:ilvl="1" w:tplc="04090019" w:tentative="1">
      <w:start w:val="1"/>
      <w:numFmt w:val="lowerLetter"/>
      <w:lvlText w:val="%2."/>
      <w:lvlJc w:val="left"/>
      <w:pPr>
        <w:ind w:left="2214" w:hanging="360"/>
      </w:pPr>
      <w:rPr>
        <w:rFonts w:cs="Times New Roman"/>
      </w:rPr>
    </w:lvl>
    <w:lvl w:ilvl="2" w:tplc="0409001B" w:tentative="1">
      <w:start w:val="1"/>
      <w:numFmt w:val="lowerRoman"/>
      <w:lvlText w:val="%3."/>
      <w:lvlJc w:val="right"/>
      <w:pPr>
        <w:ind w:left="2934" w:hanging="180"/>
      </w:pPr>
      <w:rPr>
        <w:rFonts w:cs="Times New Roman"/>
      </w:rPr>
    </w:lvl>
    <w:lvl w:ilvl="3" w:tplc="0409000F" w:tentative="1">
      <w:start w:val="1"/>
      <w:numFmt w:val="decimal"/>
      <w:lvlText w:val="%4."/>
      <w:lvlJc w:val="left"/>
      <w:pPr>
        <w:ind w:left="3654" w:hanging="360"/>
      </w:pPr>
      <w:rPr>
        <w:rFonts w:cs="Times New Roman"/>
      </w:rPr>
    </w:lvl>
    <w:lvl w:ilvl="4" w:tplc="04090019" w:tentative="1">
      <w:start w:val="1"/>
      <w:numFmt w:val="lowerLetter"/>
      <w:lvlText w:val="%5."/>
      <w:lvlJc w:val="left"/>
      <w:pPr>
        <w:ind w:left="4374" w:hanging="360"/>
      </w:pPr>
      <w:rPr>
        <w:rFonts w:cs="Times New Roman"/>
      </w:rPr>
    </w:lvl>
    <w:lvl w:ilvl="5" w:tplc="0409001B" w:tentative="1">
      <w:start w:val="1"/>
      <w:numFmt w:val="lowerRoman"/>
      <w:lvlText w:val="%6."/>
      <w:lvlJc w:val="right"/>
      <w:pPr>
        <w:ind w:left="5094" w:hanging="180"/>
      </w:pPr>
      <w:rPr>
        <w:rFonts w:cs="Times New Roman"/>
      </w:rPr>
    </w:lvl>
    <w:lvl w:ilvl="6" w:tplc="0409000F" w:tentative="1">
      <w:start w:val="1"/>
      <w:numFmt w:val="decimal"/>
      <w:lvlText w:val="%7."/>
      <w:lvlJc w:val="left"/>
      <w:pPr>
        <w:ind w:left="5814" w:hanging="360"/>
      </w:pPr>
      <w:rPr>
        <w:rFonts w:cs="Times New Roman"/>
      </w:rPr>
    </w:lvl>
    <w:lvl w:ilvl="7" w:tplc="04090019" w:tentative="1">
      <w:start w:val="1"/>
      <w:numFmt w:val="lowerLetter"/>
      <w:lvlText w:val="%8."/>
      <w:lvlJc w:val="left"/>
      <w:pPr>
        <w:ind w:left="6534" w:hanging="360"/>
      </w:pPr>
      <w:rPr>
        <w:rFonts w:cs="Times New Roman"/>
      </w:rPr>
    </w:lvl>
    <w:lvl w:ilvl="8" w:tplc="0409001B" w:tentative="1">
      <w:start w:val="1"/>
      <w:numFmt w:val="lowerRoman"/>
      <w:lvlText w:val="%9."/>
      <w:lvlJc w:val="right"/>
      <w:pPr>
        <w:ind w:left="7254" w:hanging="180"/>
      </w:pPr>
      <w:rPr>
        <w:rFonts w:cs="Times New Roman"/>
      </w:rPr>
    </w:lvl>
  </w:abstractNum>
  <w:abstractNum w:abstractNumId="61">
    <w:nsid w:val="79587401"/>
    <w:multiLevelType w:val="hybridMultilevel"/>
    <w:tmpl w:val="59F8F3F2"/>
    <w:lvl w:ilvl="0" w:tplc="33BC29AC">
      <w:start w:val="5"/>
      <w:numFmt w:val="arabicAlpha"/>
      <w:lvlText w:val="%1)"/>
      <w:lvlJc w:val="left"/>
      <w:pPr>
        <w:ind w:left="717" w:hanging="360"/>
      </w:pPr>
      <w:rPr>
        <w:rFonts w:ascii="Traditional Arabic" w:hAnsi="Traditional Arabic" w:cs="Traditional Arabic" w:hint="default"/>
        <w:sz w:val="36"/>
        <w:szCs w:val="36"/>
      </w:rPr>
    </w:lvl>
    <w:lvl w:ilvl="1" w:tplc="04090019" w:tentative="1">
      <w:start w:val="1"/>
      <w:numFmt w:val="lowerLetter"/>
      <w:lvlText w:val="%2."/>
      <w:lvlJc w:val="left"/>
      <w:pPr>
        <w:ind w:left="1437" w:hanging="360"/>
      </w:pPr>
      <w:rPr>
        <w:rFonts w:cs="Times New Roman"/>
      </w:rPr>
    </w:lvl>
    <w:lvl w:ilvl="2" w:tplc="0409001B" w:tentative="1">
      <w:start w:val="1"/>
      <w:numFmt w:val="lowerRoman"/>
      <w:lvlText w:val="%3."/>
      <w:lvlJc w:val="right"/>
      <w:pPr>
        <w:ind w:left="2157" w:hanging="180"/>
      </w:pPr>
      <w:rPr>
        <w:rFonts w:cs="Times New Roman"/>
      </w:rPr>
    </w:lvl>
    <w:lvl w:ilvl="3" w:tplc="0409000F" w:tentative="1">
      <w:start w:val="1"/>
      <w:numFmt w:val="decimal"/>
      <w:lvlText w:val="%4."/>
      <w:lvlJc w:val="left"/>
      <w:pPr>
        <w:ind w:left="2877" w:hanging="360"/>
      </w:pPr>
      <w:rPr>
        <w:rFonts w:cs="Times New Roman"/>
      </w:rPr>
    </w:lvl>
    <w:lvl w:ilvl="4" w:tplc="04090019" w:tentative="1">
      <w:start w:val="1"/>
      <w:numFmt w:val="lowerLetter"/>
      <w:lvlText w:val="%5."/>
      <w:lvlJc w:val="left"/>
      <w:pPr>
        <w:ind w:left="3597" w:hanging="360"/>
      </w:pPr>
      <w:rPr>
        <w:rFonts w:cs="Times New Roman"/>
      </w:rPr>
    </w:lvl>
    <w:lvl w:ilvl="5" w:tplc="0409001B" w:tentative="1">
      <w:start w:val="1"/>
      <w:numFmt w:val="lowerRoman"/>
      <w:lvlText w:val="%6."/>
      <w:lvlJc w:val="right"/>
      <w:pPr>
        <w:ind w:left="4317" w:hanging="180"/>
      </w:pPr>
      <w:rPr>
        <w:rFonts w:cs="Times New Roman"/>
      </w:rPr>
    </w:lvl>
    <w:lvl w:ilvl="6" w:tplc="0409000F" w:tentative="1">
      <w:start w:val="1"/>
      <w:numFmt w:val="decimal"/>
      <w:lvlText w:val="%7."/>
      <w:lvlJc w:val="left"/>
      <w:pPr>
        <w:ind w:left="5037" w:hanging="360"/>
      </w:pPr>
      <w:rPr>
        <w:rFonts w:cs="Times New Roman"/>
      </w:rPr>
    </w:lvl>
    <w:lvl w:ilvl="7" w:tplc="04090019" w:tentative="1">
      <w:start w:val="1"/>
      <w:numFmt w:val="lowerLetter"/>
      <w:lvlText w:val="%8."/>
      <w:lvlJc w:val="left"/>
      <w:pPr>
        <w:ind w:left="5757" w:hanging="360"/>
      </w:pPr>
      <w:rPr>
        <w:rFonts w:cs="Times New Roman"/>
      </w:rPr>
    </w:lvl>
    <w:lvl w:ilvl="8" w:tplc="0409001B" w:tentative="1">
      <w:start w:val="1"/>
      <w:numFmt w:val="lowerRoman"/>
      <w:lvlText w:val="%9."/>
      <w:lvlJc w:val="right"/>
      <w:pPr>
        <w:ind w:left="6477" w:hanging="180"/>
      </w:pPr>
      <w:rPr>
        <w:rFonts w:cs="Times New Roman"/>
      </w:rPr>
    </w:lvl>
  </w:abstractNum>
  <w:abstractNum w:abstractNumId="62">
    <w:nsid w:val="79BE44F5"/>
    <w:multiLevelType w:val="hybridMultilevel"/>
    <w:tmpl w:val="7632C4EC"/>
    <w:lvl w:ilvl="0" w:tplc="45F2E4F2">
      <w:start w:val="8"/>
      <w:numFmt w:val="arabicAlpha"/>
      <w:lvlText w:val="%1)"/>
      <w:lvlJc w:val="left"/>
      <w:pPr>
        <w:ind w:left="2214" w:hanging="360"/>
      </w:pPr>
      <w:rPr>
        <w:rFonts w:ascii="Traditional Arabic" w:hAnsi="Traditional Arabic" w:cs="Traditional Arabic" w:hint="default"/>
        <w:sz w:val="36"/>
        <w:szCs w:val="36"/>
      </w:rPr>
    </w:lvl>
    <w:lvl w:ilvl="1" w:tplc="04090019" w:tentative="1">
      <w:start w:val="1"/>
      <w:numFmt w:val="lowerLetter"/>
      <w:lvlText w:val="%2."/>
      <w:lvlJc w:val="left"/>
      <w:pPr>
        <w:ind w:left="2934" w:hanging="360"/>
      </w:pPr>
      <w:rPr>
        <w:rFonts w:cs="Times New Roman"/>
      </w:rPr>
    </w:lvl>
    <w:lvl w:ilvl="2" w:tplc="0409001B" w:tentative="1">
      <w:start w:val="1"/>
      <w:numFmt w:val="lowerRoman"/>
      <w:lvlText w:val="%3."/>
      <w:lvlJc w:val="right"/>
      <w:pPr>
        <w:ind w:left="3654" w:hanging="180"/>
      </w:pPr>
      <w:rPr>
        <w:rFonts w:cs="Times New Roman"/>
      </w:rPr>
    </w:lvl>
    <w:lvl w:ilvl="3" w:tplc="0409000F" w:tentative="1">
      <w:start w:val="1"/>
      <w:numFmt w:val="decimal"/>
      <w:lvlText w:val="%4."/>
      <w:lvlJc w:val="left"/>
      <w:pPr>
        <w:ind w:left="4374" w:hanging="360"/>
      </w:pPr>
      <w:rPr>
        <w:rFonts w:cs="Times New Roman"/>
      </w:rPr>
    </w:lvl>
    <w:lvl w:ilvl="4" w:tplc="04090019" w:tentative="1">
      <w:start w:val="1"/>
      <w:numFmt w:val="lowerLetter"/>
      <w:lvlText w:val="%5."/>
      <w:lvlJc w:val="left"/>
      <w:pPr>
        <w:ind w:left="5094" w:hanging="360"/>
      </w:pPr>
      <w:rPr>
        <w:rFonts w:cs="Times New Roman"/>
      </w:rPr>
    </w:lvl>
    <w:lvl w:ilvl="5" w:tplc="0409001B" w:tentative="1">
      <w:start w:val="1"/>
      <w:numFmt w:val="lowerRoman"/>
      <w:lvlText w:val="%6."/>
      <w:lvlJc w:val="right"/>
      <w:pPr>
        <w:ind w:left="5814" w:hanging="180"/>
      </w:pPr>
      <w:rPr>
        <w:rFonts w:cs="Times New Roman"/>
      </w:rPr>
    </w:lvl>
    <w:lvl w:ilvl="6" w:tplc="0409000F" w:tentative="1">
      <w:start w:val="1"/>
      <w:numFmt w:val="decimal"/>
      <w:lvlText w:val="%7."/>
      <w:lvlJc w:val="left"/>
      <w:pPr>
        <w:ind w:left="6534" w:hanging="360"/>
      </w:pPr>
      <w:rPr>
        <w:rFonts w:cs="Times New Roman"/>
      </w:rPr>
    </w:lvl>
    <w:lvl w:ilvl="7" w:tplc="04090019" w:tentative="1">
      <w:start w:val="1"/>
      <w:numFmt w:val="lowerLetter"/>
      <w:lvlText w:val="%8."/>
      <w:lvlJc w:val="left"/>
      <w:pPr>
        <w:ind w:left="7254" w:hanging="360"/>
      </w:pPr>
      <w:rPr>
        <w:rFonts w:cs="Times New Roman"/>
      </w:rPr>
    </w:lvl>
    <w:lvl w:ilvl="8" w:tplc="0409001B" w:tentative="1">
      <w:start w:val="1"/>
      <w:numFmt w:val="lowerRoman"/>
      <w:lvlText w:val="%9."/>
      <w:lvlJc w:val="right"/>
      <w:pPr>
        <w:ind w:left="7974" w:hanging="180"/>
      </w:pPr>
      <w:rPr>
        <w:rFonts w:cs="Times New Roman"/>
      </w:rPr>
    </w:lvl>
  </w:abstractNum>
  <w:abstractNum w:abstractNumId="63">
    <w:nsid w:val="7A125E5B"/>
    <w:multiLevelType w:val="hybridMultilevel"/>
    <w:tmpl w:val="7A00EB74"/>
    <w:lvl w:ilvl="0" w:tplc="43521D64">
      <w:start w:val="26"/>
      <w:numFmt w:val="arabicAlpha"/>
      <w:lvlText w:val="%1)"/>
      <w:lvlJc w:val="left"/>
      <w:pPr>
        <w:ind w:left="1432" w:hanging="360"/>
      </w:pPr>
      <w:rPr>
        <w:rFonts w:ascii="Traditional Arabic" w:hAnsi="Traditional Arabic" w:cs="Traditional Arabic" w:hint="default"/>
        <w:color w:val="000000"/>
        <w:sz w:val="36"/>
        <w:szCs w:val="36"/>
      </w:rPr>
    </w:lvl>
    <w:lvl w:ilvl="1" w:tplc="04090019" w:tentative="1">
      <w:start w:val="1"/>
      <w:numFmt w:val="lowerLetter"/>
      <w:lvlText w:val="%2."/>
      <w:lvlJc w:val="left"/>
      <w:pPr>
        <w:ind w:left="2152" w:hanging="360"/>
      </w:pPr>
      <w:rPr>
        <w:rFonts w:cs="Times New Roman"/>
      </w:rPr>
    </w:lvl>
    <w:lvl w:ilvl="2" w:tplc="0409001B" w:tentative="1">
      <w:start w:val="1"/>
      <w:numFmt w:val="lowerRoman"/>
      <w:lvlText w:val="%3."/>
      <w:lvlJc w:val="right"/>
      <w:pPr>
        <w:ind w:left="2872" w:hanging="180"/>
      </w:pPr>
      <w:rPr>
        <w:rFonts w:cs="Times New Roman"/>
      </w:rPr>
    </w:lvl>
    <w:lvl w:ilvl="3" w:tplc="0409000F" w:tentative="1">
      <w:start w:val="1"/>
      <w:numFmt w:val="decimal"/>
      <w:lvlText w:val="%4."/>
      <w:lvlJc w:val="left"/>
      <w:pPr>
        <w:ind w:left="3592" w:hanging="360"/>
      </w:pPr>
      <w:rPr>
        <w:rFonts w:cs="Times New Roman"/>
      </w:rPr>
    </w:lvl>
    <w:lvl w:ilvl="4" w:tplc="04090019" w:tentative="1">
      <w:start w:val="1"/>
      <w:numFmt w:val="lowerLetter"/>
      <w:lvlText w:val="%5."/>
      <w:lvlJc w:val="left"/>
      <w:pPr>
        <w:ind w:left="4312" w:hanging="360"/>
      </w:pPr>
      <w:rPr>
        <w:rFonts w:cs="Times New Roman"/>
      </w:rPr>
    </w:lvl>
    <w:lvl w:ilvl="5" w:tplc="0409001B" w:tentative="1">
      <w:start w:val="1"/>
      <w:numFmt w:val="lowerRoman"/>
      <w:lvlText w:val="%6."/>
      <w:lvlJc w:val="right"/>
      <w:pPr>
        <w:ind w:left="5032" w:hanging="180"/>
      </w:pPr>
      <w:rPr>
        <w:rFonts w:cs="Times New Roman"/>
      </w:rPr>
    </w:lvl>
    <w:lvl w:ilvl="6" w:tplc="0409000F" w:tentative="1">
      <w:start w:val="1"/>
      <w:numFmt w:val="decimal"/>
      <w:lvlText w:val="%7."/>
      <w:lvlJc w:val="left"/>
      <w:pPr>
        <w:ind w:left="5752" w:hanging="360"/>
      </w:pPr>
      <w:rPr>
        <w:rFonts w:cs="Times New Roman"/>
      </w:rPr>
    </w:lvl>
    <w:lvl w:ilvl="7" w:tplc="04090019" w:tentative="1">
      <w:start w:val="1"/>
      <w:numFmt w:val="lowerLetter"/>
      <w:lvlText w:val="%8."/>
      <w:lvlJc w:val="left"/>
      <w:pPr>
        <w:ind w:left="6472" w:hanging="360"/>
      </w:pPr>
      <w:rPr>
        <w:rFonts w:cs="Times New Roman"/>
      </w:rPr>
    </w:lvl>
    <w:lvl w:ilvl="8" w:tplc="0409001B" w:tentative="1">
      <w:start w:val="1"/>
      <w:numFmt w:val="lowerRoman"/>
      <w:lvlText w:val="%9."/>
      <w:lvlJc w:val="right"/>
      <w:pPr>
        <w:ind w:left="7192" w:hanging="180"/>
      </w:pPr>
      <w:rPr>
        <w:rFonts w:cs="Times New Roman"/>
      </w:rPr>
    </w:lvl>
  </w:abstractNum>
  <w:abstractNum w:abstractNumId="64">
    <w:nsid w:val="7BAA795A"/>
    <w:multiLevelType w:val="hybridMultilevel"/>
    <w:tmpl w:val="102474C0"/>
    <w:lvl w:ilvl="0" w:tplc="5210B3B4">
      <w:start w:val="1"/>
      <w:numFmt w:val="decimal"/>
      <w:lvlText w:val="%1."/>
      <w:lvlJc w:val="left"/>
      <w:pPr>
        <w:ind w:left="1080" w:hanging="360"/>
      </w:pPr>
      <w:rPr>
        <w:rFonts w:ascii="Traditional Arabic" w:eastAsia="Times New Roman" w:hAnsi="Traditional Arabic" w:cs="Traditional Arabic"/>
        <w:b w:val="0"/>
        <w:bCs w:val="0"/>
        <w:sz w:val="36"/>
        <w:szCs w:val="36"/>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65">
    <w:nsid w:val="7BC50A8C"/>
    <w:multiLevelType w:val="hybridMultilevel"/>
    <w:tmpl w:val="5588B95E"/>
    <w:lvl w:ilvl="0" w:tplc="BDC01AE4">
      <w:start w:val="5"/>
      <w:numFmt w:val="arabicAlpha"/>
      <w:lvlText w:val="%1)"/>
      <w:lvlJc w:val="left"/>
      <w:pPr>
        <w:ind w:left="1077" w:hanging="360"/>
      </w:pPr>
      <w:rPr>
        <w:rFonts w:ascii="Traditional Arabic" w:hAnsi="Traditional Arabic" w:cs="Traditional Arabic" w:hint="default"/>
        <w:sz w:val="36"/>
        <w:szCs w:val="36"/>
      </w:rPr>
    </w:lvl>
    <w:lvl w:ilvl="1" w:tplc="04090019" w:tentative="1">
      <w:start w:val="1"/>
      <w:numFmt w:val="lowerLetter"/>
      <w:lvlText w:val="%2."/>
      <w:lvlJc w:val="left"/>
      <w:pPr>
        <w:ind w:left="1797" w:hanging="360"/>
      </w:pPr>
      <w:rPr>
        <w:rFonts w:cs="Times New Roman"/>
      </w:rPr>
    </w:lvl>
    <w:lvl w:ilvl="2" w:tplc="0409001B" w:tentative="1">
      <w:start w:val="1"/>
      <w:numFmt w:val="lowerRoman"/>
      <w:lvlText w:val="%3."/>
      <w:lvlJc w:val="right"/>
      <w:pPr>
        <w:ind w:left="2517" w:hanging="180"/>
      </w:pPr>
      <w:rPr>
        <w:rFonts w:cs="Times New Roman"/>
      </w:rPr>
    </w:lvl>
    <w:lvl w:ilvl="3" w:tplc="0409000F" w:tentative="1">
      <w:start w:val="1"/>
      <w:numFmt w:val="decimal"/>
      <w:lvlText w:val="%4."/>
      <w:lvlJc w:val="left"/>
      <w:pPr>
        <w:ind w:left="3237" w:hanging="360"/>
      </w:pPr>
      <w:rPr>
        <w:rFonts w:cs="Times New Roman"/>
      </w:rPr>
    </w:lvl>
    <w:lvl w:ilvl="4" w:tplc="04090019" w:tentative="1">
      <w:start w:val="1"/>
      <w:numFmt w:val="lowerLetter"/>
      <w:lvlText w:val="%5."/>
      <w:lvlJc w:val="left"/>
      <w:pPr>
        <w:ind w:left="3957" w:hanging="360"/>
      </w:pPr>
      <w:rPr>
        <w:rFonts w:cs="Times New Roman"/>
      </w:rPr>
    </w:lvl>
    <w:lvl w:ilvl="5" w:tplc="0409001B" w:tentative="1">
      <w:start w:val="1"/>
      <w:numFmt w:val="lowerRoman"/>
      <w:lvlText w:val="%6."/>
      <w:lvlJc w:val="right"/>
      <w:pPr>
        <w:ind w:left="4677" w:hanging="180"/>
      </w:pPr>
      <w:rPr>
        <w:rFonts w:cs="Times New Roman"/>
      </w:rPr>
    </w:lvl>
    <w:lvl w:ilvl="6" w:tplc="0409000F" w:tentative="1">
      <w:start w:val="1"/>
      <w:numFmt w:val="decimal"/>
      <w:lvlText w:val="%7."/>
      <w:lvlJc w:val="left"/>
      <w:pPr>
        <w:ind w:left="5397" w:hanging="360"/>
      </w:pPr>
      <w:rPr>
        <w:rFonts w:cs="Times New Roman"/>
      </w:rPr>
    </w:lvl>
    <w:lvl w:ilvl="7" w:tplc="04090019" w:tentative="1">
      <w:start w:val="1"/>
      <w:numFmt w:val="lowerLetter"/>
      <w:lvlText w:val="%8."/>
      <w:lvlJc w:val="left"/>
      <w:pPr>
        <w:ind w:left="6117" w:hanging="360"/>
      </w:pPr>
      <w:rPr>
        <w:rFonts w:cs="Times New Roman"/>
      </w:rPr>
    </w:lvl>
    <w:lvl w:ilvl="8" w:tplc="0409001B" w:tentative="1">
      <w:start w:val="1"/>
      <w:numFmt w:val="lowerRoman"/>
      <w:lvlText w:val="%9."/>
      <w:lvlJc w:val="right"/>
      <w:pPr>
        <w:ind w:left="6837" w:hanging="180"/>
      </w:pPr>
      <w:rPr>
        <w:rFonts w:cs="Times New Roman"/>
      </w:rPr>
    </w:lvl>
  </w:abstractNum>
  <w:abstractNum w:abstractNumId="66">
    <w:nsid w:val="7BC57816"/>
    <w:multiLevelType w:val="hybridMultilevel"/>
    <w:tmpl w:val="62C0BDA4"/>
    <w:lvl w:ilvl="0" w:tplc="B2EC97DC">
      <w:start w:val="1"/>
      <w:numFmt w:val="decimal"/>
      <w:lvlText w:val="%1."/>
      <w:lvlJc w:val="left"/>
      <w:pPr>
        <w:ind w:left="720" w:hanging="360"/>
      </w:pPr>
      <w:rPr>
        <w:rFonts w:ascii="Traditional Arabic" w:hAnsi="Traditional Arabic" w:cs="Traditional Arabic"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7">
    <w:nsid w:val="7BFF3DC7"/>
    <w:multiLevelType w:val="hybridMultilevel"/>
    <w:tmpl w:val="0958EF68"/>
    <w:lvl w:ilvl="0" w:tplc="EEACD54E">
      <w:start w:val="1"/>
      <w:numFmt w:val="decimal"/>
      <w:lvlText w:val="%1)"/>
      <w:lvlJc w:val="left"/>
      <w:pPr>
        <w:ind w:left="1440" w:hanging="360"/>
      </w:pPr>
      <w:rPr>
        <w:rFonts w:ascii="Traditional Arabic" w:hAnsi="Traditional Arabic" w:cs="Traditional Arabic" w:hint="default"/>
        <w:b/>
        <w:bCs w:val="0"/>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68">
    <w:nsid w:val="7DEF0D98"/>
    <w:multiLevelType w:val="hybridMultilevel"/>
    <w:tmpl w:val="0FF8F322"/>
    <w:lvl w:ilvl="0" w:tplc="1D0009FA">
      <w:start w:val="5"/>
      <w:numFmt w:val="arabicAlpha"/>
      <w:lvlText w:val="%1)"/>
      <w:lvlJc w:val="left"/>
      <w:pPr>
        <w:ind w:left="1437" w:hanging="360"/>
      </w:pPr>
      <w:rPr>
        <w:rFonts w:ascii="Traditional Arabic" w:hAnsi="Traditional Arabic" w:cs="Traditional Arabic" w:hint="default"/>
        <w:b/>
        <w:bCs w:val="0"/>
        <w:color w:val="202124"/>
        <w:sz w:val="36"/>
        <w:szCs w:val="36"/>
      </w:rPr>
    </w:lvl>
    <w:lvl w:ilvl="1" w:tplc="04090019" w:tentative="1">
      <w:start w:val="1"/>
      <w:numFmt w:val="lowerLetter"/>
      <w:lvlText w:val="%2."/>
      <w:lvlJc w:val="left"/>
      <w:pPr>
        <w:ind w:left="2157" w:hanging="360"/>
      </w:pPr>
      <w:rPr>
        <w:rFonts w:cs="Times New Roman"/>
      </w:rPr>
    </w:lvl>
    <w:lvl w:ilvl="2" w:tplc="0409001B" w:tentative="1">
      <w:start w:val="1"/>
      <w:numFmt w:val="lowerRoman"/>
      <w:lvlText w:val="%3."/>
      <w:lvlJc w:val="right"/>
      <w:pPr>
        <w:ind w:left="2877" w:hanging="180"/>
      </w:pPr>
      <w:rPr>
        <w:rFonts w:cs="Times New Roman"/>
      </w:rPr>
    </w:lvl>
    <w:lvl w:ilvl="3" w:tplc="0409000F" w:tentative="1">
      <w:start w:val="1"/>
      <w:numFmt w:val="decimal"/>
      <w:lvlText w:val="%4."/>
      <w:lvlJc w:val="left"/>
      <w:pPr>
        <w:ind w:left="3597" w:hanging="360"/>
      </w:pPr>
      <w:rPr>
        <w:rFonts w:cs="Times New Roman"/>
      </w:rPr>
    </w:lvl>
    <w:lvl w:ilvl="4" w:tplc="04090019" w:tentative="1">
      <w:start w:val="1"/>
      <w:numFmt w:val="lowerLetter"/>
      <w:lvlText w:val="%5."/>
      <w:lvlJc w:val="left"/>
      <w:pPr>
        <w:ind w:left="4317" w:hanging="360"/>
      </w:pPr>
      <w:rPr>
        <w:rFonts w:cs="Times New Roman"/>
      </w:rPr>
    </w:lvl>
    <w:lvl w:ilvl="5" w:tplc="0409001B" w:tentative="1">
      <w:start w:val="1"/>
      <w:numFmt w:val="lowerRoman"/>
      <w:lvlText w:val="%6."/>
      <w:lvlJc w:val="right"/>
      <w:pPr>
        <w:ind w:left="5037" w:hanging="180"/>
      </w:pPr>
      <w:rPr>
        <w:rFonts w:cs="Times New Roman"/>
      </w:rPr>
    </w:lvl>
    <w:lvl w:ilvl="6" w:tplc="0409000F" w:tentative="1">
      <w:start w:val="1"/>
      <w:numFmt w:val="decimal"/>
      <w:lvlText w:val="%7."/>
      <w:lvlJc w:val="left"/>
      <w:pPr>
        <w:ind w:left="5757" w:hanging="360"/>
      </w:pPr>
      <w:rPr>
        <w:rFonts w:cs="Times New Roman"/>
      </w:rPr>
    </w:lvl>
    <w:lvl w:ilvl="7" w:tplc="04090019" w:tentative="1">
      <w:start w:val="1"/>
      <w:numFmt w:val="lowerLetter"/>
      <w:lvlText w:val="%8."/>
      <w:lvlJc w:val="left"/>
      <w:pPr>
        <w:ind w:left="6477" w:hanging="360"/>
      </w:pPr>
      <w:rPr>
        <w:rFonts w:cs="Times New Roman"/>
      </w:rPr>
    </w:lvl>
    <w:lvl w:ilvl="8" w:tplc="0409001B" w:tentative="1">
      <w:start w:val="1"/>
      <w:numFmt w:val="lowerRoman"/>
      <w:lvlText w:val="%9."/>
      <w:lvlJc w:val="right"/>
      <w:pPr>
        <w:ind w:left="7197" w:hanging="180"/>
      </w:pPr>
      <w:rPr>
        <w:rFonts w:cs="Times New Roman"/>
      </w:rPr>
    </w:lvl>
  </w:abstractNum>
  <w:num w:numId="1">
    <w:abstractNumId w:val="15"/>
  </w:num>
  <w:num w:numId="2">
    <w:abstractNumId w:val="64"/>
  </w:num>
  <w:num w:numId="3">
    <w:abstractNumId w:val="19"/>
  </w:num>
  <w:num w:numId="4">
    <w:abstractNumId w:val="32"/>
  </w:num>
  <w:num w:numId="5">
    <w:abstractNumId w:val="10"/>
  </w:num>
  <w:num w:numId="6">
    <w:abstractNumId w:val="68"/>
  </w:num>
  <w:num w:numId="7">
    <w:abstractNumId w:val="56"/>
  </w:num>
  <w:num w:numId="8">
    <w:abstractNumId w:val="30"/>
  </w:num>
  <w:num w:numId="9">
    <w:abstractNumId w:val="38"/>
  </w:num>
  <w:num w:numId="10">
    <w:abstractNumId w:val="42"/>
  </w:num>
  <w:num w:numId="11">
    <w:abstractNumId w:val="55"/>
  </w:num>
  <w:num w:numId="12">
    <w:abstractNumId w:val="8"/>
  </w:num>
  <w:num w:numId="13">
    <w:abstractNumId w:val="47"/>
  </w:num>
  <w:num w:numId="14">
    <w:abstractNumId w:val="20"/>
  </w:num>
  <w:num w:numId="15">
    <w:abstractNumId w:val="11"/>
  </w:num>
  <w:num w:numId="16">
    <w:abstractNumId w:val="27"/>
  </w:num>
  <w:num w:numId="17">
    <w:abstractNumId w:val="1"/>
  </w:num>
  <w:num w:numId="18">
    <w:abstractNumId w:val="65"/>
  </w:num>
  <w:num w:numId="19">
    <w:abstractNumId w:val="46"/>
  </w:num>
  <w:num w:numId="20">
    <w:abstractNumId w:val="2"/>
  </w:num>
  <w:num w:numId="21">
    <w:abstractNumId w:val="24"/>
  </w:num>
  <w:num w:numId="22">
    <w:abstractNumId w:val="7"/>
  </w:num>
  <w:num w:numId="23">
    <w:abstractNumId w:val="67"/>
  </w:num>
  <w:num w:numId="24">
    <w:abstractNumId w:val="54"/>
  </w:num>
  <w:num w:numId="25">
    <w:abstractNumId w:val="58"/>
  </w:num>
  <w:num w:numId="26">
    <w:abstractNumId w:val="16"/>
  </w:num>
  <w:num w:numId="27">
    <w:abstractNumId w:val="4"/>
  </w:num>
  <w:num w:numId="28">
    <w:abstractNumId w:val="34"/>
  </w:num>
  <w:num w:numId="29">
    <w:abstractNumId w:val="21"/>
  </w:num>
  <w:num w:numId="30">
    <w:abstractNumId w:val="66"/>
  </w:num>
  <w:num w:numId="31">
    <w:abstractNumId w:val="44"/>
  </w:num>
  <w:num w:numId="32">
    <w:abstractNumId w:val="3"/>
  </w:num>
  <w:num w:numId="33">
    <w:abstractNumId w:val="29"/>
  </w:num>
  <w:num w:numId="34">
    <w:abstractNumId w:val="6"/>
  </w:num>
  <w:num w:numId="35">
    <w:abstractNumId w:val="14"/>
  </w:num>
  <w:num w:numId="36">
    <w:abstractNumId w:val="57"/>
  </w:num>
  <w:num w:numId="37">
    <w:abstractNumId w:val="51"/>
  </w:num>
  <w:num w:numId="38">
    <w:abstractNumId w:val="35"/>
  </w:num>
  <w:num w:numId="39">
    <w:abstractNumId w:val="36"/>
  </w:num>
  <w:num w:numId="40">
    <w:abstractNumId w:val="37"/>
  </w:num>
  <w:num w:numId="41">
    <w:abstractNumId w:val="49"/>
  </w:num>
  <w:num w:numId="42">
    <w:abstractNumId w:val="26"/>
  </w:num>
  <w:num w:numId="43">
    <w:abstractNumId w:val="45"/>
  </w:num>
  <w:num w:numId="44">
    <w:abstractNumId w:val="41"/>
  </w:num>
  <w:num w:numId="45">
    <w:abstractNumId w:val="31"/>
  </w:num>
  <w:num w:numId="46">
    <w:abstractNumId w:val="13"/>
  </w:num>
  <w:num w:numId="47">
    <w:abstractNumId w:val="0"/>
  </w:num>
  <w:num w:numId="48">
    <w:abstractNumId w:val="43"/>
  </w:num>
  <w:num w:numId="49">
    <w:abstractNumId w:val="5"/>
  </w:num>
  <w:num w:numId="50">
    <w:abstractNumId w:val="61"/>
  </w:num>
  <w:num w:numId="51">
    <w:abstractNumId w:val="60"/>
  </w:num>
  <w:num w:numId="52">
    <w:abstractNumId w:val="18"/>
  </w:num>
  <w:num w:numId="53">
    <w:abstractNumId w:val="23"/>
  </w:num>
  <w:num w:numId="54">
    <w:abstractNumId w:val="59"/>
  </w:num>
  <w:num w:numId="55">
    <w:abstractNumId w:val="28"/>
  </w:num>
  <w:num w:numId="56">
    <w:abstractNumId w:val="9"/>
  </w:num>
  <w:num w:numId="57">
    <w:abstractNumId w:val="53"/>
  </w:num>
  <w:num w:numId="58">
    <w:abstractNumId w:val="25"/>
  </w:num>
  <w:num w:numId="59">
    <w:abstractNumId w:val="39"/>
  </w:num>
  <w:num w:numId="60">
    <w:abstractNumId w:val="62"/>
  </w:num>
  <w:num w:numId="61">
    <w:abstractNumId w:val="40"/>
  </w:num>
  <w:num w:numId="62">
    <w:abstractNumId w:val="48"/>
  </w:num>
  <w:num w:numId="63">
    <w:abstractNumId w:val="17"/>
  </w:num>
  <w:num w:numId="64">
    <w:abstractNumId w:val="12"/>
  </w:num>
  <w:num w:numId="65">
    <w:abstractNumId w:val="63"/>
  </w:num>
  <w:num w:numId="66">
    <w:abstractNumId w:val="52"/>
  </w:num>
  <w:num w:numId="67">
    <w:abstractNumId w:val="50"/>
  </w:num>
  <w:num w:numId="68">
    <w:abstractNumId w:val="22"/>
  </w:num>
  <w:num w:numId="69">
    <w:abstractNumId w:val="33"/>
  </w:num>
  <w:numIdMacAtCleanup w:val="6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3"/>
  <w:defaultTabStop w:val="720"/>
  <w:drawingGridHorizontalSpacing w:val="110"/>
  <w:displayHorizontalDrawingGridEvery w:val="2"/>
  <w:displayVerticalDrawingGridEvery w:val="2"/>
  <w:characterSpacingControl w:val="doNotCompress"/>
  <w:hdrShapeDefaults>
    <o:shapedefaults v:ext="edit" spidmax="2079"/>
    <o:shapelayout v:ext="edit">
      <o:idmap v:ext="edit" data="2"/>
    </o:shapelayout>
  </w:hdrShapeDefaults>
  <w:footnotePr>
    <w:numRestart w:val="eachPage"/>
    <w:footnote w:id="0"/>
    <w:footnote w:id="1"/>
  </w:footnotePr>
  <w:endnotePr>
    <w:endnote w:id="0"/>
    <w:endnote w:id="1"/>
  </w:endnotePr>
  <w:compat/>
  <w:rsids>
    <w:rsidRoot w:val="001B0507"/>
    <w:rsid w:val="00000E06"/>
    <w:rsid w:val="00010E48"/>
    <w:rsid w:val="00013AF8"/>
    <w:rsid w:val="00015E1A"/>
    <w:rsid w:val="00016160"/>
    <w:rsid w:val="00016369"/>
    <w:rsid w:val="00017C2F"/>
    <w:rsid w:val="00017F03"/>
    <w:rsid w:val="00020AE2"/>
    <w:rsid w:val="0002216F"/>
    <w:rsid w:val="00025564"/>
    <w:rsid w:val="00027422"/>
    <w:rsid w:val="00027ABC"/>
    <w:rsid w:val="00031289"/>
    <w:rsid w:val="00031C2A"/>
    <w:rsid w:val="000375CF"/>
    <w:rsid w:val="00040121"/>
    <w:rsid w:val="00040CE4"/>
    <w:rsid w:val="0004102A"/>
    <w:rsid w:val="00041A2E"/>
    <w:rsid w:val="00042534"/>
    <w:rsid w:val="000432FF"/>
    <w:rsid w:val="00044CE9"/>
    <w:rsid w:val="000450BF"/>
    <w:rsid w:val="00046CB2"/>
    <w:rsid w:val="000472AB"/>
    <w:rsid w:val="000503EA"/>
    <w:rsid w:val="000512F2"/>
    <w:rsid w:val="00051851"/>
    <w:rsid w:val="00056C05"/>
    <w:rsid w:val="0006083B"/>
    <w:rsid w:val="000633AF"/>
    <w:rsid w:val="00063440"/>
    <w:rsid w:val="000662DF"/>
    <w:rsid w:val="00070E3D"/>
    <w:rsid w:val="0007122F"/>
    <w:rsid w:val="00071F4C"/>
    <w:rsid w:val="00072489"/>
    <w:rsid w:val="00072DB3"/>
    <w:rsid w:val="000738E7"/>
    <w:rsid w:val="00073938"/>
    <w:rsid w:val="00075745"/>
    <w:rsid w:val="00076543"/>
    <w:rsid w:val="00076851"/>
    <w:rsid w:val="000776A8"/>
    <w:rsid w:val="0008047E"/>
    <w:rsid w:val="000807FA"/>
    <w:rsid w:val="000811FC"/>
    <w:rsid w:val="00081EBA"/>
    <w:rsid w:val="000822EB"/>
    <w:rsid w:val="00082AC1"/>
    <w:rsid w:val="00084CA6"/>
    <w:rsid w:val="0008570C"/>
    <w:rsid w:val="00085B01"/>
    <w:rsid w:val="000862D5"/>
    <w:rsid w:val="0008751B"/>
    <w:rsid w:val="0009079B"/>
    <w:rsid w:val="00090B76"/>
    <w:rsid w:val="00091FDE"/>
    <w:rsid w:val="000920FC"/>
    <w:rsid w:val="000940D1"/>
    <w:rsid w:val="00095527"/>
    <w:rsid w:val="00096DD2"/>
    <w:rsid w:val="00097003"/>
    <w:rsid w:val="00097AA8"/>
    <w:rsid w:val="000A0389"/>
    <w:rsid w:val="000A0474"/>
    <w:rsid w:val="000A04F0"/>
    <w:rsid w:val="000A1083"/>
    <w:rsid w:val="000A18B3"/>
    <w:rsid w:val="000A1B23"/>
    <w:rsid w:val="000A2CBE"/>
    <w:rsid w:val="000A3E59"/>
    <w:rsid w:val="000A6D07"/>
    <w:rsid w:val="000A7346"/>
    <w:rsid w:val="000A7456"/>
    <w:rsid w:val="000B03A9"/>
    <w:rsid w:val="000B06C6"/>
    <w:rsid w:val="000B0A20"/>
    <w:rsid w:val="000B29F6"/>
    <w:rsid w:val="000B2FCD"/>
    <w:rsid w:val="000B4127"/>
    <w:rsid w:val="000B666B"/>
    <w:rsid w:val="000B6AD2"/>
    <w:rsid w:val="000B71AD"/>
    <w:rsid w:val="000C1B80"/>
    <w:rsid w:val="000C2B8C"/>
    <w:rsid w:val="000C3D1E"/>
    <w:rsid w:val="000C4097"/>
    <w:rsid w:val="000C501F"/>
    <w:rsid w:val="000C50FD"/>
    <w:rsid w:val="000C70F9"/>
    <w:rsid w:val="000C7AED"/>
    <w:rsid w:val="000D3873"/>
    <w:rsid w:val="000D38B9"/>
    <w:rsid w:val="000D3F50"/>
    <w:rsid w:val="000D5D6A"/>
    <w:rsid w:val="000D6C9C"/>
    <w:rsid w:val="000D7062"/>
    <w:rsid w:val="000E0EFD"/>
    <w:rsid w:val="000E2DC4"/>
    <w:rsid w:val="000E7511"/>
    <w:rsid w:val="000F10B1"/>
    <w:rsid w:val="000F1489"/>
    <w:rsid w:val="000F14CE"/>
    <w:rsid w:val="000F1B8F"/>
    <w:rsid w:val="000F2A4B"/>
    <w:rsid w:val="00100CE1"/>
    <w:rsid w:val="0010273B"/>
    <w:rsid w:val="00102A0B"/>
    <w:rsid w:val="001030C3"/>
    <w:rsid w:val="001053BE"/>
    <w:rsid w:val="00105D80"/>
    <w:rsid w:val="00105D95"/>
    <w:rsid w:val="00106748"/>
    <w:rsid w:val="00110DE5"/>
    <w:rsid w:val="001114F7"/>
    <w:rsid w:val="00111B82"/>
    <w:rsid w:val="00112AA6"/>
    <w:rsid w:val="00114EB6"/>
    <w:rsid w:val="00115F20"/>
    <w:rsid w:val="00116012"/>
    <w:rsid w:val="0011634E"/>
    <w:rsid w:val="00116E46"/>
    <w:rsid w:val="00122117"/>
    <w:rsid w:val="001236A1"/>
    <w:rsid w:val="00124187"/>
    <w:rsid w:val="001276D1"/>
    <w:rsid w:val="00135122"/>
    <w:rsid w:val="00136084"/>
    <w:rsid w:val="001379F3"/>
    <w:rsid w:val="001409C5"/>
    <w:rsid w:val="001409C7"/>
    <w:rsid w:val="00142401"/>
    <w:rsid w:val="0014342E"/>
    <w:rsid w:val="0014421A"/>
    <w:rsid w:val="00144D7E"/>
    <w:rsid w:val="0014506F"/>
    <w:rsid w:val="001476CA"/>
    <w:rsid w:val="00147BA7"/>
    <w:rsid w:val="00147EB1"/>
    <w:rsid w:val="00153048"/>
    <w:rsid w:val="00153116"/>
    <w:rsid w:val="00153119"/>
    <w:rsid w:val="0015381F"/>
    <w:rsid w:val="00153DA2"/>
    <w:rsid w:val="00153F7D"/>
    <w:rsid w:val="00155BBC"/>
    <w:rsid w:val="00162ED4"/>
    <w:rsid w:val="00163740"/>
    <w:rsid w:val="00163AF0"/>
    <w:rsid w:val="00164CDB"/>
    <w:rsid w:val="001659F8"/>
    <w:rsid w:val="00165B87"/>
    <w:rsid w:val="00170514"/>
    <w:rsid w:val="0017164D"/>
    <w:rsid w:val="0017323E"/>
    <w:rsid w:val="00173361"/>
    <w:rsid w:val="001739C8"/>
    <w:rsid w:val="0017530D"/>
    <w:rsid w:val="0017629C"/>
    <w:rsid w:val="00177A2A"/>
    <w:rsid w:val="001807CB"/>
    <w:rsid w:val="00180F60"/>
    <w:rsid w:val="001819F8"/>
    <w:rsid w:val="001844DE"/>
    <w:rsid w:val="00184DAB"/>
    <w:rsid w:val="0018515D"/>
    <w:rsid w:val="0019161D"/>
    <w:rsid w:val="00192394"/>
    <w:rsid w:val="001947A7"/>
    <w:rsid w:val="00194A35"/>
    <w:rsid w:val="00197139"/>
    <w:rsid w:val="001975B2"/>
    <w:rsid w:val="001A0302"/>
    <w:rsid w:val="001A2EEF"/>
    <w:rsid w:val="001A7D79"/>
    <w:rsid w:val="001B0507"/>
    <w:rsid w:val="001B08B2"/>
    <w:rsid w:val="001B1D70"/>
    <w:rsid w:val="001B36DD"/>
    <w:rsid w:val="001B3F5F"/>
    <w:rsid w:val="001B53F6"/>
    <w:rsid w:val="001B5D7A"/>
    <w:rsid w:val="001C2363"/>
    <w:rsid w:val="001C245B"/>
    <w:rsid w:val="001C27F3"/>
    <w:rsid w:val="001C28BC"/>
    <w:rsid w:val="001C3936"/>
    <w:rsid w:val="001C3A9E"/>
    <w:rsid w:val="001C4655"/>
    <w:rsid w:val="001C4DED"/>
    <w:rsid w:val="001C5297"/>
    <w:rsid w:val="001C79C0"/>
    <w:rsid w:val="001D0687"/>
    <w:rsid w:val="001D1394"/>
    <w:rsid w:val="001D163C"/>
    <w:rsid w:val="001D3E26"/>
    <w:rsid w:val="001D537E"/>
    <w:rsid w:val="001D5B99"/>
    <w:rsid w:val="001D66E7"/>
    <w:rsid w:val="001E05C1"/>
    <w:rsid w:val="001E1412"/>
    <w:rsid w:val="001E179E"/>
    <w:rsid w:val="001E1ADE"/>
    <w:rsid w:val="001E2D07"/>
    <w:rsid w:val="001E2F0F"/>
    <w:rsid w:val="001E3308"/>
    <w:rsid w:val="001E3DC8"/>
    <w:rsid w:val="001E4936"/>
    <w:rsid w:val="001E5473"/>
    <w:rsid w:val="001E5995"/>
    <w:rsid w:val="001E5E04"/>
    <w:rsid w:val="001E66A2"/>
    <w:rsid w:val="001F2154"/>
    <w:rsid w:val="001F2868"/>
    <w:rsid w:val="001F32FF"/>
    <w:rsid w:val="001F445F"/>
    <w:rsid w:val="001F47A2"/>
    <w:rsid w:val="001F6A08"/>
    <w:rsid w:val="002010AE"/>
    <w:rsid w:val="00201595"/>
    <w:rsid w:val="00202358"/>
    <w:rsid w:val="0020289B"/>
    <w:rsid w:val="00204C04"/>
    <w:rsid w:val="00205DDB"/>
    <w:rsid w:val="00206007"/>
    <w:rsid w:val="00210496"/>
    <w:rsid w:val="00212181"/>
    <w:rsid w:val="00212B00"/>
    <w:rsid w:val="00212F41"/>
    <w:rsid w:val="00213147"/>
    <w:rsid w:val="00213858"/>
    <w:rsid w:val="002154AD"/>
    <w:rsid w:val="00215866"/>
    <w:rsid w:val="00216564"/>
    <w:rsid w:val="0021659E"/>
    <w:rsid w:val="00217731"/>
    <w:rsid w:val="002211E7"/>
    <w:rsid w:val="002219AB"/>
    <w:rsid w:val="0022231B"/>
    <w:rsid w:val="002226B0"/>
    <w:rsid w:val="00223F17"/>
    <w:rsid w:val="002247D3"/>
    <w:rsid w:val="00224966"/>
    <w:rsid w:val="002256D7"/>
    <w:rsid w:val="0022603F"/>
    <w:rsid w:val="00226E2D"/>
    <w:rsid w:val="002278E5"/>
    <w:rsid w:val="00230C1F"/>
    <w:rsid w:val="002314DB"/>
    <w:rsid w:val="00231F5D"/>
    <w:rsid w:val="00232B41"/>
    <w:rsid w:val="00234DE3"/>
    <w:rsid w:val="00234FA2"/>
    <w:rsid w:val="002352AB"/>
    <w:rsid w:val="00235D02"/>
    <w:rsid w:val="00235F1A"/>
    <w:rsid w:val="00236AC6"/>
    <w:rsid w:val="00236BA2"/>
    <w:rsid w:val="00240B16"/>
    <w:rsid w:val="00241A96"/>
    <w:rsid w:val="0024458E"/>
    <w:rsid w:val="0024469F"/>
    <w:rsid w:val="002512A9"/>
    <w:rsid w:val="002513DF"/>
    <w:rsid w:val="00252109"/>
    <w:rsid w:val="00252FAC"/>
    <w:rsid w:val="00254A66"/>
    <w:rsid w:val="00255543"/>
    <w:rsid w:val="0025581E"/>
    <w:rsid w:val="002565BB"/>
    <w:rsid w:val="002568D1"/>
    <w:rsid w:val="00257145"/>
    <w:rsid w:val="0026062B"/>
    <w:rsid w:val="00262475"/>
    <w:rsid w:val="00263A78"/>
    <w:rsid w:val="002648BE"/>
    <w:rsid w:val="00264EB5"/>
    <w:rsid w:val="00266B26"/>
    <w:rsid w:val="00271356"/>
    <w:rsid w:val="002727F7"/>
    <w:rsid w:val="00273E0C"/>
    <w:rsid w:val="002741E5"/>
    <w:rsid w:val="00274408"/>
    <w:rsid w:val="0027599C"/>
    <w:rsid w:val="00276549"/>
    <w:rsid w:val="00276B79"/>
    <w:rsid w:val="0028013B"/>
    <w:rsid w:val="00280DEA"/>
    <w:rsid w:val="002829E6"/>
    <w:rsid w:val="00282BD0"/>
    <w:rsid w:val="00282E19"/>
    <w:rsid w:val="00283C14"/>
    <w:rsid w:val="0028542A"/>
    <w:rsid w:val="00285B3B"/>
    <w:rsid w:val="00286CD2"/>
    <w:rsid w:val="00290588"/>
    <w:rsid w:val="00291893"/>
    <w:rsid w:val="00293833"/>
    <w:rsid w:val="00294A76"/>
    <w:rsid w:val="00294FA3"/>
    <w:rsid w:val="00295612"/>
    <w:rsid w:val="00297DC2"/>
    <w:rsid w:val="002A22D5"/>
    <w:rsid w:val="002A59B9"/>
    <w:rsid w:val="002A61A7"/>
    <w:rsid w:val="002B066B"/>
    <w:rsid w:val="002B0AF3"/>
    <w:rsid w:val="002B131E"/>
    <w:rsid w:val="002B17C0"/>
    <w:rsid w:val="002B21C5"/>
    <w:rsid w:val="002B2A5B"/>
    <w:rsid w:val="002B4078"/>
    <w:rsid w:val="002B7928"/>
    <w:rsid w:val="002B7AEE"/>
    <w:rsid w:val="002C04DC"/>
    <w:rsid w:val="002C067A"/>
    <w:rsid w:val="002C47D5"/>
    <w:rsid w:val="002C523A"/>
    <w:rsid w:val="002C57F1"/>
    <w:rsid w:val="002C7E11"/>
    <w:rsid w:val="002D0F0B"/>
    <w:rsid w:val="002D110C"/>
    <w:rsid w:val="002D23C9"/>
    <w:rsid w:val="002D252F"/>
    <w:rsid w:val="002D4864"/>
    <w:rsid w:val="002D4971"/>
    <w:rsid w:val="002D5DFB"/>
    <w:rsid w:val="002D7BE1"/>
    <w:rsid w:val="002E0AAA"/>
    <w:rsid w:val="002E5334"/>
    <w:rsid w:val="002E6BB8"/>
    <w:rsid w:val="002F0B58"/>
    <w:rsid w:val="002F0CE1"/>
    <w:rsid w:val="002F1190"/>
    <w:rsid w:val="002F132F"/>
    <w:rsid w:val="002F17AE"/>
    <w:rsid w:val="002F2AC0"/>
    <w:rsid w:val="002F7326"/>
    <w:rsid w:val="00302D4E"/>
    <w:rsid w:val="003034EC"/>
    <w:rsid w:val="003046CA"/>
    <w:rsid w:val="0030560F"/>
    <w:rsid w:val="00305A42"/>
    <w:rsid w:val="003060E4"/>
    <w:rsid w:val="00307C11"/>
    <w:rsid w:val="0031243B"/>
    <w:rsid w:val="00312965"/>
    <w:rsid w:val="003135E4"/>
    <w:rsid w:val="00314470"/>
    <w:rsid w:val="00314B12"/>
    <w:rsid w:val="00314F9A"/>
    <w:rsid w:val="00315268"/>
    <w:rsid w:val="00315725"/>
    <w:rsid w:val="00316DFF"/>
    <w:rsid w:val="00317887"/>
    <w:rsid w:val="00320A09"/>
    <w:rsid w:val="0032177D"/>
    <w:rsid w:val="00321997"/>
    <w:rsid w:val="00321B46"/>
    <w:rsid w:val="00322BB7"/>
    <w:rsid w:val="003249E8"/>
    <w:rsid w:val="003250EE"/>
    <w:rsid w:val="00325317"/>
    <w:rsid w:val="00325AB5"/>
    <w:rsid w:val="00327B56"/>
    <w:rsid w:val="00331B99"/>
    <w:rsid w:val="00331DDE"/>
    <w:rsid w:val="00336560"/>
    <w:rsid w:val="0033748F"/>
    <w:rsid w:val="00337D96"/>
    <w:rsid w:val="0034006B"/>
    <w:rsid w:val="00340EBB"/>
    <w:rsid w:val="00342091"/>
    <w:rsid w:val="0034364E"/>
    <w:rsid w:val="00345909"/>
    <w:rsid w:val="0035017E"/>
    <w:rsid w:val="00350C74"/>
    <w:rsid w:val="0035254A"/>
    <w:rsid w:val="003532E3"/>
    <w:rsid w:val="003535F7"/>
    <w:rsid w:val="003544C0"/>
    <w:rsid w:val="003550D4"/>
    <w:rsid w:val="00356398"/>
    <w:rsid w:val="00356423"/>
    <w:rsid w:val="003565F9"/>
    <w:rsid w:val="003574AB"/>
    <w:rsid w:val="003579E5"/>
    <w:rsid w:val="00360035"/>
    <w:rsid w:val="00360D0C"/>
    <w:rsid w:val="00360D77"/>
    <w:rsid w:val="00361499"/>
    <w:rsid w:val="00361B9D"/>
    <w:rsid w:val="0036478C"/>
    <w:rsid w:val="0036506D"/>
    <w:rsid w:val="00365B51"/>
    <w:rsid w:val="003660B2"/>
    <w:rsid w:val="003667DA"/>
    <w:rsid w:val="003679B7"/>
    <w:rsid w:val="00370200"/>
    <w:rsid w:val="00370B2D"/>
    <w:rsid w:val="00373936"/>
    <w:rsid w:val="00373F8F"/>
    <w:rsid w:val="003740AB"/>
    <w:rsid w:val="00374265"/>
    <w:rsid w:val="00374D8C"/>
    <w:rsid w:val="0037531C"/>
    <w:rsid w:val="003756EE"/>
    <w:rsid w:val="00375B33"/>
    <w:rsid w:val="00377596"/>
    <w:rsid w:val="00377908"/>
    <w:rsid w:val="0038014C"/>
    <w:rsid w:val="00381C0D"/>
    <w:rsid w:val="003827EC"/>
    <w:rsid w:val="003828B9"/>
    <w:rsid w:val="00382ED6"/>
    <w:rsid w:val="00383B89"/>
    <w:rsid w:val="0038462E"/>
    <w:rsid w:val="00384E09"/>
    <w:rsid w:val="00385040"/>
    <w:rsid w:val="00385935"/>
    <w:rsid w:val="00387668"/>
    <w:rsid w:val="003877E6"/>
    <w:rsid w:val="00387C5D"/>
    <w:rsid w:val="00390E2A"/>
    <w:rsid w:val="0039287E"/>
    <w:rsid w:val="003928FE"/>
    <w:rsid w:val="003940E5"/>
    <w:rsid w:val="003A0AFD"/>
    <w:rsid w:val="003A0D75"/>
    <w:rsid w:val="003A304C"/>
    <w:rsid w:val="003A4FF3"/>
    <w:rsid w:val="003A712D"/>
    <w:rsid w:val="003A715A"/>
    <w:rsid w:val="003A7D02"/>
    <w:rsid w:val="003B1B9C"/>
    <w:rsid w:val="003B48EC"/>
    <w:rsid w:val="003B51AD"/>
    <w:rsid w:val="003C3A5C"/>
    <w:rsid w:val="003C3ECF"/>
    <w:rsid w:val="003C47D1"/>
    <w:rsid w:val="003C6D8B"/>
    <w:rsid w:val="003D0775"/>
    <w:rsid w:val="003D1F74"/>
    <w:rsid w:val="003D21E8"/>
    <w:rsid w:val="003D33F7"/>
    <w:rsid w:val="003D505C"/>
    <w:rsid w:val="003D666F"/>
    <w:rsid w:val="003E06DB"/>
    <w:rsid w:val="003E1946"/>
    <w:rsid w:val="003E2182"/>
    <w:rsid w:val="003E24F3"/>
    <w:rsid w:val="003E3328"/>
    <w:rsid w:val="003E40C9"/>
    <w:rsid w:val="003E4C5C"/>
    <w:rsid w:val="003E61D0"/>
    <w:rsid w:val="003E6C01"/>
    <w:rsid w:val="003E6CF2"/>
    <w:rsid w:val="003E6EDE"/>
    <w:rsid w:val="003F0359"/>
    <w:rsid w:val="003F0BE3"/>
    <w:rsid w:val="003F202A"/>
    <w:rsid w:val="003F230A"/>
    <w:rsid w:val="003F3324"/>
    <w:rsid w:val="003F39FA"/>
    <w:rsid w:val="003F6661"/>
    <w:rsid w:val="003F7B2C"/>
    <w:rsid w:val="003F7C2E"/>
    <w:rsid w:val="003F7D59"/>
    <w:rsid w:val="004004D4"/>
    <w:rsid w:val="004014CC"/>
    <w:rsid w:val="00403081"/>
    <w:rsid w:val="00404E09"/>
    <w:rsid w:val="00405617"/>
    <w:rsid w:val="0040721B"/>
    <w:rsid w:val="00407AFF"/>
    <w:rsid w:val="00411CC3"/>
    <w:rsid w:val="00413623"/>
    <w:rsid w:val="00415A83"/>
    <w:rsid w:val="004210F0"/>
    <w:rsid w:val="00421CB1"/>
    <w:rsid w:val="00423037"/>
    <w:rsid w:val="004242B2"/>
    <w:rsid w:val="00424AA8"/>
    <w:rsid w:val="0043047C"/>
    <w:rsid w:val="004313C3"/>
    <w:rsid w:val="004330C0"/>
    <w:rsid w:val="00435AA9"/>
    <w:rsid w:val="00437C2D"/>
    <w:rsid w:val="00440283"/>
    <w:rsid w:val="0044406F"/>
    <w:rsid w:val="00445310"/>
    <w:rsid w:val="004503C7"/>
    <w:rsid w:val="004509E7"/>
    <w:rsid w:val="0045283E"/>
    <w:rsid w:val="00452DD1"/>
    <w:rsid w:val="004535E8"/>
    <w:rsid w:val="004553E9"/>
    <w:rsid w:val="004569DD"/>
    <w:rsid w:val="004607EC"/>
    <w:rsid w:val="00460C72"/>
    <w:rsid w:val="004611A7"/>
    <w:rsid w:val="004629BC"/>
    <w:rsid w:val="00462EAB"/>
    <w:rsid w:val="004640AE"/>
    <w:rsid w:val="0046614D"/>
    <w:rsid w:val="00466815"/>
    <w:rsid w:val="00470D15"/>
    <w:rsid w:val="0047159F"/>
    <w:rsid w:val="00472126"/>
    <w:rsid w:val="0047408A"/>
    <w:rsid w:val="004764D7"/>
    <w:rsid w:val="0047682B"/>
    <w:rsid w:val="00480E24"/>
    <w:rsid w:val="004822AA"/>
    <w:rsid w:val="00482860"/>
    <w:rsid w:val="00482CED"/>
    <w:rsid w:val="00486D73"/>
    <w:rsid w:val="00490744"/>
    <w:rsid w:val="00494181"/>
    <w:rsid w:val="00495658"/>
    <w:rsid w:val="00495FDC"/>
    <w:rsid w:val="004A0DC7"/>
    <w:rsid w:val="004A10F0"/>
    <w:rsid w:val="004A5CEF"/>
    <w:rsid w:val="004A72C7"/>
    <w:rsid w:val="004B0D36"/>
    <w:rsid w:val="004B159A"/>
    <w:rsid w:val="004B1638"/>
    <w:rsid w:val="004B179C"/>
    <w:rsid w:val="004B2426"/>
    <w:rsid w:val="004B3F88"/>
    <w:rsid w:val="004B608A"/>
    <w:rsid w:val="004B683E"/>
    <w:rsid w:val="004B6D60"/>
    <w:rsid w:val="004B7424"/>
    <w:rsid w:val="004B7EC6"/>
    <w:rsid w:val="004C151B"/>
    <w:rsid w:val="004C1B98"/>
    <w:rsid w:val="004C3E97"/>
    <w:rsid w:val="004C4EC6"/>
    <w:rsid w:val="004C5EF3"/>
    <w:rsid w:val="004C6A29"/>
    <w:rsid w:val="004D0003"/>
    <w:rsid w:val="004D2336"/>
    <w:rsid w:val="004D27E5"/>
    <w:rsid w:val="004D467E"/>
    <w:rsid w:val="004D6B80"/>
    <w:rsid w:val="004D6E2A"/>
    <w:rsid w:val="004D6E52"/>
    <w:rsid w:val="004E0181"/>
    <w:rsid w:val="004E0D77"/>
    <w:rsid w:val="004E19DE"/>
    <w:rsid w:val="004E29AE"/>
    <w:rsid w:val="004E2A83"/>
    <w:rsid w:val="004E2A84"/>
    <w:rsid w:val="004E2F30"/>
    <w:rsid w:val="004E3378"/>
    <w:rsid w:val="004E3C72"/>
    <w:rsid w:val="004E44C5"/>
    <w:rsid w:val="004E4636"/>
    <w:rsid w:val="004E4F41"/>
    <w:rsid w:val="004E5804"/>
    <w:rsid w:val="004E6297"/>
    <w:rsid w:val="004E62EC"/>
    <w:rsid w:val="004F044A"/>
    <w:rsid w:val="004F28B2"/>
    <w:rsid w:val="004F4584"/>
    <w:rsid w:val="004F4B44"/>
    <w:rsid w:val="00500667"/>
    <w:rsid w:val="005010C6"/>
    <w:rsid w:val="00502447"/>
    <w:rsid w:val="00502806"/>
    <w:rsid w:val="00502DB0"/>
    <w:rsid w:val="00503260"/>
    <w:rsid w:val="00503691"/>
    <w:rsid w:val="005042AD"/>
    <w:rsid w:val="00507E7B"/>
    <w:rsid w:val="00510671"/>
    <w:rsid w:val="005126B3"/>
    <w:rsid w:val="00512C04"/>
    <w:rsid w:val="00513CE5"/>
    <w:rsid w:val="005158F2"/>
    <w:rsid w:val="00515D14"/>
    <w:rsid w:val="0051642F"/>
    <w:rsid w:val="00516685"/>
    <w:rsid w:val="005206FB"/>
    <w:rsid w:val="00521551"/>
    <w:rsid w:val="00522168"/>
    <w:rsid w:val="005228D2"/>
    <w:rsid w:val="005243BE"/>
    <w:rsid w:val="00524E68"/>
    <w:rsid w:val="005250FD"/>
    <w:rsid w:val="00530F63"/>
    <w:rsid w:val="0053124D"/>
    <w:rsid w:val="0053137A"/>
    <w:rsid w:val="0053519B"/>
    <w:rsid w:val="00535488"/>
    <w:rsid w:val="00540E21"/>
    <w:rsid w:val="00540E2F"/>
    <w:rsid w:val="00540EE2"/>
    <w:rsid w:val="00541A34"/>
    <w:rsid w:val="005427E3"/>
    <w:rsid w:val="00546338"/>
    <w:rsid w:val="00551D29"/>
    <w:rsid w:val="005521C8"/>
    <w:rsid w:val="0055255D"/>
    <w:rsid w:val="0055348B"/>
    <w:rsid w:val="005534C1"/>
    <w:rsid w:val="005548D7"/>
    <w:rsid w:val="00554FA8"/>
    <w:rsid w:val="00555EE9"/>
    <w:rsid w:val="0055774C"/>
    <w:rsid w:val="00560A0B"/>
    <w:rsid w:val="005612C8"/>
    <w:rsid w:val="005658F5"/>
    <w:rsid w:val="005666B5"/>
    <w:rsid w:val="00566DA5"/>
    <w:rsid w:val="00570790"/>
    <w:rsid w:val="00570943"/>
    <w:rsid w:val="0057249A"/>
    <w:rsid w:val="005753A2"/>
    <w:rsid w:val="00576654"/>
    <w:rsid w:val="00576BEC"/>
    <w:rsid w:val="0057787F"/>
    <w:rsid w:val="005801EB"/>
    <w:rsid w:val="005813A6"/>
    <w:rsid w:val="00582174"/>
    <w:rsid w:val="005827F7"/>
    <w:rsid w:val="005871D1"/>
    <w:rsid w:val="00590638"/>
    <w:rsid w:val="00592385"/>
    <w:rsid w:val="00592EB5"/>
    <w:rsid w:val="00593087"/>
    <w:rsid w:val="0059467B"/>
    <w:rsid w:val="00595288"/>
    <w:rsid w:val="00595F2A"/>
    <w:rsid w:val="00596B32"/>
    <w:rsid w:val="005976FD"/>
    <w:rsid w:val="00597ABC"/>
    <w:rsid w:val="005A14A4"/>
    <w:rsid w:val="005A1CC7"/>
    <w:rsid w:val="005A2AA9"/>
    <w:rsid w:val="005A3308"/>
    <w:rsid w:val="005A3B22"/>
    <w:rsid w:val="005B0839"/>
    <w:rsid w:val="005B1724"/>
    <w:rsid w:val="005B1D8A"/>
    <w:rsid w:val="005B3B14"/>
    <w:rsid w:val="005C0BF6"/>
    <w:rsid w:val="005C1730"/>
    <w:rsid w:val="005C4442"/>
    <w:rsid w:val="005C6C63"/>
    <w:rsid w:val="005D0424"/>
    <w:rsid w:val="005D2AFD"/>
    <w:rsid w:val="005D3546"/>
    <w:rsid w:val="005D36E7"/>
    <w:rsid w:val="005D43E8"/>
    <w:rsid w:val="005D4690"/>
    <w:rsid w:val="005D55ED"/>
    <w:rsid w:val="005D5768"/>
    <w:rsid w:val="005D603C"/>
    <w:rsid w:val="005D7983"/>
    <w:rsid w:val="005E0CDE"/>
    <w:rsid w:val="005E2787"/>
    <w:rsid w:val="005E455B"/>
    <w:rsid w:val="005F20C2"/>
    <w:rsid w:val="005F2601"/>
    <w:rsid w:val="005F4CD9"/>
    <w:rsid w:val="005F536E"/>
    <w:rsid w:val="005F58D0"/>
    <w:rsid w:val="005F7B35"/>
    <w:rsid w:val="0060072A"/>
    <w:rsid w:val="00600F2B"/>
    <w:rsid w:val="0060119F"/>
    <w:rsid w:val="0060155B"/>
    <w:rsid w:val="00601AC6"/>
    <w:rsid w:val="006021EC"/>
    <w:rsid w:val="0060346D"/>
    <w:rsid w:val="00605AEC"/>
    <w:rsid w:val="00607610"/>
    <w:rsid w:val="00607C5C"/>
    <w:rsid w:val="00607E0D"/>
    <w:rsid w:val="00610697"/>
    <w:rsid w:val="00610D15"/>
    <w:rsid w:val="00611B84"/>
    <w:rsid w:val="00612792"/>
    <w:rsid w:val="00612889"/>
    <w:rsid w:val="00612D6D"/>
    <w:rsid w:val="00614779"/>
    <w:rsid w:val="00616000"/>
    <w:rsid w:val="00616167"/>
    <w:rsid w:val="00616B43"/>
    <w:rsid w:val="00617176"/>
    <w:rsid w:val="006201AC"/>
    <w:rsid w:val="00623AE3"/>
    <w:rsid w:val="00625D36"/>
    <w:rsid w:val="0063019D"/>
    <w:rsid w:val="006312EE"/>
    <w:rsid w:val="00631455"/>
    <w:rsid w:val="006315B7"/>
    <w:rsid w:val="00632131"/>
    <w:rsid w:val="006339AF"/>
    <w:rsid w:val="00637594"/>
    <w:rsid w:val="0064019B"/>
    <w:rsid w:val="0064051D"/>
    <w:rsid w:val="00642221"/>
    <w:rsid w:val="00642D28"/>
    <w:rsid w:val="0064655E"/>
    <w:rsid w:val="00646C94"/>
    <w:rsid w:val="00651910"/>
    <w:rsid w:val="006525E8"/>
    <w:rsid w:val="00653A91"/>
    <w:rsid w:val="006548A1"/>
    <w:rsid w:val="00655637"/>
    <w:rsid w:val="00661F3A"/>
    <w:rsid w:val="006633C8"/>
    <w:rsid w:val="0066355E"/>
    <w:rsid w:val="00664C9B"/>
    <w:rsid w:val="006666FF"/>
    <w:rsid w:val="00667DA1"/>
    <w:rsid w:val="00672A8C"/>
    <w:rsid w:val="00674D14"/>
    <w:rsid w:val="0067648C"/>
    <w:rsid w:val="00682C42"/>
    <w:rsid w:val="00683B76"/>
    <w:rsid w:val="00683FB9"/>
    <w:rsid w:val="006842A9"/>
    <w:rsid w:val="00684A94"/>
    <w:rsid w:val="00685814"/>
    <w:rsid w:val="0068592F"/>
    <w:rsid w:val="00686954"/>
    <w:rsid w:val="00687AFB"/>
    <w:rsid w:val="00687CEA"/>
    <w:rsid w:val="006914E8"/>
    <w:rsid w:val="00691C2B"/>
    <w:rsid w:val="00694BF6"/>
    <w:rsid w:val="00697534"/>
    <w:rsid w:val="006977D5"/>
    <w:rsid w:val="0069789D"/>
    <w:rsid w:val="006A342B"/>
    <w:rsid w:val="006A429D"/>
    <w:rsid w:val="006A5C65"/>
    <w:rsid w:val="006A6698"/>
    <w:rsid w:val="006B0B0F"/>
    <w:rsid w:val="006B23DF"/>
    <w:rsid w:val="006B2E55"/>
    <w:rsid w:val="006B2E7E"/>
    <w:rsid w:val="006B3987"/>
    <w:rsid w:val="006B3BC5"/>
    <w:rsid w:val="006B44F7"/>
    <w:rsid w:val="006B615D"/>
    <w:rsid w:val="006B6E0E"/>
    <w:rsid w:val="006B7691"/>
    <w:rsid w:val="006B7B51"/>
    <w:rsid w:val="006C06F4"/>
    <w:rsid w:val="006C2BD9"/>
    <w:rsid w:val="006C2CDA"/>
    <w:rsid w:val="006C4D03"/>
    <w:rsid w:val="006C7858"/>
    <w:rsid w:val="006D09DC"/>
    <w:rsid w:val="006D1D76"/>
    <w:rsid w:val="006D1DBB"/>
    <w:rsid w:val="006D2C59"/>
    <w:rsid w:val="006D359B"/>
    <w:rsid w:val="006D404B"/>
    <w:rsid w:val="006D408B"/>
    <w:rsid w:val="006D53AF"/>
    <w:rsid w:val="006D7779"/>
    <w:rsid w:val="006E5039"/>
    <w:rsid w:val="006E59E6"/>
    <w:rsid w:val="006E6554"/>
    <w:rsid w:val="006E66D3"/>
    <w:rsid w:val="006E6B6E"/>
    <w:rsid w:val="006F12A7"/>
    <w:rsid w:val="006F16FD"/>
    <w:rsid w:val="006F3478"/>
    <w:rsid w:val="006F52D0"/>
    <w:rsid w:val="006F5320"/>
    <w:rsid w:val="006F5937"/>
    <w:rsid w:val="006F7432"/>
    <w:rsid w:val="006F7A76"/>
    <w:rsid w:val="00700297"/>
    <w:rsid w:val="007025D4"/>
    <w:rsid w:val="00702EA4"/>
    <w:rsid w:val="00703762"/>
    <w:rsid w:val="00710522"/>
    <w:rsid w:val="00710F22"/>
    <w:rsid w:val="00713636"/>
    <w:rsid w:val="00713C92"/>
    <w:rsid w:val="007165AA"/>
    <w:rsid w:val="00716662"/>
    <w:rsid w:val="00717A18"/>
    <w:rsid w:val="00717A4B"/>
    <w:rsid w:val="007206CE"/>
    <w:rsid w:val="00721133"/>
    <w:rsid w:val="0072142E"/>
    <w:rsid w:val="00722C37"/>
    <w:rsid w:val="0072356A"/>
    <w:rsid w:val="00725CE8"/>
    <w:rsid w:val="007265E3"/>
    <w:rsid w:val="007266C0"/>
    <w:rsid w:val="0073039A"/>
    <w:rsid w:val="007312FF"/>
    <w:rsid w:val="0073136D"/>
    <w:rsid w:val="00731922"/>
    <w:rsid w:val="00732AEF"/>
    <w:rsid w:val="0073388A"/>
    <w:rsid w:val="00734435"/>
    <w:rsid w:val="0074091A"/>
    <w:rsid w:val="00741248"/>
    <w:rsid w:val="00742F55"/>
    <w:rsid w:val="007443ED"/>
    <w:rsid w:val="00746FE9"/>
    <w:rsid w:val="0074702C"/>
    <w:rsid w:val="007507E4"/>
    <w:rsid w:val="00751131"/>
    <w:rsid w:val="00751C83"/>
    <w:rsid w:val="0075283C"/>
    <w:rsid w:val="00752C72"/>
    <w:rsid w:val="00755FF7"/>
    <w:rsid w:val="00757777"/>
    <w:rsid w:val="00762570"/>
    <w:rsid w:val="00764B4B"/>
    <w:rsid w:val="0076544C"/>
    <w:rsid w:val="00765FD0"/>
    <w:rsid w:val="007701B4"/>
    <w:rsid w:val="00771941"/>
    <w:rsid w:val="00772E1F"/>
    <w:rsid w:val="00773BFB"/>
    <w:rsid w:val="007747D9"/>
    <w:rsid w:val="00774DF7"/>
    <w:rsid w:val="00775612"/>
    <w:rsid w:val="00775CA0"/>
    <w:rsid w:val="00776406"/>
    <w:rsid w:val="007772DC"/>
    <w:rsid w:val="0078046F"/>
    <w:rsid w:val="007806F2"/>
    <w:rsid w:val="00780FB8"/>
    <w:rsid w:val="00782AB1"/>
    <w:rsid w:val="00782DC2"/>
    <w:rsid w:val="00783479"/>
    <w:rsid w:val="00785F3F"/>
    <w:rsid w:val="007871D0"/>
    <w:rsid w:val="0078780D"/>
    <w:rsid w:val="00790258"/>
    <w:rsid w:val="00790BD9"/>
    <w:rsid w:val="00791A6B"/>
    <w:rsid w:val="00793690"/>
    <w:rsid w:val="007948FB"/>
    <w:rsid w:val="0079492B"/>
    <w:rsid w:val="007A0485"/>
    <w:rsid w:val="007A0AA9"/>
    <w:rsid w:val="007A2FB0"/>
    <w:rsid w:val="007A3C6E"/>
    <w:rsid w:val="007B0407"/>
    <w:rsid w:val="007B05E1"/>
    <w:rsid w:val="007B3567"/>
    <w:rsid w:val="007B4995"/>
    <w:rsid w:val="007B5805"/>
    <w:rsid w:val="007B78F6"/>
    <w:rsid w:val="007C1A8F"/>
    <w:rsid w:val="007C241A"/>
    <w:rsid w:val="007C29A1"/>
    <w:rsid w:val="007C2A3E"/>
    <w:rsid w:val="007C2CBB"/>
    <w:rsid w:val="007C3D0E"/>
    <w:rsid w:val="007C4537"/>
    <w:rsid w:val="007C5318"/>
    <w:rsid w:val="007C71C0"/>
    <w:rsid w:val="007D0BF5"/>
    <w:rsid w:val="007D10BD"/>
    <w:rsid w:val="007D1190"/>
    <w:rsid w:val="007D206F"/>
    <w:rsid w:val="007D3826"/>
    <w:rsid w:val="007D4BA9"/>
    <w:rsid w:val="007D5295"/>
    <w:rsid w:val="007E0146"/>
    <w:rsid w:val="007E0694"/>
    <w:rsid w:val="007E1479"/>
    <w:rsid w:val="007E2437"/>
    <w:rsid w:val="007E36DE"/>
    <w:rsid w:val="007E41ED"/>
    <w:rsid w:val="007E4CF3"/>
    <w:rsid w:val="007F130B"/>
    <w:rsid w:val="007F14E4"/>
    <w:rsid w:val="007F5165"/>
    <w:rsid w:val="007F6848"/>
    <w:rsid w:val="00801F62"/>
    <w:rsid w:val="008049EF"/>
    <w:rsid w:val="008058BA"/>
    <w:rsid w:val="00805C7E"/>
    <w:rsid w:val="00806369"/>
    <w:rsid w:val="00810935"/>
    <w:rsid w:val="00811618"/>
    <w:rsid w:val="008137AB"/>
    <w:rsid w:val="00813817"/>
    <w:rsid w:val="008144E0"/>
    <w:rsid w:val="00814899"/>
    <w:rsid w:val="0081771E"/>
    <w:rsid w:val="0082029E"/>
    <w:rsid w:val="00821AEB"/>
    <w:rsid w:val="00821CFB"/>
    <w:rsid w:val="008224A5"/>
    <w:rsid w:val="00822BDF"/>
    <w:rsid w:val="00823004"/>
    <w:rsid w:val="0082416E"/>
    <w:rsid w:val="00824834"/>
    <w:rsid w:val="00825625"/>
    <w:rsid w:val="00825CD5"/>
    <w:rsid w:val="00826585"/>
    <w:rsid w:val="008275A2"/>
    <w:rsid w:val="00827F39"/>
    <w:rsid w:val="00830597"/>
    <w:rsid w:val="00832A3F"/>
    <w:rsid w:val="00834BE4"/>
    <w:rsid w:val="00834C47"/>
    <w:rsid w:val="00835639"/>
    <w:rsid w:val="008361E2"/>
    <w:rsid w:val="00836EB9"/>
    <w:rsid w:val="008370C8"/>
    <w:rsid w:val="00841A3B"/>
    <w:rsid w:val="0084448C"/>
    <w:rsid w:val="008460FD"/>
    <w:rsid w:val="00846FA1"/>
    <w:rsid w:val="00850EFB"/>
    <w:rsid w:val="0085151D"/>
    <w:rsid w:val="008527AF"/>
    <w:rsid w:val="00852B2A"/>
    <w:rsid w:val="00855248"/>
    <w:rsid w:val="008558E3"/>
    <w:rsid w:val="00856399"/>
    <w:rsid w:val="00856CE5"/>
    <w:rsid w:val="008619D1"/>
    <w:rsid w:val="008624D4"/>
    <w:rsid w:val="00863145"/>
    <w:rsid w:val="00863679"/>
    <w:rsid w:val="0086581A"/>
    <w:rsid w:val="00870742"/>
    <w:rsid w:val="00870D1F"/>
    <w:rsid w:val="0087185B"/>
    <w:rsid w:val="008735C0"/>
    <w:rsid w:val="00874E4A"/>
    <w:rsid w:val="008761F7"/>
    <w:rsid w:val="00876FC0"/>
    <w:rsid w:val="0087769E"/>
    <w:rsid w:val="008806FB"/>
    <w:rsid w:val="00880B58"/>
    <w:rsid w:val="00881869"/>
    <w:rsid w:val="008823C8"/>
    <w:rsid w:val="00883269"/>
    <w:rsid w:val="00883DD3"/>
    <w:rsid w:val="00891D84"/>
    <w:rsid w:val="008938AC"/>
    <w:rsid w:val="00893DEB"/>
    <w:rsid w:val="00894A77"/>
    <w:rsid w:val="00895AAA"/>
    <w:rsid w:val="008963E7"/>
    <w:rsid w:val="00896465"/>
    <w:rsid w:val="00896936"/>
    <w:rsid w:val="008A08EA"/>
    <w:rsid w:val="008A1671"/>
    <w:rsid w:val="008A5D0A"/>
    <w:rsid w:val="008A6FDD"/>
    <w:rsid w:val="008B0265"/>
    <w:rsid w:val="008B18D0"/>
    <w:rsid w:val="008B2E79"/>
    <w:rsid w:val="008B32F7"/>
    <w:rsid w:val="008B3337"/>
    <w:rsid w:val="008C050A"/>
    <w:rsid w:val="008C07BD"/>
    <w:rsid w:val="008C0D57"/>
    <w:rsid w:val="008C16AC"/>
    <w:rsid w:val="008C1BE0"/>
    <w:rsid w:val="008C2518"/>
    <w:rsid w:val="008C407A"/>
    <w:rsid w:val="008C6EFE"/>
    <w:rsid w:val="008D133B"/>
    <w:rsid w:val="008D16EF"/>
    <w:rsid w:val="008D2A8A"/>
    <w:rsid w:val="008D58B1"/>
    <w:rsid w:val="008D7A4A"/>
    <w:rsid w:val="008E0A94"/>
    <w:rsid w:val="008E143C"/>
    <w:rsid w:val="008E19DE"/>
    <w:rsid w:val="008E218D"/>
    <w:rsid w:val="008E317D"/>
    <w:rsid w:val="008E40C4"/>
    <w:rsid w:val="008E444A"/>
    <w:rsid w:val="008F2B99"/>
    <w:rsid w:val="008F3061"/>
    <w:rsid w:val="008F3BD5"/>
    <w:rsid w:val="008F4594"/>
    <w:rsid w:val="008F7352"/>
    <w:rsid w:val="009016AF"/>
    <w:rsid w:val="0090224C"/>
    <w:rsid w:val="00903249"/>
    <w:rsid w:val="00906FF9"/>
    <w:rsid w:val="00910804"/>
    <w:rsid w:val="00914D05"/>
    <w:rsid w:val="0091523B"/>
    <w:rsid w:val="009153F0"/>
    <w:rsid w:val="00917AF8"/>
    <w:rsid w:val="009230D5"/>
    <w:rsid w:val="00924CCC"/>
    <w:rsid w:val="009262E1"/>
    <w:rsid w:val="0092681F"/>
    <w:rsid w:val="00926EC3"/>
    <w:rsid w:val="009276BC"/>
    <w:rsid w:val="009309F1"/>
    <w:rsid w:val="00930B23"/>
    <w:rsid w:val="00931116"/>
    <w:rsid w:val="009312B3"/>
    <w:rsid w:val="0093206F"/>
    <w:rsid w:val="009324BA"/>
    <w:rsid w:val="00932C0F"/>
    <w:rsid w:val="0093414E"/>
    <w:rsid w:val="00935E06"/>
    <w:rsid w:val="0094059A"/>
    <w:rsid w:val="0094080A"/>
    <w:rsid w:val="00941D0E"/>
    <w:rsid w:val="009421C6"/>
    <w:rsid w:val="00942300"/>
    <w:rsid w:val="009429E6"/>
    <w:rsid w:val="00943577"/>
    <w:rsid w:val="00944141"/>
    <w:rsid w:val="00944AF1"/>
    <w:rsid w:val="00951A9A"/>
    <w:rsid w:val="00952F80"/>
    <w:rsid w:val="00953964"/>
    <w:rsid w:val="00956B52"/>
    <w:rsid w:val="00957EE5"/>
    <w:rsid w:val="00960542"/>
    <w:rsid w:val="00960A6E"/>
    <w:rsid w:val="0096179D"/>
    <w:rsid w:val="009640FC"/>
    <w:rsid w:val="009660C2"/>
    <w:rsid w:val="0096627D"/>
    <w:rsid w:val="00966ACB"/>
    <w:rsid w:val="00967E42"/>
    <w:rsid w:val="00971592"/>
    <w:rsid w:val="00971C60"/>
    <w:rsid w:val="00972A23"/>
    <w:rsid w:val="00972D06"/>
    <w:rsid w:val="00972E8F"/>
    <w:rsid w:val="009749AB"/>
    <w:rsid w:val="00974CB1"/>
    <w:rsid w:val="00975815"/>
    <w:rsid w:val="00975AB4"/>
    <w:rsid w:val="00980380"/>
    <w:rsid w:val="00981775"/>
    <w:rsid w:val="00981824"/>
    <w:rsid w:val="0098293C"/>
    <w:rsid w:val="00982A2C"/>
    <w:rsid w:val="00982A71"/>
    <w:rsid w:val="00986451"/>
    <w:rsid w:val="00987281"/>
    <w:rsid w:val="00990E2C"/>
    <w:rsid w:val="00991190"/>
    <w:rsid w:val="00993677"/>
    <w:rsid w:val="00994D38"/>
    <w:rsid w:val="009966C2"/>
    <w:rsid w:val="009969F4"/>
    <w:rsid w:val="00996D95"/>
    <w:rsid w:val="00997145"/>
    <w:rsid w:val="009A0347"/>
    <w:rsid w:val="009A1493"/>
    <w:rsid w:val="009A28CE"/>
    <w:rsid w:val="009A321E"/>
    <w:rsid w:val="009A610D"/>
    <w:rsid w:val="009B110C"/>
    <w:rsid w:val="009B1218"/>
    <w:rsid w:val="009B28B9"/>
    <w:rsid w:val="009B5590"/>
    <w:rsid w:val="009B5B2A"/>
    <w:rsid w:val="009B6320"/>
    <w:rsid w:val="009B6B36"/>
    <w:rsid w:val="009C08F4"/>
    <w:rsid w:val="009C16FF"/>
    <w:rsid w:val="009C1AD2"/>
    <w:rsid w:val="009C1D3A"/>
    <w:rsid w:val="009C230B"/>
    <w:rsid w:val="009C2763"/>
    <w:rsid w:val="009C2F09"/>
    <w:rsid w:val="009C3D67"/>
    <w:rsid w:val="009C440E"/>
    <w:rsid w:val="009C68F9"/>
    <w:rsid w:val="009C6C3D"/>
    <w:rsid w:val="009D2E4F"/>
    <w:rsid w:val="009D43F1"/>
    <w:rsid w:val="009D495E"/>
    <w:rsid w:val="009D4D71"/>
    <w:rsid w:val="009D5A3A"/>
    <w:rsid w:val="009D5BC4"/>
    <w:rsid w:val="009D61AE"/>
    <w:rsid w:val="009E164D"/>
    <w:rsid w:val="009E171D"/>
    <w:rsid w:val="009E1CCA"/>
    <w:rsid w:val="009E2E45"/>
    <w:rsid w:val="009E387F"/>
    <w:rsid w:val="009E3AA1"/>
    <w:rsid w:val="009E410C"/>
    <w:rsid w:val="009E5D0E"/>
    <w:rsid w:val="009E7CA9"/>
    <w:rsid w:val="009E7F60"/>
    <w:rsid w:val="009F30C9"/>
    <w:rsid w:val="009F401E"/>
    <w:rsid w:val="009F50ED"/>
    <w:rsid w:val="009F5B88"/>
    <w:rsid w:val="009F5E2C"/>
    <w:rsid w:val="00A01DC4"/>
    <w:rsid w:val="00A03B81"/>
    <w:rsid w:val="00A04245"/>
    <w:rsid w:val="00A0494B"/>
    <w:rsid w:val="00A05394"/>
    <w:rsid w:val="00A06646"/>
    <w:rsid w:val="00A069D9"/>
    <w:rsid w:val="00A0747E"/>
    <w:rsid w:val="00A123C6"/>
    <w:rsid w:val="00A13803"/>
    <w:rsid w:val="00A14F41"/>
    <w:rsid w:val="00A1556C"/>
    <w:rsid w:val="00A16177"/>
    <w:rsid w:val="00A16629"/>
    <w:rsid w:val="00A21111"/>
    <w:rsid w:val="00A2153A"/>
    <w:rsid w:val="00A21DF7"/>
    <w:rsid w:val="00A21DFD"/>
    <w:rsid w:val="00A2248E"/>
    <w:rsid w:val="00A271E0"/>
    <w:rsid w:val="00A31A3D"/>
    <w:rsid w:val="00A31E56"/>
    <w:rsid w:val="00A36367"/>
    <w:rsid w:val="00A366C1"/>
    <w:rsid w:val="00A41570"/>
    <w:rsid w:val="00A41AE6"/>
    <w:rsid w:val="00A42483"/>
    <w:rsid w:val="00A42B56"/>
    <w:rsid w:val="00A4335F"/>
    <w:rsid w:val="00A4526C"/>
    <w:rsid w:val="00A467F8"/>
    <w:rsid w:val="00A46AD6"/>
    <w:rsid w:val="00A47A98"/>
    <w:rsid w:val="00A503C4"/>
    <w:rsid w:val="00A5129B"/>
    <w:rsid w:val="00A516B9"/>
    <w:rsid w:val="00A51DA4"/>
    <w:rsid w:val="00A521DE"/>
    <w:rsid w:val="00A52AEE"/>
    <w:rsid w:val="00A53365"/>
    <w:rsid w:val="00A53E16"/>
    <w:rsid w:val="00A55387"/>
    <w:rsid w:val="00A56EE9"/>
    <w:rsid w:val="00A602CD"/>
    <w:rsid w:val="00A60F1D"/>
    <w:rsid w:val="00A644AB"/>
    <w:rsid w:val="00A6657B"/>
    <w:rsid w:val="00A67269"/>
    <w:rsid w:val="00A71327"/>
    <w:rsid w:val="00A71F1B"/>
    <w:rsid w:val="00A7209C"/>
    <w:rsid w:val="00A72F62"/>
    <w:rsid w:val="00A7406A"/>
    <w:rsid w:val="00A74886"/>
    <w:rsid w:val="00A7490E"/>
    <w:rsid w:val="00A756BF"/>
    <w:rsid w:val="00A8012D"/>
    <w:rsid w:val="00A807F9"/>
    <w:rsid w:val="00A80EC4"/>
    <w:rsid w:val="00A81BD1"/>
    <w:rsid w:val="00A826FB"/>
    <w:rsid w:val="00A83389"/>
    <w:rsid w:val="00A84C34"/>
    <w:rsid w:val="00A86360"/>
    <w:rsid w:val="00A87292"/>
    <w:rsid w:val="00A907A7"/>
    <w:rsid w:val="00A9103E"/>
    <w:rsid w:val="00A92852"/>
    <w:rsid w:val="00A928F4"/>
    <w:rsid w:val="00A92D3E"/>
    <w:rsid w:val="00A93374"/>
    <w:rsid w:val="00A934C9"/>
    <w:rsid w:val="00A93696"/>
    <w:rsid w:val="00A9487E"/>
    <w:rsid w:val="00A949A2"/>
    <w:rsid w:val="00A952F6"/>
    <w:rsid w:val="00A96C1F"/>
    <w:rsid w:val="00A97981"/>
    <w:rsid w:val="00AA0FBB"/>
    <w:rsid w:val="00AA262E"/>
    <w:rsid w:val="00AA5318"/>
    <w:rsid w:val="00AA6361"/>
    <w:rsid w:val="00AA63E9"/>
    <w:rsid w:val="00AA7AAA"/>
    <w:rsid w:val="00AB0813"/>
    <w:rsid w:val="00AB1FAF"/>
    <w:rsid w:val="00AB25A0"/>
    <w:rsid w:val="00AB3E66"/>
    <w:rsid w:val="00AB494C"/>
    <w:rsid w:val="00AB55BF"/>
    <w:rsid w:val="00AB5674"/>
    <w:rsid w:val="00AB5947"/>
    <w:rsid w:val="00AB5ACC"/>
    <w:rsid w:val="00AB787E"/>
    <w:rsid w:val="00AB7ED6"/>
    <w:rsid w:val="00AC0052"/>
    <w:rsid w:val="00AC090D"/>
    <w:rsid w:val="00AC153C"/>
    <w:rsid w:val="00AC1EDB"/>
    <w:rsid w:val="00AC2076"/>
    <w:rsid w:val="00AC4AD2"/>
    <w:rsid w:val="00AC6268"/>
    <w:rsid w:val="00AC7BE2"/>
    <w:rsid w:val="00AD1829"/>
    <w:rsid w:val="00AD1B82"/>
    <w:rsid w:val="00AD2755"/>
    <w:rsid w:val="00AD2E7B"/>
    <w:rsid w:val="00AD302A"/>
    <w:rsid w:val="00AD44F0"/>
    <w:rsid w:val="00AE0560"/>
    <w:rsid w:val="00AE16F5"/>
    <w:rsid w:val="00AE1C36"/>
    <w:rsid w:val="00AE3D1C"/>
    <w:rsid w:val="00AE40D6"/>
    <w:rsid w:val="00AE40E4"/>
    <w:rsid w:val="00AE57A7"/>
    <w:rsid w:val="00AE5DF0"/>
    <w:rsid w:val="00AE65A7"/>
    <w:rsid w:val="00AF0304"/>
    <w:rsid w:val="00AF04BF"/>
    <w:rsid w:val="00AF0E88"/>
    <w:rsid w:val="00AF283C"/>
    <w:rsid w:val="00AF5B12"/>
    <w:rsid w:val="00AF607D"/>
    <w:rsid w:val="00B01608"/>
    <w:rsid w:val="00B03E08"/>
    <w:rsid w:val="00B04B28"/>
    <w:rsid w:val="00B063AD"/>
    <w:rsid w:val="00B06B26"/>
    <w:rsid w:val="00B11653"/>
    <w:rsid w:val="00B12169"/>
    <w:rsid w:val="00B12731"/>
    <w:rsid w:val="00B12C59"/>
    <w:rsid w:val="00B17658"/>
    <w:rsid w:val="00B2072B"/>
    <w:rsid w:val="00B20B50"/>
    <w:rsid w:val="00B22A02"/>
    <w:rsid w:val="00B2381B"/>
    <w:rsid w:val="00B26112"/>
    <w:rsid w:val="00B272FA"/>
    <w:rsid w:val="00B27855"/>
    <w:rsid w:val="00B308E2"/>
    <w:rsid w:val="00B309B5"/>
    <w:rsid w:val="00B31363"/>
    <w:rsid w:val="00B32820"/>
    <w:rsid w:val="00B34014"/>
    <w:rsid w:val="00B34D04"/>
    <w:rsid w:val="00B40AF6"/>
    <w:rsid w:val="00B40C31"/>
    <w:rsid w:val="00B40EB3"/>
    <w:rsid w:val="00B42300"/>
    <w:rsid w:val="00B445F9"/>
    <w:rsid w:val="00B45494"/>
    <w:rsid w:val="00B47843"/>
    <w:rsid w:val="00B47950"/>
    <w:rsid w:val="00B5069A"/>
    <w:rsid w:val="00B525F2"/>
    <w:rsid w:val="00B53C31"/>
    <w:rsid w:val="00B5545B"/>
    <w:rsid w:val="00B56C02"/>
    <w:rsid w:val="00B5731C"/>
    <w:rsid w:val="00B57C68"/>
    <w:rsid w:val="00B60FE3"/>
    <w:rsid w:val="00B62E96"/>
    <w:rsid w:val="00B63DC8"/>
    <w:rsid w:val="00B64F63"/>
    <w:rsid w:val="00B65483"/>
    <w:rsid w:val="00B6580B"/>
    <w:rsid w:val="00B6735E"/>
    <w:rsid w:val="00B72091"/>
    <w:rsid w:val="00B73462"/>
    <w:rsid w:val="00B73CC1"/>
    <w:rsid w:val="00B742EE"/>
    <w:rsid w:val="00B74E05"/>
    <w:rsid w:val="00B74F95"/>
    <w:rsid w:val="00B75D93"/>
    <w:rsid w:val="00B779A1"/>
    <w:rsid w:val="00B77FFB"/>
    <w:rsid w:val="00B8192A"/>
    <w:rsid w:val="00B8269D"/>
    <w:rsid w:val="00B83ACF"/>
    <w:rsid w:val="00B83D55"/>
    <w:rsid w:val="00B85052"/>
    <w:rsid w:val="00B85D13"/>
    <w:rsid w:val="00B87E31"/>
    <w:rsid w:val="00B903CC"/>
    <w:rsid w:val="00B9193C"/>
    <w:rsid w:val="00B94E49"/>
    <w:rsid w:val="00B975A6"/>
    <w:rsid w:val="00B978DA"/>
    <w:rsid w:val="00B97D00"/>
    <w:rsid w:val="00BA28AA"/>
    <w:rsid w:val="00BA5418"/>
    <w:rsid w:val="00BA6F92"/>
    <w:rsid w:val="00BA7AE8"/>
    <w:rsid w:val="00BB0FE5"/>
    <w:rsid w:val="00BB2963"/>
    <w:rsid w:val="00BB3482"/>
    <w:rsid w:val="00BB356A"/>
    <w:rsid w:val="00BB4444"/>
    <w:rsid w:val="00BB48CC"/>
    <w:rsid w:val="00BB4911"/>
    <w:rsid w:val="00BB7B6E"/>
    <w:rsid w:val="00BB7D65"/>
    <w:rsid w:val="00BC00EC"/>
    <w:rsid w:val="00BC1ED0"/>
    <w:rsid w:val="00BC280C"/>
    <w:rsid w:val="00BC4DE4"/>
    <w:rsid w:val="00BC667D"/>
    <w:rsid w:val="00BC69C6"/>
    <w:rsid w:val="00BD014A"/>
    <w:rsid w:val="00BD0971"/>
    <w:rsid w:val="00BD0D87"/>
    <w:rsid w:val="00BD1725"/>
    <w:rsid w:val="00BD17D9"/>
    <w:rsid w:val="00BD1E1B"/>
    <w:rsid w:val="00BD2835"/>
    <w:rsid w:val="00BD361A"/>
    <w:rsid w:val="00BD3D96"/>
    <w:rsid w:val="00BD43A2"/>
    <w:rsid w:val="00BD51BE"/>
    <w:rsid w:val="00BD60BC"/>
    <w:rsid w:val="00BD6221"/>
    <w:rsid w:val="00BD6CF6"/>
    <w:rsid w:val="00BD746B"/>
    <w:rsid w:val="00BD791D"/>
    <w:rsid w:val="00BE056C"/>
    <w:rsid w:val="00BE1DB3"/>
    <w:rsid w:val="00BE2183"/>
    <w:rsid w:val="00BE2570"/>
    <w:rsid w:val="00BE279B"/>
    <w:rsid w:val="00BE7E3C"/>
    <w:rsid w:val="00BF1383"/>
    <w:rsid w:val="00BF2521"/>
    <w:rsid w:val="00BF2531"/>
    <w:rsid w:val="00BF44B3"/>
    <w:rsid w:val="00BF4F34"/>
    <w:rsid w:val="00BF630B"/>
    <w:rsid w:val="00BF64FE"/>
    <w:rsid w:val="00BF70F0"/>
    <w:rsid w:val="00BF7C43"/>
    <w:rsid w:val="00C003FB"/>
    <w:rsid w:val="00C02643"/>
    <w:rsid w:val="00C035A5"/>
    <w:rsid w:val="00C040D7"/>
    <w:rsid w:val="00C04E2C"/>
    <w:rsid w:val="00C0551B"/>
    <w:rsid w:val="00C06D06"/>
    <w:rsid w:val="00C074E0"/>
    <w:rsid w:val="00C077BD"/>
    <w:rsid w:val="00C07911"/>
    <w:rsid w:val="00C12137"/>
    <w:rsid w:val="00C12457"/>
    <w:rsid w:val="00C12CBA"/>
    <w:rsid w:val="00C13115"/>
    <w:rsid w:val="00C13BAE"/>
    <w:rsid w:val="00C157E7"/>
    <w:rsid w:val="00C16A7E"/>
    <w:rsid w:val="00C16EF4"/>
    <w:rsid w:val="00C17C3C"/>
    <w:rsid w:val="00C207D6"/>
    <w:rsid w:val="00C22D06"/>
    <w:rsid w:val="00C23073"/>
    <w:rsid w:val="00C237C6"/>
    <w:rsid w:val="00C25714"/>
    <w:rsid w:val="00C25C50"/>
    <w:rsid w:val="00C274D1"/>
    <w:rsid w:val="00C30772"/>
    <w:rsid w:val="00C317AC"/>
    <w:rsid w:val="00C31A2C"/>
    <w:rsid w:val="00C323EF"/>
    <w:rsid w:val="00C33233"/>
    <w:rsid w:val="00C35384"/>
    <w:rsid w:val="00C359A0"/>
    <w:rsid w:val="00C35FEE"/>
    <w:rsid w:val="00C3657D"/>
    <w:rsid w:val="00C376F5"/>
    <w:rsid w:val="00C37DC6"/>
    <w:rsid w:val="00C41619"/>
    <w:rsid w:val="00C4249B"/>
    <w:rsid w:val="00C42B28"/>
    <w:rsid w:val="00C43024"/>
    <w:rsid w:val="00C44D93"/>
    <w:rsid w:val="00C44ED5"/>
    <w:rsid w:val="00C451FC"/>
    <w:rsid w:val="00C4589D"/>
    <w:rsid w:val="00C45D9C"/>
    <w:rsid w:val="00C46442"/>
    <w:rsid w:val="00C47025"/>
    <w:rsid w:val="00C47D26"/>
    <w:rsid w:val="00C539C9"/>
    <w:rsid w:val="00C55E4D"/>
    <w:rsid w:val="00C561A5"/>
    <w:rsid w:val="00C5635D"/>
    <w:rsid w:val="00C57061"/>
    <w:rsid w:val="00C60702"/>
    <w:rsid w:val="00C6183D"/>
    <w:rsid w:val="00C63BA7"/>
    <w:rsid w:val="00C65325"/>
    <w:rsid w:val="00C659D6"/>
    <w:rsid w:val="00C65B9A"/>
    <w:rsid w:val="00C70CF5"/>
    <w:rsid w:val="00C71B1F"/>
    <w:rsid w:val="00C7203A"/>
    <w:rsid w:val="00C72BA8"/>
    <w:rsid w:val="00C72DA2"/>
    <w:rsid w:val="00C75083"/>
    <w:rsid w:val="00C77F38"/>
    <w:rsid w:val="00C77FC3"/>
    <w:rsid w:val="00C83225"/>
    <w:rsid w:val="00C835D4"/>
    <w:rsid w:val="00C8386F"/>
    <w:rsid w:val="00C8404E"/>
    <w:rsid w:val="00C84C14"/>
    <w:rsid w:val="00C8595D"/>
    <w:rsid w:val="00C8725B"/>
    <w:rsid w:val="00C9012C"/>
    <w:rsid w:val="00C9213C"/>
    <w:rsid w:val="00C96F2E"/>
    <w:rsid w:val="00C97A50"/>
    <w:rsid w:val="00CA1207"/>
    <w:rsid w:val="00CA1841"/>
    <w:rsid w:val="00CA22B3"/>
    <w:rsid w:val="00CA5162"/>
    <w:rsid w:val="00CB08DB"/>
    <w:rsid w:val="00CB1403"/>
    <w:rsid w:val="00CB2C18"/>
    <w:rsid w:val="00CB4AB5"/>
    <w:rsid w:val="00CB55C8"/>
    <w:rsid w:val="00CB67C6"/>
    <w:rsid w:val="00CC3D87"/>
    <w:rsid w:val="00CC53E2"/>
    <w:rsid w:val="00CC61E4"/>
    <w:rsid w:val="00CC6BA9"/>
    <w:rsid w:val="00CC726F"/>
    <w:rsid w:val="00CD0984"/>
    <w:rsid w:val="00CD0BC2"/>
    <w:rsid w:val="00CD18D8"/>
    <w:rsid w:val="00CD19B2"/>
    <w:rsid w:val="00CD3129"/>
    <w:rsid w:val="00CD360A"/>
    <w:rsid w:val="00CD42DA"/>
    <w:rsid w:val="00CD617B"/>
    <w:rsid w:val="00CD7844"/>
    <w:rsid w:val="00CE0290"/>
    <w:rsid w:val="00CE18EC"/>
    <w:rsid w:val="00CE3081"/>
    <w:rsid w:val="00CE4619"/>
    <w:rsid w:val="00CF0D7B"/>
    <w:rsid w:val="00CF0DED"/>
    <w:rsid w:val="00CF365A"/>
    <w:rsid w:val="00CF42D4"/>
    <w:rsid w:val="00CF4375"/>
    <w:rsid w:val="00CF4408"/>
    <w:rsid w:val="00CF4730"/>
    <w:rsid w:val="00CF56CC"/>
    <w:rsid w:val="00CF6B63"/>
    <w:rsid w:val="00D0077A"/>
    <w:rsid w:val="00D011E2"/>
    <w:rsid w:val="00D01B94"/>
    <w:rsid w:val="00D02F09"/>
    <w:rsid w:val="00D037F1"/>
    <w:rsid w:val="00D03D67"/>
    <w:rsid w:val="00D04BAD"/>
    <w:rsid w:val="00D07EFD"/>
    <w:rsid w:val="00D10D93"/>
    <w:rsid w:val="00D1103F"/>
    <w:rsid w:val="00D123A4"/>
    <w:rsid w:val="00D13563"/>
    <w:rsid w:val="00D1378A"/>
    <w:rsid w:val="00D138CB"/>
    <w:rsid w:val="00D13DCB"/>
    <w:rsid w:val="00D145C3"/>
    <w:rsid w:val="00D14E49"/>
    <w:rsid w:val="00D22638"/>
    <w:rsid w:val="00D24564"/>
    <w:rsid w:val="00D25F6C"/>
    <w:rsid w:val="00D27466"/>
    <w:rsid w:val="00D30388"/>
    <w:rsid w:val="00D30E17"/>
    <w:rsid w:val="00D35A84"/>
    <w:rsid w:val="00D36759"/>
    <w:rsid w:val="00D37483"/>
    <w:rsid w:val="00D3773E"/>
    <w:rsid w:val="00D402BD"/>
    <w:rsid w:val="00D4360F"/>
    <w:rsid w:val="00D43AE3"/>
    <w:rsid w:val="00D43C09"/>
    <w:rsid w:val="00D460E3"/>
    <w:rsid w:val="00D46FD1"/>
    <w:rsid w:val="00D50BED"/>
    <w:rsid w:val="00D522C9"/>
    <w:rsid w:val="00D536B9"/>
    <w:rsid w:val="00D5438F"/>
    <w:rsid w:val="00D54ECC"/>
    <w:rsid w:val="00D55E16"/>
    <w:rsid w:val="00D579BD"/>
    <w:rsid w:val="00D60AC6"/>
    <w:rsid w:val="00D62D4B"/>
    <w:rsid w:val="00D6331B"/>
    <w:rsid w:val="00D63540"/>
    <w:rsid w:val="00D63DCC"/>
    <w:rsid w:val="00D63F52"/>
    <w:rsid w:val="00D66C70"/>
    <w:rsid w:val="00D67EC7"/>
    <w:rsid w:val="00D70B99"/>
    <w:rsid w:val="00D70DE6"/>
    <w:rsid w:val="00D711F8"/>
    <w:rsid w:val="00D720CD"/>
    <w:rsid w:val="00D746DE"/>
    <w:rsid w:val="00D74F14"/>
    <w:rsid w:val="00D75F22"/>
    <w:rsid w:val="00D77450"/>
    <w:rsid w:val="00D81562"/>
    <w:rsid w:val="00D82B4F"/>
    <w:rsid w:val="00D834F2"/>
    <w:rsid w:val="00D844E6"/>
    <w:rsid w:val="00D84D83"/>
    <w:rsid w:val="00D85AF7"/>
    <w:rsid w:val="00D865CC"/>
    <w:rsid w:val="00D86D94"/>
    <w:rsid w:val="00D8755F"/>
    <w:rsid w:val="00D87781"/>
    <w:rsid w:val="00D90181"/>
    <w:rsid w:val="00D92988"/>
    <w:rsid w:val="00D94A55"/>
    <w:rsid w:val="00D95EEA"/>
    <w:rsid w:val="00D9639A"/>
    <w:rsid w:val="00DA01E7"/>
    <w:rsid w:val="00DA53D6"/>
    <w:rsid w:val="00DA58AA"/>
    <w:rsid w:val="00DA72BC"/>
    <w:rsid w:val="00DA73BA"/>
    <w:rsid w:val="00DB2BCC"/>
    <w:rsid w:val="00DB3EB4"/>
    <w:rsid w:val="00DB50E2"/>
    <w:rsid w:val="00DB77A0"/>
    <w:rsid w:val="00DC212A"/>
    <w:rsid w:val="00DC3D1C"/>
    <w:rsid w:val="00DC4221"/>
    <w:rsid w:val="00DC480D"/>
    <w:rsid w:val="00DC51C8"/>
    <w:rsid w:val="00DC5576"/>
    <w:rsid w:val="00DC6367"/>
    <w:rsid w:val="00DC7189"/>
    <w:rsid w:val="00DC7703"/>
    <w:rsid w:val="00DD0129"/>
    <w:rsid w:val="00DD0801"/>
    <w:rsid w:val="00DD173E"/>
    <w:rsid w:val="00DD1761"/>
    <w:rsid w:val="00DD5548"/>
    <w:rsid w:val="00DE07B0"/>
    <w:rsid w:val="00DE0AC4"/>
    <w:rsid w:val="00DE1958"/>
    <w:rsid w:val="00DE272B"/>
    <w:rsid w:val="00DE30C6"/>
    <w:rsid w:val="00DE3F1B"/>
    <w:rsid w:val="00DE757B"/>
    <w:rsid w:val="00DF1691"/>
    <w:rsid w:val="00DF1B9F"/>
    <w:rsid w:val="00DF4253"/>
    <w:rsid w:val="00DF46B9"/>
    <w:rsid w:val="00DF5C7D"/>
    <w:rsid w:val="00DF6E97"/>
    <w:rsid w:val="00DF7104"/>
    <w:rsid w:val="00E0051E"/>
    <w:rsid w:val="00E015D1"/>
    <w:rsid w:val="00E02894"/>
    <w:rsid w:val="00E03017"/>
    <w:rsid w:val="00E03653"/>
    <w:rsid w:val="00E04A87"/>
    <w:rsid w:val="00E04BD8"/>
    <w:rsid w:val="00E05174"/>
    <w:rsid w:val="00E05455"/>
    <w:rsid w:val="00E0630C"/>
    <w:rsid w:val="00E10D97"/>
    <w:rsid w:val="00E11D4E"/>
    <w:rsid w:val="00E12ABA"/>
    <w:rsid w:val="00E15724"/>
    <w:rsid w:val="00E17AE1"/>
    <w:rsid w:val="00E22C49"/>
    <w:rsid w:val="00E262CF"/>
    <w:rsid w:val="00E26977"/>
    <w:rsid w:val="00E27505"/>
    <w:rsid w:val="00E31175"/>
    <w:rsid w:val="00E317AB"/>
    <w:rsid w:val="00E31EE3"/>
    <w:rsid w:val="00E33249"/>
    <w:rsid w:val="00E3376C"/>
    <w:rsid w:val="00E34C6D"/>
    <w:rsid w:val="00E37286"/>
    <w:rsid w:val="00E4193B"/>
    <w:rsid w:val="00E42405"/>
    <w:rsid w:val="00E42538"/>
    <w:rsid w:val="00E42699"/>
    <w:rsid w:val="00E433C1"/>
    <w:rsid w:val="00E4350A"/>
    <w:rsid w:val="00E4425C"/>
    <w:rsid w:val="00E44663"/>
    <w:rsid w:val="00E45627"/>
    <w:rsid w:val="00E457F3"/>
    <w:rsid w:val="00E47B98"/>
    <w:rsid w:val="00E507D3"/>
    <w:rsid w:val="00E51847"/>
    <w:rsid w:val="00E51F8D"/>
    <w:rsid w:val="00E53A82"/>
    <w:rsid w:val="00E54651"/>
    <w:rsid w:val="00E600BC"/>
    <w:rsid w:val="00E62F39"/>
    <w:rsid w:val="00E635CD"/>
    <w:rsid w:val="00E64AC5"/>
    <w:rsid w:val="00E675EA"/>
    <w:rsid w:val="00E702F3"/>
    <w:rsid w:val="00E7127D"/>
    <w:rsid w:val="00E7151D"/>
    <w:rsid w:val="00E74D9E"/>
    <w:rsid w:val="00E75216"/>
    <w:rsid w:val="00E75A29"/>
    <w:rsid w:val="00E77BFA"/>
    <w:rsid w:val="00E80611"/>
    <w:rsid w:val="00E80806"/>
    <w:rsid w:val="00E824E9"/>
    <w:rsid w:val="00E831AC"/>
    <w:rsid w:val="00E839DD"/>
    <w:rsid w:val="00E83EDD"/>
    <w:rsid w:val="00E84EF6"/>
    <w:rsid w:val="00E853FA"/>
    <w:rsid w:val="00E85BF9"/>
    <w:rsid w:val="00E87CF7"/>
    <w:rsid w:val="00E90074"/>
    <w:rsid w:val="00E90AF0"/>
    <w:rsid w:val="00E90B76"/>
    <w:rsid w:val="00E90E57"/>
    <w:rsid w:val="00E92955"/>
    <w:rsid w:val="00E936F0"/>
    <w:rsid w:val="00E93B05"/>
    <w:rsid w:val="00E9478F"/>
    <w:rsid w:val="00E96653"/>
    <w:rsid w:val="00EA1623"/>
    <w:rsid w:val="00EA1D1F"/>
    <w:rsid w:val="00EA2BCB"/>
    <w:rsid w:val="00EA33BC"/>
    <w:rsid w:val="00EA481B"/>
    <w:rsid w:val="00EA5A8B"/>
    <w:rsid w:val="00EA654C"/>
    <w:rsid w:val="00EA6A88"/>
    <w:rsid w:val="00EA7CAA"/>
    <w:rsid w:val="00EB12BD"/>
    <w:rsid w:val="00EB1E11"/>
    <w:rsid w:val="00EB4086"/>
    <w:rsid w:val="00EB43F8"/>
    <w:rsid w:val="00EB5C92"/>
    <w:rsid w:val="00EB6164"/>
    <w:rsid w:val="00EB6E66"/>
    <w:rsid w:val="00EC2949"/>
    <w:rsid w:val="00EC53F5"/>
    <w:rsid w:val="00EC6315"/>
    <w:rsid w:val="00EC70E8"/>
    <w:rsid w:val="00EC78FA"/>
    <w:rsid w:val="00ED15DD"/>
    <w:rsid w:val="00ED377F"/>
    <w:rsid w:val="00ED6066"/>
    <w:rsid w:val="00ED6D1A"/>
    <w:rsid w:val="00ED7E31"/>
    <w:rsid w:val="00EE071B"/>
    <w:rsid w:val="00EE0B5E"/>
    <w:rsid w:val="00EE0DA7"/>
    <w:rsid w:val="00EE23E3"/>
    <w:rsid w:val="00EE39DD"/>
    <w:rsid w:val="00EE5A78"/>
    <w:rsid w:val="00EE6F99"/>
    <w:rsid w:val="00EE7E33"/>
    <w:rsid w:val="00EF02AB"/>
    <w:rsid w:val="00EF1832"/>
    <w:rsid w:val="00EF6134"/>
    <w:rsid w:val="00EF6893"/>
    <w:rsid w:val="00EF6FBF"/>
    <w:rsid w:val="00EF7367"/>
    <w:rsid w:val="00EF7AA3"/>
    <w:rsid w:val="00F01664"/>
    <w:rsid w:val="00F018E9"/>
    <w:rsid w:val="00F03B18"/>
    <w:rsid w:val="00F05146"/>
    <w:rsid w:val="00F05528"/>
    <w:rsid w:val="00F07E0C"/>
    <w:rsid w:val="00F10FBC"/>
    <w:rsid w:val="00F12E06"/>
    <w:rsid w:val="00F12F91"/>
    <w:rsid w:val="00F14C5B"/>
    <w:rsid w:val="00F1524F"/>
    <w:rsid w:val="00F1695B"/>
    <w:rsid w:val="00F17D48"/>
    <w:rsid w:val="00F2291C"/>
    <w:rsid w:val="00F241A1"/>
    <w:rsid w:val="00F24F5F"/>
    <w:rsid w:val="00F25916"/>
    <w:rsid w:val="00F26F13"/>
    <w:rsid w:val="00F306DD"/>
    <w:rsid w:val="00F30F73"/>
    <w:rsid w:val="00F3152B"/>
    <w:rsid w:val="00F317C3"/>
    <w:rsid w:val="00F31A9D"/>
    <w:rsid w:val="00F33CC7"/>
    <w:rsid w:val="00F34029"/>
    <w:rsid w:val="00F348E0"/>
    <w:rsid w:val="00F37097"/>
    <w:rsid w:val="00F41743"/>
    <w:rsid w:val="00F41EF5"/>
    <w:rsid w:val="00F424C2"/>
    <w:rsid w:val="00F443A2"/>
    <w:rsid w:val="00F4551F"/>
    <w:rsid w:val="00F46763"/>
    <w:rsid w:val="00F5039D"/>
    <w:rsid w:val="00F50670"/>
    <w:rsid w:val="00F50FC8"/>
    <w:rsid w:val="00F52C1B"/>
    <w:rsid w:val="00F53930"/>
    <w:rsid w:val="00F53BBF"/>
    <w:rsid w:val="00F554D4"/>
    <w:rsid w:val="00F5751D"/>
    <w:rsid w:val="00F579DA"/>
    <w:rsid w:val="00F57E48"/>
    <w:rsid w:val="00F60D47"/>
    <w:rsid w:val="00F61041"/>
    <w:rsid w:val="00F617F2"/>
    <w:rsid w:val="00F61B9B"/>
    <w:rsid w:val="00F62340"/>
    <w:rsid w:val="00F62B8F"/>
    <w:rsid w:val="00F639AA"/>
    <w:rsid w:val="00F64B25"/>
    <w:rsid w:val="00F67888"/>
    <w:rsid w:val="00F702EE"/>
    <w:rsid w:val="00F70559"/>
    <w:rsid w:val="00F73261"/>
    <w:rsid w:val="00F80183"/>
    <w:rsid w:val="00F804AC"/>
    <w:rsid w:val="00F8085B"/>
    <w:rsid w:val="00F82917"/>
    <w:rsid w:val="00F829EA"/>
    <w:rsid w:val="00F833D8"/>
    <w:rsid w:val="00F84ECF"/>
    <w:rsid w:val="00F87711"/>
    <w:rsid w:val="00F87D33"/>
    <w:rsid w:val="00F9425E"/>
    <w:rsid w:val="00F94523"/>
    <w:rsid w:val="00F97470"/>
    <w:rsid w:val="00F97878"/>
    <w:rsid w:val="00FA04C8"/>
    <w:rsid w:val="00FA2108"/>
    <w:rsid w:val="00FA22DD"/>
    <w:rsid w:val="00FA26DD"/>
    <w:rsid w:val="00FA30AE"/>
    <w:rsid w:val="00FA3D3A"/>
    <w:rsid w:val="00FA50EC"/>
    <w:rsid w:val="00FA6772"/>
    <w:rsid w:val="00FA72EA"/>
    <w:rsid w:val="00FA7BFC"/>
    <w:rsid w:val="00FB26B2"/>
    <w:rsid w:val="00FB352A"/>
    <w:rsid w:val="00FB3634"/>
    <w:rsid w:val="00FB3D48"/>
    <w:rsid w:val="00FB3DD3"/>
    <w:rsid w:val="00FB44BA"/>
    <w:rsid w:val="00FB51BA"/>
    <w:rsid w:val="00FB60E8"/>
    <w:rsid w:val="00FB6785"/>
    <w:rsid w:val="00FB6C23"/>
    <w:rsid w:val="00FB7213"/>
    <w:rsid w:val="00FB7750"/>
    <w:rsid w:val="00FC304D"/>
    <w:rsid w:val="00FC3550"/>
    <w:rsid w:val="00FC3A6E"/>
    <w:rsid w:val="00FC3BC3"/>
    <w:rsid w:val="00FC48C0"/>
    <w:rsid w:val="00FC4CB0"/>
    <w:rsid w:val="00FC5722"/>
    <w:rsid w:val="00FC57D3"/>
    <w:rsid w:val="00FC6510"/>
    <w:rsid w:val="00FC7D30"/>
    <w:rsid w:val="00FD163C"/>
    <w:rsid w:val="00FD1926"/>
    <w:rsid w:val="00FD21E5"/>
    <w:rsid w:val="00FD3E55"/>
    <w:rsid w:val="00FD686A"/>
    <w:rsid w:val="00FD7476"/>
    <w:rsid w:val="00FD7737"/>
    <w:rsid w:val="00FE049B"/>
    <w:rsid w:val="00FE24B2"/>
    <w:rsid w:val="00FE2B1D"/>
    <w:rsid w:val="00FE3DDA"/>
    <w:rsid w:val="00FE3E5A"/>
    <w:rsid w:val="00FE6C9B"/>
    <w:rsid w:val="00FE718C"/>
    <w:rsid w:val="00FE79F6"/>
    <w:rsid w:val="00FF1A43"/>
    <w:rsid w:val="00FF256C"/>
    <w:rsid w:val="00FF2885"/>
    <w:rsid w:val="00FF304D"/>
    <w:rsid w:val="00FF39FA"/>
    <w:rsid w:val="00FF49BF"/>
    <w:rsid w:val="00FF4DE1"/>
    <w:rsid w:val="00FF4F9A"/>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7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0507"/>
    <w:pPr>
      <w:spacing w:after="0" w:line="360" w:lineRule="auto"/>
      <w:ind w:left="714" w:hanging="357"/>
      <w:jc w:val="both"/>
    </w:pPr>
    <w:rPr>
      <w:rFonts w:eastAsia="Times New Roman"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B0507"/>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B0507"/>
    <w:rPr>
      <w:rFonts w:ascii="Tahoma" w:eastAsia="Times New Roman" w:hAnsi="Tahoma" w:cs="Tahoma"/>
      <w:sz w:val="16"/>
      <w:szCs w:val="16"/>
    </w:rPr>
  </w:style>
  <w:style w:type="paragraph" w:styleId="ListParagraph">
    <w:name w:val="List Paragraph"/>
    <w:aliases w:val="Body of text,List Paragraph1,Body of text+1,Body of text+2,Body of text+3,List Paragraph11,Colorful List - Accent 11,Heading 11,Medium Grid 1 - Accent 21"/>
    <w:basedOn w:val="Normal"/>
    <w:link w:val="ListParagraphChar"/>
    <w:uiPriority w:val="34"/>
    <w:qFormat/>
    <w:rsid w:val="00283C14"/>
    <w:pPr>
      <w:spacing w:after="200" w:line="276" w:lineRule="auto"/>
      <w:ind w:left="720" w:firstLine="0"/>
      <w:contextualSpacing/>
      <w:jc w:val="left"/>
    </w:pPr>
    <w:rPr>
      <w:rFonts w:ascii="Calibri" w:hAnsi="Calibri"/>
    </w:rPr>
  </w:style>
  <w:style w:type="table" w:styleId="TableGrid">
    <w:name w:val="Table Grid"/>
    <w:basedOn w:val="TableNormal"/>
    <w:uiPriority w:val="59"/>
    <w:rsid w:val="00283C14"/>
    <w:pPr>
      <w:spacing w:after="0"/>
      <w:ind w:left="714" w:hanging="357"/>
      <w:jc w:val="both"/>
    </w:pPr>
    <w:rPr>
      <w:rFonts w:eastAsia="Times New Roman" w:cs="Calibri"/>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ListParagraphChar">
    <w:name w:val="List Paragraph Char"/>
    <w:aliases w:val="Body of text Char,List Paragraph1 Char,Body of text+1 Char,Body of text+2 Char,Body of text+3 Char,List Paragraph11 Char,Colorful List - Accent 11 Char,Heading 11 Char,Medium Grid 1 - Accent 21 Char"/>
    <w:basedOn w:val="DefaultParagraphFont"/>
    <w:link w:val="ListParagraph"/>
    <w:uiPriority w:val="34"/>
    <w:locked/>
    <w:rsid w:val="00283C14"/>
    <w:rPr>
      <w:rFonts w:ascii="Calibri" w:eastAsia="Times New Roman" w:hAnsi="Calibri" w:cs="Arial"/>
    </w:rPr>
  </w:style>
  <w:style w:type="character" w:styleId="FootnoteReference">
    <w:name w:val="footnote reference"/>
    <w:basedOn w:val="DefaultParagraphFont"/>
    <w:uiPriority w:val="99"/>
    <w:semiHidden/>
    <w:unhideWhenUsed/>
    <w:rsid w:val="00283C14"/>
    <w:rPr>
      <w:rFonts w:cs="Times New Roman"/>
      <w:vertAlign w:val="superscript"/>
    </w:rPr>
  </w:style>
  <w:style w:type="paragraph" w:styleId="FootnoteText">
    <w:name w:val="footnote text"/>
    <w:basedOn w:val="Normal"/>
    <w:link w:val="FootnoteTextChar"/>
    <w:uiPriority w:val="99"/>
    <w:unhideWhenUsed/>
    <w:rsid w:val="00283C14"/>
    <w:pPr>
      <w:spacing w:after="200" w:line="276" w:lineRule="auto"/>
      <w:ind w:left="0" w:firstLine="0"/>
      <w:jc w:val="left"/>
    </w:pPr>
    <w:rPr>
      <w:rFonts w:ascii="Calibri" w:hAnsi="Calibri"/>
      <w:sz w:val="20"/>
      <w:szCs w:val="20"/>
    </w:rPr>
  </w:style>
  <w:style w:type="character" w:customStyle="1" w:styleId="FootnoteTextChar">
    <w:name w:val="Footnote Text Char"/>
    <w:basedOn w:val="DefaultParagraphFont"/>
    <w:link w:val="FootnoteText"/>
    <w:uiPriority w:val="99"/>
    <w:rsid w:val="00283C14"/>
    <w:rPr>
      <w:rFonts w:ascii="Calibri" w:eastAsia="Times New Roman" w:hAnsi="Calibri" w:cs="Arial"/>
      <w:sz w:val="20"/>
      <w:szCs w:val="20"/>
    </w:rPr>
  </w:style>
  <w:style w:type="character" w:customStyle="1" w:styleId="fontstyle01">
    <w:name w:val="fontstyle01"/>
    <w:basedOn w:val="DefaultParagraphFont"/>
    <w:rsid w:val="00283C14"/>
    <w:rPr>
      <w:rFonts w:ascii="TraditionalArabic" w:hAnsi="TraditionalArabic" w:cs="Times New Roman"/>
      <w:color w:val="000000"/>
      <w:sz w:val="30"/>
      <w:szCs w:val="30"/>
    </w:rPr>
  </w:style>
  <w:style w:type="character" w:customStyle="1" w:styleId="y2iqfc">
    <w:name w:val="y2iqfc"/>
    <w:basedOn w:val="DefaultParagraphFont"/>
    <w:rsid w:val="00283C14"/>
    <w:rPr>
      <w:rFonts w:cs="Times New Roman"/>
    </w:rPr>
  </w:style>
  <w:style w:type="paragraph" w:styleId="NormalWeb">
    <w:name w:val="Normal (Web)"/>
    <w:basedOn w:val="Normal"/>
    <w:uiPriority w:val="99"/>
    <w:unhideWhenUsed/>
    <w:rsid w:val="00283C14"/>
    <w:pPr>
      <w:spacing w:before="100" w:beforeAutospacing="1" w:after="100" w:afterAutospacing="1" w:line="240" w:lineRule="auto"/>
      <w:ind w:left="0" w:firstLine="0"/>
      <w:jc w:val="left"/>
    </w:pPr>
    <w:rPr>
      <w:rFonts w:cs="Times New Roman"/>
      <w:sz w:val="24"/>
      <w:szCs w:val="24"/>
    </w:rPr>
  </w:style>
  <w:style w:type="character" w:customStyle="1" w:styleId="fontstyle21">
    <w:name w:val="fontstyle21"/>
    <w:basedOn w:val="DefaultParagraphFont"/>
    <w:rsid w:val="00283C14"/>
    <w:rPr>
      <w:rFonts w:ascii="Traditional Arabic" w:hAnsi="Traditional Arabic" w:cs="Traditional Arabic"/>
      <w:color w:val="000000"/>
      <w:sz w:val="36"/>
      <w:szCs w:val="36"/>
    </w:rPr>
  </w:style>
  <w:style w:type="paragraph" w:styleId="Header">
    <w:name w:val="header"/>
    <w:basedOn w:val="Normal"/>
    <w:link w:val="HeaderChar"/>
    <w:uiPriority w:val="99"/>
    <w:unhideWhenUsed/>
    <w:rsid w:val="00283C14"/>
    <w:pPr>
      <w:tabs>
        <w:tab w:val="center" w:pos="4680"/>
        <w:tab w:val="right" w:pos="9360"/>
      </w:tabs>
      <w:spacing w:line="240" w:lineRule="auto"/>
    </w:pPr>
  </w:style>
  <w:style w:type="character" w:customStyle="1" w:styleId="HeaderChar">
    <w:name w:val="Header Char"/>
    <w:basedOn w:val="DefaultParagraphFont"/>
    <w:link w:val="Header"/>
    <w:uiPriority w:val="99"/>
    <w:rsid w:val="00283C14"/>
    <w:rPr>
      <w:rFonts w:eastAsia="Times New Roman" w:cs="Arial"/>
    </w:rPr>
  </w:style>
  <w:style w:type="paragraph" w:styleId="Footer">
    <w:name w:val="footer"/>
    <w:basedOn w:val="Normal"/>
    <w:link w:val="FooterChar"/>
    <w:uiPriority w:val="99"/>
    <w:unhideWhenUsed/>
    <w:rsid w:val="00283C14"/>
    <w:pPr>
      <w:tabs>
        <w:tab w:val="center" w:pos="4680"/>
        <w:tab w:val="right" w:pos="9360"/>
      </w:tabs>
      <w:spacing w:line="240" w:lineRule="auto"/>
    </w:pPr>
  </w:style>
  <w:style w:type="character" w:customStyle="1" w:styleId="FooterChar">
    <w:name w:val="Footer Char"/>
    <w:basedOn w:val="DefaultParagraphFont"/>
    <w:link w:val="Footer"/>
    <w:uiPriority w:val="99"/>
    <w:rsid w:val="00283C14"/>
    <w:rPr>
      <w:rFonts w:eastAsia="Times New Roman" w:cs="Arial"/>
    </w:rPr>
  </w:style>
  <w:style w:type="paragraph" w:styleId="HTMLPreformatted">
    <w:name w:val="HTML Preformatted"/>
    <w:basedOn w:val="Normal"/>
    <w:link w:val="HTMLPreformattedChar"/>
    <w:uiPriority w:val="99"/>
    <w:semiHidden/>
    <w:unhideWhenUsed/>
    <w:rsid w:val="00283C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jc w:val="left"/>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283C14"/>
    <w:rPr>
      <w:rFonts w:ascii="Courier New" w:eastAsia="Times New Roman" w:hAnsi="Courier New" w:cs="Courier New"/>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18" Type="http://schemas.openxmlformats.org/officeDocument/2006/relationships/header" Target="header5.xml"/><Relationship Id="rId26" Type="http://schemas.openxmlformats.org/officeDocument/2006/relationships/header" Target="header10.xml"/><Relationship Id="rId3" Type="http://schemas.openxmlformats.org/officeDocument/2006/relationships/settings" Target="settings.xml"/><Relationship Id="rId21" Type="http://schemas.openxmlformats.org/officeDocument/2006/relationships/header" Target="header7.xml"/><Relationship Id="rId34" Type="http://schemas.openxmlformats.org/officeDocument/2006/relationships/footer" Target="footer9.xml"/><Relationship Id="rId7" Type="http://schemas.openxmlformats.org/officeDocument/2006/relationships/image" Target="media/image1.jpeg"/><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footer" Target="footer6.xml"/><Relationship Id="rId33" Type="http://schemas.openxmlformats.org/officeDocument/2006/relationships/header" Target="header15.xml"/><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footer" Target="footer4.xml"/><Relationship Id="rId29" Type="http://schemas.openxmlformats.org/officeDocument/2006/relationships/header" Target="header1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24" Type="http://schemas.openxmlformats.org/officeDocument/2006/relationships/header" Target="header9.xml"/><Relationship Id="rId32" Type="http://schemas.openxmlformats.org/officeDocument/2006/relationships/header" Target="header14.xml"/><Relationship Id="rId37" Type="http://schemas.microsoft.com/office/2007/relationships/stylesWithEffects" Target="stylesWithEffects.xml"/><Relationship Id="rId5"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footer" Target="footer5.xml"/><Relationship Id="rId28" Type="http://schemas.openxmlformats.org/officeDocument/2006/relationships/footer" Target="footer7.xml"/><Relationship Id="rId36"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header" Target="header6.xml"/><Relationship Id="rId31" Type="http://schemas.openxmlformats.org/officeDocument/2006/relationships/header" Target="header13.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2.xml"/><Relationship Id="rId22" Type="http://schemas.openxmlformats.org/officeDocument/2006/relationships/header" Target="header8.xml"/><Relationship Id="rId27" Type="http://schemas.openxmlformats.org/officeDocument/2006/relationships/header" Target="header11.xml"/><Relationship Id="rId30" Type="http://schemas.openxmlformats.org/officeDocument/2006/relationships/footer" Target="footer8.xml"/><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10.xml.rels><?xml version="1.0" encoding="UTF-8" standalone="yes"?>
<Relationships xmlns="http://schemas.openxmlformats.org/package/2006/relationships"><Relationship Id="rId1" Type="http://schemas.openxmlformats.org/officeDocument/2006/relationships/image" Target="media/image5.png"/></Relationships>
</file>

<file path=word/_rels/header11.xml.rels><?xml version="1.0" encoding="UTF-8" standalone="yes"?>
<Relationships xmlns="http://schemas.openxmlformats.org/package/2006/relationships"><Relationship Id="rId1" Type="http://schemas.openxmlformats.org/officeDocument/2006/relationships/image" Target="media/image5.png"/></Relationships>
</file>

<file path=word/_rels/header12.xml.rels><?xml version="1.0" encoding="UTF-8" standalone="yes"?>
<Relationships xmlns="http://schemas.openxmlformats.org/package/2006/relationships"><Relationship Id="rId1" Type="http://schemas.openxmlformats.org/officeDocument/2006/relationships/image" Target="media/image5.png"/></Relationships>
</file>

<file path=word/_rels/header13.xml.rels><?xml version="1.0" encoding="UTF-8" standalone="yes"?>
<Relationships xmlns="http://schemas.openxmlformats.org/package/2006/relationships"><Relationship Id="rId1" Type="http://schemas.openxmlformats.org/officeDocument/2006/relationships/image" Target="media/image5.png"/></Relationships>
</file>

<file path=word/_rels/header14.xml.rels><?xml version="1.0" encoding="UTF-8" standalone="yes"?>
<Relationships xmlns="http://schemas.openxmlformats.org/package/2006/relationships"><Relationship Id="rId1" Type="http://schemas.openxmlformats.org/officeDocument/2006/relationships/image" Target="media/image5.png"/></Relationships>
</file>

<file path=word/_rels/header15.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_rels/header4.xml.rels><?xml version="1.0" encoding="UTF-8" standalone="yes"?>
<Relationships xmlns="http://schemas.openxmlformats.org/package/2006/relationships"><Relationship Id="rId1" Type="http://schemas.openxmlformats.org/officeDocument/2006/relationships/image" Target="media/image5.png"/></Relationships>
</file>

<file path=word/_rels/header5.xml.rels><?xml version="1.0" encoding="UTF-8" standalone="yes"?>
<Relationships xmlns="http://schemas.openxmlformats.org/package/2006/relationships"><Relationship Id="rId1" Type="http://schemas.openxmlformats.org/officeDocument/2006/relationships/image" Target="media/image5.png"/></Relationships>
</file>

<file path=word/_rels/header6.xml.rels><?xml version="1.0" encoding="UTF-8" standalone="yes"?>
<Relationships xmlns="http://schemas.openxmlformats.org/package/2006/relationships"><Relationship Id="rId1" Type="http://schemas.openxmlformats.org/officeDocument/2006/relationships/image" Target="media/image5.png"/></Relationships>
</file>

<file path=word/_rels/header7.xml.rels><?xml version="1.0" encoding="UTF-8" standalone="yes"?>
<Relationships xmlns="http://schemas.openxmlformats.org/package/2006/relationships"><Relationship Id="rId1" Type="http://schemas.openxmlformats.org/officeDocument/2006/relationships/image" Target="media/image5.png"/></Relationships>
</file>

<file path=word/_rels/header8.xml.rels><?xml version="1.0" encoding="UTF-8" standalone="yes"?>
<Relationships xmlns="http://schemas.openxmlformats.org/package/2006/relationships"><Relationship Id="rId1" Type="http://schemas.openxmlformats.org/officeDocument/2006/relationships/image" Target="media/image5.png"/></Relationships>
</file>

<file path=word/_rels/header9.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TotalTime>
  <Pages>57</Pages>
  <Words>7842</Words>
  <Characters>40233</Characters>
  <Application>Microsoft Office Word</Application>
  <DocSecurity>0</DocSecurity>
  <Lines>1490</Lines>
  <Paragraphs>843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47232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5</cp:revision>
  <dcterms:created xsi:type="dcterms:W3CDTF">2022-01-19T20:24:00Z</dcterms:created>
  <dcterms:modified xsi:type="dcterms:W3CDTF">2022-01-20T05:00:00Z</dcterms:modified>
</cp:coreProperties>
</file>