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FD7" w:rsidRPr="00544052" w:rsidRDefault="00C33FD7" w:rsidP="00C33FD7">
      <w:pPr>
        <w:spacing w:line="480" w:lineRule="auto"/>
        <w:jc w:val="center"/>
        <w:rPr>
          <w:rFonts w:asciiTheme="majorBidi" w:hAnsiTheme="majorBidi" w:cstheme="majorBidi"/>
          <w:b/>
          <w:sz w:val="24"/>
          <w:szCs w:val="24"/>
        </w:rPr>
      </w:pPr>
      <w:r w:rsidRPr="00544052">
        <w:rPr>
          <w:rFonts w:asciiTheme="majorBidi" w:hAnsiTheme="majorBidi" w:cstheme="majorBidi"/>
          <w:b/>
          <w:sz w:val="24"/>
          <w:szCs w:val="24"/>
        </w:rPr>
        <w:t xml:space="preserve">TINJAUAN AKAD </w:t>
      </w:r>
      <w:r w:rsidRPr="00544052">
        <w:rPr>
          <w:rFonts w:asciiTheme="majorBidi" w:hAnsiTheme="majorBidi" w:cstheme="majorBidi"/>
          <w:b/>
          <w:i/>
          <w:sz w:val="24"/>
          <w:szCs w:val="24"/>
        </w:rPr>
        <w:t xml:space="preserve">QARD </w:t>
      </w:r>
      <w:r w:rsidRPr="00544052">
        <w:rPr>
          <w:rFonts w:asciiTheme="majorBidi" w:hAnsiTheme="majorBidi" w:cstheme="majorBidi"/>
          <w:b/>
          <w:sz w:val="24"/>
          <w:szCs w:val="24"/>
        </w:rPr>
        <w:t>DALAM PELAKSANAAN ARISAN DAGANG</w:t>
      </w:r>
    </w:p>
    <w:p w:rsidR="00C33FD7" w:rsidRDefault="00C33FD7" w:rsidP="00C33FD7">
      <w:pPr>
        <w:spacing w:line="480" w:lineRule="auto"/>
        <w:jc w:val="center"/>
        <w:rPr>
          <w:rFonts w:asciiTheme="majorBidi" w:hAnsiTheme="majorBidi" w:cstheme="majorBidi"/>
          <w:b/>
          <w:sz w:val="24"/>
          <w:szCs w:val="24"/>
        </w:rPr>
      </w:pPr>
      <w:r w:rsidRPr="00544052">
        <w:rPr>
          <w:rFonts w:asciiTheme="majorBidi" w:hAnsiTheme="majorBidi" w:cstheme="majorBidi"/>
          <w:b/>
          <w:sz w:val="24"/>
          <w:szCs w:val="24"/>
        </w:rPr>
        <w:t xml:space="preserve"> (Studi Kasus di Pasar Tanjung</w:t>
      </w:r>
      <w:r>
        <w:rPr>
          <w:rFonts w:asciiTheme="majorBidi" w:hAnsiTheme="majorBidi" w:cstheme="majorBidi"/>
          <w:b/>
          <w:sz w:val="24"/>
          <w:szCs w:val="24"/>
        </w:rPr>
        <w:t xml:space="preserve"> Anyar</w:t>
      </w:r>
      <w:r w:rsidRPr="00544052">
        <w:rPr>
          <w:rFonts w:asciiTheme="majorBidi" w:hAnsiTheme="majorBidi" w:cstheme="majorBidi"/>
          <w:b/>
          <w:sz w:val="24"/>
          <w:szCs w:val="24"/>
        </w:rPr>
        <w:t xml:space="preserve"> Kecamatan Magersari </w:t>
      </w:r>
    </w:p>
    <w:p w:rsidR="00C33FD7" w:rsidRDefault="00C33FD7" w:rsidP="00C33FD7">
      <w:pPr>
        <w:spacing w:line="480" w:lineRule="auto"/>
        <w:jc w:val="center"/>
        <w:rPr>
          <w:rFonts w:asciiTheme="majorBidi" w:hAnsiTheme="majorBidi" w:cstheme="majorBidi"/>
          <w:b/>
          <w:sz w:val="24"/>
          <w:szCs w:val="24"/>
        </w:rPr>
      </w:pPr>
      <w:r w:rsidRPr="00544052">
        <w:rPr>
          <w:rFonts w:asciiTheme="majorBidi" w:hAnsiTheme="majorBidi" w:cstheme="majorBidi"/>
          <w:b/>
          <w:sz w:val="24"/>
          <w:szCs w:val="24"/>
        </w:rPr>
        <w:t>Kota Mojokerto)</w:t>
      </w:r>
    </w:p>
    <w:p w:rsidR="00C33FD7" w:rsidRPr="00544052" w:rsidRDefault="00F56942" w:rsidP="00F56942">
      <w:pPr>
        <w:tabs>
          <w:tab w:val="center" w:pos="3969"/>
          <w:tab w:val="left" w:pos="5985"/>
        </w:tabs>
        <w:spacing w:line="360" w:lineRule="auto"/>
        <w:rPr>
          <w:rFonts w:asciiTheme="majorBidi" w:hAnsiTheme="majorBidi" w:cstheme="majorBidi"/>
          <w:b/>
          <w:sz w:val="24"/>
          <w:szCs w:val="24"/>
        </w:rPr>
      </w:pPr>
      <w:r>
        <w:rPr>
          <w:rFonts w:asciiTheme="majorBidi" w:hAnsiTheme="majorBidi" w:cstheme="majorBidi"/>
          <w:b/>
          <w:sz w:val="24"/>
          <w:szCs w:val="24"/>
        </w:rPr>
        <w:tab/>
      </w:r>
      <w:r w:rsidR="00C33FD7">
        <w:rPr>
          <w:rFonts w:asciiTheme="majorBidi" w:hAnsiTheme="majorBidi" w:cstheme="majorBidi"/>
          <w:b/>
          <w:sz w:val="24"/>
          <w:szCs w:val="24"/>
        </w:rPr>
        <w:t>SKRIPSI</w:t>
      </w:r>
      <w:r>
        <w:rPr>
          <w:rFonts w:asciiTheme="majorBidi" w:hAnsiTheme="majorBidi" w:cstheme="majorBidi"/>
          <w:b/>
          <w:sz w:val="24"/>
          <w:szCs w:val="24"/>
        </w:rPr>
        <w:tab/>
      </w:r>
    </w:p>
    <w:p w:rsidR="00C33FD7" w:rsidRPr="00544052" w:rsidRDefault="00C33FD7" w:rsidP="00C33FD7">
      <w:pPr>
        <w:spacing w:line="360" w:lineRule="auto"/>
        <w:jc w:val="center"/>
        <w:rPr>
          <w:rFonts w:asciiTheme="majorBidi" w:hAnsiTheme="majorBidi" w:cstheme="majorBidi"/>
          <w:sz w:val="24"/>
          <w:szCs w:val="24"/>
        </w:rPr>
      </w:pPr>
      <w:r w:rsidRPr="00544052">
        <w:rPr>
          <w:rFonts w:asciiTheme="majorBidi" w:hAnsiTheme="majorBidi" w:cstheme="majorBidi"/>
          <w:noProof/>
          <w:sz w:val="24"/>
          <w:szCs w:val="24"/>
        </w:rPr>
        <w:drawing>
          <wp:inline distT="0" distB="0" distL="0" distR="0" wp14:anchorId="5C1A0769" wp14:editId="6D9B3B0E">
            <wp:extent cx="1933575" cy="2362200"/>
            <wp:effectExtent l="0" t="0" r="9525" b="0"/>
            <wp:docPr id="1" name="Picture 1" descr="E:\downl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p>
    <w:p w:rsidR="00C33FD7" w:rsidRPr="00544052" w:rsidRDefault="00C33FD7" w:rsidP="00C33FD7">
      <w:pPr>
        <w:spacing w:after="0" w:line="360" w:lineRule="auto"/>
        <w:jc w:val="center"/>
        <w:rPr>
          <w:rFonts w:asciiTheme="majorBidi" w:hAnsiTheme="majorBidi" w:cstheme="majorBidi"/>
          <w:sz w:val="24"/>
          <w:szCs w:val="24"/>
        </w:rPr>
      </w:pPr>
      <w:r w:rsidRPr="00544052">
        <w:rPr>
          <w:rFonts w:asciiTheme="majorBidi" w:hAnsiTheme="majorBidi" w:cstheme="majorBidi"/>
          <w:sz w:val="24"/>
          <w:szCs w:val="24"/>
        </w:rPr>
        <w:t>Oleh:</w:t>
      </w:r>
    </w:p>
    <w:p w:rsidR="00C33FD7" w:rsidRPr="00544052" w:rsidRDefault="00C33FD7" w:rsidP="00C33FD7">
      <w:pPr>
        <w:spacing w:after="0" w:line="240" w:lineRule="auto"/>
        <w:jc w:val="center"/>
        <w:rPr>
          <w:rFonts w:asciiTheme="majorBidi" w:hAnsiTheme="majorBidi" w:cstheme="majorBidi"/>
          <w:b/>
          <w:sz w:val="24"/>
          <w:szCs w:val="24"/>
          <w:u w:val="single"/>
        </w:rPr>
      </w:pPr>
      <w:r w:rsidRPr="00544052">
        <w:rPr>
          <w:rFonts w:asciiTheme="majorBidi" w:hAnsiTheme="majorBidi" w:cstheme="majorBidi"/>
          <w:b/>
          <w:sz w:val="24"/>
          <w:szCs w:val="24"/>
          <w:u w:val="single"/>
        </w:rPr>
        <w:t>ERISNA DWI LESTARI</w:t>
      </w:r>
    </w:p>
    <w:p w:rsidR="00C33FD7" w:rsidRPr="00544052" w:rsidRDefault="00C33FD7" w:rsidP="00C33FD7">
      <w:pPr>
        <w:spacing w:after="0" w:line="240" w:lineRule="auto"/>
        <w:jc w:val="center"/>
        <w:rPr>
          <w:rFonts w:asciiTheme="majorBidi" w:hAnsiTheme="majorBidi" w:cstheme="majorBidi"/>
          <w:b/>
          <w:sz w:val="24"/>
          <w:szCs w:val="24"/>
        </w:rPr>
      </w:pPr>
      <w:r w:rsidRPr="00544052">
        <w:rPr>
          <w:rFonts w:asciiTheme="majorBidi" w:hAnsiTheme="majorBidi" w:cstheme="majorBidi"/>
          <w:b/>
          <w:sz w:val="24"/>
          <w:szCs w:val="24"/>
        </w:rPr>
        <w:t>NIM 210217106</w:t>
      </w:r>
    </w:p>
    <w:p w:rsidR="00C33FD7" w:rsidRPr="00544052" w:rsidRDefault="00C33FD7" w:rsidP="00C33FD7">
      <w:pPr>
        <w:spacing w:line="360" w:lineRule="auto"/>
        <w:rPr>
          <w:rFonts w:asciiTheme="majorBidi" w:hAnsiTheme="majorBidi" w:cstheme="majorBidi"/>
          <w:sz w:val="24"/>
          <w:szCs w:val="24"/>
        </w:rPr>
      </w:pPr>
    </w:p>
    <w:p w:rsidR="00C33FD7" w:rsidRPr="00544052" w:rsidRDefault="00C33FD7" w:rsidP="00C33FD7">
      <w:pPr>
        <w:spacing w:line="360" w:lineRule="auto"/>
        <w:jc w:val="center"/>
        <w:rPr>
          <w:rFonts w:asciiTheme="majorBidi" w:hAnsiTheme="majorBidi" w:cstheme="majorBidi"/>
          <w:sz w:val="24"/>
          <w:szCs w:val="24"/>
        </w:rPr>
      </w:pPr>
      <w:r w:rsidRPr="00544052">
        <w:rPr>
          <w:rFonts w:asciiTheme="majorBidi" w:hAnsiTheme="majorBidi" w:cstheme="majorBidi"/>
          <w:sz w:val="24"/>
          <w:szCs w:val="24"/>
        </w:rPr>
        <w:t>Pembimbing:</w:t>
      </w:r>
    </w:p>
    <w:p w:rsidR="00C33FD7" w:rsidRPr="00544052" w:rsidRDefault="00C33FD7" w:rsidP="00C33FD7">
      <w:pPr>
        <w:spacing w:after="0" w:line="360" w:lineRule="auto"/>
        <w:jc w:val="center"/>
        <w:rPr>
          <w:rFonts w:asciiTheme="majorBidi" w:hAnsiTheme="majorBidi" w:cstheme="majorBidi"/>
          <w:b/>
          <w:sz w:val="24"/>
          <w:szCs w:val="24"/>
          <w:u w:val="single"/>
        </w:rPr>
      </w:pPr>
      <w:r w:rsidRPr="00544052">
        <w:rPr>
          <w:rFonts w:asciiTheme="majorBidi" w:hAnsiTheme="majorBidi" w:cstheme="majorBidi"/>
          <w:b/>
          <w:sz w:val="24"/>
          <w:szCs w:val="24"/>
          <w:u w:val="single"/>
        </w:rPr>
        <w:t>LIA NOVIANA, M.H.I.</w:t>
      </w:r>
    </w:p>
    <w:p w:rsidR="00C33FD7" w:rsidRPr="00544052" w:rsidRDefault="00C33FD7" w:rsidP="00C33FD7">
      <w:pPr>
        <w:spacing w:after="0" w:line="360" w:lineRule="auto"/>
        <w:jc w:val="center"/>
        <w:rPr>
          <w:rFonts w:asciiTheme="majorBidi" w:hAnsiTheme="majorBidi" w:cstheme="majorBidi"/>
          <w:b/>
          <w:sz w:val="24"/>
          <w:szCs w:val="24"/>
        </w:rPr>
      </w:pPr>
      <w:r w:rsidRPr="00544052">
        <w:rPr>
          <w:rFonts w:asciiTheme="majorBidi" w:hAnsiTheme="majorBidi" w:cstheme="majorBidi"/>
          <w:b/>
          <w:sz w:val="24"/>
          <w:szCs w:val="24"/>
        </w:rPr>
        <w:t>NIP. 198612032015032002</w:t>
      </w:r>
    </w:p>
    <w:p w:rsidR="00C33FD7" w:rsidRDefault="00C33FD7" w:rsidP="00C33FD7">
      <w:pPr>
        <w:spacing w:after="0" w:line="360" w:lineRule="auto"/>
        <w:rPr>
          <w:rFonts w:asciiTheme="majorBidi" w:hAnsiTheme="majorBidi" w:cstheme="majorBidi"/>
          <w:b/>
          <w:sz w:val="24"/>
          <w:szCs w:val="24"/>
        </w:rPr>
      </w:pPr>
    </w:p>
    <w:p w:rsidR="00C33FD7" w:rsidRPr="00544052" w:rsidRDefault="00C33FD7" w:rsidP="00C33FD7">
      <w:pPr>
        <w:spacing w:after="0" w:line="360" w:lineRule="auto"/>
        <w:rPr>
          <w:rFonts w:asciiTheme="majorBidi" w:hAnsiTheme="majorBidi" w:cstheme="majorBidi"/>
          <w:b/>
          <w:sz w:val="24"/>
          <w:szCs w:val="24"/>
        </w:rPr>
      </w:pPr>
    </w:p>
    <w:p w:rsidR="00C33FD7" w:rsidRPr="00544052" w:rsidRDefault="00C33FD7" w:rsidP="00C33FD7">
      <w:pPr>
        <w:spacing w:line="360" w:lineRule="auto"/>
        <w:jc w:val="center"/>
        <w:rPr>
          <w:rFonts w:asciiTheme="majorBidi" w:hAnsiTheme="majorBidi" w:cstheme="majorBidi"/>
          <w:b/>
          <w:sz w:val="24"/>
          <w:szCs w:val="24"/>
        </w:rPr>
      </w:pPr>
      <w:r w:rsidRPr="00544052">
        <w:rPr>
          <w:rFonts w:asciiTheme="majorBidi" w:hAnsiTheme="majorBidi" w:cstheme="majorBidi"/>
          <w:b/>
          <w:sz w:val="24"/>
          <w:szCs w:val="24"/>
        </w:rPr>
        <w:t xml:space="preserve">JURUSAN HUKUM EKONOMI SYARIAH FAKULTAS SYARIAH </w:t>
      </w:r>
    </w:p>
    <w:p w:rsidR="00C33FD7" w:rsidRPr="00544052" w:rsidRDefault="00C33FD7" w:rsidP="00C33FD7">
      <w:pPr>
        <w:spacing w:line="360" w:lineRule="auto"/>
        <w:jc w:val="center"/>
        <w:rPr>
          <w:rFonts w:asciiTheme="majorBidi" w:hAnsiTheme="majorBidi" w:cstheme="majorBidi"/>
          <w:b/>
          <w:sz w:val="24"/>
          <w:szCs w:val="24"/>
        </w:rPr>
      </w:pPr>
      <w:r w:rsidRPr="00544052">
        <w:rPr>
          <w:rFonts w:asciiTheme="majorBidi" w:hAnsiTheme="majorBidi" w:cstheme="majorBidi"/>
          <w:b/>
          <w:sz w:val="24"/>
          <w:szCs w:val="24"/>
        </w:rPr>
        <w:t>INSTITUT AGAMA ISLAM NEGERI PONOROGO</w:t>
      </w:r>
    </w:p>
    <w:p w:rsidR="00A07F70" w:rsidRDefault="00C33FD7" w:rsidP="00C33FD7">
      <w:pPr>
        <w:spacing w:line="360" w:lineRule="auto"/>
        <w:jc w:val="center"/>
        <w:rPr>
          <w:rFonts w:asciiTheme="majorBidi" w:hAnsiTheme="majorBidi" w:cstheme="majorBidi"/>
          <w:b/>
          <w:sz w:val="24"/>
          <w:szCs w:val="24"/>
        </w:rPr>
        <w:sectPr w:rsidR="00A07F70" w:rsidSect="00A07F70">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pgNumType w:start="0"/>
          <w:cols w:space="720"/>
          <w:docGrid w:linePitch="360"/>
        </w:sectPr>
      </w:pPr>
      <w:r>
        <w:rPr>
          <w:rFonts w:asciiTheme="majorBidi" w:hAnsiTheme="majorBidi" w:cstheme="majorBidi"/>
          <w:b/>
          <w:sz w:val="24"/>
          <w:szCs w:val="24"/>
        </w:rPr>
        <w:t>2021</w:t>
      </w:r>
    </w:p>
    <w:p w:rsidR="00A07F70" w:rsidRPr="00E633A7" w:rsidRDefault="00A07F70" w:rsidP="00A07F70">
      <w:pPr>
        <w:pStyle w:val="ListParagraph"/>
        <w:spacing w:after="0" w:line="240" w:lineRule="auto"/>
        <w:ind w:left="0"/>
        <w:jc w:val="center"/>
        <w:rPr>
          <w:rFonts w:asciiTheme="majorBidi" w:hAnsiTheme="majorBidi" w:cstheme="majorBidi"/>
          <w:b/>
          <w:bCs/>
          <w:sz w:val="24"/>
          <w:szCs w:val="24"/>
        </w:rPr>
      </w:pPr>
      <w:r w:rsidRPr="00E633A7">
        <w:rPr>
          <w:rFonts w:asciiTheme="majorBidi" w:hAnsiTheme="majorBidi" w:cstheme="majorBidi"/>
          <w:b/>
          <w:bCs/>
          <w:sz w:val="24"/>
          <w:szCs w:val="24"/>
        </w:rPr>
        <w:lastRenderedPageBreak/>
        <w:t>ABSTRAK</w:t>
      </w:r>
    </w:p>
    <w:p w:rsidR="00A07F70" w:rsidRPr="00E633A7" w:rsidRDefault="00A07F70" w:rsidP="00A07F70">
      <w:pPr>
        <w:pStyle w:val="ListParagraph"/>
        <w:spacing w:after="0" w:line="240" w:lineRule="auto"/>
        <w:ind w:left="0"/>
        <w:jc w:val="center"/>
        <w:rPr>
          <w:rFonts w:asciiTheme="majorBidi" w:hAnsiTheme="majorBidi" w:cstheme="majorBidi"/>
          <w:b/>
          <w:bCs/>
          <w:sz w:val="24"/>
          <w:szCs w:val="24"/>
        </w:rPr>
      </w:pPr>
    </w:p>
    <w:p w:rsidR="00A07F70" w:rsidRDefault="00A07F70" w:rsidP="00A07F70">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b/>
          <w:bCs/>
          <w:sz w:val="24"/>
          <w:szCs w:val="24"/>
        </w:rPr>
        <w:t xml:space="preserve">Lestari, Erisna </w:t>
      </w:r>
      <w:proofErr w:type="gramStart"/>
      <w:r w:rsidRPr="00E633A7">
        <w:rPr>
          <w:rFonts w:asciiTheme="majorBidi" w:hAnsiTheme="majorBidi" w:cstheme="majorBidi"/>
          <w:b/>
          <w:bCs/>
          <w:sz w:val="24"/>
          <w:szCs w:val="24"/>
        </w:rPr>
        <w:t>Dwi</w:t>
      </w:r>
      <w:proofErr w:type="gramEnd"/>
      <w:r w:rsidRPr="00E633A7">
        <w:rPr>
          <w:rFonts w:asciiTheme="majorBidi" w:hAnsiTheme="majorBidi" w:cstheme="majorBidi"/>
          <w:b/>
          <w:bCs/>
          <w:sz w:val="24"/>
          <w:szCs w:val="24"/>
        </w:rPr>
        <w:t xml:space="preserve">, 2021, </w:t>
      </w:r>
      <w:r w:rsidRPr="00E633A7">
        <w:rPr>
          <w:rFonts w:asciiTheme="majorBidi" w:hAnsiTheme="majorBidi" w:cstheme="majorBidi"/>
          <w:i/>
          <w:iCs/>
          <w:sz w:val="24"/>
          <w:szCs w:val="24"/>
        </w:rPr>
        <w:t>Tinjauan Akad Qard Dalam Pelaksanaan Arisan Dagang (Studi Kasus di Pasar Tanjung</w:t>
      </w:r>
      <w:r>
        <w:rPr>
          <w:rFonts w:asciiTheme="majorBidi" w:hAnsiTheme="majorBidi" w:cstheme="majorBidi"/>
          <w:i/>
          <w:iCs/>
          <w:sz w:val="24"/>
          <w:szCs w:val="24"/>
        </w:rPr>
        <w:t xml:space="preserve"> Anyar</w:t>
      </w:r>
      <w:r w:rsidRPr="00E633A7">
        <w:rPr>
          <w:rFonts w:asciiTheme="majorBidi" w:hAnsiTheme="majorBidi" w:cstheme="majorBidi"/>
          <w:i/>
          <w:iCs/>
          <w:sz w:val="24"/>
          <w:szCs w:val="24"/>
        </w:rPr>
        <w:t xml:space="preserve"> Kecamatan Magersari Kota Mojokerto</w:t>
      </w:r>
      <w:r w:rsidRPr="00E633A7">
        <w:rPr>
          <w:rFonts w:asciiTheme="majorBidi" w:hAnsiTheme="majorBidi" w:cstheme="majorBidi"/>
          <w:sz w:val="24"/>
          <w:szCs w:val="24"/>
        </w:rPr>
        <w:t xml:space="preserve">. </w:t>
      </w:r>
      <w:proofErr w:type="gramStart"/>
      <w:r w:rsidRPr="00E633A7">
        <w:rPr>
          <w:rFonts w:asciiTheme="majorBidi" w:hAnsiTheme="majorBidi" w:cstheme="majorBidi"/>
          <w:sz w:val="24"/>
          <w:szCs w:val="24"/>
        </w:rPr>
        <w:t>Skripsi.</w:t>
      </w:r>
      <w:proofErr w:type="gramEnd"/>
      <w:r w:rsidRPr="00E633A7">
        <w:rPr>
          <w:rFonts w:asciiTheme="majorBidi" w:hAnsiTheme="majorBidi" w:cstheme="majorBidi"/>
          <w:sz w:val="24"/>
          <w:szCs w:val="24"/>
        </w:rPr>
        <w:t xml:space="preserve"> Jurusan Hukum Ekonomi Syariah Fakultas Syariah Institut Agama Islam Negeri (IAIN) P</w:t>
      </w:r>
      <w:r>
        <w:rPr>
          <w:rFonts w:asciiTheme="majorBidi" w:hAnsiTheme="majorBidi" w:cstheme="majorBidi"/>
          <w:sz w:val="24"/>
          <w:szCs w:val="24"/>
        </w:rPr>
        <w:t>onorogo, Pembimbing Lia Noviana</w:t>
      </w:r>
      <w:proofErr w:type="gramStart"/>
      <w:r>
        <w:rPr>
          <w:rFonts w:asciiTheme="majorBidi" w:hAnsiTheme="majorBidi" w:cstheme="majorBidi"/>
          <w:sz w:val="24"/>
          <w:szCs w:val="24"/>
        </w:rPr>
        <w:t xml:space="preserve">, </w:t>
      </w:r>
      <w:r w:rsidRPr="00E633A7">
        <w:rPr>
          <w:rFonts w:asciiTheme="majorBidi" w:hAnsiTheme="majorBidi" w:cstheme="majorBidi"/>
          <w:sz w:val="24"/>
          <w:szCs w:val="24"/>
        </w:rPr>
        <w:t xml:space="preserve"> M.H.I</w:t>
      </w:r>
      <w:proofErr w:type="gramEnd"/>
      <w:r w:rsidRPr="00E633A7">
        <w:rPr>
          <w:rFonts w:asciiTheme="majorBidi" w:hAnsiTheme="majorBidi" w:cstheme="majorBidi"/>
          <w:sz w:val="24"/>
          <w:szCs w:val="24"/>
        </w:rPr>
        <w:t>.</w:t>
      </w:r>
    </w:p>
    <w:p w:rsidR="00A07F70" w:rsidRPr="00E633A7" w:rsidRDefault="00A07F70" w:rsidP="00A07F70">
      <w:pPr>
        <w:pStyle w:val="ListParagraph"/>
        <w:spacing w:after="0" w:line="240" w:lineRule="auto"/>
        <w:ind w:left="567" w:hanging="567"/>
        <w:jc w:val="both"/>
        <w:rPr>
          <w:rFonts w:asciiTheme="majorBidi" w:hAnsiTheme="majorBidi" w:cstheme="majorBidi"/>
          <w:sz w:val="24"/>
          <w:szCs w:val="24"/>
        </w:rPr>
      </w:pPr>
    </w:p>
    <w:p w:rsidR="00A07F70" w:rsidRDefault="00A07F70" w:rsidP="00A07F70">
      <w:pPr>
        <w:pStyle w:val="ListParagraph"/>
        <w:spacing w:after="0" w:line="240" w:lineRule="auto"/>
        <w:ind w:left="2552" w:hanging="2552"/>
        <w:jc w:val="both"/>
        <w:rPr>
          <w:rFonts w:asciiTheme="majorBidi" w:hAnsiTheme="majorBidi" w:cstheme="majorBidi"/>
          <w:sz w:val="24"/>
          <w:szCs w:val="24"/>
        </w:rPr>
      </w:pPr>
      <w:r w:rsidRPr="00E633A7">
        <w:rPr>
          <w:rFonts w:asciiTheme="majorBidi" w:hAnsiTheme="majorBidi" w:cstheme="majorBidi"/>
          <w:b/>
          <w:bCs/>
          <w:sz w:val="24"/>
          <w:szCs w:val="24"/>
        </w:rPr>
        <w:t>Kata kunci/</w:t>
      </w:r>
      <w:r w:rsidRPr="00E633A7">
        <w:rPr>
          <w:rFonts w:asciiTheme="majorBidi" w:hAnsiTheme="majorBidi" w:cstheme="majorBidi"/>
          <w:b/>
          <w:bCs/>
          <w:i/>
          <w:iCs/>
          <w:sz w:val="24"/>
          <w:szCs w:val="24"/>
        </w:rPr>
        <w:t>keyword</w:t>
      </w:r>
      <w:r w:rsidRPr="00E633A7">
        <w:rPr>
          <w:rFonts w:asciiTheme="majorBidi" w:hAnsiTheme="majorBidi" w:cstheme="majorBidi"/>
          <w:b/>
          <w:bCs/>
          <w:sz w:val="24"/>
          <w:szCs w:val="24"/>
        </w:rPr>
        <w:t xml:space="preserve">: </w:t>
      </w:r>
      <w:r w:rsidRPr="00E633A7">
        <w:rPr>
          <w:rFonts w:asciiTheme="majorBidi" w:hAnsiTheme="majorBidi" w:cstheme="majorBidi"/>
          <w:sz w:val="24"/>
          <w:szCs w:val="24"/>
        </w:rPr>
        <w:t xml:space="preserve">Arisan, Akad </w:t>
      </w:r>
      <w:r w:rsidRPr="00E633A7">
        <w:rPr>
          <w:rFonts w:asciiTheme="majorBidi" w:hAnsiTheme="majorBidi" w:cstheme="majorBidi"/>
          <w:i/>
          <w:iCs/>
          <w:sz w:val="24"/>
          <w:szCs w:val="24"/>
        </w:rPr>
        <w:t>Qard</w:t>
      </w:r>
      <w:r>
        <w:rPr>
          <w:rFonts w:asciiTheme="majorBidi" w:hAnsiTheme="majorBidi" w:cstheme="majorBidi"/>
          <w:i/>
          <w:iCs/>
          <w:sz w:val="24"/>
          <w:szCs w:val="24"/>
        </w:rPr>
        <w:t xml:space="preserve">, </w:t>
      </w:r>
      <w:r w:rsidRPr="00085535">
        <w:rPr>
          <w:rFonts w:asciiTheme="majorBidi" w:hAnsiTheme="majorBidi" w:cstheme="majorBidi"/>
          <w:sz w:val="24"/>
          <w:szCs w:val="24"/>
        </w:rPr>
        <w:t>Sistem Pemba</w:t>
      </w:r>
      <w:r>
        <w:rPr>
          <w:rFonts w:asciiTheme="majorBidi" w:hAnsiTheme="majorBidi" w:cstheme="majorBidi"/>
          <w:sz w:val="24"/>
          <w:szCs w:val="24"/>
        </w:rPr>
        <w:t xml:space="preserve">yaran, Sistem Pengambilan uang, dan </w:t>
      </w:r>
      <w:r w:rsidRPr="001A0BDA">
        <w:rPr>
          <w:rFonts w:asciiTheme="majorBidi" w:hAnsiTheme="majorBidi" w:cstheme="majorBidi"/>
          <w:sz w:val="24"/>
          <w:szCs w:val="24"/>
        </w:rPr>
        <w:t>Arisan Dagang.</w:t>
      </w:r>
    </w:p>
    <w:p w:rsidR="00A07F70" w:rsidRPr="001A0BDA" w:rsidRDefault="00A07F70" w:rsidP="00A07F70">
      <w:pPr>
        <w:pStyle w:val="ListParagraph"/>
        <w:spacing w:after="0" w:line="240" w:lineRule="auto"/>
        <w:ind w:left="2552" w:hanging="2552"/>
        <w:jc w:val="both"/>
        <w:rPr>
          <w:rFonts w:asciiTheme="majorBidi" w:hAnsiTheme="majorBidi" w:cstheme="majorBidi"/>
          <w:sz w:val="24"/>
          <w:szCs w:val="24"/>
        </w:rPr>
      </w:pPr>
      <w:r w:rsidRPr="001A0BDA">
        <w:rPr>
          <w:rFonts w:asciiTheme="majorBidi" w:hAnsiTheme="majorBidi" w:cstheme="majorBidi"/>
          <w:i/>
          <w:iCs/>
          <w:sz w:val="24"/>
          <w:szCs w:val="24"/>
        </w:rPr>
        <w:t xml:space="preserve">  </w:t>
      </w:r>
    </w:p>
    <w:p w:rsidR="00A07F70" w:rsidRPr="00E633A7" w:rsidRDefault="00A07F70" w:rsidP="00A07F70">
      <w:pPr>
        <w:pStyle w:val="ListParagraph"/>
        <w:spacing w:after="0" w:line="240" w:lineRule="auto"/>
        <w:ind w:left="0" w:firstLine="567"/>
        <w:jc w:val="both"/>
        <w:rPr>
          <w:rFonts w:asciiTheme="majorBidi" w:hAnsiTheme="majorBidi" w:cstheme="majorBidi"/>
          <w:sz w:val="24"/>
          <w:szCs w:val="24"/>
        </w:rPr>
      </w:pPr>
      <w:proofErr w:type="gramStart"/>
      <w:r w:rsidRPr="00E633A7">
        <w:rPr>
          <w:rFonts w:asciiTheme="majorBidi" w:hAnsiTheme="majorBidi" w:cstheme="majorBidi"/>
          <w:sz w:val="24"/>
          <w:szCs w:val="24"/>
        </w:rPr>
        <w:t>Penelitian ini di</w:t>
      </w:r>
      <w:r>
        <w:rPr>
          <w:rFonts w:asciiTheme="majorBidi" w:hAnsiTheme="majorBidi" w:cstheme="majorBidi"/>
          <w:sz w:val="24"/>
          <w:szCs w:val="24"/>
        </w:rPr>
        <w:t xml:space="preserve"> </w:t>
      </w:r>
      <w:r w:rsidRPr="00E633A7">
        <w:rPr>
          <w:rFonts w:asciiTheme="majorBidi" w:hAnsiTheme="majorBidi" w:cstheme="majorBidi"/>
          <w:sz w:val="24"/>
          <w:szCs w:val="24"/>
        </w:rPr>
        <w:t>latar belakangi dengan adanya fenomena arisan dagang di Pasar Tanjung Anyar Kecamatan Magersari Kota Mojoke</w:t>
      </w:r>
      <w:r>
        <w:rPr>
          <w:rFonts w:asciiTheme="majorBidi" w:hAnsiTheme="majorBidi" w:cstheme="majorBidi"/>
          <w:sz w:val="24"/>
          <w:szCs w:val="24"/>
        </w:rPr>
        <w:t>r</w:t>
      </w:r>
      <w:r w:rsidRPr="00E633A7">
        <w:rPr>
          <w:rFonts w:asciiTheme="majorBidi" w:hAnsiTheme="majorBidi" w:cstheme="majorBidi"/>
          <w:sz w:val="24"/>
          <w:szCs w:val="24"/>
        </w:rPr>
        <w:t>to yang terdapat tambahan hari dalam pembayaran</w:t>
      </w:r>
      <w:r>
        <w:rPr>
          <w:rFonts w:asciiTheme="majorBidi" w:hAnsiTheme="majorBidi" w:cstheme="majorBidi"/>
          <w:sz w:val="24"/>
          <w:szCs w:val="24"/>
        </w:rPr>
        <w:t xml:space="preserve">nya dan adanya potongan yang di </w:t>
      </w:r>
      <w:r w:rsidRPr="00E633A7">
        <w:rPr>
          <w:rFonts w:asciiTheme="majorBidi" w:hAnsiTheme="majorBidi" w:cstheme="majorBidi"/>
          <w:sz w:val="24"/>
          <w:szCs w:val="24"/>
        </w:rPr>
        <w:t>syaratkan dalam pengambilan uang arisan yang berdasarkan dengan waktu pengambilan</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Adanya tambahan hari dalam pembayaran dan adanya potongan dalam pengambilan uang arisan dagang ini tentunya merugikan bagi anggota arisan dagang dan menguntungkan bagi pengelola arisan.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sistem</w:t>
      </w:r>
      <w:proofErr w:type="gramEnd"/>
      <w:r>
        <w:rPr>
          <w:rFonts w:asciiTheme="majorBidi" w:hAnsiTheme="majorBidi" w:cstheme="majorBidi"/>
          <w:sz w:val="24"/>
          <w:szCs w:val="24"/>
        </w:rPr>
        <w:t xml:space="preserve"> arisan dagang seperti ini sudah menjadi kesepakatan bersama antara anggota, dan pengelola arisan meskipun hal ini merugikan bagi anggota arisan. </w:t>
      </w:r>
      <w:proofErr w:type="gramStart"/>
      <w:r>
        <w:rPr>
          <w:rFonts w:asciiTheme="majorBidi" w:hAnsiTheme="majorBidi" w:cstheme="majorBidi"/>
          <w:sz w:val="24"/>
          <w:szCs w:val="24"/>
        </w:rPr>
        <w:t>sitem</w:t>
      </w:r>
      <w:proofErr w:type="gramEnd"/>
      <w:r>
        <w:rPr>
          <w:rFonts w:asciiTheme="majorBidi" w:hAnsiTheme="majorBidi" w:cstheme="majorBidi"/>
          <w:sz w:val="24"/>
          <w:szCs w:val="24"/>
        </w:rPr>
        <w:t xml:space="preserve"> arisan dagang seperti ini menimbulkan perselisihan antara para anggota dan pengelola antara diperbolehkan atau tidak.</w:t>
      </w:r>
      <w:r w:rsidRPr="00E633A7">
        <w:rPr>
          <w:rFonts w:asciiTheme="majorBidi" w:hAnsiTheme="majorBidi" w:cstheme="majorBidi"/>
          <w:sz w:val="24"/>
          <w:szCs w:val="24"/>
        </w:rPr>
        <w:t xml:space="preserve"> </w:t>
      </w:r>
    </w:p>
    <w:p w:rsidR="00A07F70" w:rsidRPr="00E633A7" w:rsidRDefault="00A07F70" w:rsidP="00A07F70">
      <w:pPr>
        <w:pStyle w:val="ListParagraph"/>
        <w:spacing w:after="0" w:line="240" w:lineRule="auto"/>
        <w:ind w:left="0" w:firstLine="567"/>
        <w:jc w:val="both"/>
        <w:rPr>
          <w:rFonts w:asciiTheme="majorBidi" w:hAnsiTheme="majorBidi" w:cstheme="majorBidi"/>
          <w:sz w:val="24"/>
          <w:szCs w:val="24"/>
        </w:rPr>
      </w:pPr>
      <w:r w:rsidRPr="00E633A7">
        <w:rPr>
          <w:rFonts w:asciiTheme="majorBidi" w:hAnsiTheme="majorBidi" w:cstheme="majorBidi"/>
          <w:sz w:val="24"/>
          <w:szCs w:val="24"/>
        </w:rPr>
        <w:t xml:space="preserve">Rumusan masalah dalam penelitian ini adalah: (1) Bagaimana </w:t>
      </w:r>
      <w:proofErr w:type="gramStart"/>
      <w:r w:rsidRPr="00E633A7">
        <w:rPr>
          <w:rFonts w:asciiTheme="majorBidi" w:hAnsiTheme="majorBidi" w:cstheme="majorBidi"/>
          <w:sz w:val="24"/>
          <w:szCs w:val="24"/>
        </w:rPr>
        <w:t xml:space="preserve">tinjauan </w:t>
      </w:r>
      <w:r>
        <w:rPr>
          <w:rFonts w:asciiTheme="majorBidi" w:hAnsiTheme="majorBidi" w:cstheme="majorBidi"/>
          <w:sz w:val="24"/>
          <w:szCs w:val="24"/>
        </w:rPr>
        <w:t xml:space="preserve"> akad</w:t>
      </w:r>
      <w:proofErr w:type="gramEnd"/>
      <w:r>
        <w:rPr>
          <w:rFonts w:asciiTheme="majorBidi" w:hAnsiTheme="majorBidi" w:cstheme="majorBidi"/>
          <w:sz w:val="24"/>
          <w:szCs w:val="24"/>
        </w:rPr>
        <w:t xml:space="preserve"> </w:t>
      </w:r>
      <w:r w:rsidRPr="00085535">
        <w:rPr>
          <w:rFonts w:asciiTheme="majorBidi" w:hAnsiTheme="majorBidi" w:cstheme="majorBidi"/>
          <w:i/>
          <w:iCs/>
          <w:sz w:val="24"/>
          <w:szCs w:val="24"/>
        </w:rPr>
        <w:t>qard</w:t>
      </w:r>
      <w:r>
        <w:rPr>
          <w:rFonts w:asciiTheme="majorBidi" w:hAnsiTheme="majorBidi" w:cstheme="majorBidi"/>
          <w:sz w:val="24"/>
          <w:szCs w:val="24"/>
        </w:rPr>
        <w:t xml:space="preserve"> dalam </w:t>
      </w:r>
      <w:r w:rsidRPr="00E633A7">
        <w:rPr>
          <w:rFonts w:asciiTheme="majorBidi" w:hAnsiTheme="majorBidi" w:cstheme="majorBidi"/>
          <w:sz w:val="24"/>
          <w:szCs w:val="24"/>
        </w:rPr>
        <w:t>sistem pembayaran arisan dagang di Pasar Tanjung Anyar Kecamatan</w:t>
      </w:r>
      <w:r>
        <w:rPr>
          <w:rFonts w:asciiTheme="majorBidi" w:hAnsiTheme="majorBidi" w:cstheme="majorBidi"/>
          <w:sz w:val="24"/>
          <w:szCs w:val="24"/>
        </w:rPr>
        <w:t xml:space="preserve"> Magersari Kota Mojokerto? (2) B</w:t>
      </w:r>
      <w:r w:rsidRPr="00E633A7">
        <w:rPr>
          <w:rFonts w:asciiTheme="majorBidi" w:hAnsiTheme="majorBidi" w:cstheme="majorBidi"/>
          <w:sz w:val="24"/>
          <w:szCs w:val="24"/>
        </w:rPr>
        <w:t>agaimana tinjau</w:t>
      </w:r>
      <w:r>
        <w:rPr>
          <w:rFonts w:asciiTheme="majorBidi" w:hAnsiTheme="majorBidi" w:cstheme="majorBidi"/>
          <w:sz w:val="24"/>
          <w:szCs w:val="24"/>
        </w:rPr>
        <w:t>a</w:t>
      </w:r>
      <w:r w:rsidRPr="00E633A7">
        <w:rPr>
          <w:rFonts w:asciiTheme="majorBidi" w:hAnsiTheme="majorBidi" w:cstheme="majorBidi"/>
          <w:sz w:val="24"/>
          <w:szCs w:val="24"/>
        </w:rPr>
        <w:t xml:space="preserve">n </w:t>
      </w:r>
      <w:r>
        <w:rPr>
          <w:rFonts w:asciiTheme="majorBidi" w:hAnsiTheme="majorBidi" w:cstheme="majorBidi"/>
          <w:sz w:val="24"/>
          <w:szCs w:val="24"/>
        </w:rPr>
        <w:t xml:space="preserve">akad </w:t>
      </w:r>
      <w:r w:rsidRPr="00085535">
        <w:rPr>
          <w:rFonts w:asciiTheme="majorBidi" w:hAnsiTheme="majorBidi" w:cstheme="majorBidi"/>
          <w:i/>
          <w:iCs/>
          <w:sz w:val="24"/>
          <w:szCs w:val="24"/>
        </w:rPr>
        <w:t>qard</w:t>
      </w:r>
      <w:r>
        <w:rPr>
          <w:rFonts w:asciiTheme="majorBidi" w:hAnsiTheme="majorBidi" w:cstheme="majorBidi"/>
          <w:sz w:val="24"/>
          <w:szCs w:val="24"/>
        </w:rPr>
        <w:t xml:space="preserve"> Dalam </w:t>
      </w:r>
      <w:r w:rsidRPr="00E633A7">
        <w:rPr>
          <w:rFonts w:asciiTheme="majorBidi" w:hAnsiTheme="majorBidi" w:cstheme="majorBidi"/>
          <w:sz w:val="24"/>
          <w:szCs w:val="24"/>
        </w:rPr>
        <w:t>sistem pengambilan uang arisan dagang di Pasar Tanjung Anyar Kecamatan Magersari Kota Mojokerto?</w:t>
      </w:r>
    </w:p>
    <w:p w:rsidR="00A07F70" w:rsidRDefault="00A07F70" w:rsidP="00286E4F">
      <w:pPr>
        <w:pStyle w:val="ListParagraph"/>
        <w:spacing w:after="0" w:line="240" w:lineRule="auto"/>
        <w:ind w:left="0" w:firstLine="567"/>
        <w:jc w:val="both"/>
        <w:rPr>
          <w:rFonts w:asciiTheme="majorBidi" w:hAnsiTheme="majorBidi" w:cstheme="majorBidi"/>
          <w:sz w:val="24"/>
          <w:szCs w:val="24"/>
        </w:rPr>
      </w:pPr>
      <w:r w:rsidRPr="00E633A7">
        <w:rPr>
          <w:rFonts w:asciiTheme="majorBidi" w:hAnsiTheme="majorBidi" w:cstheme="majorBidi"/>
          <w:sz w:val="24"/>
          <w:szCs w:val="24"/>
        </w:rPr>
        <w:t>Adapun penelitian yang dilakukan penulis merupakan penelitian lapangan yang menggunakan metode kualitatif, sedangkan teknik pengumpulan data yang digunakan adalah dengan menggunakan observasi,</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dan </w:t>
      </w:r>
      <w:r w:rsidRPr="00E633A7">
        <w:rPr>
          <w:rFonts w:asciiTheme="majorBidi" w:hAnsiTheme="majorBidi" w:cstheme="majorBidi"/>
          <w:sz w:val="24"/>
          <w:szCs w:val="24"/>
        </w:rPr>
        <w:t xml:space="preserve"> wawancara</w:t>
      </w:r>
      <w:proofErr w:type="gramEnd"/>
      <w:r>
        <w:rPr>
          <w:rFonts w:asciiTheme="majorBidi" w:hAnsiTheme="majorBidi" w:cstheme="majorBidi"/>
          <w:sz w:val="24"/>
          <w:szCs w:val="24"/>
        </w:rPr>
        <w:t xml:space="preserve"> kepada pengelola, anggota dan penanggung jawab pada arisan dagang.</w:t>
      </w:r>
      <w:r w:rsidRPr="00E633A7">
        <w:rPr>
          <w:rFonts w:asciiTheme="majorBidi" w:hAnsiTheme="majorBidi" w:cstheme="majorBidi"/>
          <w:sz w:val="24"/>
          <w:szCs w:val="24"/>
        </w:rPr>
        <w:t xml:space="preserve"> </w:t>
      </w:r>
      <w:proofErr w:type="gramStart"/>
      <w:r w:rsidRPr="00E633A7">
        <w:rPr>
          <w:rFonts w:asciiTheme="majorBidi" w:hAnsiTheme="majorBidi" w:cstheme="majorBidi"/>
          <w:sz w:val="24"/>
          <w:szCs w:val="24"/>
        </w:rPr>
        <w:t xml:space="preserve">Analisis yang digunakan menggunakan metode induktif yaitu dengan mengemukakan fakta-fakta empirik yang bersifat khusus dari hasil penelitian dan diakhiri dengan </w:t>
      </w:r>
      <w:r>
        <w:rPr>
          <w:rFonts w:asciiTheme="majorBidi" w:hAnsiTheme="majorBidi" w:cstheme="majorBidi"/>
          <w:sz w:val="24"/>
          <w:szCs w:val="24"/>
        </w:rPr>
        <w:t>kesimpulan yang bersifat umum.</w:t>
      </w:r>
      <w:proofErr w:type="gramEnd"/>
      <w:r>
        <w:rPr>
          <w:rFonts w:asciiTheme="majorBidi" w:hAnsiTheme="majorBidi" w:cstheme="majorBidi"/>
          <w:sz w:val="24"/>
          <w:szCs w:val="24"/>
        </w:rPr>
        <w:t xml:space="preserve"> </w:t>
      </w:r>
    </w:p>
    <w:p w:rsidR="00A07F70" w:rsidRPr="00E633A7" w:rsidRDefault="00A07F70" w:rsidP="00A07F70">
      <w:pPr>
        <w:spacing w:after="0"/>
        <w:ind w:firstLine="567"/>
        <w:jc w:val="both"/>
        <w:rPr>
          <w:rFonts w:asciiTheme="majorBidi" w:hAnsiTheme="majorBidi" w:cstheme="majorBidi"/>
          <w:sz w:val="24"/>
          <w:szCs w:val="24"/>
        </w:rPr>
      </w:pPr>
      <w:r>
        <w:rPr>
          <w:rFonts w:asciiTheme="majorBidi" w:hAnsiTheme="majorBidi" w:cstheme="majorBidi"/>
          <w:sz w:val="24"/>
          <w:szCs w:val="24"/>
        </w:rPr>
        <w:t>P</w:t>
      </w:r>
      <w:r w:rsidRPr="00A43F59">
        <w:rPr>
          <w:rFonts w:asciiTheme="majorBidi" w:hAnsiTheme="majorBidi" w:cstheme="majorBidi"/>
          <w:sz w:val="24"/>
          <w:szCs w:val="24"/>
        </w:rPr>
        <w:t>enelitian ini dapat disimpulkan bahwa sistem pembayaran arisan</w:t>
      </w:r>
      <w:r>
        <w:rPr>
          <w:rFonts w:asciiTheme="majorBidi" w:hAnsiTheme="majorBidi" w:cstheme="majorBidi"/>
          <w:sz w:val="24"/>
          <w:szCs w:val="24"/>
        </w:rPr>
        <w:t xml:space="preserve"> dagang </w:t>
      </w:r>
      <w:r w:rsidRPr="00A43F59">
        <w:rPr>
          <w:rFonts w:asciiTheme="majorBidi" w:hAnsiTheme="majorBidi" w:cstheme="majorBidi"/>
          <w:sz w:val="24"/>
          <w:szCs w:val="24"/>
        </w:rPr>
        <w:t xml:space="preserve"> di Pasar Tanjung Anyar Kecamatan Magersari Kota Mojokerto tidak sesuai dengan akad </w:t>
      </w:r>
      <w:r w:rsidRPr="00A43F59">
        <w:rPr>
          <w:rFonts w:asciiTheme="majorBidi" w:hAnsiTheme="majorBidi" w:cstheme="majorBidi"/>
          <w:i/>
          <w:iCs/>
          <w:sz w:val="24"/>
          <w:szCs w:val="24"/>
        </w:rPr>
        <w:t>qard</w:t>
      </w:r>
      <w:r w:rsidRPr="00A43F59">
        <w:rPr>
          <w:rFonts w:asciiTheme="majorBidi" w:hAnsiTheme="majorBidi" w:cstheme="majorBidi"/>
          <w:sz w:val="24"/>
          <w:szCs w:val="24"/>
        </w:rPr>
        <w:t xml:space="preserve"> karena di</w:t>
      </w:r>
      <w:r>
        <w:rPr>
          <w:rFonts w:asciiTheme="majorBidi" w:hAnsiTheme="majorBidi" w:cstheme="majorBidi"/>
          <w:sz w:val="24"/>
          <w:szCs w:val="24"/>
        </w:rPr>
        <w:t xml:space="preserve"> </w:t>
      </w:r>
      <w:r w:rsidRPr="00A43F59">
        <w:rPr>
          <w:rFonts w:asciiTheme="majorBidi" w:hAnsiTheme="majorBidi" w:cstheme="majorBidi"/>
          <w:sz w:val="24"/>
          <w:szCs w:val="24"/>
        </w:rPr>
        <w:t>dalam</w:t>
      </w:r>
      <w:r>
        <w:rPr>
          <w:rFonts w:asciiTheme="majorBidi" w:hAnsiTheme="majorBidi" w:cstheme="majorBidi"/>
          <w:sz w:val="24"/>
          <w:szCs w:val="24"/>
        </w:rPr>
        <w:t xml:space="preserve"> akad </w:t>
      </w:r>
      <w:r w:rsidRPr="00A43F59">
        <w:rPr>
          <w:rFonts w:asciiTheme="majorBidi" w:hAnsiTheme="majorBidi" w:cstheme="majorBidi"/>
          <w:sz w:val="24"/>
          <w:szCs w:val="24"/>
        </w:rPr>
        <w:t xml:space="preserve"> </w:t>
      </w:r>
      <w:r w:rsidRPr="00A43F59">
        <w:rPr>
          <w:rFonts w:asciiTheme="majorBidi" w:hAnsiTheme="majorBidi" w:cstheme="majorBidi"/>
          <w:i/>
          <w:iCs/>
          <w:sz w:val="24"/>
          <w:szCs w:val="24"/>
        </w:rPr>
        <w:t>qard,</w:t>
      </w:r>
      <w:r w:rsidRPr="00A43F59">
        <w:rPr>
          <w:rFonts w:asciiTheme="majorBidi" w:hAnsiTheme="majorBidi" w:cstheme="majorBidi"/>
          <w:sz w:val="24"/>
          <w:szCs w:val="24"/>
        </w:rPr>
        <w:t xml:space="preserve"> </w:t>
      </w:r>
      <w:r>
        <w:rPr>
          <w:rFonts w:asciiTheme="majorBidi" w:hAnsiTheme="majorBidi" w:cstheme="majorBidi"/>
          <w:i/>
          <w:iCs/>
          <w:sz w:val="24"/>
          <w:szCs w:val="24"/>
        </w:rPr>
        <w:t>muqrid</w:t>
      </w:r>
      <w:r w:rsidRPr="00A43F59">
        <w:rPr>
          <w:rFonts w:asciiTheme="majorBidi" w:hAnsiTheme="majorBidi" w:cstheme="majorBidi"/>
          <w:sz w:val="24"/>
          <w:szCs w:val="24"/>
        </w:rPr>
        <w:t xml:space="preserve"> haram mengambil manfaat dari</w:t>
      </w:r>
      <w:r w:rsidRPr="00B10F02">
        <w:rPr>
          <w:rFonts w:asciiTheme="majorBidi" w:hAnsiTheme="majorBidi" w:cstheme="majorBidi"/>
          <w:sz w:val="24"/>
          <w:szCs w:val="24"/>
        </w:rPr>
        <w:t xml:space="preserve"> </w:t>
      </w:r>
      <w:r>
        <w:rPr>
          <w:rFonts w:asciiTheme="majorBidi" w:hAnsiTheme="majorBidi" w:cstheme="majorBidi"/>
          <w:sz w:val="24"/>
          <w:szCs w:val="24"/>
        </w:rPr>
        <w:t>pinjaman</w:t>
      </w:r>
      <w:r w:rsidRPr="00A43F59">
        <w:rPr>
          <w:rFonts w:asciiTheme="majorBidi" w:hAnsiTheme="majorBidi" w:cstheme="majorBidi"/>
          <w:sz w:val="24"/>
          <w:szCs w:val="24"/>
        </w:rPr>
        <w:t xml:space="preserve"> dengan penambahan biaya pinjaman a</w:t>
      </w:r>
      <w:r>
        <w:rPr>
          <w:rFonts w:asciiTheme="majorBidi" w:hAnsiTheme="majorBidi" w:cstheme="majorBidi"/>
          <w:sz w:val="24"/>
          <w:szCs w:val="24"/>
        </w:rPr>
        <w:t xml:space="preserve">tau manfaat lainnya jika itu di </w:t>
      </w:r>
      <w:r w:rsidRPr="00A43F59">
        <w:rPr>
          <w:rFonts w:asciiTheme="majorBidi" w:hAnsiTheme="majorBidi" w:cstheme="majorBidi"/>
          <w:sz w:val="24"/>
          <w:szCs w:val="24"/>
        </w:rPr>
        <w:t>syaratk</w:t>
      </w:r>
      <w:r>
        <w:rPr>
          <w:rFonts w:asciiTheme="majorBidi" w:hAnsiTheme="majorBidi" w:cstheme="majorBidi"/>
          <w:sz w:val="24"/>
          <w:szCs w:val="24"/>
        </w:rPr>
        <w:t>an sebelumnya. Sistem Pengambilan uang arisan d</w:t>
      </w:r>
      <w:r w:rsidRPr="00A43F59">
        <w:rPr>
          <w:rFonts w:asciiTheme="majorBidi" w:hAnsiTheme="majorBidi" w:cstheme="majorBidi"/>
          <w:sz w:val="24"/>
          <w:szCs w:val="24"/>
        </w:rPr>
        <w:t xml:space="preserve">agang pada akad </w:t>
      </w:r>
      <w:r w:rsidRPr="00A43F59">
        <w:rPr>
          <w:rFonts w:asciiTheme="majorBidi" w:hAnsiTheme="majorBidi" w:cstheme="majorBidi"/>
          <w:i/>
          <w:iCs/>
          <w:sz w:val="24"/>
          <w:szCs w:val="24"/>
        </w:rPr>
        <w:t>qard</w:t>
      </w:r>
      <w:r w:rsidRPr="00A43F59">
        <w:rPr>
          <w:rFonts w:asciiTheme="majorBidi" w:hAnsiTheme="majorBidi" w:cstheme="majorBidi"/>
          <w:sz w:val="24"/>
          <w:szCs w:val="24"/>
        </w:rPr>
        <w:t xml:space="preserve"> di Pasar Tanjung Anyar Kecamatan Magersari Kota Mojokerto yang terdapat potongan dalam pengambilan uang arisan tidak sesuai dengan akad </w:t>
      </w:r>
      <w:r w:rsidRPr="00A43F59">
        <w:rPr>
          <w:rFonts w:asciiTheme="majorBidi" w:hAnsiTheme="majorBidi" w:cstheme="majorBidi"/>
          <w:i/>
          <w:iCs/>
          <w:sz w:val="24"/>
          <w:szCs w:val="24"/>
        </w:rPr>
        <w:t>qard</w:t>
      </w:r>
      <w:r w:rsidRPr="00A43F59">
        <w:rPr>
          <w:rFonts w:asciiTheme="majorBidi" w:hAnsiTheme="majorBidi" w:cstheme="majorBidi"/>
          <w:sz w:val="24"/>
          <w:szCs w:val="24"/>
        </w:rPr>
        <w:t xml:space="preserve"> karena di</w:t>
      </w:r>
      <w:r>
        <w:rPr>
          <w:rFonts w:asciiTheme="majorBidi" w:hAnsiTheme="majorBidi" w:cstheme="majorBidi"/>
          <w:sz w:val="24"/>
          <w:szCs w:val="24"/>
        </w:rPr>
        <w:t xml:space="preserve"> </w:t>
      </w:r>
      <w:r w:rsidRPr="00A43F59">
        <w:rPr>
          <w:rFonts w:asciiTheme="majorBidi" w:hAnsiTheme="majorBidi" w:cstheme="majorBidi"/>
          <w:sz w:val="24"/>
          <w:szCs w:val="24"/>
        </w:rPr>
        <w:t xml:space="preserve">dalam akad </w:t>
      </w:r>
      <w:r w:rsidRPr="00A43F59">
        <w:rPr>
          <w:rFonts w:asciiTheme="majorBidi" w:hAnsiTheme="majorBidi" w:cstheme="majorBidi"/>
          <w:i/>
          <w:iCs/>
          <w:sz w:val="24"/>
          <w:szCs w:val="24"/>
        </w:rPr>
        <w:t xml:space="preserve">qard </w:t>
      </w:r>
      <w:r w:rsidRPr="00A43F59">
        <w:rPr>
          <w:rFonts w:asciiTheme="majorBidi" w:hAnsiTheme="majorBidi" w:cstheme="majorBidi"/>
          <w:bCs/>
          <w:sz w:val="24"/>
          <w:szCs w:val="24"/>
        </w:rPr>
        <w:t xml:space="preserve">potongan </w:t>
      </w:r>
      <w:r w:rsidRPr="00A43F59">
        <w:rPr>
          <w:rFonts w:asciiTheme="majorBidi" w:hAnsiTheme="majorBidi" w:cstheme="majorBidi"/>
          <w:sz w:val="24"/>
          <w:szCs w:val="24"/>
        </w:rPr>
        <w:t xml:space="preserve">merupakan bentuk bunga dari utang piutang, bunga merupakan riba yang diharamkan dan akad </w:t>
      </w:r>
      <w:r w:rsidRPr="00A43F59">
        <w:rPr>
          <w:rFonts w:asciiTheme="majorBidi" w:hAnsiTheme="majorBidi" w:cstheme="majorBidi"/>
          <w:i/>
          <w:iCs/>
          <w:sz w:val="24"/>
          <w:szCs w:val="24"/>
        </w:rPr>
        <w:t>qard</w:t>
      </w:r>
      <w:r w:rsidRPr="00A43F59">
        <w:rPr>
          <w:rFonts w:asciiTheme="majorBidi" w:hAnsiTheme="majorBidi" w:cstheme="majorBidi"/>
          <w:sz w:val="24"/>
          <w:szCs w:val="24"/>
        </w:rPr>
        <w:t xml:space="preserve"> yang mendatangkan keuntungan dan manfaat hukumnya haram jika keuntungan </w:t>
      </w:r>
      <w:r>
        <w:rPr>
          <w:rFonts w:asciiTheme="majorBidi" w:hAnsiTheme="majorBidi" w:cstheme="majorBidi"/>
          <w:sz w:val="24"/>
          <w:szCs w:val="24"/>
        </w:rPr>
        <w:t>tersebut di syaratkan sebelumnya</w:t>
      </w:r>
    </w:p>
    <w:p w:rsidR="00C33FD7" w:rsidRDefault="00C33FD7" w:rsidP="00C33FD7">
      <w:pPr>
        <w:spacing w:line="360" w:lineRule="auto"/>
        <w:jc w:val="center"/>
        <w:rPr>
          <w:rFonts w:asciiTheme="majorBidi" w:hAnsiTheme="majorBidi" w:cstheme="majorBidi"/>
          <w:b/>
          <w:sz w:val="24"/>
          <w:szCs w:val="24"/>
        </w:rPr>
        <w:sectPr w:rsidR="00C33FD7" w:rsidSect="00A07F70">
          <w:pgSz w:w="11907" w:h="16839" w:code="9"/>
          <w:pgMar w:top="2268" w:right="1701" w:bottom="1701" w:left="2268" w:header="720" w:footer="720" w:gutter="0"/>
          <w:pgNumType w:fmt="lowerRoman" w:start="1"/>
          <w:cols w:space="720"/>
          <w:titlePg/>
          <w:docGrid w:linePitch="360"/>
        </w:sectPr>
      </w:pPr>
    </w:p>
    <w:p w:rsidR="00C33FD7" w:rsidRDefault="00C33FD7" w:rsidP="00C33FD7">
      <w:pPr>
        <w:spacing w:after="0"/>
        <w:jc w:val="both"/>
        <w:rPr>
          <w:rFonts w:asciiTheme="majorBidi" w:hAnsiTheme="majorBidi" w:cstheme="majorBidi"/>
          <w:noProof/>
          <w:sz w:val="24"/>
          <w:szCs w:val="24"/>
        </w:rPr>
      </w:pPr>
    </w:p>
    <w:p w:rsidR="00C33FD7" w:rsidRDefault="00C33FD7" w:rsidP="00C33FD7">
      <w:pPr>
        <w:spacing w:after="0"/>
        <w:jc w:val="center"/>
        <w:rPr>
          <w:rFonts w:asciiTheme="majorBidi" w:hAnsiTheme="majorBidi" w:cstheme="majorBidi"/>
          <w:b/>
          <w:sz w:val="24"/>
          <w:szCs w:val="24"/>
        </w:rPr>
      </w:pPr>
      <w:r>
        <w:rPr>
          <w:rFonts w:asciiTheme="majorBidi" w:hAnsiTheme="majorBidi" w:cstheme="majorBidi"/>
          <w:noProof/>
          <w:sz w:val="24"/>
          <w:szCs w:val="24"/>
        </w:rPr>
        <w:drawing>
          <wp:anchor distT="0" distB="0" distL="114300" distR="114300" simplePos="0" relativeHeight="251659264" behindDoc="0" locked="0" layoutInCell="1" allowOverlap="1" wp14:anchorId="77358836" wp14:editId="5BB770D5">
            <wp:simplePos x="0" y="0"/>
            <wp:positionH relativeFrom="column">
              <wp:posOffset>-580371</wp:posOffset>
            </wp:positionH>
            <wp:positionV relativeFrom="paragraph">
              <wp:posOffset>-517156</wp:posOffset>
            </wp:positionV>
            <wp:extent cx="6376840" cy="8366077"/>
            <wp:effectExtent l="0" t="0" r="5080" b="0"/>
            <wp:wrapNone/>
            <wp:docPr id="5" name="Picture 5" descr="E:\erisna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risna76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56" t="5080" r="5068" b="15642"/>
                    <a:stretch/>
                  </pic:blipFill>
                  <pic:spPr bwMode="auto">
                    <a:xfrm>
                      <a:off x="0" y="0"/>
                      <a:ext cx="6386940" cy="8379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FD7" w:rsidRDefault="00C33FD7" w:rsidP="00C33FD7">
      <w:pPr>
        <w:spacing w:after="0"/>
        <w:jc w:val="center"/>
        <w:rPr>
          <w:rFonts w:asciiTheme="majorBidi" w:hAnsiTheme="majorBidi" w:cstheme="majorBidi"/>
          <w:b/>
          <w:sz w:val="24"/>
          <w:szCs w:val="24"/>
        </w:rPr>
      </w:pPr>
    </w:p>
    <w:p w:rsidR="00C33FD7" w:rsidRDefault="00C33FD7" w:rsidP="00C33FD7">
      <w:pPr>
        <w:spacing w:after="0"/>
        <w:jc w:val="center"/>
        <w:rPr>
          <w:rFonts w:asciiTheme="majorBidi" w:hAnsiTheme="majorBidi" w:cstheme="majorBidi"/>
          <w:b/>
          <w:sz w:val="24"/>
          <w:szCs w:val="24"/>
        </w:rPr>
      </w:pPr>
    </w:p>
    <w:p w:rsidR="00C33FD7" w:rsidRDefault="00C33FD7" w:rsidP="00C33FD7">
      <w:pPr>
        <w:spacing w:after="0"/>
        <w:jc w:val="center"/>
        <w:rPr>
          <w:rFonts w:asciiTheme="majorBidi" w:hAnsiTheme="majorBidi" w:cstheme="majorBidi"/>
          <w:b/>
          <w:sz w:val="24"/>
          <w:szCs w:val="24"/>
        </w:rPr>
      </w:pPr>
    </w:p>
    <w:p w:rsidR="00C33FD7" w:rsidRDefault="00C33FD7" w:rsidP="00C33FD7">
      <w:pPr>
        <w:spacing w:after="0"/>
        <w:jc w:val="center"/>
        <w:rPr>
          <w:rFonts w:asciiTheme="majorBidi" w:hAnsiTheme="majorBidi" w:cstheme="majorBidi"/>
          <w:b/>
          <w:sz w:val="24"/>
          <w:szCs w:val="24"/>
        </w:rPr>
      </w:pPr>
    </w:p>
    <w:p w:rsidR="00C33FD7" w:rsidRDefault="00C33FD7" w:rsidP="00C33FD7">
      <w:pPr>
        <w:spacing w:after="0"/>
        <w:jc w:val="center"/>
        <w:rPr>
          <w:rFonts w:asciiTheme="majorBidi" w:hAnsiTheme="majorBidi" w:cstheme="majorBidi"/>
          <w:b/>
          <w:sz w:val="24"/>
          <w:szCs w:val="24"/>
        </w:rPr>
      </w:pPr>
    </w:p>
    <w:p w:rsidR="00C33FD7" w:rsidRDefault="00C33FD7" w:rsidP="00C33FD7">
      <w:pPr>
        <w:spacing w:after="0"/>
        <w:rPr>
          <w:rFonts w:asciiTheme="majorBidi" w:hAnsiTheme="majorBidi" w:cstheme="majorBidi"/>
          <w:b/>
          <w:sz w:val="24"/>
          <w:szCs w:val="24"/>
        </w:rPr>
      </w:pPr>
      <w:r>
        <w:rPr>
          <w:rFonts w:asciiTheme="majorBidi" w:hAnsiTheme="majorBidi" w:cstheme="majorBidi"/>
          <w:b/>
          <w:sz w:val="24"/>
          <w:szCs w:val="24"/>
        </w:rPr>
        <w:br w:type="page"/>
      </w:r>
    </w:p>
    <w:p w:rsidR="00C33FD7" w:rsidRDefault="00C33FD7" w:rsidP="00C33FD7">
      <w:pPr>
        <w:pStyle w:val="ListParagraph"/>
        <w:tabs>
          <w:tab w:val="left" w:pos="2127"/>
        </w:tabs>
        <w:spacing w:after="0" w:line="24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0288" behindDoc="0" locked="0" layoutInCell="1" allowOverlap="1" wp14:anchorId="61C52D78" wp14:editId="646E5252">
            <wp:simplePos x="0" y="0"/>
            <wp:positionH relativeFrom="column">
              <wp:posOffset>-812383</wp:posOffset>
            </wp:positionH>
            <wp:positionV relativeFrom="paragraph">
              <wp:posOffset>-329508</wp:posOffset>
            </wp:positionV>
            <wp:extent cx="6439990" cy="8639033"/>
            <wp:effectExtent l="0" t="0" r="0" b="0"/>
            <wp:wrapNone/>
            <wp:docPr id="6" name="Picture 6" descr="E:\erisna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risna76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35" t="8260" r="4607" b="7224"/>
                    <a:stretch/>
                  </pic:blipFill>
                  <pic:spPr bwMode="auto">
                    <a:xfrm>
                      <a:off x="0" y="0"/>
                      <a:ext cx="6439502" cy="8638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r>
        <w:rPr>
          <w:rFonts w:asciiTheme="majorBidi" w:hAnsiTheme="majorBidi" w:cstheme="majorBidi"/>
          <w:b/>
          <w:bCs/>
          <w:sz w:val="24"/>
          <w:szCs w:val="24"/>
        </w:rPr>
        <w:br w:type="page"/>
      </w: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r>
        <w:rPr>
          <w:noProof/>
        </w:rPr>
        <w:lastRenderedPageBreak/>
        <w:drawing>
          <wp:anchor distT="0" distB="0" distL="114300" distR="114300" simplePos="0" relativeHeight="251661312" behindDoc="0" locked="0" layoutInCell="1" allowOverlap="1" wp14:anchorId="0B8B264E" wp14:editId="74494836">
            <wp:simplePos x="0" y="0"/>
            <wp:positionH relativeFrom="column">
              <wp:posOffset>-332740</wp:posOffset>
            </wp:positionH>
            <wp:positionV relativeFrom="paragraph">
              <wp:posOffset>-317500</wp:posOffset>
            </wp:positionV>
            <wp:extent cx="5499735" cy="7772400"/>
            <wp:effectExtent l="0" t="0" r="5715" b="0"/>
            <wp:wrapNone/>
            <wp:docPr id="2" name="Picture 2" descr="G:\202105031022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10503102249_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73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D0EFA" w:rsidRDefault="00CD0EFA"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018AA69D" wp14:editId="3F2696BF">
            <wp:simplePos x="0" y="0"/>
            <wp:positionH relativeFrom="column">
              <wp:posOffset>-840740</wp:posOffset>
            </wp:positionH>
            <wp:positionV relativeFrom="paragraph">
              <wp:posOffset>-605155</wp:posOffset>
            </wp:positionV>
            <wp:extent cx="6154206" cy="8702565"/>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503102249_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4206" cy="870256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 xml:space="preserve">  </w:t>
      </w: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p w:rsidR="00A07F70" w:rsidRDefault="00A07F70" w:rsidP="00C33FD7">
      <w:pPr>
        <w:pStyle w:val="ListParagraph"/>
        <w:tabs>
          <w:tab w:val="left" w:pos="2127"/>
        </w:tabs>
        <w:spacing w:after="0" w:line="240" w:lineRule="auto"/>
        <w:ind w:left="0"/>
        <w:rPr>
          <w:rFonts w:asciiTheme="majorBidi" w:hAnsiTheme="majorBidi" w:cstheme="majorBidi"/>
          <w:b/>
          <w:bCs/>
          <w:sz w:val="24"/>
          <w:szCs w:val="24"/>
        </w:rPr>
        <w:sectPr w:rsidR="00A07F70" w:rsidSect="00A07F70">
          <w:headerReference w:type="even" r:id="rId20"/>
          <w:headerReference w:type="default" r:id="rId21"/>
          <w:footerReference w:type="default" r:id="rId22"/>
          <w:headerReference w:type="first" r:id="rId23"/>
          <w:pgSz w:w="11907" w:h="16839" w:code="9"/>
          <w:pgMar w:top="2268" w:right="1701" w:bottom="1701" w:left="2268" w:header="720" w:footer="720" w:gutter="0"/>
          <w:pgNumType w:fmt="lowerRoman" w:start="2"/>
          <w:cols w:space="720"/>
          <w:titlePg/>
          <w:docGrid w:linePitch="360"/>
        </w:sectPr>
      </w:pPr>
    </w:p>
    <w:p w:rsidR="00C33FD7" w:rsidRDefault="00C33FD7" w:rsidP="00A07F70">
      <w:pPr>
        <w:spacing w:before="240" w:line="480" w:lineRule="auto"/>
        <w:jc w:val="center"/>
        <w:rPr>
          <w:rFonts w:asciiTheme="majorBidi" w:hAnsiTheme="majorBidi" w:cstheme="majorBidi"/>
          <w:b/>
          <w:sz w:val="24"/>
          <w:szCs w:val="24"/>
        </w:rPr>
      </w:pPr>
      <w:r>
        <w:rPr>
          <w:rFonts w:asciiTheme="majorBidi" w:hAnsiTheme="majorBidi" w:cstheme="majorBidi"/>
          <w:b/>
          <w:sz w:val="24"/>
          <w:szCs w:val="24"/>
        </w:rPr>
        <w:lastRenderedPageBreak/>
        <w:t>BAB I</w:t>
      </w:r>
    </w:p>
    <w:p w:rsidR="00A07F70" w:rsidRDefault="00C33FD7" w:rsidP="00A07F70">
      <w:pPr>
        <w:spacing w:before="240" w:line="480" w:lineRule="auto"/>
        <w:jc w:val="center"/>
        <w:rPr>
          <w:rFonts w:asciiTheme="majorBidi" w:hAnsiTheme="majorBidi" w:cstheme="majorBidi"/>
          <w:b/>
          <w:sz w:val="24"/>
          <w:szCs w:val="24"/>
        </w:rPr>
      </w:pPr>
      <w:r>
        <w:rPr>
          <w:rFonts w:asciiTheme="majorBidi" w:hAnsiTheme="majorBidi" w:cstheme="majorBidi"/>
          <w:b/>
          <w:sz w:val="24"/>
          <w:szCs w:val="24"/>
        </w:rPr>
        <w:t xml:space="preserve">PENDAHULUAN </w:t>
      </w:r>
    </w:p>
    <w:p w:rsidR="00C33FD7" w:rsidRPr="00544052" w:rsidRDefault="00C33FD7" w:rsidP="00A07F70">
      <w:pPr>
        <w:pStyle w:val="ListParagraph"/>
        <w:numPr>
          <w:ilvl w:val="0"/>
          <w:numId w:val="1"/>
        </w:numPr>
        <w:spacing w:line="480" w:lineRule="auto"/>
        <w:ind w:left="284" w:hanging="284"/>
        <w:jc w:val="both"/>
        <w:rPr>
          <w:rFonts w:asciiTheme="majorBidi" w:hAnsiTheme="majorBidi" w:cstheme="majorBidi"/>
          <w:b/>
          <w:sz w:val="24"/>
          <w:szCs w:val="24"/>
        </w:rPr>
      </w:pPr>
      <w:r w:rsidRPr="00544052">
        <w:rPr>
          <w:rFonts w:asciiTheme="majorBidi" w:hAnsiTheme="majorBidi" w:cstheme="majorBidi"/>
          <w:b/>
          <w:sz w:val="24"/>
          <w:szCs w:val="24"/>
        </w:rPr>
        <w:t>Latar Belakang Masalah</w:t>
      </w:r>
    </w:p>
    <w:p w:rsidR="00C33FD7" w:rsidRDefault="00C33FD7" w:rsidP="00A07F70">
      <w:pPr>
        <w:pStyle w:val="ListParagraph"/>
        <w:spacing w:line="480" w:lineRule="auto"/>
        <w:ind w:left="284" w:firstLine="567"/>
        <w:jc w:val="both"/>
        <w:rPr>
          <w:rFonts w:asciiTheme="majorBidi" w:hAnsiTheme="majorBidi" w:cstheme="majorBidi"/>
          <w:sz w:val="24"/>
          <w:szCs w:val="24"/>
        </w:rPr>
      </w:pPr>
      <w:r w:rsidRPr="00544052">
        <w:rPr>
          <w:rFonts w:asciiTheme="majorBidi" w:hAnsiTheme="majorBidi" w:cstheme="majorBidi"/>
          <w:sz w:val="24"/>
          <w:szCs w:val="24"/>
        </w:rPr>
        <w:t>Dalam kehidupan bermasyarakat, manusia membutuhkan orang</w:t>
      </w:r>
      <w:r>
        <w:rPr>
          <w:rFonts w:asciiTheme="majorBidi" w:hAnsiTheme="majorBidi" w:cstheme="majorBidi"/>
          <w:sz w:val="24"/>
          <w:szCs w:val="24"/>
        </w:rPr>
        <w:t xml:space="preserve"> lain untuk saling tolong-</w:t>
      </w:r>
      <w:r w:rsidRPr="00544052">
        <w:rPr>
          <w:rFonts w:asciiTheme="majorBidi" w:hAnsiTheme="majorBidi" w:cstheme="majorBidi"/>
          <w:sz w:val="24"/>
          <w:szCs w:val="24"/>
        </w:rPr>
        <w:t>menolong dalam berbagai macam problematika yang ada di masyarakat hal ini karena manusia tidak dapat memenuhi kebutuhannya</w:t>
      </w:r>
      <w:r>
        <w:rPr>
          <w:rFonts w:asciiTheme="majorBidi" w:hAnsiTheme="majorBidi" w:cstheme="majorBidi"/>
          <w:sz w:val="24"/>
          <w:szCs w:val="24"/>
        </w:rPr>
        <w:t xml:space="preserve">. </w:t>
      </w:r>
      <w:proofErr w:type="gramStart"/>
      <w:r>
        <w:rPr>
          <w:rFonts w:asciiTheme="majorBidi" w:hAnsiTheme="majorBidi" w:cstheme="majorBidi"/>
          <w:sz w:val="24"/>
          <w:szCs w:val="24"/>
        </w:rPr>
        <w:t>Setiap manusia mempunyai kebutuhan yang tidak terbatas karena demi berlangsungnya hidup yang tidak terlepas dari kebutuhan yang terdiri dari kebutuhan primer, sekunder, dan tersier.</w:t>
      </w:r>
      <w:proofErr w:type="gramEnd"/>
      <w:r>
        <w:rPr>
          <w:rFonts w:asciiTheme="majorBidi" w:hAnsiTheme="majorBidi" w:cstheme="majorBidi"/>
          <w:sz w:val="24"/>
          <w:szCs w:val="24"/>
        </w:rPr>
        <w:t xml:space="preserve"> Dalam memenuhi kebutuhannya manusia membutuhkan bantuan orang lain karena sudah menjadi kodrat manusia untuk membutuhkan satu sama lain yaitu dengan cara saling tolong-menolong, tukar menukar dalam hal </w:t>
      </w:r>
      <w:proofErr w:type="gramStart"/>
      <w:r>
        <w:rPr>
          <w:rFonts w:asciiTheme="majorBidi" w:hAnsiTheme="majorBidi" w:cstheme="majorBidi"/>
          <w:sz w:val="24"/>
          <w:szCs w:val="24"/>
        </w:rPr>
        <w:t>pemenuhan  kebutuhan</w:t>
      </w:r>
      <w:proofErr w:type="gramEnd"/>
      <w:r>
        <w:rPr>
          <w:rFonts w:asciiTheme="majorBidi" w:hAnsiTheme="majorBidi" w:cstheme="majorBidi"/>
          <w:sz w:val="24"/>
          <w:szCs w:val="24"/>
        </w:rPr>
        <w:t xml:space="preserve"> baik dengan jual beli, sewa menyewa, hutang piutang atau dengan cara yang lainnya. </w:t>
      </w:r>
    </w:p>
    <w:p w:rsidR="00C33FD7" w:rsidRDefault="00C33FD7" w:rsidP="00C33FD7">
      <w:pPr>
        <w:pStyle w:val="ListParagraph"/>
        <w:spacing w:line="480" w:lineRule="auto"/>
        <w:ind w:left="284"/>
        <w:jc w:val="both"/>
        <w:rPr>
          <w:rFonts w:asciiTheme="majorBidi" w:hAnsiTheme="majorBidi" w:cstheme="majorBidi"/>
          <w:sz w:val="24"/>
          <w:szCs w:val="24"/>
        </w:rPr>
      </w:pPr>
      <w:proofErr w:type="gramStart"/>
      <w:r>
        <w:rPr>
          <w:rFonts w:asciiTheme="majorBidi" w:hAnsiTheme="majorBidi" w:cstheme="majorBidi"/>
          <w:sz w:val="24"/>
          <w:szCs w:val="24"/>
        </w:rPr>
        <w:t xml:space="preserve">Di dalam Islam terdapat prinsip </w:t>
      </w:r>
      <w:r w:rsidRPr="00DD7C29">
        <w:rPr>
          <w:rFonts w:asciiTheme="majorBidi" w:hAnsiTheme="majorBidi" w:cstheme="majorBidi"/>
          <w:i/>
          <w:iCs/>
          <w:sz w:val="24"/>
          <w:szCs w:val="24"/>
        </w:rPr>
        <w:t>ta’</w:t>
      </w:r>
      <w:r w:rsidRPr="00DD7C29">
        <w:rPr>
          <w:rFonts w:ascii="Arabic Typesetting" w:hAnsi="Arabic Typesetting" w:cs="Arabic Typesetting"/>
          <w:i/>
          <w:iCs/>
          <w:sz w:val="28"/>
          <w:szCs w:val="28"/>
        </w:rPr>
        <w:t>ā</w:t>
      </w:r>
      <w:r w:rsidRPr="00DD7C29">
        <w:rPr>
          <w:rFonts w:asciiTheme="majorBidi" w:hAnsiTheme="majorBidi" w:cstheme="majorBidi"/>
          <w:i/>
          <w:iCs/>
          <w:sz w:val="24"/>
          <w:szCs w:val="24"/>
        </w:rPr>
        <w:t>wun</w:t>
      </w:r>
      <w:r>
        <w:rPr>
          <w:rFonts w:asciiTheme="majorBidi" w:hAnsiTheme="majorBidi" w:cstheme="majorBidi"/>
          <w:sz w:val="24"/>
          <w:szCs w:val="24"/>
        </w:rPr>
        <w:t xml:space="preserve"> yaitu sikap saling tolong menolong sesama manusia dalam hal kebaikan.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Oleh karena itu, kita dituntut untuk saling membantu sesama manusia dalam hal kebaikan.</w:t>
      </w:r>
      <w:proofErr w:type="gramEnd"/>
      <w:r>
        <w:rPr>
          <w:rStyle w:val="FootnoteReference"/>
          <w:sz w:val="16"/>
          <w:szCs w:val="16"/>
        </w:rPr>
        <w:footnoteReference w:customMarkFollows="1" w:id="1"/>
        <w:t>1</w:t>
      </w:r>
      <w:r>
        <w:rPr>
          <w:sz w:val="16"/>
          <w:szCs w:val="16"/>
        </w:rPr>
        <w:t xml:space="preserve"> </w:t>
      </w:r>
      <w:r>
        <w:rPr>
          <w:rFonts w:asciiTheme="majorBidi" w:hAnsiTheme="majorBidi" w:cstheme="majorBidi"/>
          <w:sz w:val="24"/>
          <w:szCs w:val="24"/>
        </w:rPr>
        <w:t xml:space="preserve"> </w:t>
      </w:r>
      <w:proofErr w:type="gramStart"/>
      <w:r>
        <w:rPr>
          <w:rFonts w:asciiTheme="majorBidi" w:hAnsiTheme="majorBidi" w:cstheme="majorBidi"/>
          <w:sz w:val="24"/>
          <w:szCs w:val="24"/>
        </w:rPr>
        <w:t>Sebagaimana firman Allah SWT dalam Q.S Al-Maidah ayat 2 disebutkan bahwa.</w:t>
      </w:r>
      <w:proofErr w:type="gramEnd"/>
    </w:p>
    <w:p w:rsidR="00C33FD7" w:rsidRDefault="00C33FD7" w:rsidP="00C33FD7">
      <w:pPr>
        <w:pStyle w:val="ListParagraph"/>
        <w:spacing w:line="360" w:lineRule="auto"/>
        <w:ind w:left="284"/>
        <w:jc w:val="right"/>
        <w:rPr>
          <w:rFonts w:ascii="Traditional Arabic" w:hAnsi="Traditional Arabic" w:cs="Traditional Arabic"/>
          <w:color w:val="040402"/>
          <w:sz w:val="36"/>
          <w:szCs w:val="36"/>
          <w:shd w:val="clear" w:color="auto" w:fill="FFFEFC"/>
        </w:rPr>
      </w:pPr>
      <w:r w:rsidRPr="005119A1">
        <w:rPr>
          <w:rFonts w:ascii="Traditional Arabic" w:hAnsi="Traditional Arabic" w:cs="Traditional Arabic"/>
          <w:color w:val="040402"/>
          <w:sz w:val="36"/>
          <w:szCs w:val="36"/>
          <w:shd w:val="clear" w:color="auto" w:fill="FFFEFC"/>
          <w:rtl/>
        </w:rPr>
        <w:t>وَتَعَاوَنُوا۟ عَلَى ٱلْبِرِّ وَٱلتَّقْوَىٰ ۖ وَلَا تَعَاوَنُوا۟ عَلَى ٱلْإِثْمِ وَٱلْعُدْوَٰنِ ۚ وَٱتَّقُوا۟ ٱللَّهَ ۖ إِنَّ ٱللَّهَ</w:t>
      </w:r>
    </w:p>
    <w:p w:rsidR="00C33FD7" w:rsidRDefault="00C33FD7" w:rsidP="00C33FD7">
      <w:pPr>
        <w:pStyle w:val="ListParagraph"/>
        <w:spacing w:line="360" w:lineRule="auto"/>
        <w:ind w:left="567"/>
        <w:jc w:val="right"/>
        <w:rPr>
          <w:rFonts w:ascii="Traditional Arabic" w:hAnsi="Traditional Arabic" w:cs="Traditional Arabic"/>
          <w:color w:val="040402"/>
          <w:sz w:val="36"/>
          <w:szCs w:val="36"/>
          <w:shd w:val="clear" w:color="auto" w:fill="FFFEFC"/>
        </w:rPr>
      </w:pPr>
      <w:r>
        <w:rPr>
          <w:rFonts w:ascii="Traditional Arabic" w:hAnsi="Traditional Arabic" w:cs="Traditional Arabic"/>
          <w:color w:val="040402"/>
          <w:sz w:val="36"/>
          <w:szCs w:val="36"/>
          <w:shd w:val="clear" w:color="auto" w:fill="FFFEFC"/>
          <w:rtl/>
        </w:rPr>
        <w:t xml:space="preserve"> شَدِيدُ</w:t>
      </w:r>
      <w:r w:rsidRPr="005119A1">
        <w:rPr>
          <w:rFonts w:ascii="Traditional Arabic" w:hAnsi="Traditional Arabic" w:cs="Traditional Arabic"/>
          <w:color w:val="040402"/>
          <w:sz w:val="36"/>
          <w:szCs w:val="36"/>
          <w:shd w:val="clear" w:color="auto" w:fill="FFFEFC"/>
          <w:rtl/>
        </w:rPr>
        <w:t>ٱلْعِقَابِ</w:t>
      </w:r>
    </w:p>
    <w:p w:rsidR="00C33FD7" w:rsidRPr="004F19AF" w:rsidRDefault="00C33FD7" w:rsidP="00C33FD7">
      <w:pPr>
        <w:pStyle w:val="ListParagraph"/>
        <w:spacing w:line="240" w:lineRule="auto"/>
        <w:ind w:left="1134"/>
        <w:jc w:val="both"/>
        <w:rPr>
          <w:rFonts w:asciiTheme="majorBidi" w:hAnsiTheme="majorBidi" w:cstheme="majorBidi"/>
          <w:color w:val="040402"/>
          <w:sz w:val="24"/>
          <w:szCs w:val="24"/>
          <w:shd w:val="clear" w:color="auto" w:fill="FFFEFC"/>
        </w:rPr>
      </w:pPr>
      <w:proofErr w:type="gramStart"/>
      <w:r>
        <w:rPr>
          <w:rFonts w:asciiTheme="majorBidi" w:hAnsiTheme="majorBidi" w:cstheme="majorBidi"/>
          <w:color w:val="040402"/>
          <w:sz w:val="24"/>
          <w:szCs w:val="24"/>
          <w:shd w:val="clear" w:color="auto" w:fill="FFFEFC"/>
        </w:rPr>
        <w:lastRenderedPageBreak/>
        <w:t xml:space="preserve">Dan tolong menolonglah kamu dalam (mengerjakan) kebijakan dan takwa, dan jangan tolong menolong dalam berbuat dosa dan </w:t>
      </w:r>
      <w:r w:rsidRPr="004F19AF">
        <w:rPr>
          <w:rFonts w:asciiTheme="majorBidi" w:hAnsiTheme="majorBidi" w:cstheme="majorBidi"/>
          <w:color w:val="040402"/>
          <w:sz w:val="24"/>
          <w:szCs w:val="24"/>
          <w:shd w:val="clear" w:color="auto" w:fill="FFFEFC"/>
        </w:rPr>
        <w:t>pelanggaran.</w:t>
      </w:r>
      <w:proofErr w:type="gramEnd"/>
      <w:r w:rsidRPr="004F19AF">
        <w:rPr>
          <w:rFonts w:asciiTheme="majorBidi" w:hAnsiTheme="majorBidi" w:cstheme="majorBidi"/>
          <w:color w:val="040402"/>
          <w:sz w:val="24"/>
          <w:szCs w:val="24"/>
          <w:shd w:val="clear" w:color="auto" w:fill="FFFEFC"/>
        </w:rPr>
        <w:t xml:space="preserve"> </w:t>
      </w:r>
      <w:proofErr w:type="gramStart"/>
      <w:r w:rsidRPr="004F19AF">
        <w:rPr>
          <w:rFonts w:asciiTheme="majorBidi" w:hAnsiTheme="majorBidi" w:cstheme="majorBidi"/>
          <w:color w:val="040402"/>
          <w:sz w:val="24"/>
          <w:szCs w:val="24"/>
          <w:shd w:val="clear" w:color="auto" w:fill="FFFEFC"/>
        </w:rPr>
        <w:t>Dan bertakwalah kamu kepada Allah, sesungguhnya Allah amat berat siksa-Nya.</w:t>
      </w:r>
      <w:proofErr w:type="gramEnd"/>
      <w:r w:rsidRPr="004F19AF">
        <w:rPr>
          <w:rStyle w:val="FootnoteReference"/>
          <w:rFonts w:asciiTheme="majorBidi" w:hAnsiTheme="majorBidi" w:cstheme="majorBidi"/>
          <w:color w:val="040402"/>
          <w:sz w:val="24"/>
          <w:szCs w:val="24"/>
          <w:shd w:val="clear" w:color="auto" w:fill="FFFEFC"/>
        </w:rPr>
        <w:footnoteReference w:customMarkFollows="1" w:id="2"/>
        <w:t>2</w:t>
      </w:r>
    </w:p>
    <w:p w:rsidR="00C33FD7" w:rsidRPr="00C210E5" w:rsidRDefault="00C33FD7" w:rsidP="00C33FD7">
      <w:pPr>
        <w:pStyle w:val="ListParagraph"/>
        <w:spacing w:line="240" w:lineRule="auto"/>
        <w:ind w:left="1134"/>
        <w:rPr>
          <w:rFonts w:asciiTheme="majorBidi" w:hAnsiTheme="majorBidi" w:cstheme="majorBidi"/>
          <w:color w:val="040402"/>
          <w:sz w:val="24"/>
          <w:szCs w:val="24"/>
          <w:shd w:val="clear" w:color="auto" w:fill="FFFEFC"/>
        </w:rPr>
      </w:pPr>
    </w:p>
    <w:p w:rsidR="00C33FD7" w:rsidRPr="00DD7C29" w:rsidRDefault="00C33FD7" w:rsidP="00C33FD7">
      <w:pPr>
        <w:pStyle w:val="ListParagraph"/>
        <w:spacing w:line="480" w:lineRule="auto"/>
        <w:ind w:left="284" w:firstLine="436"/>
        <w:jc w:val="both"/>
        <w:rPr>
          <w:rFonts w:asciiTheme="majorBidi" w:hAnsiTheme="majorBidi" w:cstheme="majorBidi"/>
          <w:sz w:val="24"/>
          <w:szCs w:val="24"/>
        </w:rPr>
      </w:pPr>
      <w:proofErr w:type="gramStart"/>
      <w:r>
        <w:rPr>
          <w:rFonts w:asciiTheme="majorBidi" w:hAnsiTheme="majorBidi" w:cstheme="majorBidi"/>
          <w:sz w:val="24"/>
          <w:szCs w:val="24"/>
        </w:rPr>
        <w:t xml:space="preserve">Prinsip saling tolong menolong dalam hal kebaikan ini juga harus tercermin dalam semua kegiatan sehari-hari khususnya pada kegiatan ber </w:t>
      </w:r>
      <w:r w:rsidRPr="000A2027">
        <w:rPr>
          <w:rFonts w:asciiTheme="majorBidi" w:hAnsiTheme="majorBidi" w:cstheme="majorBidi"/>
          <w:i/>
          <w:iCs/>
          <w:sz w:val="24"/>
          <w:szCs w:val="24"/>
        </w:rPr>
        <w:t>muamalah</w:t>
      </w:r>
      <w:r>
        <w:rPr>
          <w:rFonts w:asciiTheme="majorBidi" w:hAnsiTheme="majorBidi" w:cstheme="majorBidi"/>
          <w:sz w:val="24"/>
          <w:szCs w:val="24"/>
        </w:rPr>
        <w:t xml:space="preserve"> atau dalam kegiatan ekonomi dalam usaha untuk memenuhi kebutuhan.</w:t>
      </w:r>
      <w:proofErr w:type="gramEnd"/>
      <w:r>
        <w:rPr>
          <w:rStyle w:val="FootnoteReference"/>
          <w:rFonts w:asciiTheme="majorBidi" w:hAnsiTheme="majorBidi" w:cstheme="majorBidi"/>
          <w:sz w:val="24"/>
          <w:szCs w:val="24"/>
        </w:rPr>
        <w:footnoteReference w:customMarkFollows="1" w:id="3"/>
        <w:t>3</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Di dalam hukum Islam mengatur mengenai aturan-aturan tertentu yang mengatur kehidupan bermasyarakat yang disebut dengan hukum </w:t>
      </w:r>
      <w:r w:rsidRPr="009B6805">
        <w:rPr>
          <w:rFonts w:asciiTheme="majorBidi" w:hAnsiTheme="majorBidi" w:cstheme="majorBidi"/>
          <w:i/>
          <w:iCs/>
          <w:sz w:val="24"/>
          <w:szCs w:val="24"/>
        </w:rPr>
        <w:t>muamalah</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customMarkFollows="1" w:id="4"/>
        <w:t>4</w:t>
      </w:r>
      <w:r>
        <w:rPr>
          <w:rFonts w:asciiTheme="majorBidi" w:hAnsiTheme="majorBidi" w:cstheme="majorBidi"/>
          <w:sz w:val="24"/>
          <w:szCs w:val="24"/>
        </w:rPr>
        <w:t xml:space="preserve"> </w:t>
      </w:r>
      <w:proofErr w:type="gramStart"/>
      <w:r w:rsidRPr="00DD7C29">
        <w:rPr>
          <w:rFonts w:asciiTheme="majorBidi" w:hAnsiTheme="majorBidi" w:cstheme="majorBidi"/>
          <w:i/>
          <w:iCs/>
          <w:sz w:val="24"/>
          <w:szCs w:val="24"/>
        </w:rPr>
        <w:t>Muamalah</w:t>
      </w:r>
      <w:r w:rsidRPr="005119A1">
        <w:rPr>
          <w:rFonts w:asciiTheme="majorBidi" w:hAnsiTheme="majorBidi" w:cstheme="majorBidi"/>
          <w:sz w:val="24"/>
          <w:szCs w:val="24"/>
        </w:rPr>
        <w:t xml:space="preserve"> adalah hubungan antara manusia dalam interaksi sosial yang sesuai syariat.</w:t>
      </w:r>
      <w:proofErr w:type="gramEnd"/>
      <w:r>
        <w:rPr>
          <w:rFonts w:asciiTheme="majorBidi" w:hAnsiTheme="majorBidi" w:cstheme="majorBidi"/>
          <w:sz w:val="24"/>
          <w:szCs w:val="24"/>
        </w:rPr>
        <w:t xml:space="preserve"> </w:t>
      </w:r>
      <w:proofErr w:type="gramStart"/>
      <w:r w:rsidRPr="00DD7C29">
        <w:rPr>
          <w:rFonts w:asciiTheme="majorBidi" w:hAnsiTheme="majorBidi" w:cstheme="majorBidi"/>
          <w:i/>
          <w:iCs/>
          <w:sz w:val="24"/>
          <w:szCs w:val="24"/>
        </w:rPr>
        <w:t>Muamalah</w:t>
      </w:r>
      <w:r>
        <w:rPr>
          <w:rFonts w:asciiTheme="majorBidi" w:hAnsiTheme="majorBidi" w:cstheme="majorBidi"/>
          <w:sz w:val="24"/>
          <w:szCs w:val="24"/>
        </w:rPr>
        <w:t xml:space="preserve"> mencakup semua jenis interaksi antara manusia dengan manusia dalam hal harta benda.</w:t>
      </w:r>
      <w:proofErr w:type="gramEnd"/>
      <w:r>
        <w:rPr>
          <w:rStyle w:val="FootnoteReference"/>
          <w:rFonts w:asciiTheme="majorBidi" w:hAnsiTheme="majorBidi" w:cstheme="majorBidi"/>
          <w:sz w:val="24"/>
          <w:szCs w:val="24"/>
        </w:rPr>
        <w:footnoteReference w:customMarkFollows="1" w:id="5"/>
        <w:t>5</w:t>
      </w:r>
      <w:r w:rsidRPr="005119A1">
        <w:rPr>
          <w:rFonts w:asciiTheme="majorBidi" w:hAnsiTheme="majorBidi" w:cstheme="majorBidi"/>
          <w:sz w:val="24"/>
          <w:szCs w:val="24"/>
        </w:rPr>
        <w:t xml:space="preserve"> Dalam menjalankan </w:t>
      </w:r>
      <w:r w:rsidRPr="00DD7C29">
        <w:rPr>
          <w:rFonts w:asciiTheme="majorBidi" w:hAnsiTheme="majorBidi" w:cstheme="majorBidi"/>
          <w:i/>
          <w:iCs/>
          <w:sz w:val="24"/>
          <w:szCs w:val="24"/>
        </w:rPr>
        <w:t xml:space="preserve">muamalah </w:t>
      </w:r>
      <w:r w:rsidRPr="005119A1">
        <w:rPr>
          <w:rFonts w:asciiTheme="majorBidi" w:hAnsiTheme="majorBidi" w:cstheme="majorBidi"/>
          <w:sz w:val="24"/>
          <w:szCs w:val="24"/>
        </w:rPr>
        <w:t>dibatasi oleh hak dan kewajiban hal ini agar orang yang melakukannya tidak merasa dirugikan dan merugikan orang lai</w:t>
      </w:r>
      <w:r w:rsidRPr="009B6805">
        <w:rPr>
          <w:rFonts w:asciiTheme="majorBidi" w:hAnsiTheme="majorBidi" w:cstheme="majorBidi"/>
          <w:sz w:val="24"/>
          <w:szCs w:val="24"/>
        </w:rPr>
        <w:t xml:space="preserve">n. Manusia diberikan kebebasan untuk mengatur segala aspek dalam kehidupan asalkan tidak bertentangan dengan </w:t>
      </w:r>
      <w:proofErr w:type="gramStart"/>
      <w:r w:rsidRPr="009B6805">
        <w:rPr>
          <w:rFonts w:asciiTheme="majorBidi" w:hAnsiTheme="majorBidi" w:cstheme="majorBidi"/>
          <w:i/>
          <w:iCs/>
          <w:sz w:val="24"/>
          <w:szCs w:val="24"/>
        </w:rPr>
        <w:t>nash</w:t>
      </w:r>
      <w:proofErr w:type="gramEnd"/>
      <w:r w:rsidRPr="009B6805">
        <w:rPr>
          <w:rFonts w:asciiTheme="majorBidi" w:hAnsiTheme="majorBidi" w:cstheme="majorBidi"/>
          <w:i/>
          <w:iCs/>
          <w:sz w:val="24"/>
          <w:szCs w:val="24"/>
        </w:rPr>
        <w:t xml:space="preserve"> </w:t>
      </w:r>
      <w:r w:rsidRPr="009B6805">
        <w:rPr>
          <w:rFonts w:asciiTheme="majorBidi" w:hAnsiTheme="majorBidi" w:cstheme="majorBidi"/>
          <w:sz w:val="24"/>
          <w:szCs w:val="24"/>
        </w:rPr>
        <w:t>al qur’an</w:t>
      </w:r>
      <w:r w:rsidRPr="009B6805">
        <w:rPr>
          <w:rFonts w:asciiTheme="majorBidi" w:hAnsiTheme="majorBidi" w:cstheme="majorBidi"/>
          <w:i/>
          <w:iCs/>
          <w:sz w:val="24"/>
          <w:szCs w:val="24"/>
        </w:rPr>
        <w:t xml:space="preserve"> </w:t>
      </w:r>
      <w:r w:rsidRPr="009B6805">
        <w:rPr>
          <w:rFonts w:asciiTheme="majorBidi" w:hAnsiTheme="majorBidi" w:cstheme="majorBidi"/>
          <w:sz w:val="24"/>
          <w:szCs w:val="24"/>
        </w:rPr>
        <w:t>dan</w:t>
      </w:r>
      <w:r w:rsidRPr="009B6805">
        <w:rPr>
          <w:rFonts w:asciiTheme="majorBidi" w:hAnsiTheme="majorBidi" w:cstheme="majorBidi"/>
          <w:i/>
          <w:iCs/>
          <w:sz w:val="24"/>
          <w:szCs w:val="24"/>
        </w:rPr>
        <w:t xml:space="preserve"> syara’</w:t>
      </w:r>
      <w:r w:rsidRPr="009B6805">
        <w:rPr>
          <w:rFonts w:asciiTheme="majorBidi" w:hAnsiTheme="majorBidi" w:cstheme="majorBidi"/>
          <w:sz w:val="24"/>
          <w:szCs w:val="24"/>
        </w:rPr>
        <w:t xml:space="preserve"> disamping itu kegiatan </w:t>
      </w:r>
      <w:r w:rsidRPr="00DD7C29">
        <w:rPr>
          <w:rFonts w:asciiTheme="majorBidi" w:hAnsiTheme="majorBidi" w:cstheme="majorBidi"/>
          <w:i/>
          <w:iCs/>
          <w:sz w:val="24"/>
          <w:szCs w:val="24"/>
        </w:rPr>
        <w:t>muamalah</w:t>
      </w:r>
      <w:r w:rsidRPr="009B6805">
        <w:rPr>
          <w:rFonts w:asciiTheme="majorBidi" w:hAnsiTheme="majorBidi" w:cstheme="majorBidi"/>
          <w:sz w:val="24"/>
          <w:szCs w:val="24"/>
        </w:rPr>
        <w:t xml:space="preserve"> memang sangat di anjurkan dalam Islam meskipun bermuamalah haruslah dengan cara yang halal dan wajar. </w:t>
      </w:r>
      <w:r>
        <w:rPr>
          <w:rStyle w:val="FootnoteReference"/>
          <w:rFonts w:asciiTheme="majorBidi" w:hAnsiTheme="majorBidi" w:cstheme="majorBidi"/>
          <w:sz w:val="24"/>
          <w:szCs w:val="24"/>
        </w:rPr>
        <w:footnoteReference w:customMarkFollows="1" w:id="6"/>
        <w:t xml:space="preserve">6 </w:t>
      </w:r>
      <w:proofErr w:type="gramStart"/>
      <w:r w:rsidRPr="00DD7C29">
        <w:rPr>
          <w:rFonts w:asciiTheme="majorBidi" w:hAnsiTheme="majorBidi" w:cstheme="majorBidi"/>
          <w:sz w:val="24"/>
          <w:szCs w:val="24"/>
        </w:rPr>
        <w:t>Pada dasarnya segala kegiatan</w:t>
      </w:r>
      <w:r w:rsidRPr="00DD7C29">
        <w:rPr>
          <w:rFonts w:asciiTheme="majorBidi" w:hAnsiTheme="majorBidi" w:cstheme="majorBidi"/>
          <w:i/>
          <w:iCs/>
          <w:sz w:val="24"/>
          <w:szCs w:val="24"/>
        </w:rPr>
        <w:t xml:space="preserve"> muamalah</w:t>
      </w:r>
      <w:r>
        <w:rPr>
          <w:rFonts w:asciiTheme="majorBidi" w:hAnsiTheme="majorBidi" w:cstheme="majorBidi"/>
          <w:sz w:val="24"/>
          <w:szCs w:val="24"/>
        </w:rPr>
        <w:t xml:space="preserve"> </w:t>
      </w:r>
      <w:r w:rsidRPr="00DD7C29">
        <w:rPr>
          <w:rFonts w:asciiTheme="majorBidi" w:hAnsiTheme="majorBidi" w:cstheme="majorBidi"/>
          <w:sz w:val="24"/>
          <w:szCs w:val="24"/>
        </w:rPr>
        <w:t>dalam Islam itu diperbolehkan sampai ada dalil yang melarangnya.</w:t>
      </w:r>
      <w:proofErr w:type="gramEnd"/>
      <w:r w:rsidRPr="00DD7C29">
        <w:rPr>
          <w:rFonts w:asciiTheme="majorBidi" w:hAnsiTheme="majorBidi" w:cstheme="majorBidi"/>
          <w:sz w:val="24"/>
          <w:szCs w:val="24"/>
        </w:rPr>
        <w:t xml:space="preserve"> Hal ini terdapat dalam kaidah </w:t>
      </w:r>
      <w:proofErr w:type="gramStart"/>
      <w:r w:rsidRPr="00DD7C29">
        <w:rPr>
          <w:rFonts w:asciiTheme="majorBidi" w:hAnsiTheme="majorBidi" w:cstheme="majorBidi"/>
          <w:sz w:val="24"/>
          <w:szCs w:val="24"/>
        </w:rPr>
        <w:t>fikih :</w:t>
      </w:r>
      <w:proofErr w:type="gramEnd"/>
    </w:p>
    <w:p w:rsidR="00C33FD7" w:rsidRPr="00D93BFE" w:rsidRDefault="00C33FD7" w:rsidP="00C33FD7">
      <w:pPr>
        <w:ind w:left="1134" w:firstLine="567"/>
        <w:jc w:val="right"/>
        <w:rPr>
          <w:rFonts w:ascii="Traditional Arabic" w:hAnsi="Traditional Arabic" w:cs="Traditional Arabic"/>
          <w:sz w:val="36"/>
          <w:szCs w:val="36"/>
        </w:rPr>
      </w:pPr>
      <w:r>
        <w:rPr>
          <w:rFonts w:ascii="Traditional Arabic" w:hAnsi="Traditional Arabic" w:cs="Traditional Arabic"/>
          <w:sz w:val="36"/>
          <w:szCs w:val="36"/>
          <w:rtl/>
        </w:rPr>
        <w:lastRenderedPageBreak/>
        <w:t>ا</w:t>
      </w:r>
      <w:r w:rsidRPr="00783741">
        <w:rPr>
          <w:rFonts w:ascii="Traditional Arabic" w:hAnsi="Traditional Arabic" w:cs="Traditional Arabic"/>
          <w:sz w:val="36"/>
          <w:szCs w:val="36"/>
          <w:rtl/>
        </w:rPr>
        <w:t>لأصل في المعاملات الحل والإباحة</w:t>
      </w:r>
    </w:p>
    <w:p w:rsidR="00C33FD7" w:rsidRDefault="00C33FD7" w:rsidP="00C33FD7">
      <w:pPr>
        <w:ind w:left="993"/>
        <w:jc w:val="both"/>
        <w:rPr>
          <w:rFonts w:ascii="Times New Roman" w:hAnsi="Times New Roman" w:cs="Times New Roman"/>
          <w:sz w:val="24"/>
          <w:szCs w:val="24"/>
        </w:rPr>
      </w:pPr>
      <w:proofErr w:type="gramStart"/>
      <w:r>
        <w:rPr>
          <w:rFonts w:ascii="Times New Roman" w:hAnsi="Times New Roman" w:cs="Times New Roman"/>
          <w:sz w:val="24"/>
          <w:szCs w:val="24"/>
        </w:rPr>
        <w:t>Maksud kaidah fikih tersebut adalah semua akad dipandang halal, kecuali ada dalil yang mengharamkannya.</w:t>
      </w:r>
      <w:proofErr w:type="gramEnd"/>
      <w:r>
        <w:rPr>
          <w:rStyle w:val="FootnoteReference"/>
          <w:rFonts w:ascii="Times New Roman" w:hAnsi="Times New Roman" w:cs="Times New Roman"/>
          <w:sz w:val="24"/>
          <w:szCs w:val="24"/>
        </w:rPr>
        <w:footnoteReference w:customMarkFollows="1" w:id="7"/>
        <w:t>7</w:t>
      </w:r>
    </w:p>
    <w:p w:rsidR="00C33FD7" w:rsidRPr="00D23956" w:rsidRDefault="00C33FD7" w:rsidP="00C33FD7">
      <w:pPr>
        <w:spacing w:line="480" w:lineRule="auto"/>
        <w:ind w:left="284" w:firstLine="709"/>
        <w:jc w:val="both"/>
        <w:rPr>
          <w:rFonts w:ascii="Traditional Arabic" w:hAnsi="Traditional Arabic" w:cs="Traditional Arabic"/>
          <w:sz w:val="36"/>
          <w:szCs w:val="36"/>
        </w:rPr>
      </w:pPr>
      <w:proofErr w:type="gramStart"/>
      <w:r w:rsidRPr="00544052">
        <w:rPr>
          <w:rFonts w:asciiTheme="majorBidi" w:hAnsiTheme="majorBidi" w:cstheme="majorBidi"/>
          <w:sz w:val="24"/>
          <w:szCs w:val="24"/>
        </w:rPr>
        <w:t>Seiring berkembangnya zaman kegiatan muamalah menga</w:t>
      </w:r>
      <w:r>
        <w:rPr>
          <w:rFonts w:asciiTheme="majorBidi" w:hAnsiTheme="majorBidi" w:cstheme="majorBidi"/>
          <w:sz w:val="24"/>
          <w:szCs w:val="24"/>
        </w:rPr>
        <w:t xml:space="preserve">lami perkembangan sangat pesat </w:t>
      </w:r>
      <w:r w:rsidRPr="00544052">
        <w:rPr>
          <w:rFonts w:asciiTheme="majorBidi" w:hAnsiTheme="majorBidi" w:cstheme="majorBidi"/>
          <w:sz w:val="24"/>
          <w:szCs w:val="24"/>
        </w:rPr>
        <w:t>salah satu</w:t>
      </w:r>
      <w:r>
        <w:rPr>
          <w:rFonts w:asciiTheme="majorBidi" w:hAnsiTheme="majorBidi" w:cstheme="majorBidi"/>
          <w:sz w:val="24"/>
          <w:szCs w:val="24"/>
        </w:rPr>
        <w:t>nya</w:t>
      </w:r>
      <w:r w:rsidRPr="00544052">
        <w:rPr>
          <w:rFonts w:asciiTheme="majorBidi" w:hAnsiTheme="majorBidi" w:cstheme="majorBidi"/>
          <w:sz w:val="24"/>
          <w:szCs w:val="24"/>
        </w:rPr>
        <w:t xml:space="preserve"> dalam bentuk arisan.</w:t>
      </w:r>
      <w:proofErr w:type="gramEnd"/>
      <w:r>
        <w:rPr>
          <w:rFonts w:asciiTheme="majorBidi" w:hAnsiTheme="majorBidi" w:cstheme="majorBidi"/>
          <w:sz w:val="24"/>
          <w:szCs w:val="24"/>
        </w:rPr>
        <w:t xml:space="preserve"> Arisan adalah kegiatan pengumpulan uang atau barang yang bernilai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yang diikuti oleh beberapa orang kemudian dilakukan pengundian untuk menentukan siapa yang memperoleh atau memenangkannya, undian ini dilakukan secara berkala sampai semua orang yang mengikuti mendapatkannya.</w:t>
      </w:r>
    </w:p>
    <w:p w:rsidR="00C33FD7" w:rsidRDefault="00C33FD7" w:rsidP="00C33FD7">
      <w:pPr>
        <w:spacing w:line="480" w:lineRule="auto"/>
        <w:ind w:left="284" w:firstLine="567"/>
        <w:jc w:val="both"/>
        <w:rPr>
          <w:rFonts w:asciiTheme="majorBidi" w:hAnsiTheme="majorBidi" w:cstheme="majorBidi"/>
          <w:sz w:val="24"/>
          <w:szCs w:val="24"/>
        </w:rPr>
      </w:pPr>
      <w:proofErr w:type="gramStart"/>
      <w:r w:rsidRPr="00544052">
        <w:rPr>
          <w:rFonts w:asciiTheme="majorBidi" w:hAnsiTheme="majorBidi" w:cstheme="majorBidi"/>
          <w:sz w:val="24"/>
          <w:szCs w:val="24"/>
        </w:rPr>
        <w:t>Arisan banyak dilakukan masyarakat di berbagai daerah di Indonesia</w:t>
      </w:r>
      <w:r>
        <w:rPr>
          <w:rFonts w:asciiTheme="majorBidi" w:hAnsiTheme="majorBidi" w:cstheme="majorBidi"/>
          <w:sz w:val="24"/>
          <w:szCs w:val="24"/>
        </w:rPr>
        <w:t xml:space="preserve"> sebagai kegiatan sosial ekonomi yang sering dijumpai dalam kegiatan masyarakat.</w:t>
      </w:r>
      <w:proofErr w:type="gramEnd"/>
      <w:r>
        <w:rPr>
          <w:rStyle w:val="FootnoteReference"/>
          <w:rFonts w:asciiTheme="majorBidi" w:hAnsiTheme="majorBidi" w:cstheme="majorBidi"/>
          <w:sz w:val="24"/>
          <w:szCs w:val="24"/>
        </w:rPr>
        <w:footnoteReference w:customMarkFollows="1" w:id="8"/>
        <w:t>8</w:t>
      </w:r>
      <w:r>
        <w:rPr>
          <w:rFonts w:asciiTheme="majorBidi" w:hAnsiTheme="majorBidi" w:cstheme="majorBidi"/>
          <w:sz w:val="24"/>
          <w:szCs w:val="24"/>
        </w:rPr>
        <w:t xml:space="preserve"> </w:t>
      </w:r>
      <w:proofErr w:type="gramStart"/>
      <w:r>
        <w:rPr>
          <w:rFonts w:asciiTheme="majorBidi" w:hAnsiTheme="majorBidi" w:cstheme="majorBidi"/>
          <w:sz w:val="24"/>
          <w:szCs w:val="24"/>
        </w:rPr>
        <w:t>Kegiatan arisan digunakan sebagai metode untuk saling mengenal, saling tolong-menolong, arisan juga sebagai sarana untuk menjalin kerukunan dan menjalin silaturahmi antar anggota.</w:t>
      </w:r>
      <w:proofErr w:type="gramEnd"/>
      <w:r>
        <w:rPr>
          <w:rStyle w:val="FootnoteReference"/>
          <w:rFonts w:asciiTheme="majorBidi" w:hAnsiTheme="majorBidi" w:cstheme="majorBidi"/>
          <w:sz w:val="24"/>
          <w:szCs w:val="24"/>
        </w:rPr>
        <w:footnoteReference w:customMarkFollows="1" w:id="9"/>
        <w:t>9</w:t>
      </w:r>
      <w:r>
        <w:rPr>
          <w:rFonts w:asciiTheme="majorBidi" w:hAnsiTheme="majorBidi" w:cstheme="majorBidi"/>
          <w:sz w:val="24"/>
          <w:szCs w:val="24"/>
        </w:rPr>
        <w:t xml:space="preserve"> </w:t>
      </w:r>
      <w:proofErr w:type="gramStart"/>
      <w:r>
        <w:rPr>
          <w:rFonts w:asciiTheme="majorBidi" w:hAnsiTheme="majorBidi" w:cstheme="majorBidi"/>
          <w:sz w:val="24"/>
          <w:szCs w:val="24"/>
        </w:rPr>
        <w:t>Kegiatan arisan juga sebagai salah satu sarana bagi masyarakat atau suatu kelompok untuk memenuhi kebutuhan secara materi.</w:t>
      </w:r>
      <w:proofErr w:type="gramEnd"/>
      <w:r>
        <w:rPr>
          <w:rStyle w:val="FootnoteReference"/>
          <w:rFonts w:asciiTheme="majorBidi" w:hAnsiTheme="majorBidi" w:cstheme="majorBidi"/>
          <w:sz w:val="24"/>
          <w:szCs w:val="24"/>
        </w:rPr>
        <w:footnoteReference w:customMarkFollows="1" w:id="10"/>
        <w:t>10</w:t>
      </w:r>
    </w:p>
    <w:p w:rsidR="00C33FD7" w:rsidRDefault="00C33FD7" w:rsidP="00C33FD7">
      <w:pPr>
        <w:spacing w:line="480" w:lineRule="auto"/>
        <w:ind w:left="284" w:firstLine="567"/>
        <w:jc w:val="both"/>
        <w:rPr>
          <w:rFonts w:asciiTheme="majorBidi" w:hAnsiTheme="majorBidi" w:cstheme="majorBidi"/>
          <w:sz w:val="24"/>
          <w:szCs w:val="24"/>
        </w:rPr>
      </w:pPr>
      <w:r w:rsidRPr="00544052">
        <w:rPr>
          <w:rFonts w:asciiTheme="majorBidi" w:hAnsiTheme="majorBidi" w:cstheme="majorBidi"/>
          <w:sz w:val="24"/>
          <w:szCs w:val="24"/>
        </w:rPr>
        <w:t>Kegiatan</w:t>
      </w:r>
      <w:r>
        <w:rPr>
          <w:rFonts w:asciiTheme="majorBidi" w:hAnsiTheme="majorBidi" w:cstheme="majorBidi"/>
          <w:sz w:val="24"/>
          <w:szCs w:val="24"/>
        </w:rPr>
        <w:t xml:space="preserve"> arisan </w:t>
      </w:r>
      <w:r w:rsidRPr="00544052">
        <w:rPr>
          <w:rFonts w:asciiTheme="majorBidi" w:hAnsiTheme="majorBidi" w:cstheme="majorBidi"/>
          <w:sz w:val="24"/>
          <w:szCs w:val="24"/>
        </w:rPr>
        <w:t>ini erat kaitannya dengan simpanan jika dilihat dari fungsinya karena dalam kegiatan arisan terdapat kegiatan penyetoran uang pada waktu yang sudah disepakati</w:t>
      </w:r>
      <w:r>
        <w:rPr>
          <w:rFonts w:asciiTheme="majorBidi" w:hAnsiTheme="majorBidi" w:cstheme="majorBidi"/>
          <w:sz w:val="24"/>
          <w:szCs w:val="24"/>
        </w:rPr>
        <w:t xml:space="preserve"> </w:t>
      </w:r>
      <w:r w:rsidRPr="00544052">
        <w:rPr>
          <w:rFonts w:asciiTheme="majorBidi" w:hAnsiTheme="majorBidi" w:cstheme="majorBidi"/>
          <w:sz w:val="24"/>
          <w:szCs w:val="24"/>
        </w:rPr>
        <w:t xml:space="preserve">yang besarannya ditentukan orang pemegang amanat yaitu pengelola arisan, Arisan juga erat kaitannya dengan </w:t>
      </w:r>
      <w:r w:rsidRPr="00544052">
        <w:rPr>
          <w:rFonts w:asciiTheme="majorBidi" w:hAnsiTheme="majorBidi" w:cstheme="majorBidi"/>
          <w:sz w:val="24"/>
          <w:szCs w:val="24"/>
        </w:rPr>
        <w:lastRenderedPageBreak/>
        <w:t>utang-piutang karena terdapat pihak debitur yang m</w:t>
      </w:r>
      <w:r>
        <w:rPr>
          <w:rFonts w:asciiTheme="majorBidi" w:hAnsiTheme="majorBidi" w:cstheme="majorBidi"/>
          <w:sz w:val="24"/>
          <w:szCs w:val="24"/>
        </w:rPr>
        <w:t xml:space="preserve">erupakan pihak yang memperoleh </w:t>
      </w:r>
      <w:r w:rsidRPr="00544052">
        <w:rPr>
          <w:rFonts w:asciiTheme="majorBidi" w:hAnsiTheme="majorBidi" w:cstheme="majorBidi"/>
          <w:sz w:val="24"/>
          <w:szCs w:val="24"/>
        </w:rPr>
        <w:t xml:space="preserve">arisan di awal putaran dan pihak </w:t>
      </w:r>
      <w:r>
        <w:rPr>
          <w:rFonts w:asciiTheme="majorBidi" w:hAnsiTheme="majorBidi" w:cstheme="majorBidi"/>
          <w:sz w:val="24"/>
          <w:szCs w:val="24"/>
        </w:rPr>
        <w:t>kreditur yaitu pengelola arisan</w:t>
      </w:r>
      <w:r w:rsidRPr="00544052">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11"/>
        <w:t>11</w:t>
      </w:r>
    </w:p>
    <w:p w:rsidR="00C33FD7" w:rsidRPr="00544052" w:rsidRDefault="00C33FD7" w:rsidP="00C33FD7">
      <w:pPr>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Dalam prakteknya arisan memiliki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masing-masing dalam menjalankannya yang akhirnya membuat arisan memiliki berbagai macam jenis yang dibedakan berdasarkan mekanismenya</w:t>
      </w:r>
      <w:r w:rsidRPr="00544052">
        <w:rPr>
          <w:rFonts w:asciiTheme="majorBidi" w:hAnsiTheme="majorBidi" w:cstheme="majorBidi"/>
          <w:sz w:val="24"/>
          <w:szCs w:val="24"/>
        </w:rPr>
        <w:t>. Macam-macam</w:t>
      </w:r>
      <w:r>
        <w:rPr>
          <w:rFonts w:asciiTheme="majorBidi" w:hAnsiTheme="majorBidi" w:cstheme="majorBidi"/>
          <w:sz w:val="24"/>
          <w:szCs w:val="24"/>
        </w:rPr>
        <w:t xml:space="preserve"> jenis</w:t>
      </w:r>
      <w:r w:rsidRPr="00544052">
        <w:rPr>
          <w:rFonts w:asciiTheme="majorBidi" w:hAnsiTheme="majorBidi" w:cstheme="majorBidi"/>
          <w:sz w:val="24"/>
          <w:szCs w:val="24"/>
        </w:rPr>
        <w:t xml:space="preserve"> arisan yang berkembang di Indonesia</w:t>
      </w:r>
      <w:r>
        <w:rPr>
          <w:rFonts w:asciiTheme="majorBidi" w:hAnsiTheme="majorBidi" w:cstheme="majorBidi"/>
          <w:sz w:val="24"/>
          <w:szCs w:val="24"/>
        </w:rPr>
        <w:t>,</w:t>
      </w:r>
      <w:r w:rsidRPr="00544052">
        <w:rPr>
          <w:rFonts w:asciiTheme="majorBidi" w:hAnsiTheme="majorBidi" w:cstheme="majorBidi"/>
          <w:sz w:val="24"/>
          <w:szCs w:val="24"/>
        </w:rPr>
        <w:t xml:space="preserve"> yaitu arisan biasa yang tidak terdapat bunga didalamnya, arisan tembak atau biasa disebut dengan arisan lelang, arisan gugur, arisan menurun, arisan online, arisan barang, dan yang t</w:t>
      </w:r>
      <w:r>
        <w:rPr>
          <w:rFonts w:asciiTheme="majorBidi" w:hAnsiTheme="majorBidi" w:cstheme="majorBidi"/>
          <w:sz w:val="24"/>
          <w:szCs w:val="24"/>
        </w:rPr>
        <w:t xml:space="preserve">erakhir yaitu arisan dagang.   </w:t>
      </w:r>
    </w:p>
    <w:p w:rsidR="00C33FD7" w:rsidRDefault="00C33FD7" w:rsidP="00C33FD7">
      <w:pPr>
        <w:spacing w:line="480" w:lineRule="auto"/>
        <w:ind w:left="284" w:firstLine="567"/>
        <w:jc w:val="both"/>
        <w:rPr>
          <w:rFonts w:asciiTheme="majorBidi" w:hAnsiTheme="majorBidi" w:cstheme="majorBidi"/>
          <w:sz w:val="24"/>
          <w:szCs w:val="24"/>
        </w:rPr>
      </w:pPr>
      <w:proofErr w:type="gramStart"/>
      <w:r w:rsidRPr="00544052">
        <w:rPr>
          <w:rFonts w:asciiTheme="majorBidi" w:hAnsiTheme="majorBidi" w:cstheme="majorBidi"/>
          <w:sz w:val="24"/>
          <w:szCs w:val="24"/>
        </w:rPr>
        <w:t>Di Kota Mojokerto terdapat</w:t>
      </w:r>
      <w:r>
        <w:rPr>
          <w:rFonts w:asciiTheme="majorBidi" w:hAnsiTheme="majorBidi" w:cstheme="majorBidi"/>
          <w:sz w:val="24"/>
          <w:szCs w:val="24"/>
        </w:rPr>
        <w:t xml:space="preserve"> kegiatan arisan dagang tepatnya di Pasar T</w:t>
      </w:r>
      <w:r w:rsidRPr="00544052">
        <w:rPr>
          <w:rFonts w:asciiTheme="majorBidi" w:hAnsiTheme="majorBidi" w:cstheme="majorBidi"/>
          <w:sz w:val="24"/>
          <w:szCs w:val="24"/>
        </w:rPr>
        <w: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 yang sudah berjalan selama 30 Tahun.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Arisan dagang adalah arisan yang seluruh an</w:t>
      </w:r>
      <w:r>
        <w:rPr>
          <w:rFonts w:asciiTheme="majorBidi" w:hAnsiTheme="majorBidi" w:cstheme="majorBidi"/>
          <w:sz w:val="24"/>
          <w:szCs w:val="24"/>
        </w:rPr>
        <w:t>ggotanya berprofesi sebagai pedagang.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Arisan dagang ini memiliki mekanisme yang berbeda dengan arisan pada umumnya.</w:t>
      </w:r>
      <w:proofErr w:type="gramEnd"/>
      <w:r>
        <w:rPr>
          <w:rFonts w:asciiTheme="majorBidi" w:hAnsiTheme="majorBidi" w:cstheme="majorBidi"/>
          <w:sz w:val="24"/>
          <w:szCs w:val="24"/>
        </w:rPr>
        <w:t xml:space="preserve">  Mekanisme dalam sistem pembayaran </w:t>
      </w:r>
      <w:r w:rsidRPr="00544052">
        <w:rPr>
          <w:rFonts w:asciiTheme="majorBidi" w:hAnsiTheme="majorBidi" w:cstheme="majorBidi"/>
          <w:sz w:val="24"/>
          <w:szCs w:val="24"/>
        </w:rPr>
        <w:t xml:space="preserve">arisan dagang ini berjalan selama 102 hari dimana </w:t>
      </w:r>
      <w:r>
        <w:rPr>
          <w:rFonts w:asciiTheme="majorBidi" w:hAnsiTheme="majorBidi" w:cstheme="majorBidi"/>
          <w:sz w:val="24"/>
          <w:szCs w:val="24"/>
        </w:rPr>
        <w:t xml:space="preserve">besaran atau nominalnya tidak ditentukan melainkan berdasarkan kemampuan masing-masing anggotanya hanya saja terdapat minimal nominal apabila ingin mengikutinya yaitu sebesar Rp. 10.000,00 contohnya  terdapat satu anggota yang mengikuti arisan dagang </w:t>
      </w:r>
      <w:r w:rsidRPr="00544052">
        <w:rPr>
          <w:rFonts w:asciiTheme="majorBidi" w:hAnsiTheme="majorBidi" w:cstheme="majorBidi"/>
          <w:sz w:val="24"/>
          <w:szCs w:val="24"/>
        </w:rPr>
        <w:t>sebesar Rp.100.000,00</w:t>
      </w:r>
      <w:r>
        <w:rPr>
          <w:rFonts w:asciiTheme="majorBidi" w:hAnsiTheme="majorBidi" w:cstheme="majorBidi"/>
          <w:sz w:val="24"/>
          <w:szCs w:val="24"/>
        </w:rPr>
        <w:t xml:space="preserve"> dan harus dibayarkan setiap </w:t>
      </w:r>
      <w:r w:rsidRPr="00544052">
        <w:rPr>
          <w:rFonts w:asciiTheme="majorBidi" w:hAnsiTheme="majorBidi" w:cstheme="majorBidi"/>
          <w:sz w:val="24"/>
          <w:szCs w:val="24"/>
        </w:rPr>
        <w:t>harinya</w:t>
      </w:r>
      <w:r>
        <w:rPr>
          <w:rFonts w:asciiTheme="majorBidi" w:hAnsiTheme="majorBidi" w:cstheme="majorBidi"/>
          <w:sz w:val="24"/>
          <w:szCs w:val="24"/>
        </w:rPr>
        <w:t xml:space="preserve"> selama 102 hari dan terdapat anggota lain yang hanya mampu mengikuti arisan dengan membayar sebesar Rp. 20.000,00 setiap harinya, jadi dalam arisan </w:t>
      </w:r>
      <w:r>
        <w:rPr>
          <w:rFonts w:asciiTheme="majorBidi" w:hAnsiTheme="majorBidi" w:cstheme="majorBidi"/>
          <w:sz w:val="24"/>
          <w:szCs w:val="24"/>
        </w:rPr>
        <w:lastRenderedPageBreak/>
        <w:t>dagang besar nominal yang harus dibayarkan tidak ditentukan oleh pengelola arisan, para anggota dapat mengikuti sesuai dengan kemampuannya.</w:t>
      </w:r>
      <w:r>
        <w:rPr>
          <w:rStyle w:val="FootnoteReference"/>
          <w:rFonts w:asciiTheme="majorBidi" w:hAnsiTheme="majorBidi" w:cstheme="majorBidi"/>
          <w:sz w:val="24"/>
          <w:szCs w:val="24"/>
        </w:rPr>
        <w:footnoteReference w:customMarkFollows="1" w:id="12"/>
        <w:t>12</w:t>
      </w:r>
    </w:p>
    <w:p w:rsidR="00C33FD7" w:rsidRPr="00544052" w:rsidRDefault="00C33FD7" w:rsidP="00C33FD7">
      <w:pPr>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Dalam </w:t>
      </w:r>
      <w:r w:rsidRPr="00544052">
        <w:rPr>
          <w:rFonts w:asciiTheme="majorBidi" w:hAnsiTheme="majorBidi" w:cstheme="majorBidi"/>
          <w:sz w:val="24"/>
          <w:szCs w:val="24"/>
        </w:rPr>
        <w:t>Sistem aris</w:t>
      </w:r>
      <w:r>
        <w:rPr>
          <w:rFonts w:asciiTheme="majorBidi" w:hAnsiTheme="majorBidi" w:cstheme="majorBidi"/>
          <w:sz w:val="24"/>
          <w:szCs w:val="24"/>
        </w:rPr>
        <w:t>an dagang yang dilaksanakan di Pasar T</w:t>
      </w:r>
      <w:r w:rsidRPr="00544052">
        <w:rPr>
          <w:rFonts w:asciiTheme="majorBidi" w:hAnsiTheme="majorBidi" w:cstheme="majorBidi"/>
          <w:sz w:val="24"/>
          <w:szCs w:val="24"/>
        </w:rPr>
        <w:t>anjung Kecamatan Magersari Kota Mojokerto tidak seperti arisan pada umumnya yang menggunakan sistem</w:t>
      </w:r>
      <w:r>
        <w:rPr>
          <w:rFonts w:asciiTheme="majorBidi" w:hAnsiTheme="majorBidi" w:cstheme="majorBidi"/>
          <w:sz w:val="24"/>
          <w:szCs w:val="24"/>
        </w:rPr>
        <w:t xml:space="preserve"> s</w:t>
      </w:r>
      <w:r w:rsidRPr="00544052">
        <w:rPr>
          <w:rFonts w:asciiTheme="majorBidi" w:hAnsiTheme="majorBidi" w:cstheme="majorBidi"/>
          <w:sz w:val="24"/>
          <w:szCs w:val="24"/>
        </w:rPr>
        <w:t xml:space="preserve">lot untuk menentukan pemenangnya melainkan dengan </w:t>
      </w:r>
      <w:proofErr w:type="gramStart"/>
      <w:r w:rsidRPr="00544052">
        <w:rPr>
          <w:rFonts w:asciiTheme="majorBidi" w:hAnsiTheme="majorBidi" w:cstheme="majorBidi"/>
          <w:sz w:val="24"/>
          <w:szCs w:val="24"/>
        </w:rPr>
        <w:t>cara</w:t>
      </w:r>
      <w:proofErr w:type="gramEnd"/>
      <w:r w:rsidRPr="00544052">
        <w:rPr>
          <w:rFonts w:asciiTheme="majorBidi" w:hAnsiTheme="majorBidi" w:cstheme="majorBidi"/>
          <w:sz w:val="24"/>
          <w:szCs w:val="24"/>
        </w:rPr>
        <w:t xml:space="preserve"> pengajuan yang dilakukan oleh anggota yang sedang membutuhkan uang. </w:t>
      </w:r>
      <w:proofErr w:type="gramStart"/>
      <w:r>
        <w:rPr>
          <w:rFonts w:asciiTheme="majorBidi" w:hAnsiTheme="majorBidi" w:cstheme="majorBidi"/>
          <w:sz w:val="24"/>
          <w:szCs w:val="24"/>
        </w:rPr>
        <w:t>A</w:t>
      </w:r>
      <w:r w:rsidRPr="00544052">
        <w:rPr>
          <w:rFonts w:asciiTheme="majorBidi" w:hAnsiTheme="majorBidi" w:cstheme="majorBidi"/>
          <w:sz w:val="24"/>
          <w:szCs w:val="24"/>
        </w:rPr>
        <w:t>risan dagang bertujuan untuk memenuhi kebutuhan modal para pedagang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w:t>
      </w:r>
      <w:r>
        <w:rPr>
          <w:rFonts w:asciiTheme="majorBidi" w:hAnsiTheme="majorBidi" w:cstheme="majorBidi"/>
          <w:sz w:val="24"/>
          <w:szCs w:val="24"/>
        </w:rPr>
        <w:t>amatan Magersari Kota Mojokerto.</w:t>
      </w:r>
      <w:proofErr w:type="gramEnd"/>
      <w:r>
        <w:rPr>
          <w:rStyle w:val="FootnoteReference"/>
          <w:rFonts w:asciiTheme="majorBidi" w:hAnsiTheme="majorBidi" w:cstheme="majorBidi"/>
          <w:sz w:val="24"/>
          <w:szCs w:val="24"/>
        </w:rPr>
        <w:footnoteReference w:customMarkFollows="1" w:id="13"/>
        <w:t>13</w:t>
      </w:r>
    </w:p>
    <w:p w:rsidR="00C33FD7" w:rsidRDefault="00C33FD7" w:rsidP="00C33FD7">
      <w:pPr>
        <w:spacing w:line="480" w:lineRule="auto"/>
        <w:ind w:left="284" w:firstLine="567"/>
        <w:jc w:val="both"/>
        <w:rPr>
          <w:rFonts w:asciiTheme="majorBidi" w:hAnsiTheme="majorBidi" w:cstheme="majorBidi"/>
          <w:sz w:val="24"/>
          <w:szCs w:val="24"/>
        </w:rPr>
      </w:pPr>
      <w:r w:rsidRPr="00544052">
        <w:rPr>
          <w:rFonts w:asciiTheme="majorBidi" w:hAnsiTheme="majorBidi" w:cstheme="majorBidi"/>
          <w:sz w:val="24"/>
          <w:szCs w:val="24"/>
        </w:rPr>
        <w:t>Arisan yang</w:t>
      </w:r>
      <w:r>
        <w:rPr>
          <w:rFonts w:asciiTheme="majorBidi" w:hAnsiTheme="majorBidi" w:cstheme="majorBidi"/>
          <w:sz w:val="24"/>
          <w:szCs w:val="24"/>
        </w:rPr>
        <w:t xml:space="preserve"> termasuk dalam kegiatan muamalah yang belum pernah disinggung dalam Al-Qur’an dan As-sunnah secara langsung, namun karena arisan berkaitan dengan </w:t>
      </w:r>
      <w:r w:rsidRPr="00544052">
        <w:rPr>
          <w:rFonts w:asciiTheme="majorBidi" w:hAnsiTheme="majorBidi" w:cstheme="majorBidi"/>
          <w:sz w:val="24"/>
          <w:szCs w:val="24"/>
        </w:rPr>
        <w:t>h</w:t>
      </w:r>
      <w:r>
        <w:rPr>
          <w:rFonts w:asciiTheme="majorBidi" w:hAnsiTheme="majorBidi" w:cstheme="majorBidi"/>
          <w:sz w:val="24"/>
          <w:szCs w:val="24"/>
        </w:rPr>
        <w:t>utang piutang yang</w:t>
      </w:r>
      <w:r w:rsidRPr="00544052">
        <w:rPr>
          <w:rFonts w:asciiTheme="majorBidi" w:hAnsiTheme="majorBidi" w:cstheme="majorBidi"/>
          <w:sz w:val="24"/>
          <w:szCs w:val="24"/>
        </w:rPr>
        <w:t xml:space="preserve"> </w:t>
      </w:r>
      <w:r>
        <w:rPr>
          <w:rFonts w:asciiTheme="majorBidi" w:hAnsiTheme="majorBidi" w:cstheme="majorBidi"/>
          <w:sz w:val="24"/>
          <w:szCs w:val="24"/>
        </w:rPr>
        <w:t>di</w:t>
      </w:r>
      <w:r w:rsidRPr="00544052">
        <w:rPr>
          <w:rFonts w:asciiTheme="majorBidi" w:hAnsiTheme="majorBidi" w:cstheme="majorBidi"/>
          <w:sz w:val="24"/>
          <w:szCs w:val="24"/>
        </w:rPr>
        <w:t xml:space="preserve">dalam Islam menggunakan akad </w:t>
      </w:r>
      <w:r w:rsidRPr="00544052">
        <w:rPr>
          <w:rFonts w:asciiTheme="majorBidi" w:hAnsiTheme="majorBidi" w:cstheme="majorBidi"/>
          <w:i/>
          <w:sz w:val="24"/>
          <w:szCs w:val="24"/>
        </w:rPr>
        <w:t>Qardh</w:t>
      </w:r>
      <w:r>
        <w:rPr>
          <w:rFonts w:asciiTheme="majorBidi" w:hAnsiTheme="majorBidi" w:cstheme="majorBidi"/>
          <w:sz w:val="24"/>
          <w:szCs w:val="24"/>
        </w:rPr>
        <w:t xml:space="preserve"> </w:t>
      </w:r>
      <w:r w:rsidRPr="00544052">
        <w:rPr>
          <w:rFonts w:asciiTheme="majorBidi" w:hAnsiTheme="majorBidi" w:cstheme="majorBidi"/>
          <w:sz w:val="24"/>
          <w:szCs w:val="24"/>
        </w:rPr>
        <w:t xml:space="preserve">menurut bahasa ialah “potongan” sedangkan menurut </w:t>
      </w:r>
      <w:r w:rsidRPr="00A843BF">
        <w:rPr>
          <w:rFonts w:asciiTheme="majorBidi" w:hAnsiTheme="majorBidi" w:cstheme="majorBidi"/>
          <w:i/>
          <w:iCs/>
          <w:sz w:val="24"/>
          <w:szCs w:val="24"/>
        </w:rPr>
        <w:t>syar’i</w:t>
      </w:r>
      <w:r w:rsidRPr="00544052">
        <w:rPr>
          <w:rFonts w:asciiTheme="majorBidi" w:hAnsiTheme="majorBidi" w:cstheme="majorBidi"/>
          <w:sz w:val="24"/>
          <w:szCs w:val="24"/>
        </w:rPr>
        <w:t xml:space="preserve"> ialah menyerahkan uang kepada </w:t>
      </w:r>
      <w:r>
        <w:rPr>
          <w:rFonts w:asciiTheme="majorBidi" w:hAnsiTheme="majorBidi" w:cstheme="majorBidi"/>
          <w:sz w:val="24"/>
          <w:szCs w:val="24"/>
        </w:rPr>
        <w:t>orang yang bisa memanfaatkan, ke</w:t>
      </w:r>
      <w:r w:rsidRPr="00544052">
        <w:rPr>
          <w:rFonts w:asciiTheme="majorBidi" w:hAnsiTheme="majorBidi" w:cstheme="majorBidi"/>
          <w:sz w:val="24"/>
          <w:szCs w:val="24"/>
        </w:rPr>
        <w:t>mudian ia meminta pengembaliannya sebesar uang tersebut</w:t>
      </w:r>
      <w:r>
        <w:rPr>
          <w:rFonts w:asciiTheme="majorBidi" w:hAnsiTheme="majorBidi" w:cstheme="majorBidi"/>
          <w:sz w:val="24"/>
          <w:szCs w:val="24"/>
        </w:rPr>
        <w:t xml:space="preserve">. </w:t>
      </w:r>
    </w:p>
    <w:p w:rsidR="00C33FD7" w:rsidRDefault="00C33FD7" w:rsidP="00C33FD7">
      <w:pPr>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Pada arisan dagang ini ada beberapa hal yang berbeda dengan arisan pada umumnya.</w:t>
      </w:r>
      <w:proofErr w:type="gramEnd"/>
      <w:r>
        <w:rPr>
          <w:rFonts w:asciiTheme="majorBidi" w:hAnsiTheme="majorBidi" w:cstheme="majorBidi"/>
          <w:sz w:val="24"/>
          <w:szCs w:val="24"/>
        </w:rPr>
        <w:t xml:space="preserve"> Pertama, pada sistem pengambilan </w:t>
      </w:r>
      <w:r w:rsidRPr="00544052">
        <w:rPr>
          <w:rFonts w:asciiTheme="majorBidi" w:hAnsiTheme="majorBidi" w:cstheme="majorBidi"/>
          <w:sz w:val="24"/>
          <w:szCs w:val="24"/>
        </w:rPr>
        <w:t>uang</w:t>
      </w:r>
      <w:r>
        <w:rPr>
          <w:rFonts w:asciiTheme="majorBidi" w:hAnsiTheme="majorBidi" w:cstheme="majorBidi"/>
          <w:sz w:val="24"/>
          <w:szCs w:val="24"/>
        </w:rPr>
        <w:t xml:space="preserve"> pada</w:t>
      </w:r>
      <w:r w:rsidRPr="00544052">
        <w:rPr>
          <w:rFonts w:asciiTheme="majorBidi" w:hAnsiTheme="majorBidi" w:cstheme="majorBidi"/>
          <w:sz w:val="24"/>
          <w:szCs w:val="24"/>
        </w:rPr>
        <w:t xml:space="preserve"> arisan dagang terdapat syarat yang ditetapkan oleh pengelola arisan kepada angg</w:t>
      </w:r>
      <w:r>
        <w:rPr>
          <w:rFonts w:asciiTheme="majorBidi" w:hAnsiTheme="majorBidi" w:cstheme="majorBidi"/>
          <w:sz w:val="24"/>
          <w:szCs w:val="24"/>
        </w:rPr>
        <w:t>ota yang ingin mendapatkan uang</w:t>
      </w:r>
      <w:r w:rsidRPr="00544052">
        <w:rPr>
          <w:rFonts w:asciiTheme="majorBidi" w:hAnsiTheme="majorBidi" w:cstheme="majorBidi"/>
          <w:sz w:val="24"/>
          <w:szCs w:val="24"/>
        </w:rPr>
        <w:t xml:space="preserve"> arisan dan setiap anggota memiliki syarat berbeda</w:t>
      </w:r>
      <w:r>
        <w:rPr>
          <w:rFonts w:asciiTheme="majorBidi" w:hAnsiTheme="majorBidi" w:cstheme="majorBidi"/>
          <w:sz w:val="24"/>
          <w:szCs w:val="24"/>
        </w:rPr>
        <w:t>-beda tergantung pada waktu</w:t>
      </w:r>
      <w:r w:rsidRPr="00544052">
        <w:rPr>
          <w:rFonts w:asciiTheme="majorBidi" w:hAnsiTheme="majorBidi" w:cstheme="majorBidi"/>
          <w:sz w:val="24"/>
          <w:szCs w:val="24"/>
        </w:rPr>
        <w:t xml:space="preserve"> pengajuannya, syarat yang ditentukan ini mempengaruhi jumlah uang yang </w:t>
      </w:r>
      <w:proofErr w:type="gramStart"/>
      <w:r w:rsidRPr="00544052">
        <w:rPr>
          <w:rFonts w:asciiTheme="majorBidi" w:hAnsiTheme="majorBidi" w:cstheme="majorBidi"/>
          <w:sz w:val="24"/>
          <w:szCs w:val="24"/>
        </w:rPr>
        <w:t>akan</w:t>
      </w:r>
      <w:proofErr w:type="gramEnd"/>
      <w:r w:rsidRPr="00544052">
        <w:rPr>
          <w:rFonts w:asciiTheme="majorBidi" w:hAnsiTheme="majorBidi" w:cstheme="majorBidi"/>
          <w:sz w:val="24"/>
          <w:szCs w:val="24"/>
        </w:rPr>
        <w:t xml:space="preserve"> didapat bagi setiap anggotanya jadi terdapat perbedaan perolehan uang yang di dap</w:t>
      </w:r>
      <w:r>
        <w:rPr>
          <w:rFonts w:asciiTheme="majorBidi" w:hAnsiTheme="majorBidi" w:cstheme="majorBidi"/>
          <w:sz w:val="24"/>
          <w:szCs w:val="24"/>
        </w:rPr>
        <w:t xml:space="preserve">atkan. Besarnya perolahan </w:t>
      </w:r>
      <w:r w:rsidRPr="00544052">
        <w:rPr>
          <w:rFonts w:asciiTheme="majorBidi" w:hAnsiTheme="majorBidi" w:cstheme="majorBidi"/>
          <w:sz w:val="24"/>
          <w:szCs w:val="24"/>
        </w:rPr>
        <w:lastRenderedPageBreak/>
        <w:t>terdiri dari 3 pilih</w:t>
      </w:r>
      <w:r>
        <w:rPr>
          <w:rFonts w:asciiTheme="majorBidi" w:hAnsiTheme="majorBidi" w:cstheme="majorBidi"/>
          <w:sz w:val="24"/>
          <w:szCs w:val="24"/>
        </w:rPr>
        <w:t xml:space="preserve">an yaitu pada pembayaran hari ke 1 sampai 30 diberikan potongan 10%, pada pengajuan hari pembayaran ke 31 sampai dengan hari ke 49 diberikan potongan sebesar 5% dan pada saat pengajuan hari ke 50 sampai hari 100 tidak dikenakan potongan. Contohnya seorang anggota yang mengikuti arisan dagang sebesar Rp.100.000,00 jika mengajukan pada hari pembayaran ke 1 samapai dengan ke 30 akan </w:t>
      </w:r>
      <w:r w:rsidRPr="00544052">
        <w:rPr>
          <w:rFonts w:asciiTheme="majorBidi" w:hAnsiTheme="majorBidi" w:cstheme="majorBidi"/>
          <w:sz w:val="24"/>
          <w:szCs w:val="24"/>
        </w:rPr>
        <w:t>mendapat potongan sebesar Rp.100.000,00 per Rp.1000.000,00 jadi para anggota hanya mendapatkan uang sebesar Rp.9.00</w:t>
      </w:r>
      <w:r>
        <w:rPr>
          <w:rFonts w:asciiTheme="majorBidi" w:hAnsiTheme="majorBidi" w:cstheme="majorBidi"/>
          <w:sz w:val="24"/>
          <w:szCs w:val="24"/>
        </w:rPr>
        <w:t xml:space="preserve">0.000,00, jika anggota mengajukan pada pembayaran ke 31 sampai dengan ke 49 </w:t>
      </w:r>
      <w:r w:rsidRPr="00544052">
        <w:rPr>
          <w:rFonts w:asciiTheme="majorBidi" w:hAnsiTheme="majorBidi" w:cstheme="majorBidi"/>
          <w:sz w:val="24"/>
          <w:szCs w:val="24"/>
        </w:rPr>
        <w:t xml:space="preserve">mendapatkan potongan Rp. 50.000,00 per Rp.1.000.000,00 jadi total yang didapatkan yaitu </w:t>
      </w:r>
      <w:r>
        <w:rPr>
          <w:rFonts w:asciiTheme="majorBidi" w:hAnsiTheme="majorBidi" w:cstheme="majorBidi"/>
          <w:sz w:val="24"/>
          <w:szCs w:val="24"/>
        </w:rPr>
        <w:t>Rp.9.500.000,00 dan untuk pengajuan pada hari ke 51 sampai dengan hari ke 100</w:t>
      </w:r>
      <w:r w:rsidRPr="00544052">
        <w:rPr>
          <w:rFonts w:asciiTheme="majorBidi" w:hAnsiTheme="majorBidi" w:cstheme="majorBidi"/>
          <w:sz w:val="24"/>
          <w:szCs w:val="24"/>
        </w:rPr>
        <w:t xml:space="preserve"> akan mendapatkan uang sebesar Rp.10.000.000,00 tanpa adanya potongan.</w:t>
      </w:r>
      <w:r>
        <w:rPr>
          <w:rStyle w:val="FootnoteReference"/>
          <w:rFonts w:asciiTheme="majorBidi" w:hAnsiTheme="majorBidi" w:cstheme="majorBidi"/>
          <w:sz w:val="24"/>
          <w:szCs w:val="24"/>
        </w:rPr>
        <w:footnoteReference w:customMarkFollows="1" w:id="14"/>
        <w:t>14</w:t>
      </w:r>
      <w:r>
        <w:rPr>
          <w:rFonts w:asciiTheme="majorBidi" w:hAnsiTheme="majorBidi" w:cstheme="majorBidi"/>
          <w:sz w:val="24"/>
          <w:szCs w:val="24"/>
        </w:rPr>
        <w:t xml:space="preserve"> Kedua, pada s</w:t>
      </w:r>
      <w:r w:rsidRPr="00544052">
        <w:rPr>
          <w:rFonts w:asciiTheme="majorBidi" w:hAnsiTheme="majorBidi" w:cstheme="majorBidi"/>
          <w:sz w:val="24"/>
          <w:szCs w:val="24"/>
        </w:rPr>
        <w:t>istem pembayaran arisan dagang ini</w:t>
      </w:r>
      <w:r>
        <w:rPr>
          <w:rFonts w:asciiTheme="majorBidi" w:hAnsiTheme="majorBidi" w:cstheme="majorBidi"/>
          <w:sz w:val="24"/>
          <w:szCs w:val="24"/>
        </w:rPr>
        <w:t xml:space="preserve"> yang harusnya dibayarkan selama 100 hari, namun harus dibayarkan selama 102 hari karena terdapat ketentuan </w:t>
      </w:r>
      <w:r w:rsidRPr="00544052">
        <w:rPr>
          <w:rFonts w:asciiTheme="majorBidi" w:hAnsiTheme="majorBidi" w:cstheme="majorBidi"/>
          <w:sz w:val="24"/>
          <w:szCs w:val="24"/>
        </w:rPr>
        <w:t xml:space="preserve"> tambahan</w:t>
      </w:r>
      <w:r>
        <w:rPr>
          <w:rFonts w:asciiTheme="majorBidi" w:hAnsiTheme="majorBidi" w:cstheme="majorBidi"/>
          <w:sz w:val="24"/>
          <w:szCs w:val="24"/>
        </w:rPr>
        <w:t xml:space="preserve"> hari selama</w:t>
      </w:r>
      <w:r w:rsidRPr="00544052">
        <w:rPr>
          <w:rFonts w:asciiTheme="majorBidi" w:hAnsiTheme="majorBidi" w:cstheme="majorBidi"/>
          <w:sz w:val="24"/>
          <w:szCs w:val="24"/>
        </w:rPr>
        <w:t xml:space="preserve"> 2 hari dalam pembayarannya yang diisyaratkan pada setiap anggota yang ingin mengikutinya.</w:t>
      </w:r>
      <w:r>
        <w:rPr>
          <w:rStyle w:val="FootnoteReference"/>
          <w:rFonts w:asciiTheme="majorBidi" w:hAnsiTheme="majorBidi" w:cstheme="majorBidi"/>
          <w:sz w:val="24"/>
          <w:szCs w:val="24"/>
        </w:rPr>
        <w:footnoteReference w:customMarkFollows="1" w:id="15"/>
        <w:t>15</w:t>
      </w:r>
      <w:r w:rsidRPr="00544052">
        <w:rPr>
          <w:rFonts w:asciiTheme="majorBidi" w:hAnsiTheme="majorBidi" w:cstheme="majorBidi"/>
          <w:sz w:val="24"/>
          <w:szCs w:val="24"/>
        </w:rPr>
        <w:t xml:space="preserve">  </w:t>
      </w:r>
    </w:p>
    <w:p w:rsidR="00C33FD7" w:rsidRPr="00544052" w:rsidRDefault="00C33FD7" w:rsidP="00C33FD7">
      <w:pPr>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Berdasarkan penjelasan di </w:t>
      </w:r>
      <w:proofErr w:type="gramStart"/>
      <w:r>
        <w:rPr>
          <w:rFonts w:asciiTheme="majorBidi" w:hAnsiTheme="majorBidi" w:cstheme="majorBidi"/>
          <w:sz w:val="24"/>
          <w:szCs w:val="24"/>
        </w:rPr>
        <w:t>atas  peneliti</w:t>
      </w:r>
      <w:proofErr w:type="gramEnd"/>
      <w:r>
        <w:rPr>
          <w:rFonts w:asciiTheme="majorBidi" w:hAnsiTheme="majorBidi" w:cstheme="majorBidi"/>
          <w:sz w:val="24"/>
          <w:szCs w:val="24"/>
        </w:rPr>
        <w:t xml:space="preserve"> melihat adanya pelaksanaan arisan dagang yang terdapat unsur ketidak adilan bagi para anggota. </w:t>
      </w:r>
      <w:proofErr w:type="gramStart"/>
      <w:r>
        <w:rPr>
          <w:rFonts w:asciiTheme="majorBidi" w:hAnsiTheme="majorBidi" w:cstheme="majorBidi"/>
          <w:sz w:val="24"/>
          <w:szCs w:val="24"/>
        </w:rPr>
        <w:t>Pada sistem pengambilan uang arisan yang terdapat syarat bagi para anggota yang ingin mengambil uang arisan diperiode awal sampai periode pertengahan diberikan potongan yang merugikan bagi para anggota dan menguntungkan bagi para pengelola arisan dagang.</w:t>
      </w:r>
      <w:proofErr w:type="gramEnd"/>
      <w:r>
        <w:rPr>
          <w:rFonts w:asciiTheme="majorBidi" w:hAnsiTheme="majorBidi" w:cstheme="majorBidi"/>
          <w:sz w:val="24"/>
          <w:szCs w:val="24"/>
        </w:rPr>
        <w:t xml:space="preserve"> Pada sistem pembayaran arisan juga lebih </w:t>
      </w:r>
      <w:r>
        <w:rPr>
          <w:rFonts w:asciiTheme="majorBidi" w:hAnsiTheme="majorBidi" w:cstheme="majorBidi"/>
          <w:sz w:val="24"/>
          <w:szCs w:val="24"/>
        </w:rPr>
        <w:lastRenderedPageBreak/>
        <w:t xml:space="preserve">menguntungkan pengelola arisan karena adanya tambahan pembayaran selama 2 hari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diberikan kepada pengelola arisan dagang.   </w:t>
      </w:r>
    </w:p>
    <w:p w:rsidR="00C33FD7" w:rsidRPr="00DD02BD" w:rsidRDefault="00C33FD7" w:rsidP="00286E4F">
      <w:pPr>
        <w:pStyle w:val="ListParagraph"/>
        <w:spacing w:line="480" w:lineRule="auto"/>
        <w:ind w:left="284" w:firstLine="567"/>
        <w:jc w:val="both"/>
        <w:rPr>
          <w:rFonts w:asciiTheme="majorBidi" w:hAnsiTheme="majorBidi" w:cstheme="majorBidi"/>
          <w:sz w:val="24"/>
          <w:szCs w:val="24"/>
        </w:rPr>
      </w:pPr>
      <w:r w:rsidRPr="00544052">
        <w:rPr>
          <w:rFonts w:asciiTheme="majorBidi" w:hAnsiTheme="majorBidi" w:cstheme="majorBidi"/>
          <w:sz w:val="24"/>
          <w:szCs w:val="24"/>
        </w:rPr>
        <w:t>Berangkat dari gambaran di atas, maka penulis tertarik untuk</w:t>
      </w:r>
      <w:r>
        <w:rPr>
          <w:rFonts w:asciiTheme="majorBidi" w:hAnsiTheme="majorBidi" w:cstheme="majorBidi"/>
          <w:sz w:val="24"/>
          <w:szCs w:val="24"/>
        </w:rPr>
        <w:t xml:space="preserve"> mengamati, menganalisis, dan mengkaji</w:t>
      </w:r>
      <w:r w:rsidRPr="00544052">
        <w:rPr>
          <w:rFonts w:asciiTheme="majorBidi" w:hAnsiTheme="majorBidi" w:cstheme="majorBidi"/>
          <w:sz w:val="24"/>
          <w:szCs w:val="24"/>
        </w:rPr>
        <w:t xml:space="preserve"> lebih lanjut mengenai</w:t>
      </w:r>
      <w:r>
        <w:rPr>
          <w:rFonts w:asciiTheme="majorBidi" w:hAnsiTheme="majorBidi" w:cstheme="majorBidi"/>
          <w:sz w:val="24"/>
          <w:szCs w:val="24"/>
        </w:rPr>
        <w:t xml:space="preserve"> segala sesuatu yang berkaitan dengan pelaksanaan</w:t>
      </w:r>
      <w:r w:rsidRPr="00544052">
        <w:rPr>
          <w:rFonts w:asciiTheme="majorBidi" w:hAnsiTheme="majorBidi" w:cstheme="majorBidi"/>
          <w:sz w:val="24"/>
          <w:szCs w:val="24"/>
        </w:rPr>
        <w:t xml:space="preserve"> arisan dagang tersebut dengan mengambil judul </w:t>
      </w:r>
      <w:r w:rsidRPr="00FF289E">
        <w:rPr>
          <w:rFonts w:asciiTheme="majorBidi" w:hAnsiTheme="majorBidi" w:cstheme="majorBidi"/>
          <w:b/>
          <w:bCs/>
          <w:sz w:val="24"/>
          <w:szCs w:val="24"/>
        </w:rPr>
        <w:t xml:space="preserve">“Tinjauan Akad </w:t>
      </w:r>
      <w:r w:rsidRPr="00FF289E">
        <w:rPr>
          <w:rFonts w:asciiTheme="majorBidi" w:hAnsiTheme="majorBidi" w:cstheme="majorBidi"/>
          <w:b/>
          <w:bCs/>
          <w:i/>
          <w:sz w:val="24"/>
          <w:szCs w:val="24"/>
        </w:rPr>
        <w:t>Qard</w:t>
      </w:r>
      <w:r w:rsidR="00286E4F">
        <w:rPr>
          <w:rFonts w:asciiTheme="majorBidi" w:hAnsiTheme="majorBidi" w:cstheme="majorBidi"/>
          <w:b/>
          <w:bCs/>
          <w:i/>
          <w:sz w:val="24"/>
          <w:szCs w:val="24"/>
        </w:rPr>
        <w:t xml:space="preserve"> </w:t>
      </w:r>
      <w:r w:rsidR="00286E4F">
        <w:rPr>
          <w:rFonts w:asciiTheme="majorBidi" w:hAnsiTheme="majorBidi" w:cstheme="majorBidi"/>
          <w:b/>
          <w:bCs/>
          <w:sz w:val="24"/>
          <w:szCs w:val="24"/>
        </w:rPr>
        <w:t>Dalam</w:t>
      </w:r>
      <w:r w:rsidRPr="00FF289E">
        <w:rPr>
          <w:rFonts w:asciiTheme="majorBidi" w:hAnsiTheme="majorBidi" w:cstheme="majorBidi"/>
          <w:b/>
          <w:bCs/>
          <w:sz w:val="24"/>
          <w:szCs w:val="24"/>
        </w:rPr>
        <w:t xml:space="preserve"> Pelaksanaan Arisan Dagang </w:t>
      </w:r>
      <w:proofErr w:type="gramStart"/>
      <w:r>
        <w:rPr>
          <w:rFonts w:asciiTheme="majorBidi" w:hAnsiTheme="majorBidi" w:cstheme="majorBidi"/>
          <w:b/>
          <w:bCs/>
          <w:sz w:val="24"/>
          <w:szCs w:val="24"/>
        </w:rPr>
        <w:t>( Studi</w:t>
      </w:r>
      <w:proofErr w:type="gramEnd"/>
      <w:r>
        <w:rPr>
          <w:rFonts w:asciiTheme="majorBidi" w:hAnsiTheme="majorBidi" w:cstheme="majorBidi"/>
          <w:b/>
          <w:bCs/>
          <w:sz w:val="24"/>
          <w:szCs w:val="24"/>
        </w:rPr>
        <w:t xml:space="preserve"> Kasus d</w:t>
      </w:r>
      <w:r w:rsidRPr="00FF289E">
        <w:rPr>
          <w:rFonts w:asciiTheme="majorBidi" w:hAnsiTheme="majorBidi" w:cstheme="majorBidi"/>
          <w:b/>
          <w:bCs/>
          <w:sz w:val="24"/>
          <w:szCs w:val="24"/>
        </w:rPr>
        <w:t>i Pasar Tanjung Anyar Kecamatan Magersari Kota Mojokerto</w:t>
      </w:r>
      <w:r>
        <w:rPr>
          <w:rFonts w:asciiTheme="majorBidi" w:hAnsiTheme="majorBidi" w:cstheme="majorBidi"/>
          <w:b/>
          <w:bCs/>
          <w:sz w:val="24"/>
          <w:szCs w:val="24"/>
        </w:rPr>
        <w:t>)</w:t>
      </w:r>
      <w:r w:rsidRPr="00FF289E">
        <w:rPr>
          <w:rFonts w:asciiTheme="majorBidi" w:hAnsiTheme="majorBidi" w:cstheme="majorBidi"/>
          <w:b/>
          <w:bCs/>
          <w:sz w:val="24"/>
          <w:szCs w:val="24"/>
        </w:rPr>
        <w:t>”</w:t>
      </w:r>
      <w:r>
        <w:rPr>
          <w:rFonts w:asciiTheme="majorBidi" w:hAnsiTheme="majorBidi" w:cstheme="majorBidi"/>
          <w:b/>
          <w:bCs/>
          <w:sz w:val="24"/>
          <w:szCs w:val="24"/>
        </w:rPr>
        <w:t>.</w:t>
      </w:r>
    </w:p>
    <w:p w:rsidR="00C33FD7" w:rsidRPr="00544052" w:rsidRDefault="00C33FD7" w:rsidP="00C33FD7">
      <w:pPr>
        <w:pStyle w:val="ListParagraph"/>
        <w:numPr>
          <w:ilvl w:val="0"/>
          <w:numId w:val="1"/>
        </w:numPr>
        <w:spacing w:line="480" w:lineRule="auto"/>
        <w:ind w:left="284" w:hanging="284"/>
        <w:jc w:val="both"/>
        <w:rPr>
          <w:rFonts w:asciiTheme="majorBidi" w:hAnsiTheme="majorBidi" w:cstheme="majorBidi"/>
          <w:b/>
          <w:sz w:val="24"/>
          <w:szCs w:val="24"/>
        </w:rPr>
      </w:pPr>
      <w:r w:rsidRPr="00544052">
        <w:rPr>
          <w:rFonts w:asciiTheme="majorBidi" w:hAnsiTheme="majorBidi" w:cstheme="majorBidi"/>
          <w:b/>
          <w:sz w:val="24"/>
          <w:szCs w:val="24"/>
        </w:rPr>
        <w:t>Rumusan Masalah</w:t>
      </w:r>
    </w:p>
    <w:p w:rsidR="00C33FD7" w:rsidRPr="00544052" w:rsidRDefault="00C33FD7" w:rsidP="00C33FD7">
      <w:pPr>
        <w:pStyle w:val="ListParagraph"/>
        <w:numPr>
          <w:ilvl w:val="0"/>
          <w:numId w:val="2"/>
        </w:numPr>
        <w:spacing w:line="480" w:lineRule="auto"/>
        <w:ind w:left="709"/>
        <w:jc w:val="both"/>
        <w:rPr>
          <w:rFonts w:asciiTheme="majorBidi" w:hAnsiTheme="majorBidi" w:cstheme="majorBidi"/>
          <w:b/>
          <w:sz w:val="24"/>
          <w:szCs w:val="24"/>
        </w:rPr>
      </w:pPr>
      <w:r w:rsidRPr="00544052">
        <w:rPr>
          <w:rFonts w:asciiTheme="majorBidi" w:hAnsiTheme="majorBidi" w:cstheme="majorBidi"/>
          <w:sz w:val="24"/>
          <w:szCs w:val="24"/>
        </w:rPr>
        <w:t xml:space="preserve">Bagaimana tinjauan </w:t>
      </w:r>
      <w:r>
        <w:rPr>
          <w:rFonts w:asciiTheme="majorBidi" w:hAnsiTheme="majorBidi" w:cstheme="majorBidi"/>
          <w:sz w:val="24"/>
          <w:szCs w:val="24"/>
        </w:rPr>
        <w:t>akad</w:t>
      </w:r>
      <w:r w:rsidRPr="00AB7F69">
        <w:rPr>
          <w:rFonts w:asciiTheme="majorBidi" w:hAnsiTheme="majorBidi" w:cstheme="majorBidi"/>
          <w:i/>
          <w:iCs/>
          <w:sz w:val="24"/>
          <w:szCs w:val="24"/>
        </w:rPr>
        <w:t xml:space="preserve"> qard</w:t>
      </w:r>
      <w:r>
        <w:rPr>
          <w:rFonts w:asciiTheme="majorBidi" w:hAnsiTheme="majorBidi" w:cstheme="majorBidi"/>
          <w:sz w:val="24"/>
          <w:szCs w:val="24"/>
        </w:rPr>
        <w:t xml:space="preserve"> dalam</w:t>
      </w:r>
      <w:r w:rsidRPr="00544052">
        <w:rPr>
          <w:rFonts w:asciiTheme="majorBidi" w:hAnsiTheme="majorBidi" w:cstheme="majorBidi"/>
          <w:sz w:val="24"/>
          <w:szCs w:val="24"/>
        </w:rPr>
        <w:t xml:space="preserve"> sistem pembayaran arisan 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w:t>
      </w:r>
    </w:p>
    <w:p w:rsidR="00C33FD7" w:rsidRPr="00296E90" w:rsidRDefault="00C33FD7" w:rsidP="00C33FD7">
      <w:pPr>
        <w:pStyle w:val="ListParagraph"/>
        <w:numPr>
          <w:ilvl w:val="0"/>
          <w:numId w:val="2"/>
        </w:numPr>
        <w:spacing w:line="480" w:lineRule="auto"/>
        <w:ind w:left="709"/>
        <w:jc w:val="both"/>
        <w:rPr>
          <w:rFonts w:asciiTheme="majorBidi" w:hAnsiTheme="majorBidi" w:cstheme="majorBidi"/>
          <w:b/>
          <w:sz w:val="24"/>
          <w:szCs w:val="24"/>
        </w:rPr>
      </w:pPr>
      <w:r w:rsidRPr="00544052">
        <w:rPr>
          <w:rFonts w:asciiTheme="majorBidi" w:hAnsiTheme="majorBidi" w:cstheme="majorBidi"/>
          <w:sz w:val="24"/>
          <w:szCs w:val="24"/>
        </w:rPr>
        <w:t xml:space="preserve">Bagaimana tinjauan </w:t>
      </w:r>
      <w:r>
        <w:rPr>
          <w:rFonts w:asciiTheme="majorBidi" w:hAnsiTheme="majorBidi" w:cstheme="majorBidi"/>
          <w:sz w:val="24"/>
          <w:szCs w:val="24"/>
        </w:rPr>
        <w:t xml:space="preserve">akad </w:t>
      </w:r>
      <w:r w:rsidRPr="00AB7F69">
        <w:rPr>
          <w:rFonts w:asciiTheme="majorBidi" w:hAnsiTheme="majorBidi" w:cstheme="majorBidi"/>
          <w:i/>
          <w:iCs/>
          <w:sz w:val="24"/>
          <w:szCs w:val="24"/>
        </w:rPr>
        <w:t>qard</w:t>
      </w:r>
      <w:r>
        <w:rPr>
          <w:rFonts w:asciiTheme="majorBidi" w:hAnsiTheme="majorBidi" w:cstheme="majorBidi"/>
          <w:sz w:val="24"/>
          <w:szCs w:val="24"/>
        </w:rPr>
        <w:t xml:space="preserve"> dalam</w:t>
      </w:r>
      <w:r w:rsidRPr="00544052">
        <w:rPr>
          <w:rFonts w:asciiTheme="majorBidi" w:hAnsiTheme="majorBidi" w:cstheme="majorBidi"/>
          <w:sz w:val="24"/>
          <w:szCs w:val="24"/>
          <w:lang w:val="id-ID"/>
        </w:rPr>
        <w:t xml:space="preserve"> sistem </w:t>
      </w:r>
      <w:r w:rsidRPr="00544052">
        <w:rPr>
          <w:rFonts w:asciiTheme="majorBidi" w:hAnsiTheme="majorBidi" w:cstheme="majorBidi"/>
          <w:sz w:val="24"/>
          <w:szCs w:val="24"/>
        </w:rPr>
        <w:t>pengambilan uang arisan dagang di Pasar Tanjung</w:t>
      </w:r>
      <w:r>
        <w:rPr>
          <w:rFonts w:asciiTheme="majorBidi" w:hAnsiTheme="majorBidi" w:cstheme="majorBidi"/>
          <w:sz w:val="24"/>
          <w:szCs w:val="24"/>
        </w:rPr>
        <w:t xml:space="preserve"> Anyar </w:t>
      </w:r>
      <w:r w:rsidRPr="00544052">
        <w:rPr>
          <w:rFonts w:asciiTheme="majorBidi" w:hAnsiTheme="majorBidi" w:cstheme="majorBidi"/>
          <w:sz w:val="24"/>
          <w:szCs w:val="24"/>
        </w:rPr>
        <w:t xml:space="preserve">Kecamatan Magersari Kota Mojokerto?  </w:t>
      </w:r>
    </w:p>
    <w:p w:rsidR="00C33FD7" w:rsidRPr="00544052" w:rsidRDefault="00C33FD7" w:rsidP="00C33FD7">
      <w:pPr>
        <w:pStyle w:val="ListParagraph"/>
        <w:numPr>
          <w:ilvl w:val="0"/>
          <w:numId w:val="1"/>
        </w:numPr>
        <w:spacing w:line="480" w:lineRule="auto"/>
        <w:ind w:left="284" w:hanging="284"/>
        <w:jc w:val="both"/>
        <w:rPr>
          <w:rFonts w:asciiTheme="majorBidi" w:hAnsiTheme="majorBidi" w:cstheme="majorBidi"/>
          <w:b/>
          <w:sz w:val="24"/>
          <w:szCs w:val="24"/>
        </w:rPr>
      </w:pPr>
      <w:r w:rsidRPr="00544052">
        <w:rPr>
          <w:rFonts w:asciiTheme="majorBidi" w:hAnsiTheme="majorBidi" w:cstheme="majorBidi"/>
          <w:b/>
          <w:sz w:val="24"/>
          <w:szCs w:val="24"/>
        </w:rPr>
        <w:t>Tujuan Penelitian</w:t>
      </w:r>
    </w:p>
    <w:p w:rsidR="00C33FD7" w:rsidRPr="00544052" w:rsidRDefault="00C33FD7" w:rsidP="00C33FD7">
      <w:pPr>
        <w:pStyle w:val="ListParagraph"/>
        <w:numPr>
          <w:ilvl w:val="0"/>
          <w:numId w:val="3"/>
        </w:numPr>
        <w:spacing w:line="480" w:lineRule="auto"/>
        <w:ind w:left="709"/>
        <w:jc w:val="both"/>
        <w:rPr>
          <w:rFonts w:asciiTheme="majorBidi" w:hAnsiTheme="majorBidi" w:cstheme="majorBidi"/>
          <w:b/>
          <w:sz w:val="24"/>
          <w:szCs w:val="24"/>
        </w:rPr>
      </w:pPr>
      <w:r w:rsidRPr="00544052">
        <w:rPr>
          <w:rFonts w:asciiTheme="majorBidi" w:hAnsiTheme="majorBidi" w:cstheme="majorBidi"/>
          <w:sz w:val="24"/>
          <w:szCs w:val="24"/>
        </w:rPr>
        <w:t xml:space="preserve">Untuk menjelaskan </w:t>
      </w:r>
      <w:r>
        <w:rPr>
          <w:rFonts w:asciiTheme="majorBidi" w:hAnsiTheme="majorBidi" w:cstheme="majorBidi"/>
          <w:sz w:val="24"/>
          <w:szCs w:val="24"/>
        </w:rPr>
        <w:t xml:space="preserve">tinjauan akad </w:t>
      </w:r>
      <w:r w:rsidRPr="00AB7F69">
        <w:rPr>
          <w:rFonts w:asciiTheme="majorBidi" w:hAnsiTheme="majorBidi" w:cstheme="majorBidi"/>
          <w:i/>
          <w:iCs/>
          <w:sz w:val="24"/>
          <w:szCs w:val="24"/>
        </w:rPr>
        <w:t>qard</w:t>
      </w:r>
      <w:r>
        <w:rPr>
          <w:rFonts w:asciiTheme="majorBidi" w:hAnsiTheme="majorBidi" w:cstheme="majorBidi"/>
          <w:sz w:val="24"/>
          <w:szCs w:val="24"/>
        </w:rPr>
        <w:t xml:space="preserve"> dalam</w:t>
      </w:r>
      <w:r w:rsidRPr="004C5C7C">
        <w:rPr>
          <w:rFonts w:asciiTheme="majorBidi" w:hAnsiTheme="majorBidi" w:cstheme="majorBidi"/>
          <w:sz w:val="24"/>
          <w:szCs w:val="24"/>
        </w:rPr>
        <w:t xml:space="preserve"> sistem pembayaran arisan dagang </w:t>
      </w:r>
      <w:proofErr w:type="gramStart"/>
      <w:r w:rsidRPr="004C5C7C">
        <w:rPr>
          <w:rFonts w:asciiTheme="majorBidi" w:hAnsiTheme="majorBidi" w:cstheme="majorBidi"/>
          <w:sz w:val="24"/>
          <w:szCs w:val="24"/>
        </w:rPr>
        <w:t xml:space="preserve">di </w:t>
      </w:r>
      <w:r w:rsidRPr="004C5C7C">
        <w:rPr>
          <w:rFonts w:asciiTheme="majorBidi" w:hAnsiTheme="majorBidi" w:cstheme="majorBidi"/>
          <w:b/>
          <w:sz w:val="24"/>
          <w:szCs w:val="24"/>
        </w:rPr>
        <w:t xml:space="preserve"> </w:t>
      </w:r>
      <w:r w:rsidRPr="004C5C7C">
        <w:rPr>
          <w:rFonts w:asciiTheme="majorBidi" w:hAnsiTheme="majorBidi" w:cstheme="majorBidi"/>
          <w:sz w:val="24"/>
          <w:szCs w:val="24"/>
        </w:rPr>
        <w:t>Pasar</w:t>
      </w:r>
      <w:proofErr w:type="gramEnd"/>
      <w:r w:rsidRPr="004C5C7C">
        <w:rPr>
          <w:rFonts w:asciiTheme="majorBidi" w:hAnsiTheme="majorBidi" w:cstheme="majorBidi"/>
          <w:sz w:val="24"/>
          <w:szCs w:val="24"/>
        </w:rPr>
        <w:t xml:space="preserve"> Tanju</w:t>
      </w:r>
      <w:r w:rsidRPr="00544052">
        <w:rPr>
          <w:rFonts w:asciiTheme="majorBidi" w:hAnsiTheme="majorBidi" w:cstheme="majorBidi"/>
          <w:sz w:val="24"/>
          <w:szCs w:val="24"/>
        </w:rPr>
        <w:t>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w:t>
      </w:r>
    </w:p>
    <w:p w:rsidR="00C33FD7" w:rsidRPr="00D30CBC" w:rsidRDefault="00C33FD7" w:rsidP="00C33FD7">
      <w:pPr>
        <w:pStyle w:val="ListParagraph"/>
        <w:numPr>
          <w:ilvl w:val="0"/>
          <w:numId w:val="3"/>
        </w:numPr>
        <w:spacing w:line="480" w:lineRule="auto"/>
        <w:ind w:left="709"/>
        <w:jc w:val="both"/>
        <w:rPr>
          <w:rFonts w:asciiTheme="majorBidi" w:hAnsiTheme="majorBidi" w:cstheme="majorBidi"/>
          <w:b/>
          <w:sz w:val="24"/>
          <w:szCs w:val="24"/>
        </w:rPr>
      </w:pPr>
      <w:r w:rsidRPr="00544052">
        <w:rPr>
          <w:rFonts w:asciiTheme="majorBidi" w:hAnsiTheme="majorBidi" w:cstheme="majorBidi"/>
          <w:sz w:val="24"/>
          <w:szCs w:val="24"/>
        </w:rPr>
        <w:t xml:space="preserve">Untuk menjelaskan tinjauan </w:t>
      </w:r>
      <w:r w:rsidRPr="00AB7F69">
        <w:rPr>
          <w:rFonts w:asciiTheme="majorBidi" w:hAnsiTheme="majorBidi" w:cstheme="majorBidi"/>
          <w:i/>
          <w:iCs/>
          <w:sz w:val="24"/>
          <w:szCs w:val="24"/>
        </w:rPr>
        <w:t>qard</w:t>
      </w:r>
      <w:r>
        <w:rPr>
          <w:rFonts w:asciiTheme="majorBidi" w:hAnsiTheme="majorBidi" w:cstheme="majorBidi"/>
          <w:sz w:val="24"/>
          <w:szCs w:val="24"/>
        </w:rPr>
        <w:t xml:space="preserve"> dalam</w:t>
      </w:r>
      <w:r w:rsidRPr="00544052">
        <w:rPr>
          <w:rFonts w:asciiTheme="majorBidi" w:hAnsiTheme="majorBidi" w:cstheme="majorBidi"/>
          <w:sz w:val="24"/>
          <w:szCs w:val="24"/>
        </w:rPr>
        <w:t xml:space="preserve"> </w:t>
      </w:r>
      <w:r w:rsidRPr="00544052">
        <w:rPr>
          <w:rFonts w:asciiTheme="majorBidi" w:hAnsiTheme="majorBidi" w:cstheme="majorBidi"/>
          <w:sz w:val="24"/>
          <w:szCs w:val="24"/>
          <w:lang w:val="id-ID"/>
        </w:rPr>
        <w:t xml:space="preserve">sistem </w:t>
      </w:r>
      <w:r w:rsidRPr="00544052">
        <w:rPr>
          <w:rFonts w:asciiTheme="majorBidi" w:hAnsiTheme="majorBidi" w:cstheme="majorBidi"/>
          <w:sz w:val="24"/>
          <w:szCs w:val="24"/>
        </w:rPr>
        <w:t>pengambilan uang arisan dagang</w:t>
      </w:r>
      <w:r>
        <w:rPr>
          <w:rFonts w:asciiTheme="majorBidi" w:hAnsiTheme="majorBidi" w:cstheme="majorBidi"/>
          <w:sz w:val="24"/>
          <w:szCs w:val="24"/>
        </w:rPr>
        <w:t xml:space="preserve"> </w:t>
      </w:r>
      <w:r w:rsidRPr="00544052">
        <w:rPr>
          <w:rFonts w:asciiTheme="majorBidi" w:hAnsiTheme="majorBidi" w:cstheme="majorBidi"/>
          <w:sz w:val="24"/>
          <w:szCs w:val="24"/>
        </w:rPr>
        <w:t>di P</w:t>
      </w:r>
      <w:r>
        <w:rPr>
          <w:rFonts w:asciiTheme="majorBidi" w:hAnsiTheme="majorBidi" w:cstheme="majorBidi"/>
          <w:sz w:val="24"/>
          <w:szCs w:val="24"/>
        </w:rPr>
        <w:t xml:space="preserve">asar Tanjung Anyar </w:t>
      </w:r>
      <w:r w:rsidRPr="00544052">
        <w:rPr>
          <w:rFonts w:asciiTheme="majorBidi" w:hAnsiTheme="majorBidi" w:cstheme="majorBidi"/>
          <w:sz w:val="24"/>
          <w:szCs w:val="24"/>
        </w:rPr>
        <w:t>Ke</w:t>
      </w:r>
      <w:r>
        <w:rPr>
          <w:rFonts w:asciiTheme="majorBidi" w:hAnsiTheme="majorBidi" w:cstheme="majorBidi"/>
          <w:sz w:val="24"/>
          <w:szCs w:val="24"/>
        </w:rPr>
        <w:t>camatan Magersari Kota Mojokerto</w:t>
      </w:r>
    </w:p>
    <w:p w:rsidR="00C33FD7" w:rsidRPr="00544052" w:rsidRDefault="00C33FD7" w:rsidP="00C33FD7">
      <w:pPr>
        <w:pStyle w:val="ListParagraph"/>
        <w:numPr>
          <w:ilvl w:val="0"/>
          <w:numId w:val="1"/>
        </w:numPr>
        <w:spacing w:line="480" w:lineRule="auto"/>
        <w:ind w:left="284" w:hanging="284"/>
        <w:jc w:val="both"/>
        <w:rPr>
          <w:rFonts w:asciiTheme="majorBidi" w:hAnsiTheme="majorBidi" w:cstheme="majorBidi"/>
          <w:b/>
          <w:sz w:val="24"/>
          <w:szCs w:val="24"/>
        </w:rPr>
      </w:pPr>
      <w:r w:rsidRPr="00544052">
        <w:rPr>
          <w:rFonts w:asciiTheme="majorBidi" w:hAnsiTheme="majorBidi" w:cstheme="majorBidi"/>
          <w:b/>
          <w:sz w:val="24"/>
          <w:szCs w:val="24"/>
        </w:rPr>
        <w:t xml:space="preserve">Manfaat Penelitian </w:t>
      </w:r>
    </w:p>
    <w:p w:rsidR="00C33FD7" w:rsidRPr="00544052" w:rsidRDefault="00C33FD7" w:rsidP="00C33FD7">
      <w:pPr>
        <w:pStyle w:val="ListParagraph"/>
        <w:numPr>
          <w:ilvl w:val="0"/>
          <w:numId w:val="5"/>
        </w:numPr>
        <w:spacing w:line="480" w:lineRule="auto"/>
        <w:jc w:val="both"/>
        <w:rPr>
          <w:rFonts w:asciiTheme="majorBidi" w:hAnsiTheme="majorBidi" w:cstheme="majorBidi"/>
          <w:b/>
          <w:sz w:val="24"/>
          <w:szCs w:val="24"/>
        </w:rPr>
      </w:pPr>
      <w:r w:rsidRPr="00544052">
        <w:rPr>
          <w:rFonts w:asciiTheme="majorBidi" w:hAnsiTheme="majorBidi" w:cstheme="majorBidi"/>
          <w:sz w:val="24"/>
          <w:szCs w:val="24"/>
        </w:rPr>
        <w:t xml:space="preserve">Manfaat Teoritis </w:t>
      </w:r>
    </w:p>
    <w:p w:rsidR="00C33FD7" w:rsidRPr="00544052" w:rsidRDefault="00C33FD7" w:rsidP="00C33FD7">
      <w:pPr>
        <w:pStyle w:val="ListParagraph"/>
        <w:numPr>
          <w:ilvl w:val="0"/>
          <w:numId w:val="4"/>
        </w:numPr>
        <w:spacing w:line="480" w:lineRule="auto"/>
        <w:ind w:left="993" w:hanging="284"/>
        <w:jc w:val="both"/>
        <w:rPr>
          <w:rFonts w:asciiTheme="majorBidi" w:hAnsiTheme="majorBidi" w:cstheme="majorBidi"/>
          <w:b/>
          <w:sz w:val="24"/>
          <w:szCs w:val="24"/>
        </w:rPr>
      </w:pPr>
      <w:r w:rsidRPr="00544052">
        <w:rPr>
          <w:rFonts w:asciiTheme="majorBidi" w:hAnsiTheme="majorBidi" w:cstheme="majorBidi"/>
          <w:sz w:val="24"/>
          <w:szCs w:val="24"/>
        </w:rPr>
        <w:t xml:space="preserve">Secara teoritis, Penelitian ini diharapkan dapat menambah khazanah keilmuan, pengetahuan, dan dapat menjadi pedoman untuk menjalankan muamalah yang baik, khususnya yang terkait dengan arisan.  </w:t>
      </w:r>
    </w:p>
    <w:p w:rsidR="00C33FD7" w:rsidRPr="00986206" w:rsidRDefault="00C33FD7" w:rsidP="00C33FD7">
      <w:pPr>
        <w:pStyle w:val="ListParagraph"/>
        <w:numPr>
          <w:ilvl w:val="0"/>
          <w:numId w:val="4"/>
        </w:numPr>
        <w:spacing w:line="480" w:lineRule="auto"/>
        <w:ind w:left="993" w:hanging="284"/>
        <w:jc w:val="both"/>
        <w:rPr>
          <w:rFonts w:asciiTheme="majorBidi" w:hAnsiTheme="majorBidi" w:cstheme="majorBidi"/>
          <w:b/>
          <w:sz w:val="24"/>
          <w:szCs w:val="24"/>
        </w:rPr>
      </w:pPr>
      <w:r w:rsidRPr="00544052">
        <w:rPr>
          <w:rFonts w:asciiTheme="majorBidi" w:hAnsiTheme="majorBidi" w:cstheme="majorBidi"/>
          <w:sz w:val="24"/>
          <w:szCs w:val="24"/>
        </w:rPr>
        <w:t>Dapat menjadi bahan rujukan bagi kalangan akademisi maupun praktis.</w:t>
      </w:r>
    </w:p>
    <w:p w:rsidR="00C33FD7" w:rsidRPr="00544052" w:rsidRDefault="00C33FD7" w:rsidP="00C33FD7">
      <w:pPr>
        <w:pStyle w:val="ListParagraph"/>
        <w:numPr>
          <w:ilvl w:val="0"/>
          <w:numId w:val="5"/>
        </w:numPr>
        <w:spacing w:line="480" w:lineRule="auto"/>
        <w:jc w:val="both"/>
        <w:rPr>
          <w:rFonts w:asciiTheme="majorBidi" w:hAnsiTheme="majorBidi" w:cstheme="majorBidi"/>
          <w:b/>
          <w:sz w:val="24"/>
          <w:szCs w:val="24"/>
        </w:rPr>
      </w:pPr>
      <w:r w:rsidRPr="00544052">
        <w:rPr>
          <w:rFonts w:asciiTheme="majorBidi" w:hAnsiTheme="majorBidi" w:cstheme="majorBidi"/>
          <w:sz w:val="24"/>
          <w:szCs w:val="24"/>
        </w:rPr>
        <w:lastRenderedPageBreak/>
        <w:t>Manfaat Praktis</w:t>
      </w:r>
    </w:p>
    <w:p w:rsidR="00C33FD7" w:rsidRPr="00544052" w:rsidRDefault="00C33FD7" w:rsidP="00C33FD7">
      <w:pPr>
        <w:pStyle w:val="ListParagraph"/>
        <w:numPr>
          <w:ilvl w:val="0"/>
          <w:numId w:val="6"/>
        </w:numPr>
        <w:spacing w:line="480" w:lineRule="auto"/>
        <w:jc w:val="both"/>
        <w:rPr>
          <w:rFonts w:asciiTheme="majorBidi" w:hAnsiTheme="majorBidi" w:cstheme="majorBidi"/>
          <w:b/>
          <w:sz w:val="24"/>
          <w:szCs w:val="24"/>
        </w:rPr>
      </w:pPr>
      <w:r w:rsidRPr="00544052">
        <w:rPr>
          <w:rFonts w:asciiTheme="majorBidi" w:hAnsiTheme="majorBidi" w:cstheme="majorBidi"/>
          <w:sz w:val="24"/>
          <w:szCs w:val="24"/>
        </w:rPr>
        <w:t>Bagi masyarakat dan anggota Arisan</w:t>
      </w:r>
    </w:p>
    <w:p w:rsidR="00C33FD7" w:rsidRPr="00544052" w:rsidRDefault="00C33FD7" w:rsidP="00C33FD7">
      <w:pPr>
        <w:pStyle w:val="ListParagraph"/>
        <w:spacing w:line="480" w:lineRule="auto"/>
        <w:ind w:left="1004"/>
        <w:jc w:val="both"/>
        <w:rPr>
          <w:rFonts w:asciiTheme="majorBidi" w:hAnsiTheme="majorBidi" w:cstheme="majorBidi"/>
          <w:sz w:val="24"/>
          <w:szCs w:val="24"/>
        </w:rPr>
      </w:pPr>
      <w:proofErr w:type="gramStart"/>
      <w:r w:rsidRPr="00544052">
        <w:rPr>
          <w:rFonts w:asciiTheme="majorBidi" w:hAnsiTheme="majorBidi" w:cstheme="majorBidi"/>
          <w:sz w:val="24"/>
          <w:szCs w:val="24"/>
        </w:rPr>
        <w:t>Memberikan wawasan kepada masyarakat terhadap praktik arisan yang diperbolehkan dan yang tidak diperbolehkan dalam ajaran agama Islam.</w:t>
      </w:r>
      <w:proofErr w:type="gramEnd"/>
    </w:p>
    <w:p w:rsidR="00C33FD7" w:rsidRPr="00544052" w:rsidRDefault="00C33FD7" w:rsidP="00C33FD7">
      <w:pPr>
        <w:pStyle w:val="ListParagraph"/>
        <w:numPr>
          <w:ilvl w:val="0"/>
          <w:numId w:val="6"/>
        </w:numPr>
        <w:spacing w:line="480" w:lineRule="auto"/>
        <w:jc w:val="both"/>
        <w:rPr>
          <w:rFonts w:asciiTheme="majorBidi" w:hAnsiTheme="majorBidi" w:cstheme="majorBidi"/>
          <w:b/>
          <w:sz w:val="24"/>
          <w:szCs w:val="24"/>
        </w:rPr>
      </w:pPr>
      <w:r w:rsidRPr="00544052">
        <w:rPr>
          <w:rFonts w:asciiTheme="majorBidi" w:hAnsiTheme="majorBidi" w:cstheme="majorBidi"/>
          <w:sz w:val="24"/>
          <w:szCs w:val="24"/>
        </w:rPr>
        <w:t xml:space="preserve">Bagi pengelola Arisan </w:t>
      </w:r>
    </w:p>
    <w:p w:rsidR="00C33FD7" w:rsidRPr="00180E9E" w:rsidRDefault="00C33FD7" w:rsidP="00C33FD7">
      <w:pPr>
        <w:pStyle w:val="ListParagraph"/>
        <w:spacing w:line="480" w:lineRule="auto"/>
        <w:ind w:left="1004"/>
        <w:jc w:val="both"/>
        <w:rPr>
          <w:rFonts w:asciiTheme="majorBidi" w:hAnsiTheme="majorBidi" w:cstheme="majorBidi"/>
          <w:b/>
          <w:sz w:val="24"/>
          <w:szCs w:val="24"/>
        </w:rPr>
      </w:pPr>
      <w:proofErr w:type="gramStart"/>
      <w:r w:rsidRPr="00544052">
        <w:rPr>
          <w:rFonts w:asciiTheme="majorBidi" w:hAnsiTheme="majorBidi" w:cstheme="majorBidi"/>
          <w:sz w:val="24"/>
          <w:szCs w:val="24"/>
        </w:rPr>
        <w:t>Memberikan wawasan dalam pengelolaan arisan agar didalamnya tidak tergandung unsur haram seperti riba</w:t>
      </w:r>
      <w:r w:rsidRPr="00544052">
        <w:rPr>
          <w:rFonts w:asciiTheme="majorBidi" w:hAnsiTheme="majorBidi" w:cstheme="majorBidi"/>
          <w:i/>
          <w:sz w:val="24"/>
          <w:szCs w:val="24"/>
        </w:rPr>
        <w:t>, gharar,</w:t>
      </w:r>
      <w:r w:rsidRPr="00544052">
        <w:rPr>
          <w:rFonts w:asciiTheme="majorBidi" w:hAnsiTheme="majorBidi" w:cstheme="majorBidi"/>
          <w:sz w:val="24"/>
          <w:szCs w:val="24"/>
        </w:rPr>
        <w:t xml:space="preserve"> dan </w:t>
      </w:r>
      <w:r w:rsidRPr="00544052">
        <w:rPr>
          <w:rFonts w:asciiTheme="majorBidi" w:hAnsiTheme="majorBidi" w:cstheme="majorBidi"/>
          <w:i/>
          <w:sz w:val="24"/>
          <w:szCs w:val="24"/>
        </w:rPr>
        <w:t>maysir.</w:t>
      </w:r>
      <w:proofErr w:type="gramEnd"/>
    </w:p>
    <w:p w:rsidR="00C33FD7" w:rsidRDefault="00C33FD7" w:rsidP="00C33FD7">
      <w:pPr>
        <w:pStyle w:val="ListParagraph"/>
        <w:numPr>
          <w:ilvl w:val="0"/>
          <w:numId w:val="1"/>
        </w:numPr>
        <w:spacing w:line="480" w:lineRule="auto"/>
        <w:jc w:val="both"/>
        <w:rPr>
          <w:rFonts w:asciiTheme="majorBidi" w:hAnsiTheme="majorBidi" w:cstheme="majorBidi"/>
          <w:b/>
          <w:sz w:val="24"/>
          <w:szCs w:val="24"/>
        </w:rPr>
      </w:pPr>
      <w:r w:rsidRPr="00F16A2D">
        <w:rPr>
          <w:rFonts w:asciiTheme="majorBidi" w:hAnsiTheme="majorBidi" w:cstheme="majorBidi"/>
          <w:b/>
          <w:sz w:val="24"/>
          <w:szCs w:val="24"/>
        </w:rPr>
        <w:t>Telaah Pustaka</w:t>
      </w:r>
    </w:p>
    <w:p w:rsidR="00C33FD7" w:rsidRPr="00544052" w:rsidRDefault="00C33FD7" w:rsidP="00C33FD7">
      <w:pPr>
        <w:pStyle w:val="ListParagraph"/>
        <w:spacing w:line="480" w:lineRule="auto"/>
        <w:ind w:left="426" w:firstLine="567"/>
        <w:jc w:val="both"/>
        <w:rPr>
          <w:rFonts w:asciiTheme="majorBidi" w:hAnsiTheme="majorBidi" w:cstheme="majorBidi"/>
          <w:sz w:val="24"/>
          <w:szCs w:val="24"/>
        </w:rPr>
      </w:pPr>
      <w:r w:rsidRPr="00544052">
        <w:rPr>
          <w:rFonts w:asciiTheme="majorBidi" w:hAnsiTheme="majorBidi" w:cstheme="majorBidi"/>
          <w:sz w:val="24"/>
          <w:szCs w:val="24"/>
        </w:rPr>
        <w:t>Pertama, penelitian yang dilakukan  oleh Agus Saputro IAIN Ponorogo 2019, yang berjudul “Tinjauan Hukum Islam Terhadap Praktik Arisan di Desa Jurug Kecamatan Sooko Kabupaten Ponorogo” Rumusan Masalah dalam penelitian ini yaitu : 1) Bagaimana tinjauan hukum Islam terhadap akad yang digunakan dalam arisan di Desa Jurug Kecamatan Sooko Kabupaten Ponorogo,  2) bagaimana tinjauan hukum Islam terhadap iuran tambahan dan perbedaan perolehan nilai arisan di Desa Jurug Kecamatan Sooko Kabupaten Ponorogo, dan 3) bagaimana tinjauan hukum Islam terhadap potongan dalam arisan di Desa Jurug Kecamatan Sooko Kabupaten Ponorogo.</w:t>
      </w:r>
      <w:r>
        <w:rPr>
          <w:rStyle w:val="FootnoteReference"/>
          <w:rFonts w:asciiTheme="majorBidi" w:hAnsiTheme="majorBidi" w:cstheme="majorBidi"/>
          <w:sz w:val="24"/>
          <w:szCs w:val="24"/>
        </w:rPr>
        <w:footnoteReference w:customMarkFollows="1" w:id="16"/>
        <w:t>16</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Hasil dari penelitian ini adalah tinjauan hukum Islam terhadap akad arisan di Desa Jurug termasuk dalam praktik utang piutang (</w:t>
      </w:r>
      <w:r w:rsidRPr="00544052">
        <w:rPr>
          <w:rFonts w:asciiTheme="majorBidi" w:hAnsiTheme="majorBidi" w:cstheme="majorBidi"/>
          <w:i/>
          <w:iCs/>
          <w:sz w:val="24"/>
          <w:szCs w:val="24"/>
        </w:rPr>
        <w:t>qard</w:t>
      </w:r>
      <w:r w:rsidRPr="00544052">
        <w:rPr>
          <w:rFonts w:asciiTheme="majorBidi" w:hAnsiTheme="majorBidi" w:cstheme="majorBidi"/>
          <w:sz w:val="24"/>
          <w:szCs w:val="24"/>
        </w:rPr>
        <w:t>).</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Berdasarkan akad </w:t>
      </w:r>
      <w:r w:rsidRPr="009F1528">
        <w:rPr>
          <w:rFonts w:asciiTheme="majorBidi" w:hAnsiTheme="majorBidi" w:cstheme="majorBidi"/>
          <w:i/>
          <w:iCs/>
          <w:sz w:val="24"/>
          <w:szCs w:val="24"/>
        </w:rPr>
        <w:t>qard</w:t>
      </w:r>
      <w:r w:rsidRPr="00544052">
        <w:rPr>
          <w:rFonts w:asciiTheme="majorBidi" w:hAnsiTheme="majorBidi" w:cstheme="majorBidi"/>
          <w:sz w:val="24"/>
          <w:szCs w:val="24"/>
        </w:rPr>
        <w:t xml:space="preserve"> maka arisan tersebut tidak sesuai dengan hukum Islam karena syarat akadnya batal.</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Hal ini karena saat mengembalikan melebihi pokok pinjaman dengan seiring berjalannya arisan.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Tinjauan hukum </w:t>
      </w:r>
      <w:r w:rsidRPr="00544052">
        <w:rPr>
          <w:rFonts w:asciiTheme="majorBidi" w:hAnsiTheme="majorBidi" w:cstheme="majorBidi"/>
          <w:sz w:val="24"/>
          <w:szCs w:val="24"/>
        </w:rPr>
        <w:lastRenderedPageBreak/>
        <w:t xml:space="preserve">Islam terhadap iuran tambahan yang diterapkan dalam arisan di Desa Jurug bertentangan dengan hukum Islam, karena mengandung riba yang disebut riba </w:t>
      </w:r>
      <w:r w:rsidRPr="00165A95">
        <w:rPr>
          <w:rFonts w:asciiTheme="majorBidi" w:hAnsiTheme="majorBidi" w:cstheme="majorBidi"/>
          <w:i/>
          <w:iCs/>
          <w:sz w:val="24"/>
          <w:szCs w:val="24"/>
        </w:rPr>
        <w:t>nasiiah</w:t>
      </w:r>
      <w:r w:rsidRPr="00544052">
        <w:rPr>
          <w:rFonts w:asciiTheme="majorBidi" w:hAnsiTheme="majorBidi" w:cstheme="majorBidi"/>
          <w:sz w:val="24"/>
          <w:szCs w:val="24"/>
        </w:rPr>
        <w:t>, riba yang muncul karena kompensasi atas penundaan pembaya</w:t>
      </w:r>
      <w:r>
        <w:rPr>
          <w:rFonts w:asciiTheme="majorBidi" w:hAnsiTheme="majorBidi" w:cstheme="majorBidi"/>
          <w:sz w:val="24"/>
          <w:szCs w:val="24"/>
        </w:rPr>
        <w:t>ran dikemudian hari.</w:t>
      </w:r>
      <w:proofErr w:type="gramEnd"/>
      <w:r>
        <w:rPr>
          <w:rFonts w:asciiTheme="majorBidi" w:hAnsiTheme="majorBidi" w:cstheme="majorBidi"/>
          <w:sz w:val="24"/>
          <w:szCs w:val="24"/>
        </w:rPr>
        <w:t xml:space="preserve"> S</w:t>
      </w:r>
      <w:r w:rsidRPr="00544052">
        <w:rPr>
          <w:rFonts w:asciiTheme="majorBidi" w:hAnsiTheme="majorBidi" w:cstheme="majorBidi"/>
          <w:sz w:val="24"/>
          <w:szCs w:val="24"/>
        </w:rPr>
        <w:t>elain</w:t>
      </w:r>
      <w:r>
        <w:rPr>
          <w:rFonts w:asciiTheme="majorBidi" w:hAnsiTheme="majorBidi" w:cstheme="majorBidi"/>
          <w:sz w:val="24"/>
          <w:szCs w:val="24"/>
        </w:rPr>
        <w:t xml:space="preserve"> </w:t>
      </w:r>
      <w:r w:rsidRPr="00544052">
        <w:rPr>
          <w:rFonts w:asciiTheme="majorBidi" w:hAnsiTheme="majorBidi" w:cstheme="majorBidi"/>
          <w:sz w:val="24"/>
          <w:szCs w:val="24"/>
        </w:rPr>
        <w:t xml:space="preserve">termasuk dalam riba </w:t>
      </w:r>
      <w:r w:rsidRPr="00165A95">
        <w:rPr>
          <w:rFonts w:asciiTheme="majorBidi" w:hAnsiTheme="majorBidi" w:cstheme="majorBidi"/>
          <w:i/>
          <w:iCs/>
          <w:sz w:val="24"/>
          <w:szCs w:val="24"/>
        </w:rPr>
        <w:t>nasiiah</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juga  tidak</w:t>
      </w:r>
      <w:proofErr w:type="gramEnd"/>
      <w:r w:rsidRPr="00544052">
        <w:rPr>
          <w:rFonts w:asciiTheme="majorBidi" w:hAnsiTheme="majorBidi" w:cstheme="majorBidi"/>
          <w:sz w:val="24"/>
          <w:szCs w:val="24"/>
        </w:rPr>
        <w:t xml:space="preserve"> sesuai dengan prinsip </w:t>
      </w:r>
      <w:r w:rsidRPr="00165A95">
        <w:rPr>
          <w:rFonts w:asciiTheme="majorBidi" w:hAnsiTheme="majorBidi" w:cstheme="majorBidi"/>
          <w:i/>
          <w:iCs/>
          <w:sz w:val="24"/>
          <w:szCs w:val="24"/>
        </w:rPr>
        <w:t>maslahah mursalah</w:t>
      </w:r>
      <w:r w:rsidRPr="00544052">
        <w:rPr>
          <w:rFonts w:asciiTheme="majorBidi" w:hAnsiTheme="majorBidi" w:cstheme="majorBidi"/>
          <w:sz w:val="24"/>
          <w:szCs w:val="24"/>
        </w:rPr>
        <w:t xml:space="preserve"> yang dikarenakan tidak adanya keadilan diantara anggota, karena ada pihak yang dirugikan yaitu pemenang diawal dan pihak yang diuntungkan yaitu pemenang di akhir. </w:t>
      </w:r>
      <w:proofErr w:type="gramStart"/>
      <w:r w:rsidRPr="00544052">
        <w:rPr>
          <w:rFonts w:asciiTheme="majorBidi" w:hAnsiTheme="majorBidi" w:cstheme="majorBidi"/>
          <w:sz w:val="24"/>
          <w:szCs w:val="24"/>
        </w:rPr>
        <w:t>Hal ini dilihat dari adanya iuran tambahan berlipat yang di</w:t>
      </w:r>
      <w:r>
        <w:rPr>
          <w:rFonts w:asciiTheme="majorBidi" w:hAnsiTheme="majorBidi" w:cstheme="majorBidi"/>
          <w:sz w:val="24"/>
          <w:szCs w:val="24"/>
        </w:rPr>
        <w:t xml:space="preserve"> </w:t>
      </w:r>
      <w:r w:rsidRPr="00544052">
        <w:rPr>
          <w:rFonts w:asciiTheme="majorBidi" w:hAnsiTheme="majorBidi" w:cstheme="majorBidi"/>
          <w:sz w:val="24"/>
          <w:szCs w:val="24"/>
        </w:rPr>
        <w:t xml:space="preserve">bebankan bagi pemenang awal dan tinjauan hukum Islam terhadap potongan perolehan arisan Rp.20.000 untuk upah pengurus di Desa Jurug, ini sah dan boleh dilakukan karena </w:t>
      </w:r>
      <w:r w:rsidRPr="009F1528">
        <w:rPr>
          <w:rFonts w:asciiTheme="majorBidi" w:hAnsiTheme="majorBidi" w:cstheme="majorBidi"/>
          <w:i/>
          <w:iCs/>
          <w:sz w:val="24"/>
          <w:szCs w:val="24"/>
        </w:rPr>
        <w:t>ujrah</w:t>
      </w:r>
      <w:r w:rsidRPr="00544052">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customMarkFollows="1" w:id="17"/>
        <w:t>17</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Dari pemaparan diatas dapat diketahui bahwa penelitian ini sama–sama menggunakan pendekatan kualitatif serta sama-sama membahas tentang praktik pelaksanaan arisan.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Perbedaan penelitian yang dilakukan oleh Agus Saputro dengan penelitian ini adalah pada penelitian ini menggunakan jenis arisan dagang sedangkan penelitian agus menggu</w:t>
      </w:r>
      <w:r>
        <w:rPr>
          <w:rFonts w:asciiTheme="majorBidi" w:hAnsiTheme="majorBidi" w:cstheme="majorBidi"/>
          <w:sz w:val="24"/>
          <w:szCs w:val="24"/>
        </w:rPr>
        <w:t>nakan jenis arisan biasa.</w:t>
      </w:r>
      <w:proofErr w:type="gramEnd"/>
    </w:p>
    <w:p w:rsidR="00C33FD7" w:rsidRPr="00544052" w:rsidRDefault="00C33FD7" w:rsidP="00C33FD7">
      <w:pPr>
        <w:pStyle w:val="ListParagraph"/>
        <w:spacing w:line="480" w:lineRule="auto"/>
        <w:ind w:left="426" w:firstLine="567"/>
        <w:jc w:val="both"/>
        <w:rPr>
          <w:rFonts w:asciiTheme="majorBidi" w:hAnsiTheme="majorBidi" w:cstheme="majorBidi"/>
          <w:sz w:val="24"/>
          <w:szCs w:val="24"/>
        </w:rPr>
      </w:pPr>
      <w:r w:rsidRPr="00544052">
        <w:rPr>
          <w:rFonts w:asciiTheme="majorBidi" w:hAnsiTheme="majorBidi" w:cstheme="majorBidi"/>
          <w:sz w:val="24"/>
          <w:szCs w:val="24"/>
        </w:rPr>
        <w:t xml:space="preserve">Kedua, penelitian yang dilakukan oleh Umi Latifah, IAIN Ponorogo 2017, yang berjudul “Tinjauan hukum Islam Terhadap Praktik Arisan Tembakan di Desa Sidomukti Kecamatan Dendang Kabupaten Tanjuang Jabug Timur Provinsi Jambi” rumusan masalah dalam penelitian ini yaitu 1) bagaimana tinjauan hukum Islam terhadap bentuk akad </w:t>
      </w:r>
      <w:r w:rsidRPr="00544052">
        <w:rPr>
          <w:rFonts w:asciiTheme="majorBidi" w:hAnsiTheme="majorBidi" w:cstheme="majorBidi"/>
          <w:i/>
          <w:iCs/>
          <w:sz w:val="24"/>
          <w:szCs w:val="24"/>
        </w:rPr>
        <w:t>qard</w:t>
      </w:r>
      <w:r w:rsidRPr="00544052">
        <w:rPr>
          <w:rFonts w:asciiTheme="majorBidi" w:hAnsiTheme="majorBidi" w:cstheme="majorBidi"/>
          <w:sz w:val="24"/>
          <w:szCs w:val="24"/>
        </w:rPr>
        <w:t xml:space="preserve"> dalam arisan tembakan yang dilaksanakan di Desa Sidomukti Kecamatan Dendang Kabupaten Tanjung Jabung Timur Provinsi Jambi, dan (2) bagaimana </w:t>
      </w:r>
      <w:r w:rsidRPr="00544052">
        <w:rPr>
          <w:rFonts w:asciiTheme="majorBidi" w:hAnsiTheme="majorBidi" w:cstheme="majorBidi"/>
          <w:sz w:val="24"/>
          <w:szCs w:val="24"/>
        </w:rPr>
        <w:lastRenderedPageBreak/>
        <w:t>tinjauan hukum Isalam terhadap motif dan besaran nilai tembakan dalam arisan tembakan yang dilaksanakan di Desa Sidomukti Kecam</w:t>
      </w:r>
      <w:r>
        <w:rPr>
          <w:rFonts w:asciiTheme="majorBidi" w:hAnsiTheme="majorBidi" w:cstheme="majorBidi"/>
          <w:sz w:val="24"/>
          <w:szCs w:val="24"/>
        </w:rPr>
        <w:t>a</w:t>
      </w:r>
      <w:r w:rsidRPr="00544052">
        <w:rPr>
          <w:rFonts w:asciiTheme="majorBidi" w:hAnsiTheme="majorBidi" w:cstheme="majorBidi"/>
          <w:sz w:val="24"/>
          <w:szCs w:val="24"/>
        </w:rPr>
        <w:t>tan Dendang Kabupaten Tanjung Jabung.</w:t>
      </w:r>
      <w:r>
        <w:rPr>
          <w:rStyle w:val="FootnoteReference"/>
          <w:rFonts w:asciiTheme="majorBidi" w:hAnsiTheme="majorBidi" w:cstheme="majorBidi"/>
          <w:sz w:val="24"/>
          <w:szCs w:val="24"/>
        </w:rPr>
        <w:footnoteReference w:customMarkFollows="1" w:id="18"/>
        <w:t>18</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Hasil dari penelitian ini adalah akad </w:t>
      </w:r>
      <w:r>
        <w:rPr>
          <w:rFonts w:asciiTheme="majorBidi" w:hAnsiTheme="majorBidi" w:cstheme="majorBidi"/>
          <w:i/>
          <w:sz w:val="24"/>
          <w:szCs w:val="24"/>
        </w:rPr>
        <w:t>q</w:t>
      </w:r>
      <w:r w:rsidRPr="00544052">
        <w:rPr>
          <w:rFonts w:asciiTheme="majorBidi" w:hAnsiTheme="majorBidi" w:cstheme="majorBidi"/>
          <w:i/>
          <w:sz w:val="24"/>
          <w:szCs w:val="24"/>
        </w:rPr>
        <w:t>ard</w:t>
      </w:r>
      <w:r w:rsidRPr="00544052">
        <w:rPr>
          <w:rFonts w:asciiTheme="majorBidi" w:hAnsiTheme="majorBidi" w:cstheme="majorBidi"/>
          <w:sz w:val="24"/>
          <w:szCs w:val="24"/>
        </w:rPr>
        <w:t xml:space="preserve"> yang dilakukan dalam arisan tembakan yang dilaksanakan di Desa Sidomukti Kecamatan Dendang Kabupeten Tanjung Jabung Timur Provinsi Jambi bertentangan dengan hukum Islam karena termasuk dalam </w:t>
      </w: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yang menghasilkan keuntungan dan keuntungan tersebut diharamkan jika disyaratkan sebelumnya.</w:t>
      </w:r>
      <w:proofErr w:type="gramEnd"/>
      <w:r w:rsidRPr="00544052">
        <w:rPr>
          <w:rFonts w:asciiTheme="majorBidi" w:hAnsiTheme="majorBidi" w:cstheme="majorBidi"/>
          <w:sz w:val="24"/>
          <w:szCs w:val="24"/>
        </w:rPr>
        <w:t xml:space="preserve"> Dalam hadist tersebut dijelaskan bahwa</w:t>
      </w:r>
      <w:r w:rsidRPr="00544052">
        <w:rPr>
          <w:rFonts w:asciiTheme="majorBidi" w:hAnsiTheme="majorBidi" w:cstheme="majorBidi"/>
          <w:i/>
          <w:sz w:val="24"/>
          <w:szCs w:val="24"/>
        </w:rPr>
        <w:t xml:space="preserve"> qard </w:t>
      </w:r>
      <w:r w:rsidRPr="00544052">
        <w:rPr>
          <w:rFonts w:asciiTheme="majorBidi" w:hAnsiTheme="majorBidi" w:cstheme="majorBidi"/>
          <w:sz w:val="24"/>
          <w:szCs w:val="24"/>
        </w:rPr>
        <w:t xml:space="preserve">yang mengambil manfaat adalah riba dan termasuk riba </w:t>
      </w: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yaitu riba yang terjadi pada transaksi utang –piutang yang tidak muncul bersama biaya dan menurut hukum Islam motif dan besaran tembakan arisan yang dilaksanakan di Desa Sidomukti Kecamatan Dendang Kabupaten Tanjung Jabung Timur Provinsi Jambi tidak sesuai dengan prinsip </w:t>
      </w:r>
      <w:r w:rsidRPr="009F1528">
        <w:rPr>
          <w:rFonts w:asciiTheme="majorBidi" w:hAnsiTheme="majorBidi" w:cstheme="majorBidi"/>
          <w:i/>
          <w:iCs/>
          <w:sz w:val="24"/>
          <w:szCs w:val="24"/>
        </w:rPr>
        <w:t>maslahah mursalah</w:t>
      </w:r>
      <w:r w:rsidRPr="00544052">
        <w:rPr>
          <w:rFonts w:asciiTheme="majorBidi" w:hAnsiTheme="majorBidi" w:cstheme="majorBidi"/>
          <w:sz w:val="24"/>
          <w:szCs w:val="24"/>
        </w:rPr>
        <w:t xml:space="preserve"> yang dijelaskan dalam Islam, dikarenakan tidak adanya keadilan antara anggota, karena ada pihak yang dirugikan yaitu peminjam da</w:t>
      </w:r>
      <w:r>
        <w:rPr>
          <w:rFonts w:asciiTheme="majorBidi" w:hAnsiTheme="majorBidi" w:cstheme="majorBidi"/>
          <w:sz w:val="24"/>
          <w:szCs w:val="24"/>
        </w:rPr>
        <w:t xml:space="preserve">n </w:t>
      </w:r>
      <w:r w:rsidRPr="00544052">
        <w:rPr>
          <w:rFonts w:asciiTheme="majorBidi" w:hAnsiTheme="majorBidi" w:cstheme="majorBidi"/>
          <w:sz w:val="24"/>
          <w:szCs w:val="24"/>
        </w:rPr>
        <w:t xml:space="preserve">ada pihak yang diuntungkan yaitu pemberi pinjaman. </w:t>
      </w:r>
      <w:proofErr w:type="gramStart"/>
      <w:r w:rsidRPr="00544052">
        <w:rPr>
          <w:rFonts w:asciiTheme="majorBidi" w:hAnsiTheme="majorBidi" w:cstheme="majorBidi"/>
          <w:sz w:val="24"/>
          <w:szCs w:val="24"/>
        </w:rPr>
        <w:t>Hal ini dilihat dari adanya motif menembak yang mana peminjam yang benar-benar membutuhkan tetapi justru dikenai potongan sangat tinggi.</w:t>
      </w:r>
      <w:proofErr w:type="gramEnd"/>
      <w:r>
        <w:rPr>
          <w:rStyle w:val="FootnoteReference"/>
          <w:rFonts w:asciiTheme="majorBidi" w:hAnsiTheme="majorBidi" w:cstheme="majorBidi"/>
          <w:sz w:val="24"/>
          <w:szCs w:val="24"/>
        </w:rPr>
        <w:footnoteReference w:customMarkFollows="1" w:id="19"/>
        <w:t>19</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Dari pemaparan diatas dapat diketahui bahwa penelitian ini sama–sama menggunakan pendekatan kualitatif serta sama-sama membahas tentang praktik pelaksanaan arisan.</w:t>
      </w:r>
      <w:proofErr w:type="gramEnd"/>
      <w:r w:rsidRPr="00544052">
        <w:rPr>
          <w:rFonts w:asciiTheme="majorBidi" w:hAnsiTheme="majorBidi" w:cstheme="majorBidi"/>
          <w:sz w:val="24"/>
          <w:szCs w:val="24"/>
        </w:rPr>
        <w:t xml:space="preserve"> Perbedaan penelitian yang dilakukan oleh Umi Latifah dengan penelitian ini dapat dilihat dari jenis arisannya pada penelitian Umi Latifah menggunakan jenis arisan tembakan, namun pada </w:t>
      </w:r>
      <w:r w:rsidRPr="00544052">
        <w:rPr>
          <w:rFonts w:asciiTheme="majorBidi" w:hAnsiTheme="majorBidi" w:cstheme="majorBidi"/>
          <w:sz w:val="24"/>
          <w:szCs w:val="24"/>
        </w:rPr>
        <w:lastRenderedPageBreak/>
        <w:t xml:space="preserve">penelitian ini menggunakan jenis arisan dagang sedangkan serta pada penelitian ini </w:t>
      </w:r>
      <w:r>
        <w:rPr>
          <w:rFonts w:asciiTheme="majorBidi" w:hAnsiTheme="majorBidi" w:cstheme="majorBidi"/>
          <w:sz w:val="24"/>
          <w:szCs w:val="24"/>
        </w:rPr>
        <w:t>membahas mengenai sistem pembayaran dan sistem pengambilan pada arisan dagang.</w:t>
      </w:r>
    </w:p>
    <w:p w:rsidR="00C33FD7" w:rsidRPr="00544052" w:rsidRDefault="00C33FD7" w:rsidP="00C33FD7">
      <w:pPr>
        <w:pStyle w:val="ListParagraph"/>
        <w:spacing w:line="480" w:lineRule="auto"/>
        <w:ind w:left="426" w:firstLine="567"/>
        <w:jc w:val="both"/>
        <w:rPr>
          <w:rFonts w:asciiTheme="majorBidi" w:hAnsiTheme="majorBidi" w:cstheme="majorBidi"/>
          <w:sz w:val="24"/>
          <w:szCs w:val="24"/>
        </w:rPr>
      </w:pPr>
      <w:r w:rsidRPr="00544052">
        <w:rPr>
          <w:rFonts w:asciiTheme="majorBidi" w:hAnsiTheme="majorBidi" w:cstheme="majorBidi"/>
          <w:sz w:val="24"/>
          <w:szCs w:val="24"/>
        </w:rPr>
        <w:t xml:space="preserve">Ketiga, penelitian yang dilakukan oleh Ni’matul Sisehah, UIN Maulana Malik Ibrahim 2019, yang berjudul “Tinajuan Hukum Islam Terhadap Praktek Arisan Dengan Sistem Indek Tahunan di Desa Kembiritan Kecamatan Genteng Kabupaten Banyuwangi” rumusan masalah dalam penelitian ini adalah 1) bagaiamana praktik arisan dengan sistem indek tahunan di desa Kembiritin Kecamatan Genteng Kabupaten Banyuwangi, dan 2) bagaiamana tinjauan hukum islam terhadap praktek arisan dengan sistem indek tahunan di desa Kembiritan kecamatan genteng Kabupaten Banyuwangi. </w:t>
      </w:r>
      <w:proofErr w:type="gramStart"/>
      <w:r w:rsidRPr="00544052">
        <w:rPr>
          <w:rFonts w:asciiTheme="majorBidi" w:hAnsiTheme="majorBidi" w:cstheme="majorBidi"/>
          <w:sz w:val="24"/>
          <w:szCs w:val="24"/>
        </w:rPr>
        <w:t>Hasil dari penelitian ini adalah Arisan dengan sistem indek tahunan ini yang beranggotakan minimal 10 orang.</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Setiap orang berhak memilih bulan dan nomer urut berapa yang mereka mau mendapatkan.</w:t>
      </w:r>
      <w:proofErr w:type="gramEnd"/>
      <w:r w:rsidRPr="00544052">
        <w:rPr>
          <w:rFonts w:asciiTheme="majorBidi" w:hAnsiTheme="majorBidi" w:cstheme="majorBidi"/>
          <w:sz w:val="24"/>
          <w:szCs w:val="24"/>
        </w:rPr>
        <w:t xml:space="preserve"> Jika jumlah akhir yang didapatkan 30.000.000</w:t>
      </w:r>
      <w:proofErr w:type="gramStart"/>
      <w:r w:rsidRPr="00544052">
        <w:rPr>
          <w:rFonts w:asciiTheme="majorBidi" w:hAnsiTheme="majorBidi" w:cstheme="majorBidi"/>
          <w:sz w:val="24"/>
          <w:szCs w:val="24"/>
        </w:rPr>
        <w:t>,00</w:t>
      </w:r>
      <w:proofErr w:type="gramEnd"/>
      <w:r w:rsidRPr="00544052">
        <w:rPr>
          <w:rFonts w:asciiTheme="majorBidi" w:hAnsiTheme="majorBidi" w:cstheme="majorBidi"/>
          <w:sz w:val="24"/>
          <w:szCs w:val="24"/>
        </w:rPr>
        <w:t xml:space="preserve"> (tiga puluh juta rupiah). </w:t>
      </w:r>
      <w:proofErr w:type="gramStart"/>
      <w:r w:rsidRPr="00544052">
        <w:rPr>
          <w:rFonts w:asciiTheme="majorBidi" w:hAnsiTheme="majorBidi" w:cstheme="majorBidi"/>
          <w:sz w:val="24"/>
          <w:szCs w:val="24"/>
        </w:rPr>
        <w:t>dengan</w:t>
      </w:r>
      <w:proofErr w:type="gramEnd"/>
      <w:r w:rsidRPr="00544052">
        <w:rPr>
          <w:rFonts w:asciiTheme="majorBidi" w:hAnsiTheme="majorBidi" w:cstheme="majorBidi"/>
          <w:sz w:val="24"/>
          <w:szCs w:val="24"/>
        </w:rPr>
        <w:t xml:space="preserve"> membayar kewajiban lebih banyak dari peserta dibawahnya, yaitu peserta pertama Rp 3.300.000,00 tiap bulannya Untuk peserta kedua Rp. 3.250.000,00 tiap bulannya. Untuk peserta ketiga membayar kewajiban Rp. 3.200.000</w:t>
      </w:r>
      <w:proofErr w:type="gramStart"/>
      <w:r w:rsidRPr="00544052">
        <w:rPr>
          <w:rFonts w:asciiTheme="majorBidi" w:hAnsiTheme="majorBidi" w:cstheme="majorBidi"/>
          <w:sz w:val="24"/>
          <w:szCs w:val="24"/>
        </w:rPr>
        <w:t>,00</w:t>
      </w:r>
      <w:proofErr w:type="gramEnd"/>
      <w:r w:rsidRPr="00544052">
        <w:rPr>
          <w:rFonts w:asciiTheme="majorBidi" w:hAnsiTheme="majorBidi" w:cstheme="majorBidi"/>
          <w:sz w:val="24"/>
          <w:szCs w:val="24"/>
        </w:rPr>
        <w:t xml:space="preserve"> tiap bulannya. Dan seterusnya hingga peserta terakhir mempunyai kewajiban membayar sebanyak Rp. 2.850.000</w:t>
      </w:r>
      <w:proofErr w:type="gramStart"/>
      <w:r w:rsidRPr="00544052">
        <w:rPr>
          <w:rFonts w:asciiTheme="majorBidi" w:hAnsiTheme="majorBidi" w:cstheme="majorBidi"/>
          <w:sz w:val="24"/>
          <w:szCs w:val="24"/>
        </w:rPr>
        <w:t>,00</w:t>
      </w:r>
      <w:proofErr w:type="gramEnd"/>
      <w:r w:rsidRPr="00544052">
        <w:rPr>
          <w:rFonts w:asciiTheme="majorBidi" w:hAnsiTheme="majorBidi" w:cstheme="majorBidi"/>
          <w:sz w:val="24"/>
          <w:szCs w:val="24"/>
        </w:rPr>
        <w:t xml:space="preserve"> tiap bulannya. Serta mendapatkan hak arisan yang sama yakni sebesar Rp.30.000.000</w:t>
      </w:r>
      <w:proofErr w:type="gramStart"/>
      <w:r w:rsidRPr="00544052">
        <w:rPr>
          <w:rFonts w:asciiTheme="majorBidi" w:hAnsiTheme="majorBidi" w:cstheme="majorBidi"/>
          <w:sz w:val="24"/>
          <w:szCs w:val="24"/>
        </w:rPr>
        <w:t>,00</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Kelebihan tersebut sebagai </w:t>
      </w:r>
      <w:r>
        <w:rPr>
          <w:rFonts w:asciiTheme="majorBidi" w:hAnsiTheme="majorBidi" w:cstheme="majorBidi"/>
          <w:sz w:val="24"/>
          <w:szCs w:val="24"/>
        </w:rPr>
        <w:t>kompensasi mereka yang memiliki</w:t>
      </w:r>
      <w:r w:rsidRPr="00544052">
        <w:rPr>
          <w:rFonts w:asciiTheme="majorBidi" w:hAnsiTheme="majorBidi" w:cstheme="majorBidi"/>
          <w:sz w:val="24"/>
          <w:szCs w:val="24"/>
        </w:rPr>
        <w:t xml:space="preserve"> nomer urut awal sekaligus manutupi kekurangan pembayaran bagi yang mendapat nomer </w:t>
      </w:r>
      <w:r w:rsidRPr="00544052">
        <w:rPr>
          <w:rFonts w:asciiTheme="majorBidi" w:hAnsiTheme="majorBidi" w:cstheme="majorBidi"/>
          <w:sz w:val="24"/>
          <w:szCs w:val="24"/>
        </w:rPr>
        <w:lastRenderedPageBreak/>
        <w:t>urut terakhir.</w:t>
      </w:r>
      <w:proofErr w:type="gramEnd"/>
      <w:r w:rsidRPr="00544052">
        <w:rPr>
          <w:rFonts w:asciiTheme="majorBidi" w:hAnsiTheme="majorBidi" w:cstheme="majorBidi"/>
          <w:sz w:val="24"/>
          <w:szCs w:val="24"/>
        </w:rPr>
        <w:t xml:space="preserve"> Model arisan macam ini sangat berbeda dengan arisan pada umumnya, dimana arisan pada umumnya uang yang diterima </w:t>
      </w:r>
      <w:proofErr w:type="gramStart"/>
      <w:r w:rsidRPr="00544052">
        <w:rPr>
          <w:rFonts w:asciiTheme="majorBidi" w:hAnsiTheme="majorBidi" w:cstheme="majorBidi"/>
          <w:sz w:val="24"/>
          <w:szCs w:val="24"/>
        </w:rPr>
        <w:t>sama</w:t>
      </w:r>
      <w:proofErr w:type="gramEnd"/>
      <w:r w:rsidRPr="00544052">
        <w:rPr>
          <w:rFonts w:asciiTheme="majorBidi" w:hAnsiTheme="majorBidi" w:cstheme="majorBidi"/>
          <w:sz w:val="24"/>
          <w:szCs w:val="24"/>
        </w:rPr>
        <w:t xml:space="preserve"> dengan uang yang dikeluarkan atau dibayarkan setiap anggota. Tinjauan hukum Islam terhadap pelaksanaan arisan dengan sistem indek tahunan di Desa </w:t>
      </w:r>
      <w:proofErr w:type="gramStart"/>
      <w:r w:rsidRPr="00544052">
        <w:rPr>
          <w:rFonts w:asciiTheme="majorBidi" w:hAnsiTheme="majorBidi" w:cstheme="majorBidi"/>
          <w:sz w:val="24"/>
          <w:szCs w:val="24"/>
        </w:rPr>
        <w:t>Kembiritan  Kecamatan</w:t>
      </w:r>
      <w:proofErr w:type="gramEnd"/>
      <w:r w:rsidRPr="00544052">
        <w:rPr>
          <w:rFonts w:asciiTheme="majorBidi" w:hAnsiTheme="majorBidi" w:cstheme="majorBidi"/>
          <w:sz w:val="24"/>
          <w:szCs w:val="24"/>
        </w:rPr>
        <w:t xml:space="preserve"> Genteng Kabupaten Banyuwangi adalah tidak diperbolehkan, karena mengandung unsur riba. </w:t>
      </w:r>
      <w:proofErr w:type="gramStart"/>
      <w:r w:rsidRPr="00544052">
        <w:rPr>
          <w:rFonts w:asciiTheme="majorBidi" w:hAnsiTheme="majorBidi" w:cstheme="majorBidi"/>
          <w:sz w:val="24"/>
          <w:szCs w:val="24"/>
        </w:rPr>
        <w:t>Dalam penjelasan arisan dengan sistem indek tahunan diatas telah dipaparkan sebelumnya bahwasannya sudah jelas dalam praktiknya terdapat pengambilan manfaat.</w:t>
      </w:r>
      <w:proofErr w:type="gramEnd"/>
      <w:r>
        <w:rPr>
          <w:rStyle w:val="FootnoteReference"/>
          <w:rFonts w:asciiTheme="majorBidi" w:hAnsiTheme="majorBidi" w:cstheme="majorBidi"/>
          <w:sz w:val="24"/>
          <w:szCs w:val="24"/>
        </w:rPr>
        <w:footnoteReference w:customMarkFollows="1" w:id="20"/>
        <w:t>20</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Dari pemaparan diatas dapat diketahui bahwa penelitian ini sama–sama menggunakan pendekatan kualitatif serta sama-sama membahas tentang praktik pelaksanaan arisan.</w:t>
      </w:r>
      <w:proofErr w:type="gramEnd"/>
      <w:r w:rsidRPr="00544052">
        <w:rPr>
          <w:rFonts w:asciiTheme="majorBidi" w:hAnsiTheme="majorBidi" w:cstheme="majorBidi"/>
          <w:sz w:val="24"/>
          <w:szCs w:val="24"/>
        </w:rPr>
        <w:t xml:space="preserve"> Perbedaan penelitian yang dilakukan oleh Ni’matul Sisehah dengan penelitian ini ad</w:t>
      </w:r>
      <w:r>
        <w:rPr>
          <w:rFonts w:asciiTheme="majorBidi" w:hAnsiTheme="majorBidi" w:cstheme="majorBidi"/>
          <w:sz w:val="24"/>
          <w:szCs w:val="24"/>
        </w:rPr>
        <w:t>alah pada penelitian ini menggu</w:t>
      </w:r>
      <w:r w:rsidRPr="00544052">
        <w:rPr>
          <w:rFonts w:asciiTheme="majorBidi" w:hAnsiTheme="majorBidi" w:cstheme="majorBidi"/>
          <w:sz w:val="24"/>
          <w:szCs w:val="24"/>
        </w:rPr>
        <w:t>nakan arisan dengan sistem Indek tahunan dan pada penelitian ini</w:t>
      </w:r>
      <w:r>
        <w:rPr>
          <w:rFonts w:asciiTheme="majorBidi" w:hAnsiTheme="majorBidi" w:cstheme="majorBidi"/>
          <w:sz w:val="24"/>
          <w:szCs w:val="24"/>
        </w:rPr>
        <w:t xml:space="preserve"> menggunakan sistem arisan </w:t>
      </w:r>
      <w:proofErr w:type="gramStart"/>
      <w:r>
        <w:rPr>
          <w:rFonts w:asciiTheme="majorBidi" w:hAnsiTheme="majorBidi" w:cstheme="majorBidi"/>
          <w:sz w:val="24"/>
          <w:szCs w:val="24"/>
        </w:rPr>
        <w:t>dagang</w:t>
      </w:r>
      <w:r w:rsidRPr="00544052">
        <w:rPr>
          <w:rFonts w:asciiTheme="majorBidi" w:hAnsiTheme="majorBidi" w:cstheme="majorBidi"/>
          <w:sz w:val="24"/>
          <w:szCs w:val="24"/>
        </w:rPr>
        <w:t xml:space="preserve"> </w:t>
      </w:r>
      <w:r>
        <w:rPr>
          <w:rFonts w:asciiTheme="majorBidi" w:hAnsiTheme="majorBidi" w:cstheme="majorBidi"/>
          <w:sz w:val="24"/>
          <w:szCs w:val="24"/>
        </w:rPr>
        <w:t xml:space="preserve"> dan</w:t>
      </w:r>
      <w:proofErr w:type="gramEnd"/>
      <w:r>
        <w:rPr>
          <w:rFonts w:asciiTheme="majorBidi" w:hAnsiTheme="majorBidi" w:cstheme="majorBidi"/>
          <w:sz w:val="24"/>
          <w:szCs w:val="24"/>
        </w:rPr>
        <w:t xml:space="preserve"> </w:t>
      </w:r>
      <w:r w:rsidRPr="00544052">
        <w:rPr>
          <w:rFonts w:asciiTheme="majorBidi" w:hAnsiTheme="majorBidi" w:cstheme="majorBidi"/>
          <w:sz w:val="24"/>
          <w:szCs w:val="24"/>
        </w:rPr>
        <w:t>dalam perolehannya tidak menggunakan sistem lot atau slot.</w:t>
      </w:r>
    </w:p>
    <w:p w:rsidR="00C33FD7" w:rsidRPr="00544052" w:rsidRDefault="00C33FD7" w:rsidP="00C33FD7">
      <w:pPr>
        <w:pStyle w:val="ListParagraph"/>
        <w:spacing w:line="480" w:lineRule="auto"/>
        <w:ind w:left="426" w:firstLine="567"/>
        <w:jc w:val="both"/>
        <w:rPr>
          <w:rFonts w:asciiTheme="majorBidi" w:hAnsiTheme="majorBidi" w:cstheme="majorBidi"/>
          <w:sz w:val="24"/>
          <w:szCs w:val="24"/>
        </w:rPr>
      </w:pPr>
      <w:r w:rsidRPr="00544052">
        <w:rPr>
          <w:rFonts w:asciiTheme="majorBidi" w:hAnsiTheme="majorBidi" w:cstheme="majorBidi"/>
          <w:sz w:val="24"/>
          <w:szCs w:val="24"/>
        </w:rPr>
        <w:t xml:space="preserve">Keempat, penelitian yang dilakukan oleh Siti Masithah, UIN Raden Intan Lampung 2018, yang berjudul “Tinjauan Hukum Islam Tentang Pelaksanaan Arisan Online Handphone di Instagram” rumusan masalah dalam penelitian ini adalah 1) bagaimana pelaksanaan arisan online di instagram @tikashop_bdl, dan 2) bagaimana tinjauan hukum Islam tentang pelaksanaan arisan </w:t>
      </w:r>
      <w:r w:rsidRPr="009F1528">
        <w:rPr>
          <w:rFonts w:asciiTheme="majorBidi" w:hAnsiTheme="majorBidi" w:cstheme="majorBidi"/>
          <w:i/>
          <w:iCs/>
          <w:sz w:val="24"/>
          <w:szCs w:val="24"/>
        </w:rPr>
        <w:t>online</w:t>
      </w:r>
      <w:r w:rsidRPr="00544052">
        <w:rPr>
          <w:rFonts w:asciiTheme="majorBidi" w:hAnsiTheme="majorBidi" w:cstheme="majorBidi"/>
          <w:sz w:val="24"/>
          <w:szCs w:val="24"/>
        </w:rPr>
        <w:t xml:space="preserve"> handphone di Instagram @tikashop_bdl</w:t>
      </w:r>
      <w:r>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21"/>
        <w:t>21</w:t>
      </w:r>
      <w:r w:rsidRPr="00544052">
        <w:rPr>
          <w:rFonts w:asciiTheme="majorBidi" w:hAnsiTheme="majorBidi" w:cstheme="majorBidi"/>
          <w:sz w:val="24"/>
          <w:szCs w:val="24"/>
        </w:rPr>
        <w:t xml:space="preserve"> Hasil penelitian ini adalah pengelola mengadakan arisan </w:t>
      </w:r>
      <w:r w:rsidRPr="00544052">
        <w:rPr>
          <w:rFonts w:asciiTheme="majorBidi" w:hAnsiTheme="majorBidi" w:cstheme="majorBidi"/>
          <w:i/>
          <w:sz w:val="24"/>
          <w:szCs w:val="24"/>
        </w:rPr>
        <w:t>gadget</w:t>
      </w:r>
      <w:r w:rsidRPr="00544052">
        <w:rPr>
          <w:rFonts w:asciiTheme="majorBidi" w:hAnsiTheme="majorBidi" w:cstheme="majorBidi"/>
          <w:sz w:val="24"/>
          <w:szCs w:val="24"/>
        </w:rPr>
        <w:t xml:space="preserve"> yang diikuti oleh 10 anggota, maka aris</w:t>
      </w:r>
      <w:r>
        <w:rPr>
          <w:rFonts w:asciiTheme="majorBidi" w:hAnsiTheme="majorBidi" w:cstheme="majorBidi"/>
          <w:sz w:val="24"/>
          <w:szCs w:val="24"/>
        </w:rPr>
        <w:t>an itu setiap bulannya di tarif</w:t>
      </w:r>
      <w:r w:rsidRPr="00544052">
        <w:rPr>
          <w:rFonts w:asciiTheme="majorBidi" w:hAnsiTheme="majorBidi" w:cstheme="majorBidi"/>
          <w:sz w:val="24"/>
          <w:szCs w:val="24"/>
        </w:rPr>
        <w:t xml:space="preserve"> sebesar Rp.350.000,00 </w:t>
      </w:r>
      <w:r w:rsidRPr="00544052">
        <w:rPr>
          <w:rFonts w:asciiTheme="majorBidi" w:hAnsiTheme="majorBidi" w:cstheme="majorBidi"/>
          <w:sz w:val="24"/>
          <w:szCs w:val="24"/>
        </w:rPr>
        <w:lastRenderedPageBreak/>
        <w:t>dengan jangka waktu selama 10 bulan arisan ini dilaksanakan secara</w:t>
      </w:r>
      <w:r w:rsidRPr="009F1528">
        <w:rPr>
          <w:rFonts w:asciiTheme="majorBidi" w:hAnsiTheme="majorBidi" w:cstheme="majorBidi"/>
          <w:i/>
          <w:iCs/>
          <w:sz w:val="24"/>
          <w:szCs w:val="24"/>
        </w:rPr>
        <w:t xml:space="preserve"> online </w:t>
      </w:r>
      <w:r w:rsidRPr="00544052">
        <w:rPr>
          <w:rFonts w:asciiTheme="majorBidi" w:hAnsiTheme="majorBidi" w:cstheme="majorBidi"/>
          <w:sz w:val="24"/>
          <w:szCs w:val="24"/>
        </w:rPr>
        <w:t xml:space="preserve">dan arisan dilakukan secara kocok secara </w:t>
      </w:r>
      <w:r w:rsidRPr="009F1528">
        <w:rPr>
          <w:rFonts w:asciiTheme="majorBidi" w:hAnsiTheme="majorBidi" w:cstheme="majorBidi"/>
          <w:i/>
          <w:iCs/>
          <w:sz w:val="24"/>
          <w:szCs w:val="24"/>
        </w:rPr>
        <w:t>online</w:t>
      </w:r>
      <w:r w:rsidRPr="00544052">
        <w:rPr>
          <w:rFonts w:asciiTheme="majorBidi" w:hAnsiTheme="majorBidi" w:cstheme="majorBidi"/>
          <w:sz w:val="24"/>
          <w:szCs w:val="24"/>
        </w:rPr>
        <w:t xml:space="preserve"> dengan menggunakan aplikasi dan menurut tinjauan hukum Islam terhadap pelaksanaan arisan</w:t>
      </w:r>
      <w:r w:rsidRPr="00544052">
        <w:rPr>
          <w:rFonts w:asciiTheme="majorBidi" w:hAnsiTheme="majorBidi" w:cstheme="majorBidi"/>
          <w:i/>
          <w:sz w:val="24"/>
          <w:szCs w:val="24"/>
        </w:rPr>
        <w:t xml:space="preserve"> gadget</w:t>
      </w:r>
      <w:r w:rsidRPr="00544052">
        <w:rPr>
          <w:rFonts w:asciiTheme="majorBidi" w:hAnsiTheme="majorBidi" w:cstheme="majorBidi"/>
          <w:sz w:val="24"/>
          <w:szCs w:val="24"/>
        </w:rPr>
        <w:t xml:space="preserve"> secara </w:t>
      </w:r>
      <w:r w:rsidRPr="009F1528">
        <w:rPr>
          <w:rFonts w:asciiTheme="majorBidi" w:hAnsiTheme="majorBidi" w:cstheme="majorBidi"/>
          <w:i/>
          <w:iCs/>
          <w:sz w:val="24"/>
          <w:szCs w:val="24"/>
        </w:rPr>
        <w:t>online</w:t>
      </w:r>
      <w:r w:rsidRPr="00544052">
        <w:rPr>
          <w:rFonts w:asciiTheme="majorBidi" w:hAnsiTheme="majorBidi" w:cstheme="majorBidi"/>
          <w:sz w:val="24"/>
          <w:szCs w:val="24"/>
        </w:rPr>
        <w:t xml:space="preserve"> pada akun inst</w:t>
      </w:r>
      <w:r>
        <w:rPr>
          <w:rFonts w:asciiTheme="majorBidi" w:hAnsiTheme="majorBidi" w:cstheme="majorBidi"/>
          <w:sz w:val="24"/>
          <w:szCs w:val="24"/>
        </w:rPr>
        <w:t>agram @tikashop_bdl adalah tidak</w:t>
      </w:r>
      <w:r w:rsidRPr="00544052">
        <w:rPr>
          <w:rFonts w:asciiTheme="majorBidi" w:hAnsiTheme="majorBidi" w:cstheme="majorBidi"/>
          <w:sz w:val="24"/>
          <w:szCs w:val="24"/>
        </w:rPr>
        <w:t xml:space="preserve"> diperbolehkan, karena mengandung unsur riba dan ketidak</w:t>
      </w:r>
      <w:r>
        <w:rPr>
          <w:rFonts w:asciiTheme="majorBidi" w:hAnsiTheme="majorBidi" w:cstheme="majorBidi"/>
          <w:sz w:val="24"/>
          <w:szCs w:val="24"/>
        </w:rPr>
        <w:t xml:space="preserve"> jelasan terhadap anggota arisan.</w:t>
      </w:r>
      <w:r>
        <w:rPr>
          <w:rStyle w:val="FootnoteReference"/>
          <w:rFonts w:asciiTheme="majorBidi" w:hAnsiTheme="majorBidi" w:cstheme="majorBidi"/>
          <w:sz w:val="24"/>
          <w:szCs w:val="24"/>
        </w:rPr>
        <w:footnoteReference w:customMarkFollows="1" w:id="22"/>
        <w:t>22</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Dari pemaparan diatas dapat diketahui bahwa penelitian ini sama–sama menggunakan pendekatan kualitatif serta sama-sama membahas tentang praktik pelaksanaan arisan.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Perbedaan penelitian yang dilakukan oleh Siti Masithah dengan penelitian ini adalah pada penelitian Siti Masithah menggunakan jenis arisan </w:t>
      </w:r>
      <w:r w:rsidRPr="005103FC">
        <w:rPr>
          <w:rFonts w:asciiTheme="majorBidi" w:hAnsiTheme="majorBidi" w:cstheme="majorBidi"/>
          <w:i/>
          <w:iCs/>
          <w:sz w:val="24"/>
          <w:szCs w:val="24"/>
        </w:rPr>
        <w:t xml:space="preserve">online </w:t>
      </w:r>
      <w:r w:rsidRPr="00544052">
        <w:rPr>
          <w:rFonts w:asciiTheme="majorBidi" w:hAnsiTheme="majorBidi" w:cstheme="majorBidi"/>
          <w:sz w:val="24"/>
          <w:szCs w:val="24"/>
        </w:rPr>
        <w:t>sedangkan pada penelitian kali ini menggunakan jenis arisan dagang</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Serta penelitian ini membahas sistem pembayaran pada arisan dagang dan sistem pengambilan pada arisan dagang yang berbeda dengan penelitian Siti Masithah.</w:t>
      </w:r>
      <w:proofErr w:type="gramEnd"/>
      <w:r w:rsidRPr="00544052">
        <w:rPr>
          <w:rFonts w:asciiTheme="majorBidi" w:hAnsiTheme="majorBidi" w:cstheme="majorBidi"/>
          <w:sz w:val="24"/>
          <w:szCs w:val="24"/>
        </w:rPr>
        <w:t xml:space="preserve"> </w:t>
      </w:r>
    </w:p>
    <w:p w:rsidR="00C33FD7" w:rsidRDefault="00C33FD7" w:rsidP="00C33FD7">
      <w:pPr>
        <w:pStyle w:val="ListParagraph"/>
        <w:spacing w:line="480" w:lineRule="auto"/>
        <w:ind w:left="426" w:firstLine="567"/>
        <w:jc w:val="both"/>
        <w:rPr>
          <w:rFonts w:asciiTheme="majorBidi" w:hAnsiTheme="majorBidi" w:cstheme="majorBidi"/>
          <w:sz w:val="24"/>
          <w:szCs w:val="24"/>
        </w:rPr>
      </w:pPr>
      <w:r w:rsidRPr="00544052">
        <w:rPr>
          <w:rFonts w:asciiTheme="majorBidi" w:hAnsiTheme="majorBidi" w:cstheme="majorBidi"/>
          <w:sz w:val="24"/>
          <w:szCs w:val="24"/>
        </w:rPr>
        <w:t>Kelima, penelitian yang dilakukan oleh Hadi, UIN Alauddin Makasar 2018, yang berjudul “Perilaku Masyarakat Terhadap Pelaksanaan Arisan Lelang Dalam Perspektif Ekonomi Islam” rumusan masalah dalam penelitian ini adalah 1) apakah yang memotivasi masyarakat ikut serta dalam pelaksanaan arisan lelang di desa Paomacang Kecamatan Sukamaju Kabupaten Luwu Utara, dan 2) bagaimana pandangan ekonomi Islam terhadap pelaksanaan arisan lelang di desa Paomacang Kecamatan Sukamaju Kabupaten Lucu Utara.</w:t>
      </w:r>
      <w:r>
        <w:rPr>
          <w:rStyle w:val="FootnoteReference"/>
          <w:rFonts w:asciiTheme="majorBidi" w:hAnsiTheme="majorBidi" w:cstheme="majorBidi"/>
          <w:sz w:val="24"/>
          <w:szCs w:val="24"/>
        </w:rPr>
        <w:footnoteReference w:customMarkFollows="1" w:id="23"/>
        <w:t>23</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Hasil dari penelitian ini adalah motivasi masyarakat ikut serta dalam kegiatan arisan lelang di Desa Paomacang Kecamatan </w:t>
      </w:r>
      <w:r w:rsidRPr="00544052">
        <w:rPr>
          <w:rFonts w:asciiTheme="majorBidi" w:hAnsiTheme="majorBidi" w:cstheme="majorBidi"/>
          <w:sz w:val="24"/>
          <w:szCs w:val="24"/>
        </w:rPr>
        <w:lastRenderedPageBreak/>
        <w:t>Sukamaju Kabupaten Luwu Utara yaitu diberlakukannya sistem tawaran atau lelang dan merupakan sebagai sarana untuk menabung.</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Menurut pandangan ekonomi Islam kegiatan arisan lelang di Desa Paomacang Kecamatan Sukamaju Kabupaten Luwu Utara yaitu adanya ketidak jelasan dan menzalimi peserta arisan selain terdapat unsur-unsur yang dilarang dalam melaksanakan transaksi muamalah yaitu adanya unsur </w:t>
      </w:r>
      <w:r w:rsidRPr="00544052">
        <w:rPr>
          <w:rFonts w:asciiTheme="majorBidi" w:hAnsiTheme="majorBidi" w:cstheme="majorBidi"/>
          <w:i/>
          <w:iCs/>
          <w:sz w:val="24"/>
          <w:szCs w:val="24"/>
        </w:rPr>
        <w:t>riba, gharar, dan maisir.</w:t>
      </w:r>
      <w:proofErr w:type="gramEnd"/>
      <w:r>
        <w:rPr>
          <w:rStyle w:val="FootnoteReference"/>
          <w:rFonts w:asciiTheme="majorBidi" w:hAnsiTheme="majorBidi" w:cstheme="majorBidi"/>
          <w:i/>
          <w:iCs/>
          <w:sz w:val="24"/>
          <w:szCs w:val="24"/>
        </w:rPr>
        <w:footnoteReference w:customMarkFollows="1" w:id="24"/>
        <w:t>24</w:t>
      </w:r>
      <w:r w:rsidRPr="00544052">
        <w:rPr>
          <w:rFonts w:asciiTheme="majorBidi" w:hAnsiTheme="majorBidi" w:cstheme="majorBidi"/>
          <w:i/>
          <w:iCs/>
          <w:sz w:val="24"/>
          <w:szCs w:val="24"/>
        </w:rPr>
        <w:t xml:space="preserve"> </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Dari pemaparan diatas dapat diketahui bahwa penelitian ini sama–sama menggunakan pendekatan kualitatif serta sama-sama membahas tentang praktik pelaksanaan arisan.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Perbedaan penelitian yang dilakukan oleh Hadi dengan penelitian ini adalah pada penelitian Hadi menggunakan jenis arisan lelang sedangkan pada penelitian ini menggunakan jenis arisan dagang.</w:t>
      </w:r>
      <w:proofErr w:type="gramEnd"/>
      <w:r w:rsidRPr="00544052">
        <w:rPr>
          <w:rFonts w:asciiTheme="majorBidi" w:hAnsiTheme="majorBidi" w:cstheme="majorBidi"/>
          <w:sz w:val="24"/>
          <w:szCs w:val="24"/>
        </w:rPr>
        <w:t xml:space="preserve"> </w:t>
      </w:r>
    </w:p>
    <w:p w:rsidR="00C33FD7" w:rsidRPr="00B60590" w:rsidRDefault="00C33FD7" w:rsidP="00C33FD7">
      <w:pPr>
        <w:pStyle w:val="ListParagraph"/>
        <w:spacing w:line="480" w:lineRule="auto"/>
        <w:ind w:left="426"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Dari pemaparan telaah pustaka dapay diketahui bahawa belum pernah ditemukan tentang tinjauan akad </w:t>
      </w:r>
      <w:r w:rsidRPr="00D73475">
        <w:rPr>
          <w:rFonts w:asciiTheme="majorBidi" w:hAnsiTheme="majorBidi" w:cstheme="majorBidi"/>
          <w:i/>
          <w:iCs/>
          <w:sz w:val="24"/>
          <w:szCs w:val="24"/>
        </w:rPr>
        <w:t>qard</w:t>
      </w:r>
      <w:r>
        <w:rPr>
          <w:rFonts w:asciiTheme="majorBidi" w:hAnsiTheme="majorBidi" w:cstheme="majorBidi"/>
          <w:sz w:val="24"/>
          <w:szCs w:val="24"/>
        </w:rPr>
        <w:t xml:space="preserve"> dalam pelaksanaan arisan dagang di Pasar Tanjung Anyar Kecamatan Magersari Kota Mojokerto.</w:t>
      </w:r>
      <w:proofErr w:type="gramEnd"/>
    </w:p>
    <w:p w:rsidR="00C33FD7" w:rsidRPr="00544052" w:rsidRDefault="00C33FD7" w:rsidP="00C33FD7">
      <w:pPr>
        <w:pStyle w:val="ListParagraph"/>
        <w:numPr>
          <w:ilvl w:val="0"/>
          <w:numId w:val="1"/>
        </w:numPr>
        <w:spacing w:line="480" w:lineRule="auto"/>
        <w:ind w:left="426"/>
        <w:jc w:val="both"/>
        <w:rPr>
          <w:rFonts w:asciiTheme="majorBidi" w:hAnsiTheme="majorBidi" w:cstheme="majorBidi"/>
          <w:b/>
          <w:sz w:val="24"/>
          <w:szCs w:val="24"/>
        </w:rPr>
      </w:pPr>
      <w:r w:rsidRPr="00544052">
        <w:rPr>
          <w:rFonts w:asciiTheme="majorBidi" w:hAnsiTheme="majorBidi" w:cstheme="majorBidi"/>
          <w:b/>
          <w:sz w:val="24"/>
          <w:szCs w:val="24"/>
        </w:rPr>
        <w:t>Metode Penelitian</w:t>
      </w:r>
    </w:p>
    <w:p w:rsidR="00C33FD7" w:rsidRPr="00544052" w:rsidRDefault="00C33FD7" w:rsidP="00C33FD7">
      <w:pPr>
        <w:pStyle w:val="ListParagraph"/>
        <w:numPr>
          <w:ilvl w:val="0"/>
          <w:numId w:val="9"/>
        </w:numPr>
        <w:spacing w:line="480" w:lineRule="auto"/>
        <w:jc w:val="both"/>
        <w:rPr>
          <w:rFonts w:asciiTheme="majorBidi" w:hAnsiTheme="majorBidi" w:cstheme="majorBidi"/>
          <w:b/>
          <w:sz w:val="24"/>
          <w:szCs w:val="24"/>
        </w:rPr>
      </w:pPr>
      <w:r w:rsidRPr="00544052">
        <w:rPr>
          <w:rFonts w:asciiTheme="majorBidi" w:hAnsiTheme="majorBidi" w:cstheme="majorBidi"/>
          <w:sz w:val="24"/>
          <w:szCs w:val="24"/>
        </w:rPr>
        <w:t xml:space="preserve">Jenis dan Pendekatan Penelitian </w:t>
      </w:r>
    </w:p>
    <w:p w:rsidR="00C33FD7" w:rsidRDefault="00C33FD7" w:rsidP="00C33FD7">
      <w:pPr>
        <w:pStyle w:val="ListParagraph"/>
        <w:spacing w:line="480" w:lineRule="auto"/>
        <w:ind w:left="786" w:firstLine="632"/>
        <w:jc w:val="both"/>
        <w:rPr>
          <w:rFonts w:asciiTheme="majorBidi" w:hAnsiTheme="majorBidi" w:cstheme="majorBidi"/>
          <w:sz w:val="24"/>
          <w:szCs w:val="24"/>
        </w:rPr>
      </w:pPr>
      <w:r w:rsidRPr="00544052">
        <w:rPr>
          <w:rFonts w:asciiTheme="majorBidi" w:hAnsiTheme="majorBidi" w:cstheme="majorBidi"/>
          <w:sz w:val="24"/>
          <w:szCs w:val="24"/>
        </w:rPr>
        <w:t xml:space="preserve">Dalam pelaksanaan Arisan dagang di Pasar Tanjung </w:t>
      </w:r>
      <w:r>
        <w:rPr>
          <w:rFonts w:asciiTheme="majorBidi" w:hAnsiTheme="majorBidi" w:cstheme="majorBidi"/>
          <w:sz w:val="24"/>
          <w:szCs w:val="24"/>
        </w:rPr>
        <w:t xml:space="preserve">Anyar </w:t>
      </w:r>
      <w:r w:rsidRPr="00544052">
        <w:rPr>
          <w:rFonts w:asciiTheme="majorBidi" w:hAnsiTheme="majorBidi" w:cstheme="majorBidi"/>
          <w:sz w:val="24"/>
          <w:szCs w:val="24"/>
        </w:rPr>
        <w:t>kecamatan Magersari Ko</w:t>
      </w:r>
      <w:r>
        <w:rPr>
          <w:rFonts w:asciiTheme="majorBidi" w:hAnsiTheme="majorBidi" w:cstheme="majorBidi"/>
          <w:sz w:val="24"/>
          <w:szCs w:val="24"/>
        </w:rPr>
        <w:t xml:space="preserve">ta Mojokerto menggunakan jenis </w:t>
      </w:r>
      <w:r w:rsidRPr="00544052">
        <w:rPr>
          <w:rFonts w:asciiTheme="majorBidi" w:hAnsiTheme="majorBidi" w:cstheme="majorBidi"/>
          <w:sz w:val="24"/>
          <w:szCs w:val="24"/>
        </w:rPr>
        <w:t>penelitian lapangan (</w:t>
      </w:r>
      <w:r w:rsidRPr="00544052">
        <w:rPr>
          <w:rFonts w:asciiTheme="majorBidi" w:hAnsiTheme="majorBidi" w:cstheme="majorBidi"/>
          <w:i/>
          <w:sz w:val="24"/>
          <w:szCs w:val="24"/>
        </w:rPr>
        <w:t xml:space="preserve">field research) </w:t>
      </w:r>
      <w:r w:rsidRPr="00544052">
        <w:rPr>
          <w:rFonts w:asciiTheme="majorBidi" w:hAnsiTheme="majorBidi" w:cstheme="majorBidi"/>
          <w:sz w:val="24"/>
          <w:szCs w:val="24"/>
        </w:rPr>
        <w:t xml:space="preserve">dengan </w:t>
      </w:r>
      <w:proofErr w:type="gramStart"/>
      <w:r w:rsidRPr="00544052">
        <w:rPr>
          <w:rFonts w:asciiTheme="majorBidi" w:hAnsiTheme="majorBidi" w:cstheme="majorBidi"/>
          <w:sz w:val="24"/>
          <w:szCs w:val="24"/>
        </w:rPr>
        <w:t>cara</w:t>
      </w:r>
      <w:proofErr w:type="gramEnd"/>
      <w:r w:rsidRPr="00544052">
        <w:rPr>
          <w:rFonts w:asciiTheme="majorBidi" w:hAnsiTheme="majorBidi" w:cstheme="majorBidi"/>
          <w:sz w:val="24"/>
          <w:szCs w:val="24"/>
        </w:rPr>
        <w:t xml:space="preserve"> mencari data secara langsung dengan melihat objek yang diteliti, dimana peneliti akan berperan sebagai subjek (pelaku) penelitian. </w:t>
      </w:r>
      <w:proofErr w:type="gramStart"/>
      <w:r w:rsidRPr="00544052">
        <w:rPr>
          <w:rFonts w:asciiTheme="majorBidi" w:hAnsiTheme="majorBidi" w:cstheme="majorBidi"/>
          <w:sz w:val="24"/>
          <w:szCs w:val="24"/>
        </w:rPr>
        <w:t xml:space="preserve">Peneliti melaksanakan penelitian di Pasar </w:t>
      </w:r>
      <w:r w:rsidRPr="00544052">
        <w:rPr>
          <w:rFonts w:asciiTheme="majorBidi" w:hAnsiTheme="majorBidi" w:cstheme="majorBidi"/>
          <w:sz w:val="24"/>
          <w:szCs w:val="24"/>
        </w:rPr>
        <w:lastRenderedPageBreak/>
        <w:t>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 untuk meneliti pelaksanaan Arisan Dagang.</w:t>
      </w:r>
      <w:proofErr w:type="gramEnd"/>
      <w:r w:rsidRPr="00544052">
        <w:rPr>
          <w:rFonts w:asciiTheme="majorBidi" w:hAnsiTheme="majorBidi" w:cstheme="majorBidi"/>
          <w:sz w:val="24"/>
          <w:szCs w:val="24"/>
        </w:rPr>
        <w:t xml:space="preserve"> </w:t>
      </w:r>
    </w:p>
    <w:p w:rsidR="00C33FD7" w:rsidRPr="0011041F" w:rsidRDefault="00C33FD7" w:rsidP="00C33FD7">
      <w:pPr>
        <w:pStyle w:val="ListParagraph"/>
        <w:spacing w:line="480" w:lineRule="auto"/>
        <w:ind w:left="786" w:firstLine="632"/>
        <w:jc w:val="both"/>
        <w:rPr>
          <w:rFonts w:asciiTheme="majorBidi" w:hAnsiTheme="majorBidi" w:cstheme="majorBidi"/>
          <w:sz w:val="24"/>
          <w:szCs w:val="24"/>
        </w:rPr>
      </w:pPr>
      <w:proofErr w:type="gramStart"/>
      <w:r w:rsidRPr="00544052">
        <w:rPr>
          <w:rFonts w:asciiTheme="majorBidi" w:hAnsiTheme="majorBidi" w:cstheme="majorBidi"/>
          <w:sz w:val="24"/>
          <w:szCs w:val="24"/>
        </w:rPr>
        <w:t xml:space="preserve">Dalam penelitian ini, </w:t>
      </w:r>
      <w:r>
        <w:rPr>
          <w:rFonts w:asciiTheme="majorBidi" w:hAnsiTheme="majorBidi" w:cstheme="majorBidi"/>
          <w:sz w:val="24"/>
          <w:szCs w:val="24"/>
        </w:rPr>
        <w:t>penelitian ini menggunakan pendekatan kualitatif.</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pendekatan</w:t>
      </w:r>
      <w:proofErr w:type="gramEnd"/>
      <w:r w:rsidRPr="00544052">
        <w:rPr>
          <w:rFonts w:asciiTheme="majorBidi" w:hAnsiTheme="majorBidi" w:cstheme="majorBidi"/>
          <w:sz w:val="24"/>
          <w:szCs w:val="24"/>
        </w:rPr>
        <w:t xml:space="preserve"> kualitatif adalah penelitian yang menggunakan latar alamiah dengan maksud menafsirkan fenomena yang terjadi dan dilakukan dengan jalan melibatkan berbagai metode yang ada</w:t>
      </w:r>
      <w:r>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25"/>
        <w:t>25</w:t>
      </w:r>
      <w:r>
        <w:rPr>
          <w:rFonts w:asciiTheme="majorBidi" w:hAnsiTheme="majorBidi" w:cstheme="majorBidi"/>
          <w:sz w:val="24"/>
          <w:szCs w:val="24"/>
        </w:rPr>
        <w:t xml:space="preserve"> </w:t>
      </w:r>
      <w:proofErr w:type="gramStart"/>
      <w:r w:rsidRPr="0011041F">
        <w:rPr>
          <w:rFonts w:asciiTheme="majorBidi" w:hAnsiTheme="majorBidi" w:cstheme="majorBidi"/>
          <w:sz w:val="24"/>
          <w:szCs w:val="24"/>
        </w:rPr>
        <w:t>Penelitian ini juga menggunakan pendekatan kualitatif adalah dengan menjelaskan, meramalkan, dan mengontrol fenomena melalui pengumpulan data dilakukan melalui deskripsi objek dan situasi, dokumentasi pribadi, dan catatan lapangan.</w:t>
      </w:r>
      <w:proofErr w:type="gramEnd"/>
      <w:r>
        <w:rPr>
          <w:rStyle w:val="FootnoteReference"/>
          <w:rFonts w:asciiTheme="majorBidi" w:hAnsiTheme="majorBidi" w:cstheme="majorBidi"/>
          <w:sz w:val="24"/>
          <w:szCs w:val="24"/>
        </w:rPr>
        <w:footnoteReference w:customMarkFollows="1" w:id="26"/>
        <w:t>26</w:t>
      </w:r>
      <w:r w:rsidRPr="0011041F">
        <w:rPr>
          <w:rFonts w:asciiTheme="majorBidi" w:hAnsiTheme="majorBidi" w:cstheme="majorBidi"/>
          <w:sz w:val="24"/>
          <w:szCs w:val="24"/>
        </w:rPr>
        <w:t xml:space="preserve"> Peneliti dalam penelitian ini menjelaskan, meramal dan mengontrol praktik arisan </w:t>
      </w:r>
      <w:proofErr w:type="gramStart"/>
      <w:r w:rsidRPr="0011041F">
        <w:rPr>
          <w:rFonts w:asciiTheme="majorBidi" w:hAnsiTheme="majorBidi" w:cstheme="majorBidi"/>
          <w:sz w:val="24"/>
          <w:szCs w:val="24"/>
        </w:rPr>
        <w:t>dagang  melalui</w:t>
      </w:r>
      <w:proofErr w:type="gramEnd"/>
      <w:r w:rsidRPr="0011041F">
        <w:rPr>
          <w:rFonts w:asciiTheme="majorBidi" w:hAnsiTheme="majorBidi" w:cstheme="majorBidi"/>
          <w:sz w:val="24"/>
          <w:szCs w:val="24"/>
        </w:rPr>
        <w:t xml:space="preserve"> pengumpulan data yang dilakukan dengan mendeskripsikan tentang praktik arisan dagang dan situasi, dokumentasi pribadi saat melakukan wawancara, dan catatan lapangan.  </w:t>
      </w:r>
    </w:p>
    <w:p w:rsidR="00C33FD7" w:rsidRPr="00544052" w:rsidRDefault="00C33FD7" w:rsidP="00C33FD7">
      <w:pPr>
        <w:pStyle w:val="ListParagraph"/>
        <w:numPr>
          <w:ilvl w:val="0"/>
          <w:numId w:val="9"/>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Kehadiran Peneliti</w:t>
      </w:r>
    </w:p>
    <w:p w:rsidR="00C33FD7" w:rsidRPr="00544052" w:rsidRDefault="00C33FD7" w:rsidP="00C33FD7">
      <w:pPr>
        <w:pStyle w:val="ListParagraph"/>
        <w:spacing w:line="480" w:lineRule="auto"/>
        <w:ind w:left="786" w:firstLine="632"/>
        <w:jc w:val="both"/>
        <w:rPr>
          <w:rFonts w:asciiTheme="majorBidi" w:hAnsiTheme="majorBidi" w:cstheme="majorBidi"/>
          <w:sz w:val="24"/>
          <w:szCs w:val="24"/>
          <w:lang w:val="id-ID"/>
        </w:rPr>
      </w:pPr>
      <w:r w:rsidRPr="00544052">
        <w:rPr>
          <w:rFonts w:asciiTheme="majorBidi" w:hAnsiTheme="majorBidi" w:cstheme="majorBidi"/>
          <w:sz w:val="24"/>
          <w:szCs w:val="24"/>
        </w:rPr>
        <w:t xml:space="preserve">Kehadiran peneliti di lapangan dalam penelitian ini adalah sebagai partisipan penuh yang artinya sangat berperan dalam proses pengumpulan data atau dalam kata </w:t>
      </w:r>
      <w:proofErr w:type="gramStart"/>
      <w:r w:rsidRPr="00544052">
        <w:rPr>
          <w:rFonts w:asciiTheme="majorBidi" w:hAnsiTheme="majorBidi" w:cstheme="majorBidi"/>
          <w:sz w:val="24"/>
          <w:szCs w:val="24"/>
        </w:rPr>
        <w:t>lain</w:t>
      </w:r>
      <w:proofErr w:type="gramEnd"/>
      <w:r w:rsidRPr="00544052">
        <w:rPr>
          <w:rFonts w:asciiTheme="majorBidi" w:hAnsiTheme="majorBidi" w:cstheme="majorBidi"/>
          <w:sz w:val="24"/>
          <w:szCs w:val="24"/>
        </w:rPr>
        <w:t xml:space="preserve"> yang menjadi instrument dalam penelitian kualitatif adalah peneliti itu sendiri.</w:t>
      </w:r>
      <w:r>
        <w:rPr>
          <w:rStyle w:val="FootnoteReference"/>
          <w:rFonts w:asciiTheme="majorBidi" w:hAnsiTheme="majorBidi" w:cstheme="majorBidi"/>
          <w:sz w:val="24"/>
          <w:szCs w:val="24"/>
        </w:rPr>
        <w:footnoteReference w:customMarkFollows="1" w:id="27"/>
        <w:t>26</w:t>
      </w:r>
      <w:r w:rsidRPr="00544052">
        <w:rPr>
          <w:rFonts w:asciiTheme="majorBidi" w:hAnsiTheme="majorBidi" w:cstheme="majorBidi"/>
          <w:sz w:val="24"/>
          <w:szCs w:val="24"/>
        </w:rPr>
        <w:t xml:space="preserve"> Peneliti langsung terjun untuk mengamati akad </w:t>
      </w: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dalam pelaksanaan arisan dagang di Pasar Tanjung </w:t>
      </w:r>
      <w:r>
        <w:rPr>
          <w:rFonts w:asciiTheme="majorBidi" w:hAnsiTheme="majorBidi" w:cstheme="majorBidi"/>
          <w:sz w:val="24"/>
          <w:szCs w:val="24"/>
        </w:rPr>
        <w:t xml:space="preserve">Anyar </w:t>
      </w:r>
      <w:r w:rsidRPr="00544052">
        <w:rPr>
          <w:rFonts w:asciiTheme="majorBidi" w:hAnsiTheme="majorBidi" w:cstheme="majorBidi"/>
          <w:sz w:val="24"/>
          <w:szCs w:val="24"/>
        </w:rPr>
        <w:t xml:space="preserve">Kecamatan Magersari Kota Mojokerto dengan menetapkan focus </w:t>
      </w:r>
      <w:r w:rsidRPr="00544052">
        <w:rPr>
          <w:rFonts w:asciiTheme="majorBidi" w:hAnsiTheme="majorBidi" w:cstheme="majorBidi"/>
          <w:sz w:val="24"/>
          <w:szCs w:val="24"/>
        </w:rPr>
        <w:lastRenderedPageBreak/>
        <w:t>peneliti mengamati, memilih informan untuk di wawancarai, melakukan pengumpulan data, menilai kualitas data, menganalisis data, menafsirkan data, dan membuat kesimpulan dari apa yang di dapat di lapangan.</w:t>
      </w:r>
    </w:p>
    <w:p w:rsidR="00C33FD7" w:rsidRPr="00544052" w:rsidRDefault="00C33FD7" w:rsidP="00C33FD7">
      <w:pPr>
        <w:pStyle w:val="ListParagraph"/>
        <w:numPr>
          <w:ilvl w:val="0"/>
          <w:numId w:val="9"/>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 xml:space="preserve">Lokasi Penelitian </w:t>
      </w:r>
    </w:p>
    <w:p w:rsidR="00C33FD7" w:rsidRPr="005103FC" w:rsidRDefault="00C33FD7" w:rsidP="00C33FD7">
      <w:pPr>
        <w:pStyle w:val="ListParagraph"/>
        <w:spacing w:line="480" w:lineRule="auto"/>
        <w:ind w:left="786" w:firstLine="632"/>
        <w:jc w:val="both"/>
        <w:rPr>
          <w:rFonts w:asciiTheme="majorBidi" w:hAnsiTheme="majorBidi" w:cstheme="majorBidi"/>
          <w:sz w:val="24"/>
          <w:szCs w:val="24"/>
        </w:rPr>
      </w:pPr>
      <w:r w:rsidRPr="00544052">
        <w:rPr>
          <w:rFonts w:asciiTheme="majorBidi" w:hAnsiTheme="majorBidi" w:cstheme="majorBidi"/>
          <w:sz w:val="24"/>
          <w:szCs w:val="24"/>
        </w:rPr>
        <w:t>Lokasi yang dipilih dalam penelitian ini adalah lokasi pelaksanaan praktik arisan 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w:t>
      </w:r>
      <w:r>
        <w:rPr>
          <w:rFonts w:asciiTheme="majorBidi" w:hAnsiTheme="majorBidi" w:cstheme="majorBidi"/>
          <w:sz w:val="24"/>
          <w:szCs w:val="24"/>
        </w:rPr>
        <w:t xml:space="preserve">matan Magersari Kota Mojokerto </w:t>
      </w:r>
      <w:r w:rsidRPr="00544052">
        <w:rPr>
          <w:rFonts w:asciiTheme="majorBidi" w:hAnsiTheme="majorBidi" w:cstheme="majorBidi"/>
          <w:sz w:val="24"/>
          <w:szCs w:val="24"/>
        </w:rPr>
        <w:t>alasan peneliti melakukan penelitian di tempat tersebut karena praktik arisan dagang yang berjalan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 dalam sistem pembayaran dan</w:t>
      </w:r>
      <w:r>
        <w:rPr>
          <w:rFonts w:asciiTheme="majorBidi" w:hAnsiTheme="majorBidi" w:cstheme="majorBidi"/>
          <w:sz w:val="24"/>
          <w:szCs w:val="24"/>
        </w:rPr>
        <w:t xml:space="preserve"> sistem</w:t>
      </w:r>
      <w:r w:rsidRPr="00544052">
        <w:rPr>
          <w:rFonts w:asciiTheme="majorBidi" w:hAnsiTheme="majorBidi" w:cstheme="majorBidi"/>
          <w:sz w:val="24"/>
          <w:szCs w:val="24"/>
        </w:rPr>
        <w:t xml:space="preserve"> pengambilan uang yang dilakukan oleh anggota arisan memiliki cara yang berbeda dari arisan-arisan lain sehingga menimbulkan kerugian</w:t>
      </w:r>
      <w:r>
        <w:rPr>
          <w:rFonts w:asciiTheme="majorBidi" w:hAnsiTheme="majorBidi" w:cstheme="majorBidi"/>
          <w:sz w:val="24"/>
          <w:szCs w:val="24"/>
        </w:rPr>
        <w:t xml:space="preserve"> bagi anggota arisan. </w:t>
      </w:r>
      <w:proofErr w:type="gramStart"/>
      <w:r>
        <w:rPr>
          <w:rFonts w:asciiTheme="majorBidi" w:hAnsiTheme="majorBidi" w:cstheme="majorBidi"/>
          <w:sz w:val="24"/>
          <w:szCs w:val="24"/>
        </w:rPr>
        <w:t xml:space="preserve">Meskipun </w:t>
      </w:r>
      <w:r w:rsidRPr="00544052">
        <w:rPr>
          <w:rFonts w:asciiTheme="majorBidi" w:hAnsiTheme="majorBidi" w:cstheme="majorBidi"/>
          <w:sz w:val="24"/>
          <w:szCs w:val="24"/>
        </w:rPr>
        <w:t>begitu arisan dagang ini tetap berjalan dan bahkan sudah berjalan selama 30 tahun.</w:t>
      </w:r>
      <w:proofErr w:type="gramEnd"/>
      <w:r w:rsidRPr="00544052">
        <w:rPr>
          <w:rFonts w:asciiTheme="majorBidi" w:hAnsiTheme="majorBidi" w:cstheme="majorBidi"/>
          <w:sz w:val="24"/>
          <w:szCs w:val="24"/>
        </w:rPr>
        <w:t xml:space="preserve">  </w:t>
      </w:r>
    </w:p>
    <w:p w:rsidR="00C33FD7" w:rsidRPr="00544052" w:rsidRDefault="00C33FD7" w:rsidP="00C33FD7">
      <w:pPr>
        <w:pStyle w:val="ListParagraph"/>
        <w:numPr>
          <w:ilvl w:val="0"/>
          <w:numId w:val="9"/>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Data dan Sumber Data</w:t>
      </w:r>
    </w:p>
    <w:p w:rsidR="00C33FD7" w:rsidRPr="00544052" w:rsidRDefault="00C33FD7" w:rsidP="00C33FD7">
      <w:pPr>
        <w:pStyle w:val="ListParagraph"/>
        <w:numPr>
          <w:ilvl w:val="0"/>
          <w:numId w:val="10"/>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Data</w:t>
      </w:r>
    </w:p>
    <w:p w:rsidR="00C33FD7" w:rsidRPr="00544052" w:rsidRDefault="00C33FD7" w:rsidP="00C33FD7">
      <w:pPr>
        <w:pStyle w:val="ListParagraph"/>
        <w:spacing w:line="480" w:lineRule="auto"/>
        <w:ind w:left="1211" w:firstLine="632"/>
        <w:jc w:val="both"/>
        <w:rPr>
          <w:rFonts w:asciiTheme="majorBidi" w:hAnsiTheme="majorBidi" w:cstheme="majorBidi"/>
          <w:sz w:val="24"/>
          <w:szCs w:val="24"/>
        </w:rPr>
      </w:pPr>
      <w:proofErr w:type="gramStart"/>
      <w:r w:rsidRPr="00544052">
        <w:rPr>
          <w:rFonts w:asciiTheme="majorBidi" w:hAnsiTheme="majorBidi" w:cstheme="majorBidi"/>
          <w:sz w:val="24"/>
          <w:szCs w:val="24"/>
        </w:rPr>
        <w:t>Data menurut Sutanta adalah sebagai bahan keterangan tentang kejadian nyata atau fakta-fakta yang dirumuskan dalam sekelompok lambang tertentu yang tidak acak yang menunjukan jumlah, tindakan, atau hal.</w:t>
      </w:r>
      <w:proofErr w:type="gramEnd"/>
      <w:r w:rsidRPr="00544052">
        <w:rPr>
          <w:rFonts w:asciiTheme="majorBidi" w:hAnsiTheme="majorBidi" w:cstheme="majorBidi"/>
          <w:sz w:val="24"/>
          <w:szCs w:val="24"/>
        </w:rPr>
        <w:t xml:space="preserve"> Data bisa berwujud suatu keadaan, gambar, suara</w:t>
      </w:r>
      <w:proofErr w:type="gramStart"/>
      <w:r w:rsidRPr="00544052">
        <w:rPr>
          <w:rFonts w:asciiTheme="majorBidi" w:hAnsiTheme="majorBidi" w:cstheme="majorBidi"/>
          <w:sz w:val="24"/>
          <w:szCs w:val="24"/>
        </w:rPr>
        <w:t>,  angka</w:t>
      </w:r>
      <w:proofErr w:type="gramEnd"/>
      <w:r w:rsidRPr="00544052">
        <w:rPr>
          <w:rFonts w:asciiTheme="majorBidi" w:hAnsiTheme="majorBidi" w:cstheme="majorBidi"/>
          <w:sz w:val="24"/>
          <w:szCs w:val="24"/>
        </w:rPr>
        <w:t>, matematika, bahasa ataup</w:t>
      </w:r>
      <w:r>
        <w:rPr>
          <w:rFonts w:asciiTheme="majorBidi" w:hAnsiTheme="majorBidi" w:cstheme="majorBidi"/>
          <w:sz w:val="24"/>
          <w:szCs w:val="24"/>
        </w:rPr>
        <w:t>un si</w:t>
      </w:r>
      <w:r w:rsidRPr="00544052">
        <w:rPr>
          <w:rFonts w:asciiTheme="majorBidi" w:hAnsiTheme="majorBidi" w:cstheme="majorBidi"/>
          <w:sz w:val="24"/>
          <w:szCs w:val="24"/>
        </w:rPr>
        <w:t xml:space="preserve">mbol-simbol lainnya yang bisa kita gunakan sebagai bahan untuk melihat lingkungan, obyek, kejadian </w:t>
      </w:r>
      <w:r w:rsidRPr="00544052">
        <w:rPr>
          <w:rFonts w:asciiTheme="majorBidi" w:hAnsiTheme="majorBidi" w:cstheme="majorBidi"/>
          <w:sz w:val="24"/>
          <w:szCs w:val="24"/>
        </w:rPr>
        <w:lastRenderedPageBreak/>
        <w:t>ataupun suatu konsep.</w:t>
      </w:r>
      <w:r>
        <w:rPr>
          <w:rStyle w:val="FootnoteReference"/>
          <w:rFonts w:asciiTheme="majorBidi" w:hAnsiTheme="majorBidi" w:cstheme="majorBidi"/>
          <w:sz w:val="24"/>
          <w:szCs w:val="24"/>
        </w:rPr>
        <w:footnoteReference w:customMarkFollows="1" w:id="28"/>
        <w:t>27</w:t>
      </w:r>
      <w:r>
        <w:rPr>
          <w:rFonts w:asciiTheme="majorBidi" w:hAnsiTheme="majorBidi" w:cstheme="majorBidi"/>
          <w:sz w:val="24"/>
          <w:szCs w:val="24"/>
        </w:rPr>
        <w:t xml:space="preserve"> </w:t>
      </w:r>
      <w:r w:rsidRPr="00544052">
        <w:rPr>
          <w:rFonts w:asciiTheme="majorBidi" w:hAnsiTheme="majorBidi" w:cstheme="majorBidi"/>
          <w:sz w:val="24"/>
          <w:szCs w:val="24"/>
        </w:rPr>
        <w:t>Dalam penyususnan skripsi ini diperlukan data-data dalam penelitian ini sebagai berikut:</w:t>
      </w:r>
    </w:p>
    <w:p w:rsidR="00C33FD7" w:rsidRPr="00544052" w:rsidRDefault="00C33FD7" w:rsidP="00C33FD7">
      <w:pPr>
        <w:pStyle w:val="ListParagraph"/>
        <w:numPr>
          <w:ilvl w:val="0"/>
          <w:numId w:val="7"/>
        </w:numPr>
        <w:spacing w:line="480" w:lineRule="auto"/>
        <w:ind w:left="1560"/>
        <w:jc w:val="both"/>
        <w:rPr>
          <w:rFonts w:asciiTheme="majorBidi" w:hAnsiTheme="majorBidi" w:cstheme="majorBidi"/>
          <w:sz w:val="24"/>
          <w:szCs w:val="24"/>
        </w:rPr>
      </w:pPr>
      <w:r w:rsidRPr="00544052">
        <w:rPr>
          <w:rFonts w:asciiTheme="majorBidi" w:hAnsiTheme="majorBidi" w:cstheme="majorBidi"/>
          <w:sz w:val="24"/>
          <w:szCs w:val="24"/>
        </w:rPr>
        <w:t xml:space="preserve">Data tentang sistem pembayaran arisan dagang di Pasar Tanjung </w:t>
      </w:r>
      <w:r>
        <w:rPr>
          <w:rFonts w:asciiTheme="majorBidi" w:hAnsiTheme="majorBidi" w:cstheme="majorBidi"/>
          <w:sz w:val="24"/>
          <w:szCs w:val="24"/>
        </w:rPr>
        <w:t xml:space="preserve">Anyar </w:t>
      </w:r>
      <w:r w:rsidRPr="00544052">
        <w:rPr>
          <w:rFonts w:asciiTheme="majorBidi" w:hAnsiTheme="majorBidi" w:cstheme="majorBidi"/>
          <w:sz w:val="24"/>
          <w:szCs w:val="24"/>
        </w:rPr>
        <w:t>Kecamatan Magersari Kota Mojokerto.</w:t>
      </w:r>
    </w:p>
    <w:p w:rsidR="00C33FD7" w:rsidRPr="00B60590" w:rsidRDefault="00C33FD7" w:rsidP="00C33FD7">
      <w:pPr>
        <w:pStyle w:val="ListParagraph"/>
        <w:numPr>
          <w:ilvl w:val="0"/>
          <w:numId w:val="7"/>
        </w:numPr>
        <w:spacing w:line="480" w:lineRule="auto"/>
        <w:ind w:left="1560"/>
        <w:jc w:val="both"/>
        <w:rPr>
          <w:rFonts w:asciiTheme="majorBidi" w:hAnsiTheme="majorBidi" w:cstheme="majorBidi"/>
          <w:sz w:val="24"/>
          <w:szCs w:val="24"/>
        </w:rPr>
      </w:pPr>
      <w:r w:rsidRPr="00544052">
        <w:rPr>
          <w:rFonts w:asciiTheme="majorBidi" w:hAnsiTheme="majorBidi" w:cstheme="majorBidi"/>
          <w:sz w:val="24"/>
          <w:szCs w:val="24"/>
        </w:rPr>
        <w:t>Data tentang s</w:t>
      </w:r>
      <w:r w:rsidRPr="00544052">
        <w:rPr>
          <w:rFonts w:asciiTheme="majorBidi" w:hAnsiTheme="majorBidi" w:cstheme="majorBidi"/>
          <w:sz w:val="24"/>
          <w:szCs w:val="24"/>
          <w:lang w:val="id-ID"/>
        </w:rPr>
        <w:t xml:space="preserve">istem </w:t>
      </w:r>
      <w:r w:rsidRPr="00544052">
        <w:rPr>
          <w:rFonts w:asciiTheme="majorBidi" w:hAnsiTheme="majorBidi" w:cstheme="majorBidi"/>
          <w:sz w:val="24"/>
          <w:szCs w:val="24"/>
        </w:rPr>
        <w:t>pengambilan uang arisan 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w:t>
      </w:r>
    </w:p>
    <w:p w:rsidR="00C33FD7" w:rsidRPr="00544052" w:rsidRDefault="00C33FD7" w:rsidP="00C33FD7">
      <w:pPr>
        <w:pStyle w:val="ListParagraph"/>
        <w:numPr>
          <w:ilvl w:val="0"/>
          <w:numId w:val="10"/>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 xml:space="preserve">Sumber Data </w:t>
      </w:r>
    </w:p>
    <w:p w:rsidR="00C33FD7" w:rsidRPr="00544052" w:rsidRDefault="00C33FD7" w:rsidP="00C33FD7">
      <w:pPr>
        <w:pStyle w:val="ListParagraph"/>
        <w:spacing w:line="480" w:lineRule="auto"/>
        <w:ind w:left="1211" w:firstLine="490"/>
        <w:jc w:val="both"/>
        <w:rPr>
          <w:rFonts w:asciiTheme="majorBidi" w:hAnsiTheme="majorBidi" w:cstheme="majorBidi"/>
          <w:sz w:val="24"/>
          <w:szCs w:val="24"/>
        </w:rPr>
      </w:pPr>
      <w:proofErr w:type="gramStart"/>
      <w:r w:rsidRPr="00544052">
        <w:rPr>
          <w:rFonts w:asciiTheme="majorBidi" w:hAnsiTheme="majorBidi" w:cstheme="majorBidi"/>
          <w:sz w:val="24"/>
          <w:szCs w:val="24"/>
        </w:rPr>
        <w:t>Sumber data adalah sumber yang diperlukan yang berupa informasi yang peneliti dapatkan dari informan.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 xml:space="preserve">Informaan disini adalah pihak-pihak yang paham tentang pelaksanaan arisan dagang yaitu pengelola arisan dagang dan anggota arisan dagang di Pasar Tanjung </w:t>
      </w:r>
      <w:r>
        <w:rPr>
          <w:rFonts w:asciiTheme="majorBidi" w:hAnsiTheme="majorBidi" w:cstheme="majorBidi"/>
          <w:sz w:val="24"/>
          <w:szCs w:val="24"/>
        </w:rPr>
        <w:t xml:space="preserve">Anyar </w:t>
      </w:r>
      <w:r w:rsidRPr="00544052">
        <w:rPr>
          <w:rFonts w:asciiTheme="majorBidi" w:hAnsiTheme="majorBidi" w:cstheme="majorBidi"/>
          <w:sz w:val="24"/>
          <w:szCs w:val="24"/>
        </w:rPr>
        <w:t>Kecamatan Magersari Kota Mojokerto.</w:t>
      </w:r>
      <w:proofErr w:type="gramEnd"/>
      <w:r w:rsidRPr="00544052">
        <w:rPr>
          <w:rFonts w:asciiTheme="majorBidi" w:hAnsiTheme="majorBidi" w:cstheme="majorBidi"/>
          <w:sz w:val="24"/>
          <w:szCs w:val="24"/>
        </w:rPr>
        <w:t xml:space="preserve"> </w:t>
      </w:r>
    </w:p>
    <w:p w:rsidR="00C33FD7" w:rsidRPr="00544052" w:rsidRDefault="00C33FD7" w:rsidP="00C33FD7">
      <w:pPr>
        <w:pStyle w:val="ListParagraph"/>
        <w:numPr>
          <w:ilvl w:val="0"/>
          <w:numId w:val="11"/>
        </w:numPr>
        <w:spacing w:line="480" w:lineRule="auto"/>
        <w:ind w:left="1701"/>
        <w:jc w:val="both"/>
        <w:rPr>
          <w:rFonts w:asciiTheme="majorBidi" w:hAnsiTheme="majorBidi" w:cstheme="majorBidi"/>
          <w:sz w:val="24"/>
          <w:szCs w:val="24"/>
        </w:rPr>
      </w:pPr>
      <w:r w:rsidRPr="00544052">
        <w:rPr>
          <w:rFonts w:asciiTheme="majorBidi" w:hAnsiTheme="majorBidi" w:cstheme="majorBidi"/>
          <w:sz w:val="24"/>
          <w:szCs w:val="24"/>
        </w:rPr>
        <w:t>Sumber Data Primer</w:t>
      </w:r>
    </w:p>
    <w:p w:rsidR="00C33FD7" w:rsidRDefault="00C33FD7" w:rsidP="00C33FD7">
      <w:pPr>
        <w:pStyle w:val="ListParagraph"/>
        <w:spacing w:line="480" w:lineRule="auto"/>
        <w:ind w:left="1701" w:firstLine="491"/>
        <w:jc w:val="both"/>
        <w:rPr>
          <w:rFonts w:asciiTheme="majorBidi" w:hAnsiTheme="majorBidi" w:cstheme="majorBidi"/>
          <w:sz w:val="24"/>
          <w:szCs w:val="24"/>
        </w:rPr>
      </w:pPr>
      <w:proofErr w:type="gramStart"/>
      <w:r w:rsidRPr="00544052">
        <w:rPr>
          <w:rFonts w:asciiTheme="majorBidi" w:hAnsiTheme="majorBidi" w:cstheme="majorBidi"/>
          <w:sz w:val="24"/>
          <w:szCs w:val="24"/>
        </w:rPr>
        <w:t>Sumber data primer yaitu sumber data berupa teks hasil wawancara dan diperoleh melalui wawancara dengan informan yang sedang dijadikan sampel dalam penelitian ini.</w:t>
      </w:r>
      <w:proofErr w:type="gramEnd"/>
      <w:r>
        <w:rPr>
          <w:rStyle w:val="FootnoteReference"/>
          <w:rFonts w:asciiTheme="majorBidi" w:hAnsiTheme="majorBidi" w:cstheme="majorBidi"/>
          <w:sz w:val="24"/>
          <w:szCs w:val="24"/>
        </w:rPr>
        <w:footnoteReference w:customMarkFollows="1" w:id="29"/>
        <w:t>28</w:t>
      </w:r>
      <w:r>
        <w:rPr>
          <w:rFonts w:asciiTheme="majorBidi" w:hAnsiTheme="majorBidi" w:cstheme="majorBidi"/>
          <w:sz w:val="24"/>
          <w:szCs w:val="24"/>
        </w:rPr>
        <w:t xml:space="preserve"> </w:t>
      </w:r>
      <w:proofErr w:type="gramStart"/>
      <w:r>
        <w:rPr>
          <w:rFonts w:asciiTheme="majorBidi" w:hAnsiTheme="majorBidi" w:cstheme="majorBidi"/>
          <w:sz w:val="24"/>
          <w:szCs w:val="24"/>
        </w:rPr>
        <w:t>Informa</w:t>
      </w:r>
      <w:r w:rsidRPr="00544052">
        <w:rPr>
          <w:rFonts w:asciiTheme="majorBidi" w:hAnsiTheme="majorBidi" w:cstheme="majorBidi"/>
          <w:sz w:val="24"/>
          <w:szCs w:val="24"/>
        </w:rPr>
        <w:t>n disini adalah pihak-pihak yang paham tentang pelaksanaan arisan dagang yaitu pengelola arisan dagang dan anggota arisan dagang.</w:t>
      </w:r>
      <w:proofErr w:type="gramEnd"/>
      <w:r w:rsidRPr="00544052">
        <w:rPr>
          <w:rFonts w:asciiTheme="majorBidi" w:hAnsiTheme="majorBidi" w:cstheme="majorBidi"/>
          <w:sz w:val="24"/>
          <w:szCs w:val="24"/>
        </w:rPr>
        <w:t xml:space="preserve"> Disini penulis </w:t>
      </w:r>
      <w:proofErr w:type="gramStart"/>
      <w:r w:rsidRPr="00544052">
        <w:rPr>
          <w:rFonts w:asciiTheme="majorBidi" w:hAnsiTheme="majorBidi" w:cstheme="majorBidi"/>
          <w:sz w:val="24"/>
          <w:szCs w:val="24"/>
        </w:rPr>
        <w:t>akan</w:t>
      </w:r>
      <w:proofErr w:type="gramEnd"/>
      <w:r w:rsidRPr="00544052">
        <w:rPr>
          <w:rFonts w:asciiTheme="majorBidi" w:hAnsiTheme="majorBidi" w:cstheme="majorBidi"/>
          <w:sz w:val="24"/>
          <w:szCs w:val="24"/>
        </w:rPr>
        <w:t xml:space="preserve"> mewawancarai pengelola dan anggota arisan 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w:t>
      </w:r>
    </w:p>
    <w:p w:rsidR="00C33FD7" w:rsidRPr="00D30CBC" w:rsidRDefault="00C33FD7" w:rsidP="00C33FD7">
      <w:pPr>
        <w:pStyle w:val="ListParagraph"/>
        <w:spacing w:line="480" w:lineRule="auto"/>
        <w:ind w:left="1701" w:firstLine="491"/>
        <w:jc w:val="both"/>
        <w:rPr>
          <w:rFonts w:asciiTheme="majorBidi" w:hAnsiTheme="majorBidi" w:cstheme="majorBidi"/>
          <w:sz w:val="24"/>
          <w:szCs w:val="24"/>
        </w:rPr>
      </w:pPr>
    </w:p>
    <w:p w:rsidR="00C33FD7" w:rsidRPr="00544052" w:rsidRDefault="00C33FD7" w:rsidP="00C33FD7">
      <w:pPr>
        <w:pStyle w:val="ListParagraph"/>
        <w:numPr>
          <w:ilvl w:val="0"/>
          <w:numId w:val="11"/>
        </w:numPr>
        <w:spacing w:line="480" w:lineRule="auto"/>
        <w:ind w:left="1701"/>
        <w:jc w:val="both"/>
        <w:rPr>
          <w:rFonts w:asciiTheme="majorBidi" w:hAnsiTheme="majorBidi" w:cstheme="majorBidi"/>
          <w:sz w:val="24"/>
          <w:szCs w:val="24"/>
        </w:rPr>
      </w:pPr>
      <w:r w:rsidRPr="00544052">
        <w:rPr>
          <w:rFonts w:asciiTheme="majorBidi" w:hAnsiTheme="majorBidi" w:cstheme="majorBidi"/>
          <w:sz w:val="24"/>
          <w:szCs w:val="24"/>
        </w:rPr>
        <w:lastRenderedPageBreak/>
        <w:t>Sumber Data Sekunder</w:t>
      </w:r>
    </w:p>
    <w:p w:rsidR="00C33FD7" w:rsidRPr="00C16803" w:rsidRDefault="00C33FD7" w:rsidP="00C33FD7">
      <w:pPr>
        <w:pStyle w:val="ListParagraph"/>
        <w:spacing w:line="480" w:lineRule="auto"/>
        <w:ind w:left="1701" w:firstLine="633"/>
        <w:jc w:val="both"/>
        <w:rPr>
          <w:rFonts w:asciiTheme="majorBidi" w:hAnsiTheme="majorBidi" w:cstheme="majorBidi"/>
          <w:sz w:val="24"/>
          <w:szCs w:val="24"/>
        </w:rPr>
      </w:pPr>
      <w:r w:rsidRPr="00544052">
        <w:rPr>
          <w:rFonts w:asciiTheme="majorBidi" w:hAnsiTheme="majorBidi" w:cstheme="majorBidi"/>
          <w:sz w:val="24"/>
          <w:szCs w:val="24"/>
        </w:rPr>
        <w:t xml:space="preserve">Sumber data sekunder yaitu berupa data-data </w:t>
      </w:r>
      <w:proofErr w:type="gramStart"/>
      <w:r w:rsidRPr="00544052">
        <w:rPr>
          <w:rFonts w:asciiTheme="majorBidi" w:hAnsiTheme="majorBidi" w:cstheme="majorBidi"/>
          <w:sz w:val="24"/>
          <w:szCs w:val="24"/>
        </w:rPr>
        <w:t>yang  sudah</w:t>
      </w:r>
      <w:proofErr w:type="gramEnd"/>
      <w:r w:rsidRPr="00544052">
        <w:rPr>
          <w:rFonts w:asciiTheme="majorBidi" w:hAnsiTheme="majorBidi" w:cstheme="majorBidi"/>
          <w:sz w:val="24"/>
          <w:szCs w:val="24"/>
        </w:rPr>
        <w:t xml:space="preserve"> tersedia dan dapat diperoleh oleh peneliti dengan cara membaca, melihat atau mendengarkan.</w:t>
      </w:r>
      <w:r>
        <w:rPr>
          <w:rStyle w:val="FootnoteReference"/>
          <w:rFonts w:asciiTheme="majorBidi" w:hAnsiTheme="majorBidi" w:cstheme="majorBidi"/>
          <w:sz w:val="24"/>
          <w:szCs w:val="24"/>
        </w:rPr>
        <w:footnoteReference w:customMarkFollows="1" w:id="30"/>
        <w:t>29</w:t>
      </w:r>
      <w:r w:rsidRPr="00544052">
        <w:rPr>
          <w:rFonts w:asciiTheme="majorBidi" w:hAnsiTheme="majorBidi" w:cstheme="majorBidi"/>
          <w:sz w:val="24"/>
          <w:szCs w:val="24"/>
        </w:rPr>
        <w:t xml:space="preserve"> Data-data </w:t>
      </w:r>
      <w:proofErr w:type="gramStart"/>
      <w:r w:rsidRPr="00544052">
        <w:rPr>
          <w:rFonts w:asciiTheme="majorBidi" w:hAnsiTheme="majorBidi" w:cstheme="majorBidi"/>
          <w:sz w:val="24"/>
          <w:szCs w:val="24"/>
        </w:rPr>
        <w:t>ini  berasal</w:t>
      </w:r>
      <w:proofErr w:type="gramEnd"/>
      <w:r w:rsidRPr="00544052">
        <w:rPr>
          <w:rFonts w:asciiTheme="majorBidi" w:hAnsiTheme="majorBidi" w:cstheme="majorBidi"/>
          <w:sz w:val="24"/>
          <w:szCs w:val="24"/>
        </w:rPr>
        <w:t xml:space="preserve"> dari data primer yang sudah diolah peneliti sebelumnya yaitu buku-buku, tesis, artikel dan semua data tertulis yang berkaitan dengan penelitian ini.</w:t>
      </w:r>
    </w:p>
    <w:p w:rsidR="00C33FD7" w:rsidRPr="00544052" w:rsidRDefault="00C33FD7" w:rsidP="00C33FD7">
      <w:pPr>
        <w:pStyle w:val="ListParagraph"/>
        <w:numPr>
          <w:ilvl w:val="0"/>
          <w:numId w:val="9"/>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 xml:space="preserve">Teknik Pengumpulan Data </w:t>
      </w:r>
    </w:p>
    <w:p w:rsidR="00C33FD7" w:rsidRPr="00544052" w:rsidRDefault="00C33FD7" w:rsidP="00C33FD7">
      <w:pPr>
        <w:pStyle w:val="ListParagraph"/>
        <w:spacing w:line="480" w:lineRule="auto"/>
        <w:ind w:left="786" w:firstLine="632"/>
        <w:jc w:val="both"/>
        <w:rPr>
          <w:rFonts w:asciiTheme="majorBidi" w:hAnsiTheme="majorBidi" w:cstheme="majorBidi"/>
          <w:sz w:val="24"/>
          <w:szCs w:val="24"/>
        </w:rPr>
      </w:pPr>
      <w:proofErr w:type="gramStart"/>
      <w:r w:rsidRPr="00544052">
        <w:rPr>
          <w:rFonts w:asciiTheme="majorBidi" w:hAnsiTheme="majorBidi" w:cstheme="majorBidi"/>
          <w:sz w:val="24"/>
          <w:szCs w:val="24"/>
        </w:rPr>
        <w:t>Data adalah bahan keterangan tentang suatu objek penelitian yang diperoleh di lokasi penelitian.</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Sedangkan  Pengumpulan</w:t>
      </w:r>
      <w:proofErr w:type="gramEnd"/>
      <w:r w:rsidRPr="00544052">
        <w:rPr>
          <w:rFonts w:asciiTheme="majorBidi" w:hAnsiTheme="majorBidi" w:cstheme="majorBidi"/>
          <w:sz w:val="24"/>
          <w:szCs w:val="24"/>
        </w:rPr>
        <w:t xml:space="preserve"> data adalah prosedur yang sistematik dan standar untuk memperoleh data yang diperlukan. </w:t>
      </w:r>
      <w:proofErr w:type="gramStart"/>
      <w:r w:rsidRPr="00544052">
        <w:rPr>
          <w:rFonts w:asciiTheme="majorBidi" w:hAnsiTheme="majorBidi" w:cstheme="majorBidi"/>
          <w:sz w:val="24"/>
          <w:szCs w:val="24"/>
        </w:rPr>
        <w:t>pengumpulan</w:t>
      </w:r>
      <w:proofErr w:type="gramEnd"/>
      <w:r w:rsidRPr="00544052">
        <w:rPr>
          <w:rFonts w:asciiTheme="majorBidi" w:hAnsiTheme="majorBidi" w:cstheme="majorBidi"/>
          <w:sz w:val="24"/>
          <w:szCs w:val="24"/>
        </w:rPr>
        <w:t xml:space="preserve"> data dapat dilakukan dalam berbagai </w:t>
      </w:r>
      <w:r w:rsidRPr="00544052">
        <w:rPr>
          <w:rFonts w:asciiTheme="majorBidi" w:hAnsiTheme="majorBidi" w:cstheme="majorBidi"/>
          <w:i/>
          <w:sz w:val="24"/>
          <w:szCs w:val="24"/>
        </w:rPr>
        <w:t>setting</w:t>
      </w:r>
      <w:r w:rsidRPr="00544052">
        <w:rPr>
          <w:rFonts w:asciiTheme="majorBidi" w:hAnsiTheme="majorBidi" w:cstheme="majorBidi"/>
          <w:sz w:val="24"/>
          <w:szCs w:val="24"/>
        </w:rPr>
        <w:t>, berbagai sumber, dan berbagai cara.</w:t>
      </w:r>
      <w:r>
        <w:rPr>
          <w:rStyle w:val="FootnoteReference"/>
          <w:rFonts w:asciiTheme="majorBidi" w:hAnsiTheme="majorBidi" w:cstheme="majorBidi"/>
          <w:sz w:val="24"/>
          <w:szCs w:val="24"/>
        </w:rPr>
        <w:footnoteReference w:customMarkFollows="1" w:id="31"/>
        <w:t>30</w:t>
      </w:r>
      <w:r w:rsidRPr="00544052">
        <w:rPr>
          <w:rFonts w:asciiTheme="majorBidi" w:hAnsiTheme="majorBidi" w:cstheme="majorBidi"/>
          <w:sz w:val="24"/>
          <w:szCs w:val="24"/>
        </w:rPr>
        <w:t xml:space="preserve"> Pengumpulan data dalam penelitian ini penggunakan </w:t>
      </w:r>
      <w:proofErr w:type="gramStart"/>
      <w:r w:rsidRPr="00544052">
        <w:rPr>
          <w:rFonts w:asciiTheme="majorBidi" w:hAnsiTheme="majorBidi" w:cstheme="majorBidi"/>
          <w:sz w:val="24"/>
          <w:szCs w:val="24"/>
        </w:rPr>
        <w:t>cara</w:t>
      </w:r>
      <w:proofErr w:type="gramEnd"/>
      <w:r w:rsidRPr="00544052">
        <w:rPr>
          <w:rFonts w:asciiTheme="majorBidi" w:hAnsiTheme="majorBidi" w:cstheme="majorBidi"/>
          <w:sz w:val="24"/>
          <w:szCs w:val="24"/>
        </w:rPr>
        <w:t xml:space="preserve"> atau teknik pengumpulan data yang dapat dilakukan dengan metode sebagai berikut.</w:t>
      </w:r>
    </w:p>
    <w:p w:rsidR="00C33FD7" w:rsidRPr="00544052" w:rsidRDefault="00C33FD7" w:rsidP="00C33FD7">
      <w:pPr>
        <w:pStyle w:val="ListParagraph"/>
        <w:numPr>
          <w:ilvl w:val="0"/>
          <w:numId w:val="12"/>
        </w:numPr>
        <w:spacing w:line="480" w:lineRule="auto"/>
        <w:ind w:left="1134" w:hanging="283"/>
        <w:jc w:val="both"/>
        <w:rPr>
          <w:rFonts w:asciiTheme="majorBidi" w:hAnsiTheme="majorBidi" w:cstheme="majorBidi"/>
          <w:sz w:val="24"/>
          <w:szCs w:val="24"/>
        </w:rPr>
      </w:pPr>
      <w:r w:rsidRPr="00544052">
        <w:rPr>
          <w:rFonts w:asciiTheme="majorBidi" w:hAnsiTheme="majorBidi" w:cstheme="majorBidi"/>
          <w:sz w:val="24"/>
          <w:szCs w:val="24"/>
        </w:rPr>
        <w:t xml:space="preserve">Observasi </w:t>
      </w:r>
    </w:p>
    <w:p w:rsidR="00C33FD7" w:rsidRPr="00855ECB"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sidRPr="00544052">
        <w:rPr>
          <w:rFonts w:asciiTheme="majorBidi" w:hAnsiTheme="majorBidi" w:cstheme="majorBidi"/>
          <w:sz w:val="24"/>
          <w:szCs w:val="24"/>
        </w:rPr>
        <w:t>Observasi adalah teknik pengumpulan data yang mengharuskan peneliti turun ke lapangan mengamati hal-hal yang berkaitan dengan ruang, tempat, pelaku, kegiatan, peristiwa, tujuan dan perasaan.</w:t>
      </w:r>
      <w:proofErr w:type="gramEnd"/>
      <w:r>
        <w:rPr>
          <w:rStyle w:val="FootnoteReference"/>
          <w:rFonts w:asciiTheme="majorBidi" w:hAnsiTheme="majorBidi" w:cstheme="majorBidi"/>
          <w:sz w:val="24"/>
          <w:szCs w:val="24"/>
        </w:rPr>
        <w:footnoteReference w:customMarkFollows="1" w:id="32"/>
        <w:t>31</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Dalam penelitian ini penulis melakukan pengamatan langsung ke lok</w:t>
      </w:r>
      <w:r>
        <w:rPr>
          <w:rFonts w:asciiTheme="majorBidi" w:hAnsiTheme="majorBidi" w:cstheme="majorBidi"/>
          <w:sz w:val="24"/>
          <w:szCs w:val="24"/>
        </w:rPr>
        <w:t xml:space="preserve">asi untuk mengetahui mekanisme </w:t>
      </w:r>
      <w:r w:rsidRPr="00544052">
        <w:rPr>
          <w:rFonts w:asciiTheme="majorBidi" w:hAnsiTheme="majorBidi" w:cstheme="majorBidi"/>
          <w:sz w:val="24"/>
          <w:szCs w:val="24"/>
        </w:rPr>
        <w:t>pelaksanaan arisan dagang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 dan </w:t>
      </w:r>
      <w:r w:rsidRPr="00544052">
        <w:rPr>
          <w:rFonts w:asciiTheme="majorBidi" w:hAnsiTheme="majorBidi" w:cstheme="majorBidi"/>
          <w:sz w:val="24"/>
          <w:szCs w:val="24"/>
        </w:rPr>
        <w:lastRenderedPageBreak/>
        <w:t>untuk melengkapi data yang dibutuhkan dalam penelitian ini berupa keterangan dan sumber data yang valid.</w:t>
      </w:r>
      <w:proofErr w:type="gramEnd"/>
    </w:p>
    <w:p w:rsidR="00C33FD7" w:rsidRPr="00544052" w:rsidRDefault="00C33FD7" w:rsidP="00C33FD7">
      <w:pPr>
        <w:pStyle w:val="ListParagraph"/>
        <w:numPr>
          <w:ilvl w:val="0"/>
          <w:numId w:val="12"/>
        </w:numPr>
        <w:spacing w:line="480" w:lineRule="auto"/>
        <w:ind w:left="1134"/>
        <w:jc w:val="both"/>
        <w:rPr>
          <w:rFonts w:asciiTheme="majorBidi" w:hAnsiTheme="majorBidi" w:cstheme="majorBidi"/>
          <w:sz w:val="24"/>
          <w:szCs w:val="24"/>
        </w:rPr>
      </w:pPr>
      <w:r w:rsidRPr="00544052">
        <w:rPr>
          <w:rFonts w:asciiTheme="majorBidi" w:hAnsiTheme="majorBidi" w:cstheme="majorBidi"/>
          <w:sz w:val="24"/>
          <w:szCs w:val="24"/>
        </w:rPr>
        <w:t>Wawancara</w:t>
      </w:r>
    </w:p>
    <w:p w:rsidR="00C33FD7" w:rsidRPr="005103FC" w:rsidRDefault="00C33FD7" w:rsidP="00C33FD7">
      <w:pPr>
        <w:pStyle w:val="ListParagraph"/>
        <w:spacing w:line="480" w:lineRule="auto"/>
        <w:ind w:left="1134" w:firstLine="490"/>
        <w:jc w:val="both"/>
        <w:rPr>
          <w:rFonts w:asciiTheme="majorBidi" w:hAnsiTheme="majorBidi" w:cstheme="majorBidi"/>
          <w:sz w:val="24"/>
          <w:szCs w:val="24"/>
          <w:lang w:val="id-ID"/>
        </w:rPr>
      </w:pPr>
      <w:r w:rsidRPr="00544052">
        <w:rPr>
          <w:rFonts w:asciiTheme="majorBidi" w:hAnsiTheme="majorBidi" w:cstheme="majorBidi"/>
          <w:sz w:val="24"/>
          <w:szCs w:val="24"/>
        </w:rPr>
        <w:t xml:space="preserve">Wawancara adalah </w:t>
      </w:r>
      <w:proofErr w:type="gramStart"/>
      <w:r w:rsidRPr="00544052">
        <w:rPr>
          <w:rFonts w:asciiTheme="majorBidi" w:hAnsiTheme="majorBidi" w:cstheme="majorBidi"/>
          <w:sz w:val="24"/>
          <w:szCs w:val="24"/>
        </w:rPr>
        <w:t>cara</w:t>
      </w:r>
      <w:proofErr w:type="gramEnd"/>
      <w:r w:rsidRPr="00544052">
        <w:rPr>
          <w:rFonts w:asciiTheme="majorBidi" w:hAnsiTheme="majorBidi" w:cstheme="majorBidi"/>
          <w:sz w:val="24"/>
          <w:szCs w:val="24"/>
        </w:rPr>
        <w:t xml:space="preserve"> yang dipergunakan untuk mendapatkan informasi dari responden secara bertany</w:t>
      </w:r>
      <w:r>
        <w:rPr>
          <w:rFonts w:asciiTheme="majorBidi" w:hAnsiTheme="majorBidi" w:cstheme="majorBidi"/>
          <w:sz w:val="24"/>
          <w:szCs w:val="24"/>
          <w:lang w:val="id-ID"/>
        </w:rPr>
        <w:t>a</w:t>
      </w:r>
      <w:r>
        <w:rPr>
          <w:rFonts w:asciiTheme="majorBidi" w:hAnsiTheme="majorBidi" w:cstheme="majorBidi"/>
          <w:sz w:val="24"/>
          <w:szCs w:val="24"/>
        </w:rPr>
        <w:t xml:space="preserve"> </w:t>
      </w:r>
      <w:r w:rsidRPr="005103FC">
        <w:rPr>
          <w:rFonts w:asciiTheme="majorBidi" w:hAnsiTheme="majorBidi" w:cstheme="majorBidi"/>
          <w:sz w:val="24"/>
          <w:szCs w:val="24"/>
        </w:rPr>
        <w:t>langsung atau tatap muka.</w:t>
      </w:r>
      <w:r>
        <w:rPr>
          <w:rStyle w:val="FootnoteReference"/>
          <w:rFonts w:asciiTheme="majorBidi" w:hAnsiTheme="majorBidi" w:cstheme="majorBidi"/>
          <w:sz w:val="24"/>
          <w:szCs w:val="24"/>
        </w:rPr>
        <w:footnoteReference w:customMarkFollows="1" w:id="33"/>
        <w:t>32</w:t>
      </w:r>
      <w:r w:rsidRPr="005103FC">
        <w:rPr>
          <w:rFonts w:asciiTheme="majorBidi" w:hAnsiTheme="majorBidi" w:cstheme="majorBidi"/>
          <w:sz w:val="24"/>
          <w:szCs w:val="24"/>
        </w:rPr>
        <w:t xml:space="preserve"> Teknik wawancara dilakukan dengan melakukan Tanya jawab secara lisan dan bercakap-cakap dengan para responden, dan hasil yang diperoleh dari teknik wawancara ini </w:t>
      </w:r>
      <w:proofErr w:type="gramStart"/>
      <w:r w:rsidRPr="005103FC">
        <w:rPr>
          <w:rFonts w:asciiTheme="majorBidi" w:hAnsiTheme="majorBidi" w:cstheme="majorBidi"/>
          <w:sz w:val="24"/>
          <w:szCs w:val="24"/>
        </w:rPr>
        <w:t>akan</w:t>
      </w:r>
      <w:proofErr w:type="gramEnd"/>
      <w:r w:rsidRPr="005103FC">
        <w:rPr>
          <w:rFonts w:asciiTheme="majorBidi" w:hAnsiTheme="majorBidi" w:cstheme="majorBidi"/>
          <w:sz w:val="24"/>
          <w:szCs w:val="24"/>
        </w:rPr>
        <w:t xml:space="preserve"> dicatat. Dalam penelitian ini penulis </w:t>
      </w:r>
      <w:proofErr w:type="gramStart"/>
      <w:r w:rsidRPr="005103FC">
        <w:rPr>
          <w:rFonts w:asciiTheme="majorBidi" w:hAnsiTheme="majorBidi" w:cstheme="majorBidi"/>
          <w:sz w:val="24"/>
          <w:szCs w:val="24"/>
        </w:rPr>
        <w:t>akan</w:t>
      </w:r>
      <w:proofErr w:type="gramEnd"/>
      <w:r w:rsidRPr="005103FC">
        <w:rPr>
          <w:rFonts w:asciiTheme="majorBidi" w:hAnsiTheme="majorBidi" w:cstheme="majorBidi"/>
          <w:sz w:val="24"/>
          <w:szCs w:val="24"/>
        </w:rPr>
        <w:t xml:space="preserve"> melakukan wawancara dengan pengelola dan beberapa anggota arisan dagang yang mengerti terkait tentang pelaksanaan arisan dagang di Pasar Tanjung</w:t>
      </w:r>
      <w:r>
        <w:rPr>
          <w:rFonts w:asciiTheme="majorBidi" w:hAnsiTheme="majorBidi" w:cstheme="majorBidi"/>
          <w:sz w:val="24"/>
          <w:szCs w:val="24"/>
        </w:rPr>
        <w:t xml:space="preserve"> Anyar</w:t>
      </w:r>
      <w:r w:rsidRPr="005103FC">
        <w:rPr>
          <w:rFonts w:asciiTheme="majorBidi" w:hAnsiTheme="majorBidi" w:cstheme="majorBidi"/>
          <w:sz w:val="24"/>
          <w:szCs w:val="24"/>
        </w:rPr>
        <w:t xml:space="preserve"> Kecamatan Magersari Kota Mojokerto. </w:t>
      </w:r>
    </w:p>
    <w:p w:rsidR="00C33FD7" w:rsidRPr="00544052" w:rsidRDefault="00C33FD7" w:rsidP="00C33FD7">
      <w:pPr>
        <w:pStyle w:val="ListParagraph"/>
        <w:numPr>
          <w:ilvl w:val="0"/>
          <w:numId w:val="9"/>
        </w:numPr>
        <w:spacing w:line="480" w:lineRule="auto"/>
        <w:jc w:val="both"/>
        <w:rPr>
          <w:rFonts w:asciiTheme="majorBidi" w:hAnsiTheme="majorBidi" w:cstheme="majorBidi"/>
          <w:sz w:val="24"/>
          <w:szCs w:val="24"/>
        </w:rPr>
      </w:pPr>
      <w:r w:rsidRPr="00544052">
        <w:rPr>
          <w:rFonts w:asciiTheme="majorBidi" w:hAnsiTheme="majorBidi" w:cstheme="majorBidi"/>
          <w:sz w:val="24"/>
          <w:szCs w:val="24"/>
        </w:rPr>
        <w:t xml:space="preserve">Analisis Data </w:t>
      </w:r>
    </w:p>
    <w:p w:rsidR="00C33FD7" w:rsidRPr="00544052" w:rsidRDefault="00C33FD7" w:rsidP="00C33FD7">
      <w:pPr>
        <w:pStyle w:val="ListParagraph"/>
        <w:spacing w:line="480" w:lineRule="auto"/>
        <w:ind w:left="786" w:firstLine="632"/>
        <w:jc w:val="both"/>
        <w:rPr>
          <w:rFonts w:asciiTheme="majorBidi" w:hAnsiTheme="majorBidi" w:cstheme="majorBidi"/>
          <w:sz w:val="24"/>
          <w:szCs w:val="24"/>
        </w:rPr>
      </w:pPr>
      <w:proofErr w:type="gramStart"/>
      <w:r w:rsidRPr="00544052">
        <w:rPr>
          <w:rFonts w:asciiTheme="majorBidi" w:hAnsiTheme="majorBidi" w:cstheme="majorBidi"/>
          <w:sz w:val="24"/>
          <w:szCs w:val="24"/>
        </w:rPr>
        <w:t>Penelitian ini menggunakan teknik analisis data secara induktif yaitu dari mengemukakan fakta-fakta empirik yang bersifat khusus dari hasil penelitian kemudian diakhiri dengan kesimpulan bersifat umum.</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Teknik analisis kualitatif ialah mengolah dan menganalisis data-data yang terkumpul menjadi data yang sistematik, teratur, terstruktur, dan mempunyai makna.</w:t>
      </w:r>
      <w:proofErr w:type="gramEnd"/>
      <w:r>
        <w:rPr>
          <w:rStyle w:val="FootnoteReference"/>
          <w:rFonts w:asciiTheme="majorBidi" w:hAnsiTheme="majorBidi" w:cstheme="majorBidi"/>
          <w:sz w:val="24"/>
          <w:szCs w:val="24"/>
        </w:rPr>
        <w:footnoteReference w:customMarkFollows="1" w:id="34"/>
        <w:t>33</w:t>
      </w:r>
      <w:r w:rsidRPr="00544052">
        <w:rPr>
          <w:rFonts w:asciiTheme="majorBidi" w:hAnsiTheme="majorBidi" w:cstheme="majorBidi"/>
          <w:sz w:val="24"/>
          <w:szCs w:val="24"/>
        </w:rPr>
        <w:t xml:space="preserve">. </w:t>
      </w:r>
    </w:p>
    <w:p w:rsidR="00C33FD7" w:rsidRPr="00544052" w:rsidRDefault="00C33FD7" w:rsidP="00C33FD7">
      <w:pPr>
        <w:pStyle w:val="ListParagraph"/>
        <w:spacing w:line="480" w:lineRule="auto"/>
        <w:ind w:left="786" w:firstLine="632"/>
        <w:jc w:val="both"/>
        <w:rPr>
          <w:rFonts w:asciiTheme="majorBidi" w:hAnsiTheme="majorBidi" w:cstheme="majorBidi"/>
          <w:sz w:val="24"/>
          <w:szCs w:val="24"/>
        </w:rPr>
      </w:pPr>
      <w:r w:rsidRPr="00544052">
        <w:rPr>
          <w:rFonts w:asciiTheme="majorBidi" w:hAnsiTheme="majorBidi" w:cstheme="majorBidi"/>
          <w:sz w:val="24"/>
          <w:szCs w:val="24"/>
        </w:rPr>
        <w:t xml:space="preserve">Dalam penelitian ini penulis mengemukakan terlebih dahulu mengenai </w:t>
      </w:r>
      <w:r>
        <w:rPr>
          <w:rFonts w:asciiTheme="majorBidi" w:hAnsiTheme="majorBidi" w:cstheme="majorBidi"/>
          <w:sz w:val="24"/>
          <w:szCs w:val="24"/>
        </w:rPr>
        <w:t xml:space="preserve">sistem pembayaran dan sistem pengambilan uang pada arisan dagang di Pasar Tanjung Anyar Kecamatan Magersari Kota Mojokerto </w:t>
      </w:r>
      <w:r w:rsidRPr="00544052">
        <w:rPr>
          <w:rFonts w:asciiTheme="majorBidi" w:hAnsiTheme="majorBidi" w:cstheme="majorBidi"/>
          <w:sz w:val="24"/>
          <w:szCs w:val="24"/>
        </w:rPr>
        <w:lastRenderedPageBreak/>
        <w:t>yang</w:t>
      </w:r>
      <w:r>
        <w:rPr>
          <w:rFonts w:asciiTheme="majorBidi" w:hAnsiTheme="majorBidi" w:cstheme="majorBidi"/>
          <w:sz w:val="24"/>
          <w:szCs w:val="24"/>
        </w:rPr>
        <w:t xml:space="preserve"> dilakukan oleh pengelola arisan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dikaitan dengan akad </w:t>
      </w:r>
      <w:r>
        <w:rPr>
          <w:rFonts w:asciiTheme="majorBidi" w:hAnsiTheme="majorBidi" w:cstheme="majorBidi"/>
          <w:i/>
          <w:sz w:val="24"/>
          <w:szCs w:val="24"/>
        </w:rPr>
        <w:t>qard</w:t>
      </w:r>
      <w:r w:rsidRPr="00544052">
        <w:rPr>
          <w:rFonts w:asciiTheme="majorBidi" w:hAnsiTheme="majorBidi" w:cstheme="majorBidi"/>
          <w:i/>
          <w:sz w:val="24"/>
          <w:szCs w:val="24"/>
        </w:rPr>
        <w:t xml:space="preserve"> </w:t>
      </w:r>
      <w:r w:rsidRPr="00544052">
        <w:rPr>
          <w:rFonts w:asciiTheme="majorBidi" w:hAnsiTheme="majorBidi" w:cstheme="majorBidi"/>
          <w:sz w:val="24"/>
          <w:szCs w:val="24"/>
        </w:rPr>
        <w:t>sehingga data yang dianalisis dapat ditarik sebuah kesimpulan.</w:t>
      </w:r>
    </w:p>
    <w:p w:rsidR="00C33FD7" w:rsidRPr="00C15A26" w:rsidRDefault="00C33FD7" w:rsidP="00C33FD7">
      <w:pPr>
        <w:pStyle w:val="ListParagraph"/>
        <w:numPr>
          <w:ilvl w:val="0"/>
          <w:numId w:val="9"/>
        </w:numPr>
        <w:spacing w:line="480" w:lineRule="auto"/>
        <w:jc w:val="both"/>
        <w:rPr>
          <w:rFonts w:asciiTheme="majorBidi" w:hAnsiTheme="majorBidi" w:cstheme="majorBidi"/>
          <w:sz w:val="24"/>
          <w:szCs w:val="24"/>
        </w:rPr>
      </w:pPr>
      <w:r w:rsidRPr="00C15A26">
        <w:rPr>
          <w:rFonts w:asciiTheme="majorBidi" w:hAnsiTheme="majorBidi" w:cstheme="majorBidi"/>
          <w:sz w:val="24"/>
          <w:szCs w:val="24"/>
        </w:rPr>
        <w:t>Pengecekan Keabsahan Data</w:t>
      </w:r>
    </w:p>
    <w:p w:rsidR="00C33FD7" w:rsidRPr="00544052" w:rsidRDefault="00C33FD7" w:rsidP="00C33FD7">
      <w:pPr>
        <w:pStyle w:val="ListParagraph"/>
        <w:spacing w:line="480" w:lineRule="auto"/>
        <w:ind w:left="786" w:firstLine="632"/>
        <w:jc w:val="both"/>
        <w:rPr>
          <w:rFonts w:asciiTheme="majorBidi" w:hAnsiTheme="majorBidi" w:cstheme="majorBidi"/>
          <w:sz w:val="24"/>
          <w:szCs w:val="24"/>
        </w:rPr>
      </w:pPr>
      <w:r>
        <w:rPr>
          <w:rFonts w:asciiTheme="majorBidi" w:hAnsiTheme="majorBidi" w:cstheme="majorBidi"/>
          <w:sz w:val="24"/>
          <w:szCs w:val="24"/>
        </w:rPr>
        <w:t xml:space="preserve">Didalam penelitian ini ditetapkan pengecekan keabsahan </w:t>
      </w:r>
      <w:proofErr w:type="gramStart"/>
      <w:r>
        <w:rPr>
          <w:rFonts w:asciiTheme="majorBidi" w:hAnsiTheme="majorBidi" w:cstheme="majorBidi"/>
          <w:sz w:val="24"/>
          <w:szCs w:val="24"/>
        </w:rPr>
        <w:t>d</w:t>
      </w:r>
      <w:r w:rsidRPr="00544052">
        <w:rPr>
          <w:rFonts w:asciiTheme="majorBidi" w:hAnsiTheme="majorBidi" w:cstheme="majorBidi"/>
          <w:sz w:val="24"/>
          <w:szCs w:val="24"/>
        </w:rPr>
        <w:t>ata</w:t>
      </w:r>
      <w:r>
        <w:rPr>
          <w:rFonts w:asciiTheme="majorBidi" w:hAnsiTheme="majorBidi" w:cstheme="majorBidi"/>
          <w:sz w:val="24"/>
          <w:szCs w:val="24"/>
        </w:rPr>
        <w:t xml:space="preserve">  untuk</w:t>
      </w:r>
      <w:proofErr w:type="gramEnd"/>
      <w:r>
        <w:rPr>
          <w:rFonts w:asciiTheme="majorBidi" w:hAnsiTheme="majorBidi" w:cstheme="majorBidi"/>
          <w:sz w:val="24"/>
          <w:szCs w:val="24"/>
        </w:rPr>
        <w:t xml:space="preserve"> menghindari data yang tidak valid karena data</w:t>
      </w:r>
      <w:r w:rsidRPr="00544052">
        <w:rPr>
          <w:rFonts w:asciiTheme="majorBidi" w:hAnsiTheme="majorBidi" w:cstheme="majorBidi"/>
          <w:sz w:val="24"/>
          <w:szCs w:val="24"/>
        </w:rPr>
        <w:t xml:space="preserve"> yang diperoleh di lapangan adalah fakta yang masih mentah dan memperlukan proses pengelolan atau analisis lebih lanjut menjadi data yang dapat dipertanggung</w:t>
      </w:r>
      <w:r>
        <w:rPr>
          <w:rFonts w:asciiTheme="majorBidi" w:hAnsiTheme="majorBidi" w:cstheme="majorBidi"/>
          <w:sz w:val="24"/>
          <w:szCs w:val="24"/>
        </w:rPr>
        <w:t xml:space="preserve"> </w:t>
      </w:r>
      <w:r w:rsidRPr="00544052">
        <w:rPr>
          <w:rFonts w:asciiTheme="majorBidi" w:hAnsiTheme="majorBidi" w:cstheme="majorBidi"/>
          <w:sz w:val="24"/>
          <w:szCs w:val="24"/>
        </w:rPr>
        <w:t>jawabkan.</w:t>
      </w:r>
      <w:r>
        <w:rPr>
          <w:rStyle w:val="FootnoteReference"/>
          <w:rFonts w:asciiTheme="majorBidi" w:hAnsiTheme="majorBidi" w:cstheme="majorBidi"/>
          <w:sz w:val="24"/>
          <w:szCs w:val="24"/>
        </w:rPr>
        <w:footnoteReference w:customMarkFollows="1" w:id="35"/>
        <w:t>34</w:t>
      </w:r>
      <w:r w:rsidRPr="00544052">
        <w:rPr>
          <w:rFonts w:asciiTheme="majorBidi" w:hAnsiTheme="majorBidi" w:cstheme="majorBidi"/>
          <w:sz w:val="24"/>
          <w:szCs w:val="24"/>
        </w:rPr>
        <w:t xml:space="preserve"> </w:t>
      </w:r>
      <w:r>
        <w:rPr>
          <w:rFonts w:asciiTheme="majorBidi" w:hAnsiTheme="majorBidi" w:cstheme="majorBidi"/>
          <w:sz w:val="24"/>
          <w:szCs w:val="24"/>
        </w:rPr>
        <w:t xml:space="preserve">Pengecekan keabsahan data pada penelitian </w:t>
      </w:r>
      <w:proofErr w:type="gramStart"/>
      <w:r>
        <w:rPr>
          <w:rFonts w:asciiTheme="majorBidi" w:hAnsiTheme="majorBidi" w:cstheme="majorBidi"/>
          <w:sz w:val="24"/>
          <w:szCs w:val="24"/>
        </w:rPr>
        <w:t>ini  dengan</w:t>
      </w:r>
      <w:proofErr w:type="gramEnd"/>
      <w:r>
        <w:rPr>
          <w:rFonts w:asciiTheme="majorBidi" w:hAnsiTheme="majorBidi" w:cstheme="majorBidi"/>
          <w:sz w:val="24"/>
          <w:szCs w:val="24"/>
        </w:rPr>
        <w:t xml:space="preserve"> memanfaatkan sesuatu yang diatur dari data yang ada yaitu dengan menggunkan teknik trianggulasi, </w:t>
      </w:r>
      <w:r w:rsidRPr="00544052">
        <w:rPr>
          <w:rFonts w:asciiTheme="majorBidi" w:hAnsiTheme="majorBidi" w:cstheme="majorBidi"/>
          <w:sz w:val="24"/>
          <w:szCs w:val="24"/>
        </w:rPr>
        <w:t>sebagai berikut:</w:t>
      </w:r>
    </w:p>
    <w:p w:rsidR="00C33FD7" w:rsidRPr="00544052" w:rsidRDefault="00C33FD7" w:rsidP="00C33FD7">
      <w:pPr>
        <w:pStyle w:val="ListParagraph"/>
        <w:numPr>
          <w:ilvl w:val="0"/>
          <w:numId w:val="8"/>
        </w:numPr>
        <w:spacing w:line="480" w:lineRule="auto"/>
        <w:ind w:left="1134"/>
        <w:jc w:val="both"/>
        <w:rPr>
          <w:rFonts w:asciiTheme="majorBidi" w:hAnsiTheme="majorBidi" w:cstheme="majorBidi"/>
          <w:sz w:val="24"/>
          <w:szCs w:val="24"/>
        </w:rPr>
      </w:pPr>
      <w:r w:rsidRPr="00544052">
        <w:rPr>
          <w:rFonts w:asciiTheme="majorBidi" w:hAnsiTheme="majorBidi" w:cstheme="majorBidi"/>
          <w:sz w:val="24"/>
          <w:szCs w:val="24"/>
        </w:rPr>
        <w:t>Trian</w:t>
      </w:r>
      <w:r>
        <w:rPr>
          <w:rFonts w:asciiTheme="majorBidi" w:hAnsiTheme="majorBidi" w:cstheme="majorBidi"/>
          <w:sz w:val="24"/>
          <w:szCs w:val="24"/>
        </w:rPr>
        <w:t>g</w:t>
      </w:r>
      <w:r w:rsidRPr="00544052">
        <w:rPr>
          <w:rFonts w:asciiTheme="majorBidi" w:hAnsiTheme="majorBidi" w:cstheme="majorBidi"/>
          <w:sz w:val="24"/>
          <w:szCs w:val="24"/>
        </w:rPr>
        <w:t>gulasi sumber yaitu peneliti menguji kredibilitas data dengan cara mengecek data yang telah diperoleh melalui beberapa sumber dengan melakukan wawancara dari beberapa informan yakni</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dengan </w:t>
      </w:r>
      <w:r w:rsidRPr="00544052">
        <w:rPr>
          <w:rFonts w:asciiTheme="majorBidi" w:hAnsiTheme="majorBidi" w:cstheme="majorBidi"/>
          <w:sz w:val="24"/>
          <w:szCs w:val="24"/>
        </w:rPr>
        <w:t xml:space="preserve"> pihak</w:t>
      </w:r>
      <w:proofErr w:type="gramEnd"/>
      <w:r w:rsidRPr="00544052">
        <w:rPr>
          <w:rFonts w:asciiTheme="majorBidi" w:hAnsiTheme="majorBidi" w:cstheme="majorBidi"/>
          <w:sz w:val="24"/>
          <w:szCs w:val="24"/>
        </w:rPr>
        <w:t xml:space="preserve"> pengelola arisan dagang di Pasar Tanjung</w:t>
      </w:r>
      <w:r>
        <w:rPr>
          <w:rFonts w:asciiTheme="majorBidi" w:hAnsiTheme="majorBidi" w:cstheme="majorBidi"/>
          <w:sz w:val="24"/>
          <w:szCs w:val="24"/>
        </w:rPr>
        <w:t xml:space="preserve"> Anyar </w:t>
      </w:r>
      <w:r w:rsidRPr="00544052">
        <w:rPr>
          <w:rFonts w:asciiTheme="majorBidi" w:hAnsiTheme="majorBidi" w:cstheme="majorBidi"/>
          <w:sz w:val="24"/>
          <w:szCs w:val="24"/>
        </w:rPr>
        <w:t>Kecamatan Magersari Kota Mojokerto dan beberapa pihak anggota arisan di Pasar 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w:t>
      </w:r>
      <w:r>
        <w:rPr>
          <w:rFonts w:asciiTheme="majorBidi" w:hAnsiTheme="majorBidi" w:cstheme="majorBidi"/>
          <w:sz w:val="24"/>
          <w:szCs w:val="24"/>
        </w:rPr>
        <w:t>.</w:t>
      </w:r>
    </w:p>
    <w:p w:rsidR="00C33FD7" w:rsidRDefault="00C33FD7" w:rsidP="00C33FD7">
      <w:pPr>
        <w:pStyle w:val="ListParagraph"/>
        <w:numPr>
          <w:ilvl w:val="0"/>
          <w:numId w:val="8"/>
        </w:numPr>
        <w:spacing w:line="480" w:lineRule="auto"/>
        <w:ind w:left="1134"/>
        <w:jc w:val="both"/>
        <w:rPr>
          <w:rFonts w:asciiTheme="majorBidi" w:hAnsiTheme="majorBidi" w:cstheme="majorBidi"/>
          <w:sz w:val="24"/>
          <w:szCs w:val="24"/>
        </w:rPr>
      </w:pPr>
      <w:r w:rsidRPr="00761163">
        <w:rPr>
          <w:rFonts w:asciiTheme="majorBidi" w:hAnsiTheme="majorBidi" w:cstheme="majorBidi"/>
          <w:sz w:val="24"/>
          <w:szCs w:val="24"/>
        </w:rPr>
        <w:t xml:space="preserve">Trianggulasi teknik yaitu peneliti menguji kredibilitas data dengan menggunakan </w:t>
      </w:r>
      <w:proofErr w:type="gramStart"/>
      <w:r w:rsidRPr="00761163">
        <w:rPr>
          <w:rFonts w:asciiTheme="majorBidi" w:hAnsiTheme="majorBidi" w:cstheme="majorBidi"/>
          <w:sz w:val="24"/>
          <w:szCs w:val="24"/>
        </w:rPr>
        <w:t>cara</w:t>
      </w:r>
      <w:proofErr w:type="gramEnd"/>
      <w:r w:rsidRPr="00761163">
        <w:rPr>
          <w:rFonts w:asciiTheme="majorBidi" w:hAnsiTheme="majorBidi" w:cstheme="majorBidi"/>
          <w:sz w:val="24"/>
          <w:szCs w:val="24"/>
        </w:rPr>
        <w:t xml:space="preserve"> yang berbeda yaitu penulis melakukan teknik dalam pengambilan data yakni dengan melakukan wawancara dengan pihak pengelola arisan dan anggota arisan, </w:t>
      </w:r>
      <w:r>
        <w:rPr>
          <w:rFonts w:asciiTheme="majorBidi" w:hAnsiTheme="majorBidi" w:cstheme="majorBidi"/>
          <w:sz w:val="24"/>
          <w:szCs w:val="24"/>
        </w:rPr>
        <w:t xml:space="preserve">serta melakukan penelitian langsung ke Pasar Tanjung Anyar Kecamatan Magersari Kota Mojokerto untuk meneliti secara langsung pelaksanaan arisan dagang. </w:t>
      </w:r>
    </w:p>
    <w:p w:rsidR="00C33FD7" w:rsidRPr="00761163" w:rsidRDefault="00C33FD7" w:rsidP="00C33FD7">
      <w:pPr>
        <w:pStyle w:val="ListParagraph"/>
        <w:numPr>
          <w:ilvl w:val="0"/>
          <w:numId w:val="8"/>
        </w:numPr>
        <w:spacing w:line="480" w:lineRule="auto"/>
        <w:ind w:left="1134"/>
        <w:jc w:val="both"/>
        <w:rPr>
          <w:rFonts w:asciiTheme="majorBidi" w:hAnsiTheme="majorBidi" w:cstheme="majorBidi"/>
          <w:sz w:val="24"/>
          <w:szCs w:val="24"/>
        </w:rPr>
      </w:pPr>
      <w:r w:rsidRPr="00761163">
        <w:rPr>
          <w:rFonts w:asciiTheme="majorBidi" w:hAnsiTheme="majorBidi" w:cstheme="majorBidi"/>
          <w:sz w:val="24"/>
          <w:szCs w:val="24"/>
        </w:rPr>
        <w:lastRenderedPageBreak/>
        <w:t xml:space="preserve">Trianggulasi waktu yaitu peneliti melakukan pengecekan keabsahan data pada sumber yang </w:t>
      </w:r>
      <w:proofErr w:type="gramStart"/>
      <w:r w:rsidRPr="00761163">
        <w:rPr>
          <w:rFonts w:asciiTheme="majorBidi" w:hAnsiTheme="majorBidi" w:cstheme="majorBidi"/>
          <w:sz w:val="24"/>
          <w:szCs w:val="24"/>
        </w:rPr>
        <w:t>sama</w:t>
      </w:r>
      <w:proofErr w:type="gramEnd"/>
      <w:r w:rsidRPr="00761163">
        <w:rPr>
          <w:rFonts w:asciiTheme="majorBidi" w:hAnsiTheme="majorBidi" w:cstheme="majorBidi"/>
          <w:sz w:val="24"/>
          <w:szCs w:val="24"/>
        </w:rPr>
        <w:t xml:space="preserve"> dalam waktu yang berbeda yaitu dengan melakukan wawancara kembali dengan pengelola arisan dan anggota arisan yang sama pada waktu yang berbeda.</w:t>
      </w:r>
      <w:r w:rsidRPr="00761163">
        <w:rPr>
          <w:rStyle w:val="FootnoteReference"/>
          <w:rFonts w:asciiTheme="majorBidi" w:hAnsiTheme="majorBidi" w:cstheme="majorBidi"/>
          <w:sz w:val="24"/>
          <w:szCs w:val="24"/>
        </w:rPr>
        <w:footnoteReference w:customMarkFollows="1" w:id="36"/>
        <w:t>35</w:t>
      </w:r>
    </w:p>
    <w:p w:rsidR="00C33FD7" w:rsidRPr="00544052" w:rsidRDefault="00C33FD7" w:rsidP="00C33FD7">
      <w:pPr>
        <w:pStyle w:val="ListParagraph"/>
        <w:numPr>
          <w:ilvl w:val="0"/>
          <w:numId w:val="1"/>
        </w:numPr>
        <w:spacing w:line="480" w:lineRule="auto"/>
        <w:ind w:left="284" w:hanging="284"/>
        <w:jc w:val="both"/>
        <w:rPr>
          <w:rFonts w:asciiTheme="majorBidi" w:hAnsiTheme="majorBidi" w:cstheme="majorBidi"/>
          <w:b/>
          <w:sz w:val="24"/>
          <w:szCs w:val="24"/>
        </w:rPr>
      </w:pPr>
      <w:r w:rsidRPr="00544052">
        <w:rPr>
          <w:rFonts w:asciiTheme="majorBidi" w:hAnsiTheme="majorBidi" w:cstheme="majorBidi"/>
          <w:b/>
          <w:sz w:val="24"/>
          <w:szCs w:val="24"/>
        </w:rPr>
        <w:t xml:space="preserve">Sistematika Pembahasan </w:t>
      </w:r>
    </w:p>
    <w:p w:rsidR="00C33FD7" w:rsidRPr="00544052" w:rsidRDefault="00C33FD7" w:rsidP="00C33FD7">
      <w:pPr>
        <w:pStyle w:val="ListParagraph"/>
        <w:spacing w:line="480" w:lineRule="auto"/>
        <w:ind w:left="284" w:firstLine="567"/>
        <w:jc w:val="both"/>
        <w:rPr>
          <w:rFonts w:asciiTheme="majorBidi" w:hAnsiTheme="majorBidi" w:cstheme="majorBidi"/>
          <w:sz w:val="24"/>
          <w:szCs w:val="24"/>
        </w:rPr>
      </w:pPr>
      <w:r w:rsidRPr="00544052">
        <w:rPr>
          <w:rFonts w:asciiTheme="majorBidi" w:hAnsiTheme="majorBidi" w:cstheme="majorBidi"/>
          <w:sz w:val="24"/>
          <w:szCs w:val="24"/>
        </w:rPr>
        <w:t xml:space="preserve">Untuk mempermudah pembahasan dalam skripsi ini maka disusun secara sistematis sehingga penjabaran yang ada dapat dipahami dengan baik, maka penyusun membagi pembahasan menjadi </w:t>
      </w:r>
      <w:proofErr w:type="gramStart"/>
      <w:r w:rsidRPr="00544052">
        <w:rPr>
          <w:rFonts w:asciiTheme="majorBidi" w:hAnsiTheme="majorBidi" w:cstheme="majorBidi"/>
          <w:sz w:val="24"/>
          <w:szCs w:val="24"/>
        </w:rPr>
        <w:t>lima</w:t>
      </w:r>
      <w:proofErr w:type="gramEnd"/>
      <w:r w:rsidRPr="00544052">
        <w:rPr>
          <w:rFonts w:asciiTheme="majorBidi" w:hAnsiTheme="majorBidi" w:cstheme="majorBidi"/>
          <w:sz w:val="24"/>
          <w:szCs w:val="24"/>
        </w:rPr>
        <w:t xml:space="preserve"> bab dan masing-masing bab terbagi kedalam beberapa sub bab sebagai berikut:</w:t>
      </w:r>
    </w:p>
    <w:p w:rsidR="00C33FD7" w:rsidRPr="00FF289E" w:rsidRDefault="00C33FD7" w:rsidP="00C33FD7">
      <w:pPr>
        <w:pStyle w:val="ListParagraph"/>
        <w:spacing w:line="480" w:lineRule="auto"/>
        <w:ind w:left="284"/>
        <w:jc w:val="both"/>
        <w:rPr>
          <w:rFonts w:asciiTheme="majorBidi" w:hAnsiTheme="majorBidi" w:cstheme="majorBidi"/>
          <w:b/>
          <w:bCs/>
          <w:sz w:val="24"/>
          <w:szCs w:val="24"/>
        </w:rPr>
      </w:pPr>
      <w:r w:rsidRPr="00FF289E">
        <w:rPr>
          <w:rFonts w:asciiTheme="majorBidi" w:hAnsiTheme="majorBidi" w:cstheme="majorBidi"/>
          <w:b/>
          <w:bCs/>
          <w:sz w:val="24"/>
          <w:szCs w:val="24"/>
        </w:rPr>
        <w:t xml:space="preserve">BAB I: </w:t>
      </w:r>
      <w:r w:rsidRPr="00FF289E">
        <w:rPr>
          <w:rFonts w:asciiTheme="majorBidi" w:hAnsiTheme="majorBidi" w:cstheme="majorBidi"/>
          <w:b/>
          <w:bCs/>
          <w:sz w:val="24"/>
          <w:szCs w:val="24"/>
        </w:rPr>
        <w:tab/>
        <w:t xml:space="preserve">PENDAHULUAN </w:t>
      </w:r>
    </w:p>
    <w:p w:rsidR="00C33FD7" w:rsidRPr="00954B6D" w:rsidRDefault="00C33FD7" w:rsidP="00C33FD7">
      <w:pPr>
        <w:pStyle w:val="ListParagraph"/>
        <w:spacing w:line="480" w:lineRule="auto"/>
        <w:ind w:left="1418"/>
        <w:jc w:val="both"/>
        <w:rPr>
          <w:rFonts w:asciiTheme="majorBidi" w:hAnsiTheme="majorBidi" w:cstheme="majorBidi"/>
          <w:sz w:val="24"/>
          <w:szCs w:val="24"/>
        </w:rPr>
      </w:pPr>
      <w:r w:rsidRPr="00544052">
        <w:rPr>
          <w:rFonts w:asciiTheme="majorBidi" w:hAnsiTheme="majorBidi" w:cstheme="majorBidi"/>
          <w:sz w:val="24"/>
          <w:szCs w:val="24"/>
        </w:rPr>
        <w:t>Bab ini merupakan gambaran umum yang memberikan pola dasar dari keseluruhan skripsi yang meliputi: latar belakang masalah, rumusan masalah, tujuan penelitian, manf</w:t>
      </w:r>
      <w:r>
        <w:rPr>
          <w:rFonts w:asciiTheme="majorBidi" w:hAnsiTheme="majorBidi" w:cstheme="majorBidi"/>
          <w:sz w:val="24"/>
          <w:szCs w:val="24"/>
        </w:rPr>
        <w:t xml:space="preserve">aat penelitian, telaah pustaka, </w:t>
      </w:r>
      <w:r w:rsidRPr="00544052">
        <w:rPr>
          <w:rFonts w:asciiTheme="majorBidi" w:hAnsiTheme="majorBidi" w:cstheme="majorBidi"/>
          <w:sz w:val="24"/>
          <w:szCs w:val="24"/>
        </w:rPr>
        <w:t>metode penelitian, dan sistematika pembahasan</w:t>
      </w:r>
    </w:p>
    <w:p w:rsidR="00C33FD7" w:rsidRPr="00FF289E" w:rsidRDefault="00C33FD7" w:rsidP="00C33FD7">
      <w:pPr>
        <w:pStyle w:val="ListParagraph"/>
        <w:tabs>
          <w:tab w:val="right" w:pos="7938"/>
        </w:tabs>
        <w:spacing w:line="480" w:lineRule="auto"/>
        <w:ind w:left="284"/>
        <w:jc w:val="both"/>
        <w:rPr>
          <w:rFonts w:asciiTheme="majorBidi" w:hAnsiTheme="majorBidi" w:cstheme="majorBidi"/>
          <w:b/>
          <w:bCs/>
          <w:sz w:val="24"/>
          <w:szCs w:val="24"/>
        </w:rPr>
      </w:pPr>
      <w:r w:rsidRPr="00FF289E">
        <w:rPr>
          <w:rFonts w:asciiTheme="majorBidi" w:hAnsiTheme="majorBidi" w:cstheme="majorBidi"/>
          <w:b/>
          <w:bCs/>
          <w:sz w:val="24"/>
          <w:szCs w:val="24"/>
        </w:rPr>
        <w:t xml:space="preserve">BAB II:    KONSEP </w:t>
      </w:r>
      <w:r w:rsidRPr="00FF289E">
        <w:rPr>
          <w:rFonts w:asciiTheme="majorBidi" w:hAnsiTheme="majorBidi" w:cstheme="majorBidi"/>
          <w:b/>
          <w:bCs/>
          <w:i/>
          <w:iCs/>
          <w:sz w:val="24"/>
          <w:szCs w:val="24"/>
        </w:rPr>
        <w:t>QARD</w:t>
      </w:r>
      <w:r w:rsidRPr="00FF289E">
        <w:rPr>
          <w:rFonts w:asciiTheme="majorBidi" w:hAnsiTheme="majorBidi" w:cstheme="majorBidi"/>
          <w:b/>
          <w:bCs/>
          <w:sz w:val="24"/>
          <w:szCs w:val="24"/>
        </w:rPr>
        <w:t xml:space="preserve"> DALAM HUKUM ISLAM </w:t>
      </w:r>
    </w:p>
    <w:p w:rsidR="00C33FD7" w:rsidRDefault="00C33FD7" w:rsidP="00C33FD7">
      <w:pPr>
        <w:pStyle w:val="ListParagraph"/>
        <w:tabs>
          <w:tab w:val="right" w:pos="7938"/>
        </w:tabs>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    </w:t>
      </w:r>
      <w:r w:rsidRPr="00544052">
        <w:rPr>
          <w:rFonts w:asciiTheme="majorBidi" w:hAnsiTheme="majorBidi" w:cstheme="majorBidi"/>
          <w:sz w:val="24"/>
          <w:szCs w:val="24"/>
        </w:rPr>
        <w:t>Bab ini berisikan landasan teori</w:t>
      </w:r>
      <w:r>
        <w:rPr>
          <w:rFonts w:asciiTheme="majorBidi" w:hAnsiTheme="majorBidi" w:cstheme="majorBidi"/>
          <w:sz w:val="24"/>
          <w:szCs w:val="24"/>
        </w:rPr>
        <w:t xml:space="preserve"> akad</w:t>
      </w:r>
      <w:r w:rsidRPr="00544052">
        <w:rPr>
          <w:rFonts w:asciiTheme="majorBidi" w:hAnsiTheme="majorBidi" w:cstheme="majorBidi"/>
          <w:sz w:val="24"/>
          <w:szCs w:val="24"/>
        </w:rPr>
        <w:t xml:space="preserve"> </w:t>
      </w: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(utang-piutang)</w:t>
      </w:r>
      <w:r>
        <w:rPr>
          <w:rFonts w:asciiTheme="majorBidi" w:hAnsiTheme="majorBidi" w:cstheme="majorBidi"/>
          <w:sz w:val="24"/>
          <w:szCs w:val="24"/>
        </w:rPr>
        <w:t xml:space="preserve"> </w:t>
      </w:r>
      <w:r w:rsidRPr="000452F1">
        <w:rPr>
          <w:rFonts w:asciiTheme="majorBidi" w:hAnsiTheme="majorBidi" w:cstheme="majorBidi"/>
          <w:sz w:val="24"/>
          <w:szCs w:val="24"/>
        </w:rPr>
        <w:t>yang meliputi: pengertian, dasar hukum, huk</w:t>
      </w:r>
      <w:r>
        <w:rPr>
          <w:rFonts w:asciiTheme="majorBidi" w:hAnsiTheme="majorBidi" w:cstheme="majorBidi"/>
          <w:sz w:val="24"/>
          <w:szCs w:val="24"/>
        </w:rPr>
        <w:t xml:space="preserve">um-hukum </w:t>
      </w:r>
      <w:r w:rsidRPr="000452F1">
        <w:rPr>
          <w:rFonts w:asciiTheme="majorBidi" w:hAnsiTheme="majorBidi" w:cstheme="majorBidi"/>
          <w:i/>
          <w:iCs/>
          <w:sz w:val="24"/>
          <w:szCs w:val="24"/>
        </w:rPr>
        <w:t>qard</w:t>
      </w:r>
      <w:r>
        <w:rPr>
          <w:rFonts w:asciiTheme="majorBidi" w:hAnsiTheme="majorBidi" w:cstheme="majorBidi"/>
          <w:sz w:val="24"/>
          <w:szCs w:val="24"/>
        </w:rPr>
        <w:t xml:space="preserve">, tambahan pada </w:t>
      </w:r>
      <w:r>
        <w:rPr>
          <w:rFonts w:asciiTheme="majorBidi" w:hAnsiTheme="majorBidi" w:cstheme="majorBidi"/>
          <w:i/>
          <w:iCs/>
          <w:sz w:val="24"/>
          <w:szCs w:val="24"/>
        </w:rPr>
        <w:t>q</w:t>
      </w:r>
      <w:r w:rsidRPr="00761163">
        <w:rPr>
          <w:rFonts w:asciiTheme="majorBidi" w:hAnsiTheme="majorBidi" w:cstheme="majorBidi"/>
          <w:i/>
          <w:iCs/>
          <w:sz w:val="24"/>
          <w:szCs w:val="24"/>
        </w:rPr>
        <w:t>ard</w:t>
      </w:r>
      <w:r>
        <w:rPr>
          <w:rFonts w:asciiTheme="majorBidi" w:hAnsiTheme="majorBidi" w:cstheme="majorBidi"/>
          <w:sz w:val="24"/>
          <w:szCs w:val="24"/>
        </w:rPr>
        <w:t xml:space="preserve">, Barang yang sah dijadikan </w:t>
      </w:r>
      <w:r w:rsidRPr="00761163">
        <w:rPr>
          <w:rFonts w:asciiTheme="majorBidi" w:hAnsiTheme="majorBidi" w:cstheme="majorBidi"/>
          <w:i/>
          <w:iCs/>
          <w:sz w:val="24"/>
          <w:szCs w:val="24"/>
        </w:rPr>
        <w:t xml:space="preserve">qard, </w:t>
      </w:r>
      <w:r>
        <w:rPr>
          <w:rFonts w:asciiTheme="majorBidi" w:hAnsiTheme="majorBidi" w:cstheme="majorBidi"/>
          <w:sz w:val="24"/>
          <w:szCs w:val="24"/>
        </w:rPr>
        <w:t xml:space="preserve">beberapa ketentuan yang berlaku dengan </w:t>
      </w:r>
      <w:r w:rsidRPr="00761163">
        <w:rPr>
          <w:rFonts w:asciiTheme="majorBidi" w:hAnsiTheme="majorBidi" w:cstheme="majorBidi"/>
          <w:i/>
          <w:iCs/>
          <w:sz w:val="24"/>
          <w:szCs w:val="24"/>
        </w:rPr>
        <w:t>qard</w:t>
      </w:r>
      <w:r>
        <w:rPr>
          <w:rFonts w:asciiTheme="majorBidi" w:hAnsiTheme="majorBidi" w:cstheme="majorBidi"/>
          <w:sz w:val="24"/>
          <w:szCs w:val="24"/>
        </w:rPr>
        <w:t xml:space="preserve">, khiyar dan penangguhan, berakhirnya </w:t>
      </w:r>
      <w:r w:rsidRPr="00761163">
        <w:rPr>
          <w:rFonts w:asciiTheme="majorBidi" w:hAnsiTheme="majorBidi" w:cstheme="majorBidi"/>
          <w:i/>
          <w:iCs/>
          <w:sz w:val="24"/>
          <w:szCs w:val="24"/>
        </w:rPr>
        <w:t>qard</w:t>
      </w:r>
      <w:r>
        <w:rPr>
          <w:rFonts w:asciiTheme="majorBidi" w:hAnsiTheme="majorBidi" w:cstheme="majorBidi"/>
          <w:sz w:val="24"/>
          <w:szCs w:val="24"/>
        </w:rPr>
        <w:t xml:space="preserve">, Hukum (ketetapan) </w:t>
      </w:r>
      <w:r w:rsidRPr="00CA31DF">
        <w:rPr>
          <w:rFonts w:asciiTheme="majorBidi" w:hAnsiTheme="majorBidi" w:cstheme="majorBidi"/>
          <w:i/>
          <w:iCs/>
          <w:sz w:val="24"/>
          <w:szCs w:val="24"/>
        </w:rPr>
        <w:t>qard</w:t>
      </w:r>
      <w:proofErr w:type="gramStart"/>
      <w:r>
        <w:rPr>
          <w:rFonts w:asciiTheme="majorBidi" w:hAnsiTheme="majorBidi" w:cstheme="majorBidi"/>
          <w:sz w:val="24"/>
          <w:szCs w:val="24"/>
        </w:rPr>
        <w:t>,  rukun</w:t>
      </w:r>
      <w:proofErr w:type="gramEnd"/>
      <w:r>
        <w:rPr>
          <w:rFonts w:asciiTheme="majorBidi" w:hAnsiTheme="majorBidi" w:cstheme="majorBidi"/>
          <w:sz w:val="24"/>
          <w:szCs w:val="24"/>
        </w:rPr>
        <w:t xml:space="preserve"> dan syarat, </w:t>
      </w:r>
      <w:r w:rsidRPr="000452F1">
        <w:rPr>
          <w:rFonts w:asciiTheme="majorBidi" w:hAnsiTheme="majorBidi" w:cstheme="majorBidi"/>
          <w:sz w:val="24"/>
          <w:szCs w:val="24"/>
        </w:rPr>
        <w:t xml:space="preserve"> </w:t>
      </w:r>
    </w:p>
    <w:p w:rsidR="00C33FD7" w:rsidRPr="000452F1" w:rsidRDefault="00C33FD7" w:rsidP="00C33FD7">
      <w:pPr>
        <w:pStyle w:val="ListParagraph"/>
        <w:tabs>
          <w:tab w:val="right" w:pos="7938"/>
        </w:tabs>
        <w:spacing w:line="480" w:lineRule="auto"/>
        <w:ind w:left="1418" w:hanging="284"/>
        <w:jc w:val="both"/>
        <w:rPr>
          <w:rFonts w:asciiTheme="majorBidi" w:hAnsiTheme="majorBidi" w:cstheme="majorBidi"/>
          <w:sz w:val="24"/>
          <w:szCs w:val="24"/>
        </w:rPr>
      </w:pPr>
    </w:p>
    <w:p w:rsidR="00C33FD7" w:rsidRPr="00DA2640" w:rsidRDefault="00C33FD7" w:rsidP="00C33FD7">
      <w:pPr>
        <w:pStyle w:val="ListParagraph"/>
        <w:tabs>
          <w:tab w:val="left" w:pos="7938"/>
        </w:tabs>
        <w:spacing w:line="480" w:lineRule="auto"/>
        <w:ind w:left="1418" w:hanging="1134"/>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BAB III: PELAKSANAAN </w:t>
      </w:r>
      <w:r w:rsidRPr="00FF289E">
        <w:rPr>
          <w:rFonts w:asciiTheme="majorBidi" w:hAnsiTheme="majorBidi" w:cstheme="majorBidi"/>
          <w:b/>
          <w:bCs/>
          <w:sz w:val="24"/>
          <w:szCs w:val="24"/>
        </w:rPr>
        <w:t xml:space="preserve">ARISAN DAGANG DI PASAR TANJUNG ANYAR KECAMATAN MAGERSARI </w:t>
      </w:r>
      <w:r w:rsidRPr="00DA2640">
        <w:rPr>
          <w:rFonts w:asciiTheme="majorBidi" w:hAnsiTheme="majorBidi" w:cstheme="majorBidi"/>
          <w:b/>
          <w:bCs/>
          <w:sz w:val="24"/>
          <w:szCs w:val="24"/>
        </w:rPr>
        <w:t>KOTA   MOJOKERTO</w:t>
      </w:r>
    </w:p>
    <w:p w:rsidR="00C33FD7" w:rsidRPr="00E8236B" w:rsidRDefault="00C33FD7" w:rsidP="00C33FD7">
      <w:pPr>
        <w:pStyle w:val="ListParagraph"/>
        <w:tabs>
          <w:tab w:val="right" w:pos="7938"/>
        </w:tabs>
        <w:spacing w:line="480" w:lineRule="auto"/>
        <w:ind w:left="1418"/>
        <w:jc w:val="both"/>
        <w:rPr>
          <w:rFonts w:asciiTheme="majorBidi" w:hAnsiTheme="majorBidi" w:cstheme="majorBidi"/>
          <w:sz w:val="24"/>
          <w:szCs w:val="24"/>
        </w:rPr>
      </w:pPr>
      <w:r w:rsidRPr="00544052">
        <w:rPr>
          <w:rFonts w:asciiTheme="majorBidi" w:hAnsiTheme="majorBidi" w:cstheme="majorBidi"/>
          <w:sz w:val="24"/>
          <w:szCs w:val="24"/>
        </w:rPr>
        <w:t>Bab ini membahas data di lapangan tentang deskrip</w:t>
      </w:r>
      <w:r>
        <w:rPr>
          <w:rFonts w:asciiTheme="majorBidi" w:hAnsiTheme="majorBidi" w:cstheme="majorBidi"/>
          <w:sz w:val="24"/>
          <w:szCs w:val="24"/>
        </w:rPr>
        <w:t xml:space="preserve">si umum penelitian meliputi: deskripsi umum arisan dagang, </w:t>
      </w:r>
      <w:r w:rsidRPr="00544052">
        <w:rPr>
          <w:rFonts w:asciiTheme="majorBidi" w:hAnsiTheme="majorBidi" w:cstheme="majorBidi"/>
          <w:sz w:val="24"/>
          <w:szCs w:val="24"/>
        </w:rPr>
        <w:t>sejarah berdirinya arisan dagang, tujuan arisan dagang, sistem pembayaran dan s</w:t>
      </w:r>
      <w:r w:rsidRPr="00544052">
        <w:rPr>
          <w:rFonts w:asciiTheme="majorBidi" w:hAnsiTheme="majorBidi" w:cstheme="majorBidi"/>
          <w:sz w:val="24"/>
          <w:szCs w:val="24"/>
          <w:lang w:val="id-ID"/>
        </w:rPr>
        <w:t>istem</w:t>
      </w:r>
      <w:r w:rsidRPr="00544052">
        <w:rPr>
          <w:rFonts w:asciiTheme="majorBidi" w:hAnsiTheme="majorBidi" w:cstheme="majorBidi"/>
          <w:sz w:val="24"/>
          <w:szCs w:val="24"/>
        </w:rPr>
        <w:t xml:space="preserve"> pen</w:t>
      </w:r>
      <w:r>
        <w:rPr>
          <w:rFonts w:asciiTheme="majorBidi" w:hAnsiTheme="majorBidi" w:cstheme="majorBidi"/>
          <w:sz w:val="24"/>
          <w:szCs w:val="24"/>
        </w:rPr>
        <w:t>gambilan uang arisan dagang di Pasar T</w:t>
      </w:r>
      <w:r w:rsidRPr="00544052">
        <w:rPr>
          <w:rFonts w:asciiTheme="majorBidi" w:hAnsiTheme="majorBidi" w:cstheme="majorBidi"/>
          <w:sz w:val="24"/>
          <w:szCs w:val="24"/>
        </w:rPr>
        <w: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Mojokerto </w:t>
      </w:r>
    </w:p>
    <w:p w:rsidR="00C33FD7" w:rsidRPr="00871BE6" w:rsidRDefault="00C33FD7" w:rsidP="00C33FD7">
      <w:pPr>
        <w:pStyle w:val="ListParagraph"/>
        <w:spacing w:line="480" w:lineRule="auto"/>
        <w:ind w:left="1418" w:hanging="1134"/>
        <w:jc w:val="both"/>
        <w:rPr>
          <w:rFonts w:asciiTheme="majorBidi" w:hAnsiTheme="majorBidi" w:cstheme="majorBidi"/>
          <w:b/>
          <w:bCs/>
          <w:sz w:val="24"/>
          <w:szCs w:val="24"/>
        </w:rPr>
      </w:pPr>
      <w:r>
        <w:rPr>
          <w:rFonts w:asciiTheme="majorBidi" w:hAnsiTheme="majorBidi" w:cstheme="majorBidi"/>
          <w:b/>
          <w:bCs/>
          <w:sz w:val="24"/>
          <w:szCs w:val="24"/>
        </w:rPr>
        <w:t xml:space="preserve">BAB IV: </w:t>
      </w:r>
      <w:r>
        <w:rPr>
          <w:rFonts w:asciiTheme="majorBidi" w:hAnsiTheme="majorBidi" w:cstheme="majorBidi"/>
          <w:b/>
          <w:bCs/>
          <w:sz w:val="24"/>
          <w:szCs w:val="24"/>
        </w:rPr>
        <w:tab/>
        <w:t xml:space="preserve">TINJAUN AKAD </w:t>
      </w:r>
      <w:r w:rsidRPr="00E7477C">
        <w:rPr>
          <w:rFonts w:asciiTheme="majorBidi" w:hAnsiTheme="majorBidi" w:cstheme="majorBidi"/>
          <w:b/>
          <w:bCs/>
          <w:i/>
          <w:iCs/>
          <w:sz w:val="24"/>
          <w:szCs w:val="24"/>
        </w:rPr>
        <w:t>QARD</w:t>
      </w:r>
      <w:r>
        <w:rPr>
          <w:rFonts w:asciiTheme="majorBidi" w:hAnsiTheme="majorBidi" w:cstheme="majorBidi"/>
          <w:b/>
          <w:bCs/>
          <w:sz w:val="24"/>
          <w:szCs w:val="24"/>
        </w:rPr>
        <w:t xml:space="preserve"> DALAM </w:t>
      </w:r>
      <w:r w:rsidRPr="00871BE6">
        <w:rPr>
          <w:rFonts w:asciiTheme="majorBidi" w:hAnsiTheme="majorBidi" w:cstheme="majorBidi"/>
          <w:b/>
          <w:bCs/>
          <w:sz w:val="24"/>
          <w:szCs w:val="24"/>
        </w:rPr>
        <w:t xml:space="preserve"> PELAKSANAAN ARISAN DAGANG DI PASAR TANJUNG ANYAR KECAMATAN MAGERSARI KOTA MOJOKERTO </w:t>
      </w:r>
    </w:p>
    <w:p w:rsidR="00C33FD7" w:rsidRPr="00E7477C" w:rsidRDefault="00C33FD7" w:rsidP="00C33FD7">
      <w:pPr>
        <w:pStyle w:val="ListParagraph"/>
        <w:spacing w:line="480" w:lineRule="auto"/>
        <w:ind w:left="1418"/>
        <w:jc w:val="both"/>
        <w:rPr>
          <w:rFonts w:asciiTheme="majorBidi" w:hAnsiTheme="majorBidi" w:cstheme="majorBidi"/>
          <w:sz w:val="24"/>
          <w:szCs w:val="24"/>
        </w:rPr>
      </w:pPr>
      <w:proofErr w:type="gramStart"/>
      <w:r w:rsidRPr="00544052">
        <w:rPr>
          <w:rFonts w:asciiTheme="majorBidi" w:hAnsiTheme="majorBidi" w:cstheme="majorBidi"/>
          <w:sz w:val="24"/>
          <w:szCs w:val="24"/>
        </w:rPr>
        <w:t xml:space="preserve">Bab ini membahas analisis akad </w:t>
      </w:r>
      <w:r w:rsidRPr="0069434F">
        <w:rPr>
          <w:rFonts w:asciiTheme="majorBidi" w:hAnsiTheme="majorBidi" w:cstheme="majorBidi"/>
          <w:i/>
          <w:iCs/>
          <w:sz w:val="24"/>
          <w:szCs w:val="24"/>
        </w:rPr>
        <w:t>qard</w:t>
      </w:r>
      <w:r w:rsidRPr="00544052">
        <w:rPr>
          <w:rFonts w:asciiTheme="majorBidi" w:hAnsiTheme="majorBidi" w:cstheme="majorBidi"/>
          <w:sz w:val="24"/>
          <w:szCs w:val="24"/>
        </w:rPr>
        <w:t xml:space="preserve"> </w:t>
      </w:r>
      <w:r>
        <w:rPr>
          <w:rFonts w:asciiTheme="majorBidi" w:hAnsiTheme="majorBidi" w:cstheme="majorBidi"/>
          <w:sz w:val="24"/>
          <w:szCs w:val="24"/>
        </w:rPr>
        <w:t xml:space="preserve">dalam </w:t>
      </w:r>
      <w:r w:rsidRPr="00544052">
        <w:rPr>
          <w:rFonts w:asciiTheme="majorBidi" w:hAnsiTheme="majorBidi" w:cstheme="majorBidi"/>
          <w:sz w:val="24"/>
          <w:szCs w:val="24"/>
        </w:rPr>
        <w:t>sis</w:t>
      </w:r>
      <w:r>
        <w:rPr>
          <w:rFonts w:asciiTheme="majorBidi" w:hAnsiTheme="majorBidi" w:cstheme="majorBidi"/>
          <w:sz w:val="24"/>
          <w:szCs w:val="24"/>
        </w:rPr>
        <w:t>tem pembayaran dan sistem</w:t>
      </w:r>
      <w:r w:rsidRPr="00544052">
        <w:rPr>
          <w:rFonts w:asciiTheme="majorBidi" w:hAnsiTheme="majorBidi" w:cstheme="majorBidi"/>
          <w:sz w:val="24"/>
          <w:szCs w:val="24"/>
        </w:rPr>
        <w:t xml:space="preserve"> pengambil</w:t>
      </w:r>
      <w:r>
        <w:rPr>
          <w:rFonts w:asciiTheme="majorBidi" w:hAnsiTheme="majorBidi" w:cstheme="majorBidi"/>
          <w:sz w:val="24"/>
          <w:szCs w:val="24"/>
        </w:rPr>
        <w:t>an uang arisan dagang di Pasar T</w:t>
      </w:r>
      <w:r w:rsidRPr="00544052">
        <w:rPr>
          <w:rFonts w:asciiTheme="majorBidi" w:hAnsiTheme="majorBidi" w:cstheme="majorBidi"/>
          <w:sz w:val="24"/>
          <w:szCs w:val="24"/>
        </w:rPr>
        <w:t>anjung</w:t>
      </w:r>
      <w:r>
        <w:rPr>
          <w:rFonts w:asciiTheme="majorBidi" w:hAnsiTheme="majorBidi" w:cstheme="majorBidi"/>
          <w:sz w:val="24"/>
          <w:szCs w:val="24"/>
        </w:rPr>
        <w:t xml:space="preserve"> Anyar</w:t>
      </w:r>
      <w:r w:rsidRPr="00544052">
        <w:rPr>
          <w:rFonts w:asciiTheme="majorBidi" w:hAnsiTheme="majorBidi" w:cstheme="majorBidi"/>
          <w:sz w:val="24"/>
          <w:szCs w:val="24"/>
        </w:rPr>
        <w:t xml:space="preserve"> Kecamatan Magersari Kota Moj</w:t>
      </w:r>
      <w:r>
        <w:rPr>
          <w:rFonts w:asciiTheme="majorBidi" w:hAnsiTheme="majorBidi" w:cstheme="majorBidi"/>
          <w:sz w:val="24"/>
          <w:szCs w:val="24"/>
        </w:rPr>
        <w:t>okerto.</w:t>
      </w:r>
      <w:proofErr w:type="gramEnd"/>
    </w:p>
    <w:p w:rsidR="00C33FD7" w:rsidRPr="00871BE6" w:rsidRDefault="00C33FD7" w:rsidP="00C33FD7">
      <w:pPr>
        <w:pStyle w:val="ListParagraph"/>
        <w:tabs>
          <w:tab w:val="left" w:pos="1418"/>
        </w:tabs>
        <w:spacing w:line="480" w:lineRule="auto"/>
        <w:ind w:left="284"/>
        <w:jc w:val="both"/>
        <w:rPr>
          <w:rFonts w:asciiTheme="majorBidi" w:hAnsiTheme="majorBidi" w:cstheme="majorBidi"/>
          <w:b/>
          <w:bCs/>
          <w:sz w:val="24"/>
          <w:szCs w:val="24"/>
        </w:rPr>
      </w:pPr>
      <w:r w:rsidRPr="00871BE6">
        <w:rPr>
          <w:rFonts w:asciiTheme="majorBidi" w:hAnsiTheme="majorBidi" w:cstheme="majorBidi"/>
          <w:b/>
          <w:bCs/>
          <w:sz w:val="24"/>
          <w:szCs w:val="24"/>
        </w:rPr>
        <w:t xml:space="preserve">BAB V: </w:t>
      </w:r>
      <w:r w:rsidRPr="00871BE6">
        <w:rPr>
          <w:rFonts w:asciiTheme="majorBidi" w:hAnsiTheme="majorBidi" w:cstheme="majorBidi"/>
          <w:b/>
          <w:bCs/>
          <w:sz w:val="24"/>
          <w:szCs w:val="24"/>
        </w:rPr>
        <w:tab/>
        <w:t xml:space="preserve">PENUTUP </w:t>
      </w:r>
    </w:p>
    <w:p w:rsidR="00C33FD7" w:rsidRDefault="00C33FD7" w:rsidP="00C33FD7">
      <w:pPr>
        <w:pStyle w:val="ListParagraph"/>
        <w:tabs>
          <w:tab w:val="left" w:pos="1418"/>
        </w:tabs>
        <w:spacing w:line="480" w:lineRule="auto"/>
        <w:ind w:left="1418"/>
        <w:jc w:val="both"/>
        <w:rPr>
          <w:rFonts w:asciiTheme="majorBidi" w:hAnsiTheme="majorBidi" w:cstheme="majorBidi"/>
          <w:sz w:val="24"/>
          <w:szCs w:val="24"/>
        </w:rPr>
      </w:pPr>
      <w:proofErr w:type="gramStart"/>
      <w:r w:rsidRPr="00544052">
        <w:rPr>
          <w:rFonts w:asciiTheme="majorBidi" w:hAnsiTheme="majorBidi" w:cstheme="majorBidi"/>
          <w:sz w:val="24"/>
          <w:szCs w:val="24"/>
        </w:rPr>
        <w:t>Bab ini berisi mengenai kesimpul</w:t>
      </w:r>
      <w:r>
        <w:rPr>
          <w:rFonts w:asciiTheme="majorBidi" w:hAnsiTheme="majorBidi" w:cstheme="majorBidi"/>
          <w:sz w:val="24"/>
          <w:szCs w:val="24"/>
        </w:rPr>
        <w:t>an dari semua materi yang dipapar</w:t>
      </w:r>
      <w:r w:rsidRPr="00544052">
        <w:rPr>
          <w:rFonts w:asciiTheme="majorBidi" w:hAnsiTheme="majorBidi" w:cstheme="majorBidi"/>
          <w:sz w:val="24"/>
          <w:szCs w:val="24"/>
        </w:rPr>
        <w:t>kan pada bab-bab sebelumnya dan saran-saran.</w:t>
      </w:r>
      <w:proofErr w:type="gramEnd"/>
    </w:p>
    <w:p w:rsidR="00C33FD7" w:rsidRDefault="00C33FD7" w:rsidP="00C33FD7">
      <w:pPr>
        <w:pStyle w:val="ListParagraph"/>
        <w:tabs>
          <w:tab w:val="left" w:pos="2127"/>
        </w:tabs>
        <w:spacing w:line="480" w:lineRule="auto"/>
        <w:ind w:left="2160"/>
        <w:jc w:val="both"/>
        <w:rPr>
          <w:rFonts w:asciiTheme="majorBidi" w:hAnsiTheme="majorBidi" w:cstheme="majorBidi"/>
          <w:sz w:val="24"/>
          <w:szCs w:val="24"/>
        </w:rPr>
        <w:sectPr w:rsidR="00C33FD7" w:rsidSect="00A07F70">
          <w:pgSz w:w="11907" w:h="16839" w:code="9"/>
          <w:pgMar w:top="2268" w:right="1701" w:bottom="1701" w:left="2268" w:header="720" w:footer="720" w:gutter="0"/>
          <w:pgNumType w:start="1"/>
          <w:cols w:space="720"/>
          <w:docGrid w:linePitch="360"/>
        </w:sectPr>
      </w:pPr>
    </w:p>
    <w:p w:rsidR="00C33FD7" w:rsidRDefault="00C33FD7" w:rsidP="00C33FD7">
      <w:pPr>
        <w:pStyle w:val="ListParagraph"/>
        <w:spacing w:before="240" w:after="0" w:line="480" w:lineRule="auto"/>
        <w:ind w:left="284"/>
        <w:jc w:val="center"/>
        <w:rPr>
          <w:rFonts w:asciiTheme="majorBidi" w:hAnsiTheme="majorBidi" w:cstheme="majorBidi"/>
          <w:b/>
          <w:sz w:val="24"/>
          <w:szCs w:val="24"/>
        </w:rPr>
      </w:pPr>
      <w:r>
        <w:rPr>
          <w:rFonts w:asciiTheme="majorBidi" w:hAnsiTheme="majorBidi" w:cstheme="majorBidi"/>
          <w:b/>
          <w:sz w:val="24"/>
          <w:szCs w:val="24"/>
        </w:rPr>
        <w:lastRenderedPageBreak/>
        <w:t xml:space="preserve">BAB II </w:t>
      </w:r>
    </w:p>
    <w:p w:rsidR="00C33FD7" w:rsidRPr="004148CA" w:rsidRDefault="00C33FD7" w:rsidP="00C33FD7">
      <w:pPr>
        <w:pStyle w:val="ListParagraph"/>
        <w:spacing w:before="240" w:after="0" w:line="480" w:lineRule="auto"/>
        <w:ind w:left="0"/>
        <w:jc w:val="center"/>
        <w:rPr>
          <w:rFonts w:asciiTheme="majorBidi" w:hAnsiTheme="majorBidi" w:cstheme="majorBidi"/>
          <w:b/>
          <w:bCs/>
          <w:sz w:val="24"/>
          <w:szCs w:val="24"/>
        </w:rPr>
      </w:pPr>
      <w:r w:rsidRPr="004148CA">
        <w:rPr>
          <w:rFonts w:asciiTheme="majorBidi" w:hAnsiTheme="majorBidi" w:cstheme="majorBidi"/>
          <w:b/>
          <w:bCs/>
          <w:sz w:val="24"/>
          <w:szCs w:val="24"/>
        </w:rPr>
        <w:t xml:space="preserve">KONSEP </w:t>
      </w:r>
      <w:r w:rsidRPr="004148CA">
        <w:rPr>
          <w:rFonts w:asciiTheme="majorBidi" w:hAnsiTheme="majorBidi" w:cstheme="majorBidi"/>
          <w:b/>
          <w:bCs/>
          <w:i/>
          <w:iCs/>
          <w:sz w:val="24"/>
          <w:szCs w:val="24"/>
        </w:rPr>
        <w:t>QARD</w:t>
      </w:r>
      <w:r w:rsidRPr="004148CA">
        <w:rPr>
          <w:rFonts w:asciiTheme="majorBidi" w:hAnsiTheme="majorBidi" w:cstheme="majorBidi"/>
          <w:b/>
          <w:bCs/>
          <w:sz w:val="24"/>
          <w:szCs w:val="24"/>
        </w:rPr>
        <w:t xml:space="preserve"> DALAM HUKUM ISLAM</w:t>
      </w:r>
    </w:p>
    <w:p w:rsidR="00C33FD7" w:rsidRPr="004148CA" w:rsidRDefault="00C33FD7" w:rsidP="00C33FD7">
      <w:pPr>
        <w:pStyle w:val="ListParagraph"/>
        <w:numPr>
          <w:ilvl w:val="0"/>
          <w:numId w:val="16"/>
        </w:numPr>
        <w:spacing w:line="480" w:lineRule="auto"/>
        <w:jc w:val="both"/>
        <w:rPr>
          <w:rFonts w:asciiTheme="majorBidi" w:hAnsiTheme="majorBidi" w:cstheme="majorBidi"/>
          <w:b/>
          <w:bCs/>
          <w:i/>
          <w:sz w:val="24"/>
          <w:szCs w:val="24"/>
        </w:rPr>
      </w:pPr>
      <w:r w:rsidRPr="004148CA">
        <w:rPr>
          <w:rFonts w:asciiTheme="majorBidi" w:hAnsiTheme="majorBidi" w:cstheme="majorBidi"/>
          <w:b/>
          <w:bCs/>
          <w:i/>
          <w:sz w:val="24"/>
          <w:szCs w:val="24"/>
        </w:rPr>
        <w:t>Qard</w:t>
      </w:r>
    </w:p>
    <w:p w:rsidR="00C33FD7" w:rsidRPr="00544052" w:rsidRDefault="00C33FD7" w:rsidP="00C33FD7">
      <w:pPr>
        <w:pStyle w:val="ListParagraph"/>
        <w:numPr>
          <w:ilvl w:val="0"/>
          <w:numId w:val="17"/>
        </w:numPr>
        <w:spacing w:line="480" w:lineRule="auto"/>
        <w:ind w:left="851" w:hanging="284"/>
        <w:jc w:val="both"/>
        <w:rPr>
          <w:rFonts w:asciiTheme="majorBidi" w:hAnsiTheme="majorBidi" w:cstheme="majorBidi"/>
          <w:b/>
          <w:i/>
          <w:sz w:val="24"/>
          <w:szCs w:val="24"/>
        </w:rPr>
      </w:pPr>
      <w:r w:rsidRPr="00544052">
        <w:rPr>
          <w:rFonts w:asciiTheme="majorBidi" w:hAnsiTheme="majorBidi" w:cstheme="majorBidi"/>
          <w:sz w:val="24"/>
          <w:szCs w:val="24"/>
        </w:rPr>
        <w:t>Pengertian</w:t>
      </w:r>
      <w:r w:rsidRPr="00544052">
        <w:rPr>
          <w:rFonts w:asciiTheme="majorBidi" w:hAnsiTheme="majorBidi" w:cstheme="majorBidi"/>
          <w:i/>
          <w:sz w:val="24"/>
          <w:szCs w:val="24"/>
        </w:rPr>
        <w:t xml:space="preserve"> Qard</w:t>
      </w:r>
    </w:p>
    <w:p w:rsidR="00C33FD7" w:rsidRDefault="00C33FD7" w:rsidP="00C33FD7">
      <w:pPr>
        <w:pStyle w:val="ListParagraph"/>
        <w:spacing w:line="480" w:lineRule="auto"/>
        <w:ind w:left="851" w:firstLine="567"/>
        <w:jc w:val="both"/>
        <w:rPr>
          <w:rFonts w:asciiTheme="majorBidi" w:hAnsiTheme="majorBidi" w:cstheme="majorBidi"/>
          <w:sz w:val="24"/>
          <w:szCs w:val="24"/>
        </w:rPr>
      </w:pPr>
      <w:proofErr w:type="gramStart"/>
      <w:r>
        <w:rPr>
          <w:rFonts w:asciiTheme="majorBidi" w:hAnsiTheme="majorBidi" w:cstheme="majorBidi"/>
          <w:i/>
          <w:sz w:val="24"/>
          <w:szCs w:val="24"/>
        </w:rPr>
        <w:t xml:space="preserve">Qard </w:t>
      </w:r>
      <w:r>
        <w:rPr>
          <w:rFonts w:asciiTheme="majorBidi" w:hAnsiTheme="majorBidi" w:cstheme="majorBidi"/>
          <w:iCs/>
          <w:sz w:val="24"/>
          <w:szCs w:val="24"/>
        </w:rPr>
        <w:t xml:space="preserve">secara etimologi adalah bentuk dari mashdar dari </w:t>
      </w:r>
      <w:r w:rsidRPr="00E7354F">
        <w:rPr>
          <w:rFonts w:asciiTheme="majorBidi" w:hAnsiTheme="majorBidi" w:cstheme="majorBidi"/>
          <w:i/>
          <w:sz w:val="24"/>
          <w:szCs w:val="24"/>
        </w:rPr>
        <w:t xml:space="preserve">qaradha asy-syai’ </w:t>
      </w:r>
      <w:r>
        <w:rPr>
          <w:rFonts w:asciiTheme="majorBidi" w:hAnsiTheme="majorBidi" w:cstheme="majorBidi"/>
          <w:i/>
          <w:sz w:val="24"/>
          <w:szCs w:val="24"/>
        </w:rPr>
        <w:t>–</w:t>
      </w:r>
      <w:r w:rsidRPr="00E7354F">
        <w:rPr>
          <w:rFonts w:asciiTheme="majorBidi" w:hAnsiTheme="majorBidi" w:cstheme="majorBidi"/>
          <w:i/>
          <w:sz w:val="24"/>
          <w:szCs w:val="24"/>
        </w:rPr>
        <w:t xml:space="preserve"> yaqridhuhu</w:t>
      </w:r>
      <w:r>
        <w:rPr>
          <w:rFonts w:asciiTheme="majorBidi" w:hAnsiTheme="majorBidi" w:cstheme="majorBidi"/>
          <w:sz w:val="24"/>
          <w:szCs w:val="24"/>
        </w:rPr>
        <w:t>, yang memiliki arti dia yang memutuskannya.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w:t>
      </w:r>
      <w:r w:rsidRPr="00544052">
        <w:rPr>
          <w:rFonts w:asciiTheme="majorBidi" w:hAnsiTheme="majorBidi" w:cstheme="majorBidi"/>
          <w:sz w:val="24"/>
          <w:szCs w:val="24"/>
        </w:rPr>
        <w:t>enurut bahasa diambil dari</w:t>
      </w:r>
      <w:r w:rsidRPr="00544052">
        <w:rPr>
          <w:rFonts w:asciiTheme="majorBidi" w:hAnsiTheme="majorBidi" w:cstheme="majorBidi"/>
          <w:i/>
          <w:sz w:val="24"/>
          <w:szCs w:val="24"/>
        </w:rPr>
        <w:t xml:space="preserve"> al-qardh, berarti al-qat’u </w:t>
      </w:r>
      <w:r w:rsidRPr="00544052">
        <w:rPr>
          <w:rFonts w:asciiTheme="majorBidi" w:hAnsiTheme="majorBidi" w:cstheme="majorBidi"/>
          <w:sz w:val="24"/>
          <w:szCs w:val="24"/>
        </w:rPr>
        <w:t>(potongan).</w:t>
      </w:r>
      <w:proofErr w:type="gramEnd"/>
      <w:r>
        <w:rPr>
          <w:rStyle w:val="FootnoteReference"/>
          <w:rFonts w:asciiTheme="majorBidi" w:hAnsiTheme="majorBidi" w:cstheme="majorBidi"/>
          <w:sz w:val="24"/>
          <w:szCs w:val="24"/>
        </w:rPr>
        <w:footnoteReference w:customMarkFollows="1" w:id="37"/>
        <w:t>1</w:t>
      </w:r>
      <w:r>
        <w:rPr>
          <w:rFonts w:asciiTheme="majorBidi" w:hAnsiTheme="majorBidi" w:cstheme="majorBidi"/>
          <w:sz w:val="24"/>
          <w:szCs w:val="24"/>
        </w:rPr>
        <w:t xml:space="preserve"> </w:t>
      </w:r>
      <w:r w:rsidRPr="00544052">
        <w:rPr>
          <w:rFonts w:asciiTheme="majorBidi" w:hAnsiTheme="majorBidi" w:cstheme="majorBidi"/>
          <w:i/>
          <w:sz w:val="24"/>
          <w:szCs w:val="24"/>
        </w:rPr>
        <w:t>Al-qardhu</w:t>
      </w:r>
      <w:r>
        <w:rPr>
          <w:rFonts w:asciiTheme="majorBidi" w:hAnsiTheme="majorBidi" w:cstheme="majorBidi"/>
          <w:sz w:val="24"/>
          <w:szCs w:val="24"/>
        </w:rPr>
        <w:t xml:space="preserve"> </w:t>
      </w:r>
      <w:r w:rsidRPr="00544052">
        <w:rPr>
          <w:rFonts w:asciiTheme="majorBidi" w:hAnsiTheme="majorBidi" w:cstheme="majorBidi"/>
          <w:sz w:val="24"/>
          <w:szCs w:val="24"/>
        </w:rPr>
        <w:t>(Utang) menurut syar’i ialah menyerahkan uang kepada orang</w:t>
      </w:r>
      <w:r>
        <w:rPr>
          <w:rFonts w:asciiTheme="majorBidi" w:hAnsiTheme="majorBidi" w:cstheme="majorBidi"/>
          <w:sz w:val="24"/>
          <w:szCs w:val="24"/>
        </w:rPr>
        <w:t xml:space="preserve">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w:t>
      </w:r>
      <w:r>
        <w:rPr>
          <w:rFonts w:asciiTheme="majorBidi" w:hAnsiTheme="majorBidi" w:cstheme="majorBidi"/>
          <w:i/>
          <w:iCs/>
          <w:sz w:val="24"/>
          <w:szCs w:val="24"/>
        </w:rPr>
        <w:t>muqtarid</w:t>
      </w:r>
      <w:r>
        <w:rPr>
          <w:rFonts w:asciiTheme="majorBidi" w:hAnsiTheme="majorBidi" w:cstheme="majorBidi"/>
          <w:sz w:val="24"/>
          <w:szCs w:val="24"/>
        </w:rPr>
        <w:t xml:space="preserve">) </w:t>
      </w:r>
      <w:r w:rsidRPr="00544052">
        <w:rPr>
          <w:rFonts w:asciiTheme="majorBidi" w:hAnsiTheme="majorBidi" w:cstheme="majorBidi"/>
          <w:sz w:val="24"/>
          <w:szCs w:val="24"/>
        </w:rPr>
        <w:t>yang b</w:t>
      </w:r>
      <w:r>
        <w:rPr>
          <w:rFonts w:asciiTheme="majorBidi" w:hAnsiTheme="majorBidi" w:cstheme="majorBidi"/>
          <w:sz w:val="24"/>
          <w:szCs w:val="24"/>
        </w:rPr>
        <w:t>isa memanfaatkannya, kemudian orang yang meminjamkannya (</w:t>
      </w:r>
      <w:r>
        <w:rPr>
          <w:rFonts w:asciiTheme="majorBidi" w:hAnsiTheme="majorBidi" w:cstheme="majorBidi"/>
          <w:i/>
          <w:iCs/>
          <w:sz w:val="24"/>
          <w:szCs w:val="24"/>
        </w:rPr>
        <w:t>muqrid</w:t>
      </w:r>
      <w:r>
        <w:rPr>
          <w:rFonts w:asciiTheme="majorBidi" w:hAnsiTheme="majorBidi" w:cstheme="majorBidi"/>
          <w:sz w:val="24"/>
          <w:szCs w:val="24"/>
        </w:rPr>
        <w:t>) tersebut</w:t>
      </w:r>
      <w:r w:rsidRPr="00544052">
        <w:rPr>
          <w:rFonts w:asciiTheme="majorBidi" w:hAnsiTheme="majorBidi" w:cstheme="majorBidi"/>
          <w:sz w:val="24"/>
          <w:szCs w:val="24"/>
        </w:rPr>
        <w:t xml:space="preserve"> meminta pengembaliannya sebesar uang tersebut.</w:t>
      </w:r>
      <w:r>
        <w:rPr>
          <w:rStyle w:val="FootnoteReference"/>
          <w:rFonts w:asciiTheme="majorBidi" w:hAnsiTheme="majorBidi" w:cstheme="majorBidi"/>
          <w:sz w:val="24"/>
          <w:szCs w:val="24"/>
        </w:rPr>
        <w:footnoteReference w:customMarkFollows="1" w:id="38"/>
        <w:t>2</w:t>
      </w:r>
      <w:r w:rsidRPr="00544052">
        <w:rPr>
          <w:rFonts w:asciiTheme="majorBidi" w:hAnsiTheme="majorBidi" w:cstheme="majorBidi"/>
          <w:sz w:val="24"/>
          <w:szCs w:val="24"/>
        </w:rPr>
        <w:t xml:space="preserve"> </w:t>
      </w:r>
    </w:p>
    <w:p w:rsidR="00C33FD7" w:rsidRPr="00572930" w:rsidRDefault="00C33FD7" w:rsidP="00C33FD7">
      <w:pPr>
        <w:pStyle w:val="ListParagraph"/>
        <w:spacing w:line="480" w:lineRule="auto"/>
        <w:ind w:left="851" w:firstLine="567"/>
        <w:jc w:val="both"/>
        <w:rPr>
          <w:rFonts w:asciiTheme="majorBidi" w:hAnsiTheme="majorBidi" w:cstheme="majorBidi"/>
          <w:sz w:val="24"/>
          <w:szCs w:val="24"/>
        </w:rPr>
      </w:pPr>
      <w:proofErr w:type="gramStart"/>
      <w:r w:rsidRPr="00572930">
        <w:rPr>
          <w:rFonts w:asciiTheme="majorBidi" w:hAnsiTheme="majorBidi" w:cstheme="majorBidi"/>
          <w:i/>
          <w:sz w:val="24"/>
          <w:szCs w:val="24"/>
        </w:rPr>
        <w:t xml:space="preserve">Qard </w:t>
      </w:r>
      <w:r w:rsidRPr="00572930">
        <w:rPr>
          <w:rFonts w:asciiTheme="majorBidi" w:hAnsiTheme="majorBidi" w:cstheme="majorBidi"/>
          <w:sz w:val="24"/>
          <w:szCs w:val="24"/>
        </w:rPr>
        <w:t>secara terminologis adalah memberikan harta kep</w:t>
      </w:r>
      <w:r>
        <w:rPr>
          <w:rFonts w:asciiTheme="majorBidi" w:hAnsiTheme="majorBidi" w:cstheme="majorBidi"/>
          <w:sz w:val="24"/>
          <w:szCs w:val="24"/>
        </w:rPr>
        <w:t>ada orang untuk di manfaatkan</w:t>
      </w:r>
      <w:r w:rsidRPr="00572930">
        <w:rPr>
          <w:rFonts w:asciiTheme="majorBidi" w:hAnsiTheme="majorBidi" w:cstheme="majorBidi"/>
          <w:sz w:val="24"/>
          <w:szCs w:val="24"/>
        </w:rPr>
        <w:t xml:space="preserve"> dan mengembalikan di kemudian hari.</w:t>
      </w:r>
      <w:proofErr w:type="gramEnd"/>
      <w:r w:rsidRPr="00572930">
        <w:rPr>
          <w:rStyle w:val="FootnoteReference"/>
          <w:rFonts w:asciiTheme="majorBidi" w:hAnsiTheme="majorBidi" w:cstheme="majorBidi"/>
          <w:sz w:val="24"/>
          <w:szCs w:val="24"/>
        </w:rPr>
        <w:footnoteReference w:customMarkFollows="1" w:id="39"/>
        <w:t>3</w:t>
      </w:r>
      <w:r w:rsidRPr="00572930">
        <w:rPr>
          <w:rFonts w:asciiTheme="majorBidi" w:hAnsiTheme="majorBidi" w:cstheme="majorBidi"/>
          <w:sz w:val="24"/>
          <w:szCs w:val="24"/>
        </w:rPr>
        <w:t xml:space="preserve"> Dalam literatur fikih, </w:t>
      </w:r>
      <w:r w:rsidRPr="00572930">
        <w:rPr>
          <w:rFonts w:asciiTheme="majorBidi" w:hAnsiTheme="majorBidi" w:cstheme="majorBidi"/>
          <w:i/>
          <w:iCs/>
          <w:sz w:val="24"/>
          <w:szCs w:val="24"/>
        </w:rPr>
        <w:t>qard</w:t>
      </w:r>
      <w:r w:rsidRPr="00572930">
        <w:rPr>
          <w:rFonts w:asciiTheme="majorBidi" w:hAnsiTheme="majorBidi" w:cstheme="majorBidi"/>
          <w:sz w:val="24"/>
          <w:szCs w:val="24"/>
        </w:rPr>
        <w:t xml:space="preserve"> termasuk dalam kategorikan</w:t>
      </w:r>
      <w:r w:rsidRPr="00572930">
        <w:rPr>
          <w:rFonts w:asciiTheme="majorBidi" w:hAnsiTheme="majorBidi" w:cstheme="majorBidi"/>
          <w:i/>
          <w:iCs/>
          <w:sz w:val="24"/>
          <w:szCs w:val="24"/>
        </w:rPr>
        <w:t>‘aqd tatawwu’i</w:t>
      </w:r>
      <w:r w:rsidRPr="00572930">
        <w:rPr>
          <w:rFonts w:asciiTheme="majorBidi" w:hAnsiTheme="majorBidi" w:cstheme="majorBidi"/>
          <w:sz w:val="24"/>
          <w:szCs w:val="24"/>
        </w:rPr>
        <w:t xml:space="preserve"> atau akad saling </w:t>
      </w:r>
      <w:proofErr w:type="gramStart"/>
      <w:r w:rsidRPr="00572930">
        <w:rPr>
          <w:rFonts w:asciiTheme="majorBidi" w:hAnsiTheme="majorBidi" w:cstheme="majorBidi"/>
          <w:sz w:val="24"/>
          <w:szCs w:val="24"/>
        </w:rPr>
        <w:t>bantu</w:t>
      </w:r>
      <w:proofErr w:type="gramEnd"/>
      <w:r w:rsidRPr="00572930">
        <w:rPr>
          <w:rFonts w:asciiTheme="majorBidi" w:hAnsiTheme="majorBidi" w:cstheme="majorBidi"/>
          <w:sz w:val="24"/>
          <w:szCs w:val="24"/>
        </w:rPr>
        <w:t xml:space="preserve"> membantu (tolong-menolong) dan bukan transaksi komersial.</w:t>
      </w:r>
      <w:r w:rsidRPr="00572930">
        <w:rPr>
          <w:rStyle w:val="FootnoteReference"/>
          <w:rFonts w:asciiTheme="majorBidi" w:hAnsiTheme="majorBidi" w:cstheme="majorBidi"/>
          <w:sz w:val="24"/>
          <w:szCs w:val="24"/>
        </w:rPr>
        <w:footnoteReference w:customMarkFollows="1" w:id="40"/>
        <w:t>4</w:t>
      </w:r>
      <w:r w:rsidRPr="00572930">
        <w:rPr>
          <w:rFonts w:asciiTheme="majorBidi" w:hAnsiTheme="majorBidi" w:cstheme="majorBidi"/>
          <w:sz w:val="24"/>
          <w:szCs w:val="24"/>
        </w:rPr>
        <w:t xml:space="preserve"> </w:t>
      </w:r>
    </w:p>
    <w:p w:rsidR="00C33FD7" w:rsidRDefault="00C33FD7" w:rsidP="00C33FD7">
      <w:pPr>
        <w:pStyle w:val="ListParagraph"/>
        <w:spacing w:line="480" w:lineRule="auto"/>
        <w:ind w:left="709" w:firstLine="567"/>
        <w:jc w:val="both"/>
        <w:rPr>
          <w:rFonts w:asciiTheme="majorBidi" w:hAnsiTheme="majorBidi" w:cstheme="majorBidi"/>
          <w:sz w:val="24"/>
          <w:szCs w:val="24"/>
        </w:rPr>
      </w:pPr>
      <w:r w:rsidRPr="00544052">
        <w:rPr>
          <w:rFonts w:asciiTheme="majorBidi" w:hAnsiTheme="majorBidi" w:cstheme="majorBidi"/>
          <w:i/>
          <w:sz w:val="24"/>
          <w:szCs w:val="24"/>
        </w:rPr>
        <w:t xml:space="preserve">   Al-qard </w:t>
      </w:r>
      <w:r w:rsidRPr="00544052">
        <w:rPr>
          <w:rFonts w:asciiTheme="majorBidi" w:hAnsiTheme="majorBidi" w:cstheme="majorBidi"/>
          <w:sz w:val="24"/>
          <w:szCs w:val="24"/>
        </w:rPr>
        <w:t>menurut istilah para ulama sebagai berikut:</w:t>
      </w:r>
    </w:p>
    <w:p w:rsidR="00C33FD7" w:rsidRPr="00070B8C" w:rsidRDefault="00C33FD7" w:rsidP="00C33FD7">
      <w:pPr>
        <w:pStyle w:val="ListParagraph"/>
        <w:numPr>
          <w:ilvl w:val="0"/>
          <w:numId w:val="13"/>
        </w:numPr>
        <w:spacing w:line="480" w:lineRule="auto"/>
        <w:ind w:left="1134" w:hanging="283"/>
        <w:jc w:val="both"/>
        <w:rPr>
          <w:rStyle w:val="FootnoteReference"/>
          <w:rFonts w:asciiTheme="majorBidi" w:hAnsiTheme="majorBidi" w:cstheme="majorBidi"/>
          <w:sz w:val="24"/>
          <w:szCs w:val="24"/>
        </w:rPr>
      </w:pPr>
      <w:r w:rsidRPr="00070B8C">
        <w:rPr>
          <w:rFonts w:asciiTheme="majorBidi" w:hAnsiTheme="majorBidi" w:cstheme="majorBidi"/>
          <w:sz w:val="24"/>
          <w:szCs w:val="24"/>
        </w:rPr>
        <w:t xml:space="preserve">Menurut fuqaha, </w:t>
      </w:r>
      <w:r w:rsidRPr="00070B8C">
        <w:rPr>
          <w:rFonts w:asciiTheme="majorBidi" w:hAnsiTheme="majorBidi" w:cstheme="majorBidi"/>
          <w:i/>
          <w:iCs/>
          <w:sz w:val="24"/>
          <w:szCs w:val="24"/>
        </w:rPr>
        <w:t>qard</w:t>
      </w:r>
      <w:r w:rsidRPr="00070B8C">
        <w:rPr>
          <w:rFonts w:asciiTheme="majorBidi" w:hAnsiTheme="majorBidi" w:cstheme="majorBidi"/>
          <w:sz w:val="24"/>
          <w:szCs w:val="24"/>
        </w:rPr>
        <w:t xml:space="preserve"> adalah perjanjian yang dilakukan antara dua orang yang saling mananggung, salah satu pihak menyerahkan hartanya kepada pihak lain untuk diperdagangkan perjanjian </w:t>
      </w:r>
      <w:r w:rsidRPr="00070B8C">
        <w:rPr>
          <w:rFonts w:asciiTheme="majorBidi" w:hAnsiTheme="majorBidi" w:cstheme="majorBidi"/>
          <w:sz w:val="24"/>
          <w:szCs w:val="24"/>
        </w:rPr>
        <w:lastRenderedPageBreak/>
        <w:t>pembagian keuntungan yang sudah ditentukan, seperti seperempat, setengah atau sepertiga sesuai dengan syarat-syarat yang telah ditentukan bersama.</w:t>
      </w:r>
      <w:r w:rsidRPr="00070B8C">
        <w:rPr>
          <w:rStyle w:val="FootnoteReference"/>
          <w:rFonts w:asciiTheme="majorBidi" w:hAnsiTheme="majorBidi" w:cstheme="majorBidi"/>
          <w:sz w:val="24"/>
          <w:szCs w:val="24"/>
        </w:rPr>
        <w:footnoteReference w:customMarkFollows="1" w:id="41"/>
        <w:t>5</w:t>
      </w:r>
    </w:p>
    <w:p w:rsidR="00C33FD7" w:rsidRDefault="00C33FD7" w:rsidP="00C33FD7">
      <w:pPr>
        <w:pStyle w:val="ListParagraph"/>
        <w:numPr>
          <w:ilvl w:val="0"/>
          <w:numId w:val="13"/>
        </w:numPr>
        <w:spacing w:line="480" w:lineRule="auto"/>
        <w:ind w:left="1134" w:hanging="283"/>
        <w:jc w:val="both"/>
        <w:rPr>
          <w:rFonts w:asciiTheme="majorBidi" w:hAnsiTheme="majorBidi" w:cstheme="majorBidi"/>
          <w:sz w:val="24"/>
          <w:szCs w:val="24"/>
        </w:rPr>
      </w:pPr>
      <w:r w:rsidRPr="00070B8C">
        <w:rPr>
          <w:rFonts w:asciiTheme="majorBidi" w:hAnsiTheme="majorBidi" w:cstheme="majorBidi"/>
          <w:sz w:val="24"/>
          <w:szCs w:val="24"/>
        </w:rPr>
        <w:t xml:space="preserve">Menurut hanafiyah, </w:t>
      </w:r>
      <w:r w:rsidRPr="00070B8C">
        <w:rPr>
          <w:rFonts w:asciiTheme="majorBidi" w:hAnsiTheme="majorBidi" w:cstheme="majorBidi"/>
          <w:i/>
          <w:iCs/>
          <w:sz w:val="24"/>
          <w:szCs w:val="24"/>
        </w:rPr>
        <w:t>qard</w:t>
      </w:r>
      <w:r w:rsidRPr="00070B8C">
        <w:rPr>
          <w:rFonts w:asciiTheme="majorBidi" w:hAnsiTheme="majorBidi" w:cstheme="majorBidi"/>
          <w:sz w:val="24"/>
          <w:szCs w:val="24"/>
        </w:rPr>
        <w:t xml:space="preserve"> adalah kesempakatan antara kedua belah pihak yang melakukan perjanjian kerja </w:t>
      </w:r>
      <w:proofErr w:type="gramStart"/>
      <w:r w:rsidRPr="00070B8C">
        <w:rPr>
          <w:rFonts w:asciiTheme="majorBidi" w:hAnsiTheme="majorBidi" w:cstheme="majorBidi"/>
          <w:sz w:val="24"/>
          <w:szCs w:val="24"/>
        </w:rPr>
        <w:t>sama</w:t>
      </w:r>
      <w:proofErr w:type="gramEnd"/>
      <w:r w:rsidRPr="00070B8C">
        <w:rPr>
          <w:rFonts w:asciiTheme="majorBidi" w:hAnsiTheme="majorBidi" w:cstheme="majorBidi"/>
          <w:sz w:val="24"/>
          <w:szCs w:val="24"/>
        </w:rPr>
        <w:t xml:space="preserve"> dalam keuntungan, karena harta tersebut di serahkan kepada pihak lain dan pihak lainnya memiliki jasa untuk mengelola harta tersebut.</w:t>
      </w:r>
    </w:p>
    <w:p w:rsidR="00C33FD7" w:rsidRDefault="00C33FD7" w:rsidP="00C33FD7">
      <w:pPr>
        <w:pStyle w:val="ListParagraph"/>
        <w:numPr>
          <w:ilvl w:val="0"/>
          <w:numId w:val="13"/>
        </w:numPr>
        <w:spacing w:line="480" w:lineRule="auto"/>
        <w:ind w:left="1134" w:hanging="283"/>
        <w:jc w:val="both"/>
        <w:rPr>
          <w:rFonts w:asciiTheme="majorBidi" w:hAnsiTheme="majorBidi" w:cstheme="majorBidi"/>
          <w:sz w:val="24"/>
          <w:szCs w:val="24"/>
        </w:rPr>
      </w:pPr>
      <w:r w:rsidRPr="00070B8C">
        <w:rPr>
          <w:rFonts w:asciiTheme="majorBidi" w:hAnsiTheme="majorBidi" w:cstheme="majorBidi"/>
          <w:sz w:val="24"/>
          <w:szCs w:val="24"/>
        </w:rPr>
        <w:t>Menurut Malikiyah,</w:t>
      </w:r>
      <w:r w:rsidRPr="00070B8C">
        <w:rPr>
          <w:rFonts w:asciiTheme="majorBidi" w:hAnsiTheme="majorBidi" w:cstheme="majorBidi"/>
          <w:i/>
          <w:iCs/>
          <w:sz w:val="24"/>
          <w:szCs w:val="24"/>
        </w:rPr>
        <w:t xml:space="preserve"> qard </w:t>
      </w:r>
      <w:r w:rsidRPr="00070B8C">
        <w:rPr>
          <w:rFonts w:asciiTheme="majorBidi" w:hAnsiTheme="majorBidi" w:cstheme="majorBidi"/>
          <w:sz w:val="24"/>
          <w:szCs w:val="24"/>
        </w:rPr>
        <w:t>adalah perjanjian yang mewakilkan hartanya kepada orang lain untuk diperdagangkan dengan ketentuan bagi hasil.</w:t>
      </w:r>
    </w:p>
    <w:p w:rsidR="00C33FD7" w:rsidRDefault="00C33FD7" w:rsidP="00C33FD7">
      <w:pPr>
        <w:pStyle w:val="ListParagraph"/>
        <w:numPr>
          <w:ilvl w:val="0"/>
          <w:numId w:val="13"/>
        </w:numPr>
        <w:spacing w:line="480" w:lineRule="auto"/>
        <w:ind w:left="1134" w:hanging="283"/>
        <w:jc w:val="both"/>
        <w:rPr>
          <w:rFonts w:asciiTheme="majorBidi" w:hAnsiTheme="majorBidi" w:cstheme="majorBidi"/>
          <w:sz w:val="24"/>
          <w:szCs w:val="24"/>
        </w:rPr>
      </w:pPr>
      <w:r w:rsidRPr="00070B8C">
        <w:rPr>
          <w:rFonts w:asciiTheme="majorBidi" w:hAnsiTheme="majorBidi" w:cstheme="majorBidi"/>
          <w:sz w:val="24"/>
          <w:szCs w:val="24"/>
        </w:rPr>
        <w:t xml:space="preserve">Menurut Syafi’iyah, </w:t>
      </w:r>
      <w:r w:rsidRPr="00070B8C">
        <w:rPr>
          <w:rFonts w:asciiTheme="majorBidi" w:hAnsiTheme="majorBidi" w:cstheme="majorBidi"/>
          <w:i/>
          <w:iCs/>
          <w:sz w:val="24"/>
          <w:szCs w:val="24"/>
        </w:rPr>
        <w:t>qard</w:t>
      </w:r>
      <w:r w:rsidRPr="00070B8C">
        <w:rPr>
          <w:rFonts w:asciiTheme="majorBidi" w:hAnsiTheme="majorBidi" w:cstheme="majorBidi"/>
          <w:sz w:val="24"/>
          <w:szCs w:val="24"/>
        </w:rPr>
        <w:t xml:space="preserve"> adalah perjanjian untuk menyerahkan hartanya kepada orang lain untuk di perdagangkan dengan sebuah ketentuan-kententuan yang sudah di sepakati.</w:t>
      </w:r>
    </w:p>
    <w:p w:rsidR="00C33FD7" w:rsidRDefault="00C33FD7" w:rsidP="00C33FD7">
      <w:pPr>
        <w:pStyle w:val="ListParagraph"/>
        <w:numPr>
          <w:ilvl w:val="0"/>
          <w:numId w:val="13"/>
        </w:numPr>
        <w:spacing w:line="480" w:lineRule="auto"/>
        <w:ind w:left="1134" w:hanging="283"/>
        <w:jc w:val="both"/>
        <w:rPr>
          <w:rFonts w:asciiTheme="majorBidi" w:hAnsiTheme="majorBidi" w:cstheme="majorBidi"/>
          <w:sz w:val="24"/>
          <w:szCs w:val="24"/>
        </w:rPr>
      </w:pPr>
      <w:r w:rsidRPr="00070B8C">
        <w:rPr>
          <w:rFonts w:asciiTheme="majorBidi" w:hAnsiTheme="majorBidi" w:cstheme="majorBidi"/>
          <w:sz w:val="24"/>
          <w:szCs w:val="24"/>
        </w:rPr>
        <w:t xml:space="preserve">Menurut Hanabilah, </w:t>
      </w:r>
      <w:r w:rsidRPr="00070B8C">
        <w:rPr>
          <w:rFonts w:asciiTheme="majorBidi" w:hAnsiTheme="majorBidi" w:cstheme="majorBidi"/>
          <w:i/>
          <w:iCs/>
          <w:sz w:val="24"/>
          <w:szCs w:val="24"/>
        </w:rPr>
        <w:t>qard</w:t>
      </w:r>
      <w:r w:rsidRPr="00070B8C">
        <w:rPr>
          <w:rFonts w:asciiTheme="majorBidi" w:hAnsiTheme="majorBidi" w:cstheme="majorBidi"/>
          <w:sz w:val="24"/>
          <w:szCs w:val="24"/>
        </w:rPr>
        <w:t xml:space="preserve"> adalah pemilik harta yang menyerahkan hartanya dengan ketentuan yang sudah di tetapkan, kepada orang yang untuk berdagang dengan ketentuan bagi hasil.</w:t>
      </w:r>
      <w:r w:rsidRPr="00070B8C">
        <w:rPr>
          <w:rStyle w:val="FootnoteReference"/>
          <w:rFonts w:asciiTheme="majorBidi" w:hAnsiTheme="majorBidi" w:cstheme="majorBidi"/>
          <w:sz w:val="24"/>
          <w:szCs w:val="24"/>
        </w:rPr>
        <w:footnoteReference w:customMarkFollows="1" w:id="42"/>
        <w:t>6</w:t>
      </w:r>
    </w:p>
    <w:p w:rsidR="00C33FD7" w:rsidRDefault="00C33FD7" w:rsidP="00C33FD7">
      <w:pPr>
        <w:pStyle w:val="ListParagraph"/>
        <w:spacing w:line="480" w:lineRule="auto"/>
        <w:ind w:left="851" w:firstLine="567"/>
        <w:jc w:val="both"/>
        <w:rPr>
          <w:rStyle w:val="FootnoteReference"/>
          <w:rFonts w:asciiTheme="majorBidi" w:hAnsiTheme="majorBidi" w:cstheme="majorBidi"/>
          <w:sz w:val="24"/>
          <w:szCs w:val="24"/>
        </w:rPr>
      </w:pPr>
      <w:r w:rsidRPr="00572930">
        <w:rPr>
          <w:rFonts w:asciiTheme="majorBidi" w:hAnsiTheme="majorBidi" w:cstheme="majorBidi"/>
          <w:i/>
          <w:sz w:val="24"/>
          <w:szCs w:val="24"/>
        </w:rPr>
        <w:t>Al-Qard</w:t>
      </w:r>
      <w:r w:rsidRPr="00572930">
        <w:rPr>
          <w:rFonts w:asciiTheme="majorBidi" w:hAnsiTheme="majorBidi" w:cstheme="majorBidi"/>
          <w:sz w:val="24"/>
          <w:szCs w:val="24"/>
        </w:rPr>
        <w:t xml:space="preserve"> dalam pengertian menurut istilah </w:t>
      </w:r>
      <w:proofErr w:type="gramStart"/>
      <w:r w:rsidRPr="00572930">
        <w:rPr>
          <w:rFonts w:asciiTheme="majorBidi" w:hAnsiTheme="majorBidi" w:cstheme="majorBidi"/>
          <w:sz w:val="24"/>
          <w:szCs w:val="24"/>
        </w:rPr>
        <w:t>dapat  diartikan</w:t>
      </w:r>
      <w:proofErr w:type="gramEnd"/>
      <w:r w:rsidRPr="00572930">
        <w:rPr>
          <w:rFonts w:asciiTheme="majorBidi" w:hAnsiTheme="majorBidi" w:cstheme="majorBidi"/>
          <w:sz w:val="24"/>
          <w:szCs w:val="24"/>
        </w:rPr>
        <w:t xml:space="preserve"> sebagai suatu perjanjian antara dua belah pihak, dimana pihak pertama (</w:t>
      </w:r>
      <w:r>
        <w:rPr>
          <w:rFonts w:asciiTheme="majorBidi" w:hAnsiTheme="majorBidi" w:cstheme="majorBidi"/>
          <w:i/>
          <w:iCs/>
          <w:sz w:val="24"/>
          <w:szCs w:val="24"/>
        </w:rPr>
        <w:t>muqrid</w:t>
      </w:r>
      <w:r w:rsidRPr="00572930">
        <w:rPr>
          <w:rFonts w:asciiTheme="majorBidi" w:hAnsiTheme="majorBidi" w:cstheme="majorBidi"/>
          <w:sz w:val="24"/>
          <w:szCs w:val="24"/>
        </w:rPr>
        <w:t>) memberikan uang atau menyediakan harta yang dapat diartikan memberikan pinjaman kepada pihak kedua (</w:t>
      </w:r>
      <w:r>
        <w:rPr>
          <w:rFonts w:asciiTheme="majorBidi" w:hAnsiTheme="majorBidi" w:cstheme="majorBidi"/>
          <w:i/>
          <w:iCs/>
          <w:sz w:val="24"/>
          <w:szCs w:val="24"/>
        </w:rPr>
        <w:t>muqtarid</w:t>
      </w:r>
      <w:r w:rsidRPr="00572930">
        <w:rPr>
          <w:rFonts w:asciiTheme="majorBidi" w:hAnsiTheme="majorBidi" w:cstheme="majorBidi"/>
          <w:sz w:val="24"/>
          <w:szCs w:val="24"/>
        </w:rPr>
        <w:t xml:space="preserve">) untuk dimanfaatkan dengan kentetuan bahwa uang tersebut harus dikembalikan </w:t>
      </w:r>
      <w:r w:rsidRPr="00572930">
        <w:rPr>
          <w:rFonts w:asciiTheme="majorBidi" w:hAnsiTheme="majorBidi" w:cstheme="majorBidi"/>
          <w:sz w:val="24"/>
          <w:szCs w:val="24"/>
        </w:rPr>
        <w:lastRenderedPageBreak/>
        <w:t>sama persis atau dengan ketentuan bagi hasil antara keduanya berdasarkan peryaratan yang disepakati.</w:t>
      </w:r>
      <w:r w:rsidRPr="00572930">
        <w:rPr>
          <w:rStyle w:val="FootnoteReference"/>
          <w:rFonts w:asciiTheme="majorBidi" w:hAnsiTheme="majorBidi" w:cstheme="majorBidi"/>
          <w:sz w:val="24"/>
          <w:szCs w:val="24"/>
        </w:rPr>
        <w:footnoteReference w:customMarkFollows="1" w:id="43"/>
        <w:t>7</w:t>
      </w:r>
    </w:p>
    <w:p w:rsidR="00C33FD7" w:rsidRPr="00572930" w:rsidRDefault="00C33FD7" w:rsidP="00C33FD7">
      <w:pPr>
        <w:pStyle w:val="ListParagraph"/>
        <w:spacing w:line="480" w:lineRule="auto"/>
        <w:ind w:left="851" w:firstLine="567"/>
        <w:jc w:val="both"/>
        <w:rPr>
          <w:rFonts w:asciiTheme="majorBidi" w:hAnsiTheme="majorBidi" w:cstheme="majorBidi"/>
          <w:sz w:val="24"/>
          <w:szCs w:val="24"/>
        </w:rPr>
      </w:pPr>
      <w:r w:rsidRPr="00572930">
        <w:rPr>
          <w:rFonts w:asciiTheme="majorBidi" w:hAnsiTheme="majorBidi" w:cstheme="majorBidi"/>
          <w:iCs/>
          <w:sz w:val="24"/>
          <w:szCs w:val="24"/>
        </w:rPr>
        <w:t xml:space="preserve">Dengan demikian </w:t>
      </w:r>
      <w:r w:rsidRPr="00572930">
        <w:rPr>
          <w:rFonts w:asciiTheme="majorBidi" w:hAnsiTheme="majorBidi" w:cstheme="majorBidi"/>
          <w:i/>
          <w:sz w:val="24"/>
          <w:szCs w:val="24"/>
        </w:rPr>
        <w:t xml:space="preserve">Al-Qardh </w:t>
      </w:r>
      <w:r w:rsidRPr="00572930">
        <w:rPr>
          <w:rFonts w:asciiTheme="majorBidi" w:hAnsiTheme="majorBidi" w:cstheme="majorBidi"/>
          <w:iCs/>
          <w:sz w:val="24"/>
          <w:szCs w:val="24"/>
        </w:rPr>
        <w:t xml:space="preserve">dapat diartikan pemberian harta kepada orang lain untuk dimanfaatkan kemudian dapat ditagih dan di minta kembali dengan harta yang serupa, ukuran yang sama tanpa mengambil </w:t>
      </w:r>
      <w:proofErr w:type="gramStart"/>
      <w:r w:rsidRPr="00572930">
        <w:rPr>
          <w:rFonts w:asciiTheme="majorBidi" w:hAnsiTheme="majorBidi" w:cstheme="majorBidi"/>
          <w:iCs/>
          <w:sz w:val="24"/>
          <w:szCs w:val="24"/>
        </w:rPr>
        <w:t>manfaat .</w:t>
      </w:r>
      <w:proofErr w:type="gramEnd"/>
      <w:r w:rsidRPr="00572930">
        <w:rPr>
          <w:rFonts w:asciiTheme="majorBidi" w:hAnsiTheme="majorBidi" w:cstheme="majorBidi"/>
          <w:iCs/>
          <w:sz w:val="24"/>
          <w:szCs w:val="24"/>
        </w:rPr>
        <w:t xml:space="preserve"> </w:t>
      </w:r>
    </w:p>
    <w:p w:rsidR="00C33FD7" w:rsidRPr="00572930" w:rsidRDefault="00C33FD7" w:rsidP="00C33FD7">
      <w:pPr>
        <w:pStyle w:val="ListParagraph"/>
        <w:numPr>
          <w:ilvl w:val="0"/>
          <w:numId w:val="17"/>
        </w:numPr>
        <w:spacing w:line="480" w:lineRule="auto"/>
        <w:ind w:left="851" w:hanging="284"/>
        <w:jc w:val="both"/>
        <w:rPr>
          <w:rFonts w:asciiTheme="majorBidi" w:hAnsiTheme="majorBidi" w:cstheme="majorBidi"/>
          <w:iCs/>
          <w:sz w:val="24"/>
          <w:szCs w:val="24"/>
        </w:rPr>
      </w:pPr>
      <w:r w:rsidRPr="00572930">
        <w:rPr>
          <w:rFonts w:asciiTheme="majorBidi" w:hAnsiTheme="majorBidi" w:cstheme="majorBidi"/>
          <w:sz w:val="24"/>
          <w:szCs w:val="24"/>
        </w:rPr>
        <w:t xml:space="preserve"> Landasan Hukum</w:t>
      </w:r>
      <w:r>
        <w:rPr>
          <w:rFonts w:asciiTheme="majorBidi" w:hAnsiTheme="majorBidi" w:cstheme="majorBidi"/>
          <w:sz w:val="24"/>
          <w:szCs w:val="24"/>
        </w:rPr>
        <w:t xml:space="preserve"> </w:t>
      </w:r>
      <w:r w:rsidRPr="00572930">
        <w:rPr>
          <w:rFonts w:asciiTheme="majorBidi" w:hAnsiTheme="majorBidi" w:cstheme="majorBidi"/>
          <w:i/>
          <w:sz w:val="24"/>
          <w:szCs w:val="24"/>
        </w:rPr>
        <w:t>Qard</w:t>
      </w:r>
    </w:p>
    <w:p w:rsidR="00C33FD7" w:rsidRPr="00774239" w:rsidRDefault="00C33FD7" w:rsidP="00C33FD7">
      <w:pPr>
        <w:pStyle w:val="ListParagraph"/>
        <w:spacing w:line="480" w:lineRule="auto"/>
        <w:ind w:left="851" w:firstLine="567"/>
        <w:jc w:val="both"/>
        <w:rPr>
          <w:rFonts w:asciiTheme="majorBidi" w:hAnsiTheme="majorBidi" w:cstheme="majorBidi"/>
          <w:i/>
          <w:sz w:val="24"/>
          <w:szCs w:val="24"/>
        </w:rPr>
      </w:pPr>
      <w:proofErr w:type="gramStart"/>
      <w:r w:rsidRPr="00C10BB1">
        <w:rPr>
          <w:rFonts w:asciiTheme="majorBidi" w:hAnsiTheme="majorBidi" w:cstheme="majorBidi"/>
          <w:i/>
          <w:sz w:val="24"/>
          <w:szCs w:val="24"/>
        </w:rPr>
        <w:t>Qard (</w:t>
      </w:r>
      <w:r w:rsidRPr="00C10BB1">
        <w:rPr>
          <w:rFonts w:asciiTheme="majorBidi" w:hAnsiTheme="majorBidi" w:cstheme="majorBidi"/>
          <w:sz w:val="24"/>
          <w:szCs w:val="24"/>
        </w:rPr>
        <w:t>pinjam-meminjam) dalam Islam hukumnya boleh dan dibenarkan secara syariat.</w:t>
      </w:r>
      <w:proofErr w:type="gramEnd"/>
      <w:r w:rsidRPr="00C10BB1">
        <w:rPr>
          <w:rFonts w:asciiTheme="majorBidi" w:hAnsiTheme="majorBidi" w:cstheme="majorBidi"/>
          <w:sz w:val="24"/>
          <w:szCs w:val="24"/>
        </w:rPr>
        <w:t xml:space="preserve"> Adapun pinjam-meminjam bagi peminjam (</w:t>
      </w:r>
      <w:r>
        <w:rPr>
          <w:rFonts w:asciiTheme="majorBidi" w:hAnsiTheme="majorBidi" w:cstheme="majorBidi"/>
          <w:i/>
          <w:sz w:val="24"/>
          <w:szCs w:val="24"/>
        </w:rPr>
        <w:t>muqtarid</w:t>
      </w:r>
      <w:r w:rsidRPr="00C10BB1">
        <w:rPr>
          <w:rFonts w:asciiTheme="majorBidi" w:hAnsiTheme="majorBidi" w:cstheme="majorBidi"/>
          <w:sz w:val="24"/>
          <w:szCs w:val="24"/>
        </w:rPr>
        <w:t>) diperbolehkan untuk menyatakan keinginannya untuk meminjam hal ini bukan sesuatu yang buruk, bahkan orang yang memberi pinjaman (</w:t>
      </w:r>
      <w:r>
        <w:rPr>
          <w:rFonts w:asciiTheme="majorBidi" w:hAnsiTheme="majorBidi" w:cstheme="majorBidi"/>
          <w:i/>
          <w:sz w:val="24"/>
          <w:szCs w:val="24"/>
        </w:rPr>
        <w:t>muqrid</w:t>
      </w:r>
      <w:r w:rsidRPr="00C10BB1">
        <w:rPr>
          <w:rFonts w:asciiTheme="majorBidi" w:hAnsiTheme="majorBidi" w:cstheme="majorBidi"/>
          <w:sz w:val="24"/>
          <w:szCs w:val="24"/>
        </w:rPr>
        <w:t xml:space="preserve">) justru dianjurkan untuk memberi </w:t>
      </w:r>
      <w:proofErr w:type="gramStart"/>
      <w:r w:rsidRPr="00C10BB1">
        <w:rPr>
          <w:rFonts w:asciiTheme="majorBidi" w:hAnsiTheme="majorBidi" w:cstheme="majorBidi"/>
          <w:sz w:val="24"/>
          <w:szCs w:val="24"/>
        </w:rPr>
        <w:t>pinjaman  kepada</w:t>
      </w:r>
      <w:proofErr w:type="gramEnd"/>
      <w:r w:rsidRPr="00C10BB1">
        <w:rPr>
          <w:rFonts w:asciiTheme="majorBidi" w:hAnsiTheme="majorBidi" w:cstheme="majorBidi"/>
          <w:sz w:val="24"/>
          <w:szCs w:val="24"/>
        </w:rPr>
        <w:t xml:space="preserve"> yang membutuhkan berdasarkan dalil-dalil dalam Al-Qur’an telah dijelaskan dan menjadi landasan hukum </w:t>
      </w:r>
      <w:r w:rsidRPr="00C10BB1">
        <w:rPr>
          <w:rFonts w:asciiTheme="majorBidi" w:hAnsiTheme="majorBidi" w:cstheme="majorBidi"/>
          <w:i/>
          <w:sz w:val="24"/>
          <w:szCs w:val="24"/>
        </w:rPr>
        <w:t>qard:</w:t>
      </w:r>
    </w:p>
    <w:p w:rsidR="00C33FD7" w:rsidRPr="00544052" w:rsidRDefault="00C33FD7" w:rsidP="00C33FD7">
      <w:pPr>
        <w:pStyle w:val="ListParagraph"/>
        <w:numPr>
          <w:ilvl w:val="0"/>
          <w:numId w:val="18"/>
        </w:numPr>
        <w:spacing w:line="480" w:lineRule="auto"/>
        <w:ind w:left="993" w:hanging="283"/>
        <w:jc w:val="both"/>
        <w:rPr>
          <w:rFonts w:asciiTheme="majorBidi" w:hAnsiTheme="majorBidi" w:cstheme="majorBidi"/>
          <w:i/>
          <w:sz w:val="24"/>
          <w:szCs w:val="24"/>
        </w:rPr>
      </w:pPr>
      <w:r w:rsidRPr="00544052">
        <w:rPr>
          <w:rFonts w:asciiTheme="majorBidi" w:hAnsiTheme="majorBidi" w:cstheme="majorBidi"/>
          <w:sz w:val="24"/>
          <w:szCs w:val="24"/>
        </w:rPr>
        <w:t>Al-qur’an</w:t>
      </w:r>
    </w:p>
    <w:p w:rsidR="00C33FD7" w:rsidRPr="00A77FF8" w:rsidRDefault="00C33FD7" w:rsidP="00C33FD7">
      <w:pPr>
        <w:pStyle w:val="ListParagraph"/>
        <w:numPr>
          <w:ilvl w:val="0"/>
          <w:numId w:val="19"/>
        </w:numPr>
        <w:spacing w:line="480" w:lineRule="auto"/>
        <w:ind w:left="993" w:hanging="283"/>
        <w:rPr>
          <w:rFonts w:asciiTheme="majorBidi" w:hAnsiTheme="majorBidi" w:cstheme="majorBidi"/>
          <w:sz w:val="24"/>
          <w:szCs w:val="24"/>
        </w:rPr>
      </w:pPr>
      <w:r w:rsidRPr="00A77FF8">
        <w:rPr>
          <w:rFonts w:asciiTheme="majorBidi" w:hAnsiTheme="majorBidi" w:cstheme="majorBidi"/>
          <w:sz w:val="24"/>
          <w:szCs w:val="24"/>
        </w:rPr>
        <w:t>Q.S. Al-Baqarah : 245</w:t>
      </w:r>
    </w:p>
    <w:p w:rsidR="00C33FD7" w:rsidRPr="00570350" w:rsidRDefault="00C33FD7" w:rsidP="00C33FD7">
      <w:pPr>
        <w:spacing w:line="360" w:lineRule="auto"/>
        <w:ind w:left="851"/>
        <w:jc w:val="right"/>
        <w:rPr>
          <w:rFonts w:ascii="Traditional Arabic" w:hAnsi="Traditional Arabic" w:cs="Traditional Arabic"/>
          <w:sz w:val="36"/>
          <w:szCs w:val="36"/>
        </w:rPr>
      </w:pPr>
      <w:r>
        <w:rPr>
          <w:rFonts w:ascii="Traditional Arabic" w:hAnsi="Traditional Arabic" w:cs="Traditional Arabic"/>
          <w:color w:val="333333"/>
          <w:spacing w:val="15"/>
          <w:sz w:val="36"/>
          <w:szCs w:val="36"/>
          <w:shd w:val="clear" w:color="auto" w:fill="FFFFFF"/>
          <w:rtl/>
        </w:rPr>
        <w:t>مَنْ ذَا الَّذِي يُقْرِضُ اللَّهَ قَرْضًا حَسَنًا فَيُضَاعِفَهُ لَهُ أَضْعَافًا كَثِيرَةً ۚ وَاللَّهُ يَقْبِضُ وَيَبْسُطُ وَإِلَيْهِ تُرْجَعُونَ</w:t>
      </w:r>
      <w:r w:rsidRPr="00570350">
        <w:rPr>
          <w:rFonts w:ascii="Traditional Arabic" w:hAnsi="Traditional Arabic" w:cs="Traditional Arabic"/>
          <w:sz w:val="36"/>
          <w:szCs w:val="36"/>
        </w:rPr>
        <w:t xml:space="preserve"> </w:t>
      </w:r>
    </w:p>
    <w:p w:rsidR="00C33FD7" w:rsidRPr="00544052" w:rsidRDefault="00C33FD7" w:rsidP="00C33FD7">
      <w:pPr>
        <w:pStyle w:val="ListParagraph"/>
        <w:spacing w:line="240" w:lineRule="auto"/>
        <w:ind w:left="1560"/>
        <w:jc w:val="both"/>
        <w:rPr>
          <w:rFonts w:asciiTheme="majorBidi" w:hAnsiTheme="majorBidi" w:cstheme="majorBidi"/>
          <w:i/>
          <w:sz w:val="24"/>
          <w:szCs w:val="24"/>
        </w:rPr>
      </w:pPr>
      <w:proofErr w:type="gramStart"/>
      <w:r w:rsidRPr="00544052">
        <w:rPr>
          <w:rFonts w:asciiTheme="majorBidi" w:hAnsiTheme="majorBidi" w:cstheme="majorBidi"/>
          <w:sz w:val="24"/>
          <w:szCs w:val="24"/>
        </w:rPr>
        <w:t>Siapakah yang meminjami Allah dengan pinjaman yang baik maka Allah melipat</w:t>
      </w:r>
      <w:r>
        <w:rPr>
          <w:rFonts w:asciiTheme="majorBidi" w:hAnsiTheme="majorBidi" w:cstheme="majorBidi"/>
          <w:sz w:val="24"/>
          <w:szCs w:val="24"/>
        </w:rPr>
        <w:t xml:space="preserve"> </w:t>
      </w:r>
      <w:r w:rsidRPr="00544052">
        <w:rPr>
          <w:rFonts w:asciiTheme="majorBidi" w:hAnsiTheme="majorBidi" w:cstheme="majorBidi"/>
          <w:sz w:val="24"/>
          <w:szCs w:val="24"/>
        </w:rPr>
        <w:t>gandakan ganti kepadanya dengan banyak.</w:t>
      </w:r>
      <w:proofErr w:type="gramEnd"/>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Allah menahan dan melapangkan (rezeki) dan kepada-Nyalah kamu dikembalikan</w:t>
      </w:r>
      <w:r>
        <w:rPr>
          <w:rFonts w:asciiTheme="majorBidi" w:hAnsiTheme="majorBidi" w:cstheme="majorBidi"/>
          <w:sz w:val="24"/>
          <w:szCs w:val="24"/>
        </w:rPr>
        <w:t>.</w:t>
      </w:r>
      <w:proofErr w:type="gramEnd"/>
      <w:r w:rsidRPr="00C25BF8">
        <w:rPr>
          <w:rStyle w:val="FootnoteReference"/>
          <w:rFonts w:asciiTheme="majorBidi" w:hAnsiTheme="majorBidi" w:cstheme="majorBidi"/>
          <w:iCs/>
          <w:sz w:val="24"/>
          <w:szCs w:val="24"/>
        </w:rPr>
        <w:footnoteReference w:customMarkFollows="1" w:id="44"/>
        <w:t>9</w:t>
      </w:r>
    </w:p>
    <w:p w:rsidR="00C33FD7" w:rsidRPr="00544052" w:rsidRDefault="00C33FD7" w:rsidP="00C33FD7">
      <w:pPr>
        <w:pStyle w:val="ListParagraph"/>
        <w:spacing w:line="240" w:lineRule="auto"/>
        <w:ind w:left="1701" w:hanging="283"/>
        <w:jc w:val="both"/>
        <w:rPr>
          <w:rFonts w:asciiTheme="majorBidi" w:hAnsiTheme="majorBidi" w:cstheme="majorBidi"/>
          <w:i/>
          <w:sz w:val="24"/>
          <w:szCs w:val="24"/>
        </w:rPr>
      </w:pPr>
    </w:p>
    <w:p w:rsidR="00C33FD7" w:rsidRPr="00544052" w:rsidRDefault="00C33FD7" w:rsidP="00C33FD7">
      <w:pPr>
        <w:pStyle w:val="ListParagraph"/>
        <w:numPr>
          <w:ilvl w:val="0"/>
          <w:numId w:val="19"/>
        </w:numPr>
        <w:spacing w:line="360" w:lineRule="auto"/>
        <w:ind w:left="1701" w:hanging="283"/>
        <w:jc w:val="both"/>
        <w:rPr>
          <w:rFonts w:asciiTheme="majorBidi" w:hAnsiTheme="majorBidi" w:cstheme="majorBidi"/>
          <w:sz w:val="24"/>
          <w:szCs w:val="24"/>
        </w:rPr>
      </w:pPr>
      <w:r w:rsidRPr="00544052">
        <w:rPr>
          <w:rFonts w:asciiTheme="majorBidi" w:hAnsiTheme="majorBidi" w:cstheme="majorBidi"/>
          <w:sz w:val="24"/>
          <w:szCs w:val="24"/>
        </w:rPr>
        <w:t>QS. Al-Hadid : 11</w:t>
      </w:r>
    </w:p>
    <w:p w:rsidR="00C33FD7" w:rsidRPr="004106D1" w:rsidRDefault="00C33FD7" w:rsidP="00C33FD7">
      <w:pPr>
        <w:pStyle w:val="ListParagraph"/>
        <w:tabs>
          <w:tab w:val="left" w:pos="2127"/>
        </w:tabs>
        <w:spacing w:line="360" w:lineRule="auto"/>
        <w:ind w:left="2127" w:hanging="709"/>
        <w:jc w:val="right"/>
        <w:rPr>
          <w:rFonts w:ascii="Traditional Arabic" w:hAnsi="Traditional Arabic" w:cs="Traditional Arabic"/>
          <w:color w:val="FF0000"/>
          <w:sz w:val="36"/>
          <w:szCs w:val="36"/>
        </w:rPr>
      </w:pPr>
      <w:r w:rsidRPr="004106D1">
        <w:rPr>
          <w:rFonts w:ascii="Traditional Arabic" w:hAnsi="Traditional Arabic" w:cs="Traditional Arabic"/>
          <w:color w:val="333333"/>
          <w:spacing w:val="15"/>
          <w:sz w:val="36"/>
          <w:szCs w:val="36"/>
          <w:shd w:val="clear" w:color="auto" w:fill="FFFFFF"/>
          <w:rtl/>
        </w:rPr>
        <w:t>مَنْ ذَا الَّذِي يُقْرِضُ اللَّهَ قَرْضًا حَسَنًا فَيُضَاعِفَهُ لَهُ وَلَهُ أَجْرٌ كَرِيمٌ</w:t>
      </w:r>
    </w:p>
    <w:p w:rsidR="00C33FD7" w:rsidRDefault="00C33FD7" w:rsidP="00C33FD7">
      <w:pPr>
        <w:pStyle w:val="ListParagraph"/>
        <w:spacing w:line="240" w:lineRule="auto"/>
        <w:ind w:left="1560"/>
        <w:jc w:val="both"/>
        <w:rPr>
          <w:rStyle w:val="FootnoteReference"/>
          <w:rFonts w:asciiTheme="majorBidi" w:hAnsiTheme="majorBidi" w:cstheme="majorBidi"/>
          <w:iCs/>
          <w:sz w:val="24"/>
          <w:szCs w:val="24"/>
        </w:rPr>
      </w:pPr>
      <w:r w:rsidRPr="00544052">
        <w:rPr>
          <w:rFonts w:asciiTheme="majorBidi" w:hAnsiTheme="majorBidi" w:cstheme="majorBidi"/>
          <w:iCs/>
          <w:sz w:val="24"/>
          <w:szCs w:val="24"/>
        </w:rPr>
        <w:t xml:space="preserve">Barang siapa meminjamkan kepada Allah dengan pinjaman yang baik, maka Allah </w:t>
      </w:r>
      <w:proofErr w:type="gramStart"/>
      <w:r w:rsidRPr="00544052">
        <w:rPr>
          <w:rFonts w:asciiTheme="majorBidi" w:hAnsiTheme="majorBidi" w:cstheme="majorBidi"/>
          <w:iCs/>
          <w:sz w:val="24"/>
          <w:szCs w:val="24"/>
        </w:rPr>
        <w:t>akan</w:t>
      </w:r>
      <w:proofErr w:type="gramEnd"/>
      <w:r w:rsidRPr="00544052">
        <w:rPr>
          <w:rFonts w:asciiTheme="majorBidi" w:hAnsiTheme="majorBidi" w:cstheme="majorBidi"/>
          <w:iCs/>
          <w:sz w:val="24"/>
          <w:szCs w:val="24"/>
        </w:rPr>
        <w:t xml:space="preserve"> mengembalikannya berlipat-ganda untuknya</w:t>
      </w:r>
      <w:r>
        <w:rPr>
          <w:rFonts w:asciiTheme="majorBidi" w:hAnsiTheme="majorBidi" w:cstheme="majorBidi"/>
          <w:iCs/>
          <w:sz w:val="24"/>
          <w:szCs w:val="24"/>
        </w:rPr>
        <w:t>, dan baginya pahala yang mulia</w:t>
      </w:r>
      <w:r w:rsidRPr="00544052">
        <w:rPr>
          <w:rFonts w:asciiTheme="majorBidi" w:hAnsiTheme="majorBidi" w:cstheme="majorBidi"/>
          <w:iCs/>
          <w:sz w:val="24"/>
          <w:szCs w:val="24"/>
        </w:rPr>
        <w:t>.</w:t>
      </w:r>
      <w:r>
        <w:rPr>
          <w:rStyle w:val="FootnoteReference"/>
          <w:rFonts w:asciiTheme="majorBidi" w:hAnsiTheme="majorBidi" w:cstheme="majorBidi"/>
          <w:iCs/>
          <w:sz w:val="24"/>
          <w:szCs w:val="24"/>
        </w:rPr>
        <w:footnoteReference w:customMarkFollows="1" w:id="45"/>
        <w:t>10</w:t>
      </w:r>
    </w:p>
    <w:p w:rsidR="00C33FD7" w:rsidRPr="00774239" w:rsidRDefault="00C33FD7" w:rsidP="00C33FD7">
      <w:pPr>
        <w:pStyle w:val="ListParagraph"/>
        <w:numPr>
          <w:ilvl w:val="0"/>
          <w:numId w:val="18"/>
        </w:numPr>
        <w:spacing w:line="360" w:lineRule="auto"/>
        <w:ind w:left="1134"/>
        <w:jc w:val="both"/>
        <w:rPr>
          <w:rFonts w:asciiTheme="majorBidi" w:hAnsiTheme="majorBidi" w:cstheme="majorBidi"/>
          <w:sz w:val="24"/>
          <w:szCs w:val="24"/>
        </w:rPr>
      </w:pPr>
      <w:r w:rsidRPr="00774239">
        <w:rPr>
          <w:rFonts w:asciiTheme="majorBidi" w:hAnsiTheme="majorBidi" w:cstheme="majorBidi"/>
          <w:sz w:val="24"/>
          <w:szCs w:val="24"/>
        </w:rPr>
        <w:t>Hadits</w:t>
      </w:r>
    </w:p>
    <w:p w:rsidR="00C33FD7" w:rsidRDefault="00C33FD7" w:rsidP="00C33FD7">
      <w:pPr>
        <w:pStyle w:val="ListParagraph"/>
        <w:numPr>
          <w:ilvl w:val="0"/>
          <w:numId w:val="20"/>
        </w:numPr>
        <w:spacing w:line="360" w:lineRule="auto"/>
        <w:ind w:left="1276" w:hanging="283"/>
        <w:jc w:val="both"/>
        <w:rPr>
          <w:rFonts w:asciiTheme="majorBidi" w:hAnsiTheme="majorBidi" w:cstheme="majorBidi"/>
          <w:sz w:val="24"/>
          <w:szCs w:val="24"/>
        </w:rPr>
      </w:pPr>
      <w:r w:rsidRPr="00544052">
        <w:rPr>
          <w:rFonts w:asciiTheme="majorBidi" w:hAnsiTheme="majorBidi" w:cstheme="majorBidi"/>
          <w:sz w:val="24"/>
          <w:szCs w:val="24"/>
        </w:rPr>
        <w:t>Sabda Nabi Muhammad Saw</w:t>
      </w:r>
    </w:p>
    <w:p w:rsidR="00C33FD7" w:rsidRPr="005978AD" w:rsidRDefault="00C33FD7" w:rsidP="00C33FD7">
      <w:pPr>
        <w:pStyle w:val="ListParagraph"/>
        <w:spacing w:after="0" w:line="240" w:lineRule="auto"/>
        <w:ind w:left="2498"/>
        <w:rPr>
          <w:rFonts w:asciiTheme="majorBidi" w:eastAsia="Times New Roman" w:hAnsiTheme="majorBidi" w:cstheme="majorBidi"/>
          <w:spacing w:val="2"/>
          <w:sz w:val="24"/>
          <w:szCs w:val="24"/>
        </w:rPr>
      </w:pPr>
    </w:p>
    <w:p w:rsidR="00C33FD7" w:rsidRPr="00871BE6" w:rsidRDefault="00C33FD7" w:rsidP="00C33FD7">
      <w:pPr>
        <w:spacing w:after="0" w:line="360" w:lineRule="auto"/>
        <w:ind w:left="1276"/>
        <w:jc w:val="right"/>
        <w:rPr>
          <w:rFonts w:ascii="Traditional Arabic" w:eastAsia="Times New Roman" w:hAnsi="Traditional Arabic" w:cs="Traditional Arabic"/>
          <w:spacing w:val="2"/>
          <w:sz w:val="36"/>
          <w:szCs w:val="36"/>
        </w:rPr>
      </w:pPr>
      <w:r w:rsidRPr="008656AF">
        <w:rPr>
          <w:rFonts w:ascii="Traditional Arabic" w:eastAsia="Times New Roman" w:hAnsi="Traditional Arabic" w:cs="Traditional Arabic"/>
          <w:spacing w:val="2"/>
          <w:sz w:val="36"/>
          <w:szCs w:val="36"/>
          <w:rtl/>
        </w:rPr>
        <w:t>حَدَّثَنَا أَبُو كُرَيْبٍ حَدَّثَنَا وَكِيعٌ عَنْ عَلِيِّ بْنِ صَالِحٍ عَنْ سَلَمَة</w:t>
      </w:r>
      <w:r>
        <w:rPr>
          <w:rFonts w:ascii="Traditional Arabic" w:eastAsia="Times New Roman" w:hAnsi="Traditional Arabic" w:cs="Traditional Arabic" w:hint="cs"/>
          <w:spacing w:val="2"/>
          <w:sz w:val="36"/>
          <w:szCs w:val="36"/>
          <w:rtl/>
        </w:rPr>
        <w:t xml:space="preserve"> </w:t>
      </w:r>
      <w:r w:rsidRPr="008656AF">
        <w:rPr>
          <w:rFonts w:ascii="Traditional Arabic" w:eastAsia="Times New Roman" w:hAnsi="Traditional Arabic" w:cs="Traditional Arabic"/>
          <w:spacing w:val="2"/>
          <w:sz w:val="36"/>
          <w:szCs w:val="36"/>
          <w:rtl/>
        </w:rPr>
        <w:t>بْنِ</w:t>
      </w:r>
      <w:r w:rsidRPr="008656AF">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كُهَيْلٍ عَنْ أَبِي سَلَمَةَ عَنْ أَبِي هُرَيْرَةَ قَالَ اسْ</w:t>
      </w:r>
      <w:r>
        <w:rPr>
          <w:rFonts w:ascii="Traditional Arabic" w:eastAsia="Times New Roman" w:hAnsi="Traditional Arabic" w:cs="Traditional Arabic"/>
          <w:spacing w:val="2"/>
          <w:sz w:val="36"/>
          <w:szCs w:val="36"/>
          <w:rtl/>
        </w:rPr>
        <w:t>تَقْرَضَ رَسُولُ اللَّهِ صَلَّى</w:t>
      </w:r>
      <w:r>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اللَّهُ عَلَيْهِ وَسَلَّمَ سِنًّا فَأَعْطَى سِنًّا فَوْقَهُ وَقَالَ خِيَارُكُمْ مَحَاسِنُكُمْ قَضَاءً</w:t>
      </w:r>
    </w:p>
    <w:p w:rsidR="00C33FD7" w:rsidRPr="000202F9" w:rsidRDefault="00C33FD7" w:rsidP="00C33FD7">
      <w:pPr>
        <w:pStyle w:val="ListParagraph"/>
        <w:spacing w:after="0" w:line="240" w:lineRule="auto"/>
        <w:ind w:left="1985"/>
        <w:jc w:val="both"/>
        <w:rPr>
          <w:sz w:val="16"/>
          <w:szCs w:val="16"/>
        </w:rPr>
      </w:pPr>
      <w:r w:rsidRPr="005978AD">
        <w:rPr>
          <w:rFonts w:asciiTheme="majorBidi" w:eastAsia="Times New Roman" w:hAnsiTheme="majorBidi" w:cstheme="majorBidi"/>
          <w:spacing w:val="2"/>
          <w:sz w:val="24"/>
          <w:szCs w:val="24"/>
        </w:rPr>
        <w:t>Telah menceritakan kepada kami Abu Kuraib telah menceritakan kepada kami Waki’ dari ‘Ali bin Shalih dari Salamah bin Kuhail dari Abu Salamah dari Abu Hurairah dia berkata, “Rasulullah shallahu ‘alaihi wasallam pernah meminjamkan unta muda, namun beliau mengembalikan unta yang lebih tua (lebih bagus) dari pada unta yang beliau pinjam.” Beliau bersabda: “sebagik-baik kalian adalah yang pal</w:t>
      </w:r>
      <w:r>
        <w:rPr>
          <w:rFonts w:asciiTheme="majorBidi" w:eastAsia="Times New Roman" w:hAnsiTheme="majorBidi" w:cstheme="majorBidi"/>
          <w:spacing w:val="2"/>
          <w:sz w:val="24"/>
          <w:szCs w:val="24"/>
        </w:rPr>
        <w:t xml:space="preserve">ing baik dalam melunasi utang”. </w:t>
      </w:r>
      <w:r w:rsidRPr="00D16A52">
        <w:rPr>
          <w:rFonts w:asciiTheme="majorBidi" w:hAnsiTheme="majorBidi" w:cstheme="majorBidi"/>
          <w:sz w:val="24"/>
          <w:szCs w:val="24"/>
        </w:rPr>
        <w:t>(HR.Muslim No.3004)</w:t>
      </w:r>
      <w:r>
        <w:rPr>
          <w:rStyle w:val="FootnoteReference"/>
          <w:sz w:val="16"/>
          <w:szCs w:val="16"/>
        </w:rPr>
        <w:footnoteReference w:customMarkFollows="1" w:id="46"/>
        <w:t>11</w:t>
      </w:r>
    </w:p>
    <w:p w:rsidR="00C33FD7" w:rsidRDefault="00C33FD7" w:rsidP="00C33FD7">
      <w:pPr>
        <w:pStyle w:val="ListParagraph"/>
        <w:numPr>
          <w:ilvl w:val="0"/>
          <w:numId w:val="18"/>
        </w:numPr>
        <w:spacing w:line="480" w:lineRule="auto"/>
        <w:ind w:left="1134" w:hanging="283"/>
        <w:jc w:val="both"/>
        <w:rPr>
          <w:rFonts w:asciiTheme="majorBidi" w:hAnsiTheme="majorBidi" w:cstheme="majorBidi"/>
          <w:i/>
          <w:sz w:val="24"/>
          <w:szCs w:val="24"/>
        </w:rPr>
      </w:pPr>
      <w:r w:rsidRPr="00A77FF8">
        <w:rPr>
          <w:rFonts w:asciiTheme="majorBidi" w:hAnsiTheme="majorBidi" w:cstheme="majorBidi"/>
          <w:i/>
          <w:sz w:val="24"/>
          <w:szCs w:val="24"/>
        </w:rPr>
        <w:t>Ijma’</w:t>
      </w:r>
    </w:p>
    <w:p w:rsidR="00C33FD7"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sidRPr="00C10BB1">
        <w:rPr>
          <w:rFonts w:asciiTheme="majorBidi" w:hAnsiTheme="majorBidi" w:cstheme="majorBidi"/>
          <w:i/>
          <w:sz w:val="24"/>
          <w:szCs w:val="24"/>
        </w:rPr>
        <w:t>Ijma’</w:t>
      </w:r>
      <w:r w:rsidRPr="00C10BB1">
        <w:rPr>
          <w:rFonts w:asciiTheme="majorBidi" w:hAnsiTheme="majorBidi" w:cstheme="majorBidi"/>
          <w:sz w:val="24"/>
          <w:szCs w:val="24"/>
        </w:rPr>
        <w:t xml:space="preserve"> ulama menyepakati bahwa </w:t>
      </w:r>
      <w:r w:rsidRPr="00C10BB1">
        <w:rPr>
          <w:rFonts w:asciiTheme="majorBidi" w:hAnsiTheme="majorBidi" w:cstheme="majorBidi"/>
          <w:i/>
          <w:sz w:val="24"/>
          <w:szCs w:val="24"/>
        </w:rPr>
        <w:t xml:space="preserve">qardh </w:t>
      </w:r>
      <w:r w:rsidRPr="00C10BB1">
        <w:rPr>
          <w:rFonts w:asciiTheme="majorBidi" w:hAnsiTheme="majorBidi" w:cstheme="majorBidi"/>
          <w:sz w:val="24"/>
          <w:szCs w:val="24"/>
        </w:rPr>
        <w:t>boleh di lakukan.</w:t>
      </w:r>
      <w:proofErr w:type="gramEnd"/>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Kesepakatan ulama ini didasarkan tabiat manusia yang tidak bisa hidup tanpa pertolongan dan bantuan saudaranya.</w:t>
      </w:r>
      <w:proofErr w:type="gramEnd"/>
    </w:p>
    <w:p w:rsidR="00C33FD7" w:rsidRPr="009A45C4" w:rsidRDefault="00C33FD7" w:rsidP="00C33FD7">
      <w:pPr>
        <w:pStyle w:val="ListParagraph"/>
        <w:spacing w:line="480" w:lineRule="auto"/>
        <w:ind w:left="1134" w:firstLine="567"/>
        <w:jc w:val="both"/>
        <w:rPr>
          <w:rFonts w:asciiTheme="majorBidi" w:hAnsiTheme="majorBidi" w:cstheme="majorBidi"/>
          <w:sz w:val="24"/>
          <w:szCs w:val="24"/>
        </w:rPr>
      </w:pPr>
    </w:p>
    <w:p w:rsidR="00C33FD7" w:rsidRPr="002D240A" w:rsidRDefault="00C33FD7" w:rsidP="00C33FD7">
      <w:pPr>
        <w:pStyle w:val="ListParagraph"/>
        <w:numPr>
          <w:ilvl w:val="0"/>
          <w:numId w:val="18"/>
        </w:numPr>
        <w:spacing w:line="480" w:lineRule="auto"/>
        <w:ind w:left="1134" w:hanging="283"/>
        <w:jc w:val="both"/>
        <w:rPr>
          <w:rFonts w:asciiTheme="majorBidi" w:hAnsiTheme="majorBidi" w:cstheme="majorBidi"/>
          <w:i/>
          <w:iCs/>
          <w:sz w:val="24"/>
          <w:szCs w:val="24"/>
        </w:rPr>
      </w:pPr>
      <w:r w:rsidRPr="00544052">
        <w:rPr>
          <w:rFonts w:asciiTheme="majorBidi" w:hAnsiTheme="majorBidi" w:cstheme="majorBidi"/>
          <w:sz w:val="24"/>
          <w:szCs w:val="24"/>
        </w:rPr>
        <w:lastRenderedPageBreak/>
        <w:t xml:space="preserve">Hukum </w:t>
      </w:r>
      <w:r w:rsidRPr="002D240A">
        <w:rPr>
          <w:rFonts w:asciiTheme="majorBidi" w:hAnsiTheme="majorBidi" w:cstheme="majorBidi"/>
          <w:i/>
          <w:iCs/>
          <w:sz w:val="24"/>
          <w:szCs w:val="24"/>
        </w:rPr>
        <w:t>Qard</w:t>
      </w:r>
    </w:p>
    <w:p w:rsidR="00C33FD7" w:rsidRPr="00C10BB1" w:rsidRDefault="00C33FD7" w:rsidP="00C33FD7">
      <w:pPr>
        <w:pStyle w:val="ListParagraph"/>
        <w:spacing w:line="480" w:lineRule="auto"/>
        <w:ind w:left="1134" w:firstLine="567"/>
        <w:jc w:val="both"/>
        <w:rPr>
          <w:rFonts w:asciiTheme="majorBidi" w:hAnsiTheme="majorBidi" w:cstheme="majorBidi"/>
          <w:sz w:val="24"/>
          <w:szCs w:val="24"/>
        </w:rPr>
      </w:pPr>
      <w:r w:rsidRPr="00C10BB1">
        <w:rPr>
          <w:rFonts w:asciiTheme="majorBidi" w:hAnsiTheme="majorBidi" w:cstheme="majorBidi"/>
          <w:sz w:val="24"/>
          <w:szCs w:val="24"/>
        </w:rPr>
        <w:t>Al-Jazairi mengemukakan beberapa hukum pinjaman (</w:t>
      </w:r>
      <w:r w:rsidRPr="00C10BB1">
        <w:rPr>
          <w:rFonts w:asciiTheme="majorBidi" w:hAnsiTheme="majorBidi" w:cstheme="majorBidi"/>
          <w:i/>
          <w:sz w:val="24"/>
          <w:szCs w:val="24"/>
        </w:rPr>
        <w:t>al-qardu</w:t>
      </w:r>
      <w:r w:rsidRPr="00C10BB1">
        <w:rPr>
          <w:rFonts w:asciiTheme="majorBidi" w:hAnsiTheme="majorBidi" w:cstheme="majorBidi"/>
          <w:sz w:val="24"/>
          <w:szCs w:val="24"/>
        </w:rPr>
        <w:t>) sebagai berikut:</w:t>
      </w:r>
    </w:p>
    <w:p w:rsidR="00C33FD7" w:rsidRPr="00A77FF8" w:rsidRDefault="00C33FD7" w:rsidP="00C33FD7">
      <w:pPr>
        <w:pStyle w:val="ListParagraph"/>
        <w:numPr>
          <w:ilvl w:val="0"/>
          <w:numId w:val="14"/>
        </w:numPr>
        <w:spacing w:line="480" w:lineRule="auto"/>
        <w:ind w:left="1418" w:hanging="284"/>
        <w:jc w:val="both"/>
        <w:rPr>
          <w:rFonts w:asciiTheme="majorBidi" w:hAnsiTheme="majorBidi" w:cstheme="majorBidi"/>
          <w:sz w:val="24"/>
          <w:szCs w:val="24"/>
        </w:rPr>
      </w:pPr>
      <w:r w:rsidRPr="00A77FF8">
        <w:rPr>
          <w:rFonts w:asciiTheme="majorBidi" w:hAnsiTheme="majorBidi" w:cstheme="majorBidi"/>
          <w:sz w:val="24"/>
          <w:szCs w:val="24"/>
        </w:rPr>
        <w:t>Pinjaman (</w:t>
      </w:r>
      <w:r w:rsidRPr="00A77FF8">
        <w:rPr>
          <w:rFonts w:asciiTheme="majorBidi" w:hAnsiTheme="majorBidi" w:cstheme="majorBidi"/>
          <w:i/>
          <w:sz w:val="24"/>
          <w:szCs w:val="24"/>
        </w:rPr>
        <w:t>al-qardu</w:t>
      </w:r>
      <w:r w:rsidRPr="00A77FF8">
        <w:rPr>
          <w:rFonts w:asciiTheme="majorBidi" w:hAnsiTheme="majorBidi" w:cstheme="majorBidi"/>
          <w:sz w:val="24"/>
          <w:szCs w:val="24"/>
        </w:rPr>
        <w:t xml:space="preserve">) dimiliki dengan diterima. Jadi, jika </w:t>
      </w:r>
      <w:r>
        <w:rPr>
          <w:rFonts w:asciiTheme="majorBidi" w:hAnsiTheme="majorBidi" w:cstheme="majorBidi"/>
          <w:i/>
          <w:sz w:val="24"/>
          <w:szCs w:val="24"/>
        </w:rPr>
        <w:t xml:space="preserve">muqtarid </w:t>
      </w:r>
      <w:r w:rsidRPr="00A77FF8">
        <w:rPr>
          <w:rFonts w:asciiTheme="majorBidi" w:hAnsiTheme="majorBidi" w:cstheme="majorBidi"/>
          <w:sz w:val="24"/>
          <w:szCs w:val="24"/>
        </w:rPr>
        <w:t xml:space="preserve">(peminjam) telah menerimanya, </w:t>
      </w:r>
      <w:proofErr w:type="gramStart"/>
      <w:r w:rsidRPr="00A77FF8">
        <w:rPr>
          <w:rFonts w:asciiTheme="majorBidi" w:hAnsiTheme="majorBidi" w:cstheme="majorBidi"/>
          <w:sz w:val="24"/>
          <w:szCs w:val="24"/>
        </w:rPr>
        <w:t>ia</w:t>
      </w:r>
      <w:proofErr w:type="gramEnd"/>
      <w:r w:rsidRPr="00A77FF8">
        <w:rPr>
          <w:rFonts w:asciiTheme="majorBidi" w:hAnsiTheme="majorBidi" w:cstheme="majorBidi"/>
          <w:sz w:val="24"/>
          <w:szCs w:val="24"/>
        </w:rPr>
        <w:t xml:space="preserve"> memilikinya dan menjadi tanggungannya.</w:t>
      </w:r>
    </w:p>
    <w:p w:rsidR="00C33FD7" w:rsidRDefault="00C33FD7" w:rsidP="00C33FD7">
      <w:pPr>
        <w:pStyle w:val="ListParagraph"/>
        <w:numPr>
          <w:ilvl w:val="0"/>
          <w:numId w:val="14"/>
        </w:numPr>
        <w:spacing w:line="480" w:lineRule="auto"/>
        <w:ind w:left="1418" w:hanging="284"/>
        <w:jc w:val="both"/>
        <w:rPr>
          <w:rFonts w:asciiTheme="majorBidi" w:hAnsiTheme="majorBidi" w:cstheme="majorBidi"/>
          <w:sz w:val="24"/>
          <w:szCs w:val="24"/>
        </w:rPr>
      </w:pPr>
      <w:r w:rsidRPr="00544052">
        <w:rPr>
          <w:rFonts w:asciiTheme="majorBidi" w:hAnsiTheme="majorBidi" w:cstheme="majorBidi"/>
          <w:sz w:val="24"/>
          <w:szCs w:val="24"/>
        </w:rPr>
        <w:t>Pinjaman  (</w:t>
      </w:r>
      <w:r w:rsidRPr="00544052">
        <w:rPr>
          <w:rFonts w:asciiTheme="majorBidi" w:hAnsiTheme="majorBidi" w:cstheme="majorBidi"/>
          <w:i/>
          <w:sz w:val="24"/>
          <w:szCs w:val="24"/>
        </w:rPr>
        <w:t>al-qardu</w:t>
      </w:r>
      <w:r w:rsidRPr="00544052">
        <w:rPr>
          <w:rFonts w:asciiTheme="majorBidi" w:hAnsiTheme="majorBidi" w:cstheme="majorBidi"/>
          <w:sz w:val="24"/>
          <w:szCs w:val="24"/>
        </w:rPr>
        <w:t xml:space="preserve">) </w:t>
      </w:r>
      <w:r>
        <w:rPr>
          <w:rFonts w:asciiTheme="majorBidi" w:hAnsiTheme="majorBidi" w:cstheme="majorBidi"/>
          <w:sz w:val="24"/>
          <w:szCs w:val="24"/>
        </w:rPr>
        <w:t>di per</w:t>
      </w:r>
      <w:r w:rsidRPr="00544052">
        <w:rPr>
          <w:rFonts w:asciiTheme="majorBidi" w:hAnsiTheme="majorBidi" w:cstheme="majorBidi"/>
          <w:sz w:val="24"/>
          <w:szCs w:val="24"/>
        </w:rPr>
        <w:t>boleh s</w:t>
      </w:r>
      <w:r>
        <w:rPr>
          <w:rFonts w:asciiTheme="majorBidi" w:hAnsiTheme="majorBidi" w:cstheme="majorBidi"/>
          <w:sz w:val="24"/>
          <w:szCs w:val="24"/>
        </w:rPr>
        <w:t>ampai batas waktu tertentu, namun</w:t>
      </w:r>
      <w:r w:rsidRPr="00544052">
        <w:rPr>
          <w:rFonts w:asciiTheme="majorBidi" w:hAnsiTheme="majorBidi" w:cstheme="majorBidi"/>
          <w:sz w:val="24"/>
          <w:szCs w:val="24"/>
        </w:rPr>
        <w:t xml:space="preserve"> jika</w:t>
      </w:r>
      <w:r>
        <w:rPr>
          <w:rFonts w:asciiTheme="majorBidi" w:hAnsiTheme="majorBidi" w:cstheme="majorBidi"/>
          <w:sz w:val="24"/>
          <w:szCs w:val="24"/>
        </w:rPr>
        <w:t xml:space="preserve"> pinjaman tersebut</w:t>
      </w:r>
      <w:r w:rsidRPr="00544052">
        <w:rPr>
          <w:rFonts w:asciiTheme="majorBidi" w:hAnsiTheme="majorBidi" w:cstheme="majorBidi"/>
          <w:sz w:val="24"/>
          <w:szCs w:val="24"/>
        </w:rPr>
        <w:t xml:space="preserve"> tidak sampai batas waktu tertentu, itu lebih baik karena itu meringankan </w:t>
      </w:r>
      <w:r>
        <w:rPr>
          <w:rFonts w:asciiTheme="majorBidi" w:hAnsiTheme="majorBidi" w:cstheme="majorBidi"/>
          <w:i/>
          <w:sz w:val="24"/>
          <w:szCs w:val="24"/>
        </w:rPr>
        <w:t>muqtarid</w:t>
      </w:r>
      <w:r w:rsidRPr="00544052">
        <w:rPr>
          <w:rFonts w:asciiTheme="majorBidi" w:hAnsiTheme="majorBidi" w:cstheme="majorBidi"/>
          <w:sz w:val="24"/>
          <w:szCs w:val="24"/>
        </w:rPr>
        <w:t xml:space="preserve"> (peminjam) </w:t>
      </w:r>
    </w:p>
    <w:p w:rsidR="00C33FD7" w:rsidRPr="00544052" w:rsidRDefault="00C33FD7" w:rsidP="00C33FD7">
      <w:pPr>
        <w:pStyle w:val="ListParagraph"/>
        <w:numPr>
          <w:ilvl w:val="0"/>
          <w:numId w:val="14"/>
        </w:numPr>
        <w:spacing w:line="480" w:lineRule="auto"/>
        <w:ind w:left="1418" w:hanging="284"/>
        <w:jc w:val="both"/>
        <w:rPr>
          <w:rFonts w:asciiTheme="majorBidi" w:hAnsiTheme="majorBidi" w:cstheme="majorBidi"/>
          <w:sz w:val="24"/>
          <w:szCs w:val="24"/>
        </w:rPr>
      </w:pPr>
      <w:proofErr w:type="gramStart"/>
      <w:r w:rsidRPr="00544052">
        <w:rPr>
          <w:rFonts w:asciiTheme="majorBidi" w:hAnsiTheme="majorBidi" w:cstheme="majorBidi"/>
          <w:sz w:val="24"/>
          <w:szCs w:val="24"/>
        </w:rPr>
        <w:t>Jika</w:t>
      </w:r>
      <w:r>
        <w:rPr>
          <w:rFonts w:asciiTheme="majorBidi" w:hAnsiTheme="majorBidi" w:cstheme="majorBidi"/>
          <w:sz w:val="24"/>
          <w:szCs w:val="24"/>
        </w:rPr>
        <w:t xml:space="preserve">  kondisi</w:t>
      </w:r>
      <w:proofErr w:type="gramEnd"/>
      <w:r w:rsidRPr="00544052">
        <w:rPr>
          <w:rFonts w:asciiTheme="majorBidi" w:hAnsiTheme="majorBidi" w:cstheme="majorBidi"/>
          <w:sz w:val="24"/>
          <w:szCs w:val="24"/>
        </w:rPr>
        <w:t xml:space="preserve"> barang yang dipinjam itu tetap utuh</w:t>
      </w:r>
      <w:r>
        <w:rPr>
          <w:rFonts w:asciiTheme="majorBidi" w:hAnsiTheme="majorBidi" w:cstheme="majorBidi"/>
          <w:sz w:val="24"/>
          <w:szCs w:val="24"/>
        </w:rPr>
        <w:t>, seperti</w:t>
      </w:r>
      <w:r w:rsidRPr="00544052">
        <w:rPr>
          <w:rFonts w:asciiTheme="majorBidi" w:hAnsiTheme="majorBidi" w:cstheme="majorBidi"/>
          <w:sz w:val="24"/>
          <w:szCs w:val="24"/>
        </w:rPr>
        <w:t xml:space="preserve"> saat dipinjamkan maka</w:t>
      </w:r>
      <w:r>
        <w:rPr>
          <w:rFonts w:asciiTheme="majorBidi" w:hAnsiTheme="majorBidi" w:cstheme="majorBidi"/>
          <w:sz w:val="24"/>
          <w:szCs w:val="24"/>
        </w:rPr>
        <w:t xml:space="preserve"> harus</w:t>
      </w:r>
      <w:r w:rsidRPr="00544052">
        <w:rPr>
          <w:rFonts w:asciiTheme="majorBidi" w:hAnsiTheme="majorBidi" w:cstheme="majorBidi"/>
          <w:sz w:val="24"/>
          <w:szCs w:val="24"/>
        </w:rPr>
        <w:t xml:space="preserve"> di</w:t>
      </w:r>
      <w:r>
        <w:rPr>
          <w:rFonts w:asciiTheme="majorBidi" w:hAnsiTheme="majorBidi" w:cstheme="majorBidi"/>
          <w:sz w:val="24"/>
          <w:szCs w:val="24"/>
        </w:rPr>
        <w:t xml:space="preserve"> </w:t>
      </w:r>
      <w:r w:rsidRPr="00544052">
        <w:rPr>
          <w:rFonts w:asciiTheme="majorBidi" w:hAnsiTheme="majorBidi" w:cstheme="majorBidi"/>
          <w:sz w:val="24"/>
          <w:szCs w:val="24"/>
        </w:rPr>
        <w:t>kembalikan seperti itu. Namun jika mengalami perubahan</w:t>
      </w:r>
      <w:r>
        <w:rPr>
          <w:rFonts w:asciiTheme="majorBidi" w:hAnsiTheme="majorBidi" w:cstheme="majorBidi"/>
          <w:sz w:val="24"/>
          <w:szCs w:val="24"/>
        </w:rPr>
        <w:t xml:space="preserve"> terhadap barang tersebut</w:t>
      </w:r>
      <w:r w:rsidRPr="00544052">
        <w:rPr>
          <w:rFonts w:asciiTheme="majorBidi" w:hAnsiTheme="majorBidi" w:cstheme="majorBidi"/>
          <w:sz w:val="24"/>
          <w:szCs w:val="24"/>
        </w:rPr>
        <w:t>,</w:t>
      </w:r>
      <w:r>
        <w:rPr>
          <w:rFonts w:asciiTheme="majorBidi" w:hAnsiTheme="majorBidi" w:cstheme="majorBidi"/>
          <w:sz w:val="24"/>
          <w:szCs w:val="24"/>
        </w:rPr>
        <w:t xml:space="preserve"> baik</w:t>
      </w:r>
      <w:r w:rsidRPr="00544052">
        <w:rPr>
          <w:rFonts w:asciiTheme="majorBidi" w:hAnsiTheme="majorBidi" w:cstheme="majorBidi"/>
          <w:sz w:val="24"/>
          <w:szCs w:val="24"/>
        </w:rPr>
        <w:t xml:space="preserve"> kurang atau bertambah maka dikembalikan dengan barang lain sejenisnya jika ada, dan tidak ada maka dengan uang seharga barang tersebut. </w:t>
      </w:r>
    </w:p>
    <w:p w:rsidR="00C33FD7" w:rsidRPr="00544052" w:rsidRDefault="00C33FD7" w:rsidP="00C33FD7">
      <w:pPr>
        <w:pStyle w:val="ListParagraph"/>
        <w:numPr>
          <w:ilvl w:val="0"/>
          <w:numId w:val="14"/>
        </w:numPr>
        <w:spacing w:line="480" w:lineRule="auto"/>
        <w:ind w:left="1418" w:hanging="284"/>
        <w:jc w:val="both"/>
        <w:rPr>
          <w:rFonts w:asciiTheme="majorBidi" w:hAnsiTheme="majorBidi" w:cstheme="majorBidi"/>
          <w:sz w:val="24"/>
          <w:szCs w:val="24"/>
        </w:rPr>
      </w:pPr>
      <w:r w:rsidRPr="00544052">
        <w:rPr>
          <w:rFonts w:asciiTheme="majorBidi" w:hAnsiTheme="majorBidi" w:cstheme="majorBidi"/>
          <w:sz w:val="24"/>
          <w:szCs w:val="24"/>
        </w:rPr>
        <w:t>Jika</w:t>
      </w:r>
      <w:r>
        <w:rPr>
          <w:rFonts w:asciiTheme="majorBidi" w:hAnsiTheme="majorBidi" w:cstheme="majorBidi"/>
          <w:sz w:val="24"/>
          <w:szCs w:val="24"/>
        </w:rPr>
        <w:t xml:space="preserve"> dalam</w:t>
      </w:r>
      <w:r w:rsidRPr="00544052">
        <w:rPr>
          <w:rFonts w:asciiTheme="majorBidi" w:hAnsiTheme="majorBidi" w:cstheme="majorBidi"/>
          <w:sz w:val="24"/>
          <w:szCs w:val="24"/>
        </w:rPr>
        <w:t xml:space="preserve"> </w:t>
      </w:r>
      <w:proofErr w:type="gramStart"/>
      <w:r w:rsidRPr="00544052">
        <w:rPr>
          <w:rFonts w:asciiTheme="majorBidi" w:hAnsiTheme="majorBidi" w:cstheme="majorBidi"/>
          <w:sz w:val="24"/>
          <w:szCs w:val="24"/>
        </w:rPr>
        <w:t>pengembalian  (</w:t>
      </w:r>
      <w:proofErr w:type="gramEnd"/>
      <w:r w:rsidRPr="00544052">
        <w:rPr>
          <w:rFonts w:asciiTheme="majorBidi" w:hAnsiTheme="majorBidi" w:cstheme="majorBidi"/>
          <w:i/>
          <w:sz w:val="24"/>
          <w:szCs w:val="24"/>
        </w:rPr>
        <w:t>al-qardu</w:t>
      </w:r>
      <w:r w:rsidRPr="00544052">
        <w:rPr>
          <w:rFonts w:asciiTheme="majorBidi" w:hAnsiTheme="majorBidi" w:cstheme="majorBidi"/>
          <w:sz w:val="24"/>
          <w:szCs w:val="24"/>
        </w:rPr>
        <w:t xml:space="preserve">) </w:t>
      </w:r>
      <w:r>
        <w:rPr>
          <w:rFonts w:asciiTheme="majorBidi" w:hAnsiTheme="majorBidi" w:cstheme="majorBidi"/>
          <w:sz w:val="24"/>
          <w:szCs w:val="24"/>
        </w:rPr>
        <w:t>tidak membutuhkan biaya transpor</w:t>
      </w:r>
      <w:r w:rsidRPr="00544052">
        <w:rPr>
          <w:rFonts w:asciiTheme="majorBidi" w:hAnsiTheme="majorBidi" w:cstheme="majorBidi"/>
          <w:sz w:val="24"/>
          <w:szCs w:val="24"/>
        </w:rPr>
        <w:t xml:space="preserve">tasi maka boleh dibayar di tempat mana pun yang diinginkan </w:t>
      </w:r>
      <w:r>
        <w:rPr>
          <w:rFonts w:asciiTheme="majorBidi" w:hAnsiTheme="majorBidi" w:cstheme="majorBidi"/>
          <w:i/>
          <w:sz w:val="24"/>
          <w:szCs w:val="24"/>
        </w:rPr>
        <w:t>muqrid</w:t>
      </w:r>
      <w:r w:rsidRPr="00544052">
        <w:rPr>
          <w:rFonts w:asciiTheme="majorBidi" w:hAnsiTheme="majorBidi" w:cstheme="majorBidi"/>
          <w:sz w:val="24"/>
          <w:szCs w:val="24"/>
        </w:rPr>
        <w:t xml:space="preserve"> (pemberi pinjaman). Jika merepotkan maka </w:t>
      </w:r>
      <w:r>
        <w:rPr>
          <w:rFonts w:asciiTheme="majorBidi" w:hAnsiTheme="majorBidi" w:cstheme="majorBidi"/>
          <w:i/>
          <w:sz w:val="24"/>
          <w:szCs w:val="24"/>
        </w:rPr>
        <w:t>muqtarid</w:t>
      </w:r>
      <w:r w:rsidRPr="00FD68C6">
        <w:rPr>
          <w:rFonts w:asciiTheme="majorBidi" w:hAnsiTheme="majorBidi" w:cstheme="majorBidi"/>
          <w:iCs/>
          <w:sz w:val="24"/>
          <w:szCs w:val="24"/>
        </w:rPr>
        <w:t xml:space="preserve"> (</w:t>
      </w:r>
      <w:r>
        <w:rPr>
          <w:rFonts w:asciiTheme="majorBidi" w:hAnsiTheme="majorBidi" w:cstheme="majorBidi"/>
          <w:iCs/>
          <w:sz w:val="24"/>
          <w:szCs w:val="24"/>
        </w:rPr>
        <w:t>peminjam</w:t>
      </w:r>
      <w:r w:rsidRPr="00FD68C6">
        <w:rPr>
          <w:rFonts w:asciiTheme="majorBidi" w:hAnsiTheme="majorBidi" w:cstheme="majorBidi"/>
          <w:iCs/>
          <w:sz w:val="24"/>
          <w:szCs w:val="24"/>
        </w:rPr>
        <w:t>)</w:t>
      </w:r>
      <w:r w:rsidRPr="00544052">
        <w:rPr>
          <w:rFonts w:asciiTheme="majorBidi" w:hAnsiTheme="majorBidi" w:cstheme="majorBidi"/>
          <w:i/>
          <w:sz w:val="24"/>
          <w:szCs w:val="24"/>
        </w:rPr>
        <w:t xml:space="preserve"> </w:t>
      </w:r>
      <w:r w:rsidRPr="00544052">
        <w:rPr>
          <w:rFonts w:asciiTheme="majorBidi" w:hAnsiTheme="majorBidi" w:cstheme="majorBidi"/>
          <w:sz w:val="24"/>
          <w:szCs w:val="24"/>
        </w:rPr>
        <w:t>tidak haru</w:t>
      </w:r>
      <w:r>
        <w:rPr>
          <w:rFonts w:asciiTheme="majorBidi" w:hAnsiTheme="majorBidi" w:cstheme="majorBidi"/>
          <w:sz w:val="24"/>
          <w:szCs w:val="24"/>
        </w:rPr>
        <w:t>s mengembalikannya ditempat tersebut</w:t>
      </w:r>
      <w:r w:rsidRPr="00544052">
        <w:rPr>
          <w:rFonts w:asciiTheme="majorBidi" w:hAnsiTheme="majorBidi" w:cstheme="majorBidi"/>
          <w:sz w:val="24"/>
          <w:szCs w:val="24"/>
        </w:rPr>
        <w:t>.</w:t>
      </w:r>
    </w:p>
    <w:p w:rsidR="00C33FD7" w:rsidRPr="00544052" w:rsidRDefault="00C33FD7" w:rsidP="00C33FD7">
      <w:pPr>
        <w:pStyle w:val="ListParagraph"/>
        <w:numPr>
          <w:ilvl w:val="0"/>
          <w:numId w:val="14"/>
        </w:numPr>
        <w:spacing w:line="480" w:lineRule="auto"/>
        <w:ind w:left="1418" w:hanging="284"/>
        <w:jc w:val="both"/>
        <w:rPr>
          <w:rFonts w:asciiTheme="majorBidi" w:hAnsiTheme="majorBidi" w:cstheme="majorBidi"/>
          <w:sz w:val="24"/>
          <w:szCs w:val="24"/>
        </w:rPr>
      </w:pPr>
      <w:r>
        <w:rPr>
          <w:rFonts w:asciiTheme="majorBidi" w:hAnsiTheme="majorBidi" w:cstheme="majorBidi"/>
          <w:i/>
          <w:iCs/>
          <w:sz w:val="24"/>
          <w:szCs w:val="24"/>
        </w:rPr>
        <w:t>Muqrid</w:t>
      </w:r>
      <w:r>
        <w:rPr>
          <w:rFonts w:asciiTheme="majorBidi" w:hAnsiTheme="majorBidi" w:cstheme="majorBidi"/>
          <w:sz w:val="24"/>
          <w:szCs w:val="24"/>
        </w:rPr>
        <w:t xml:space="preserve"> haram mengambil manfaat dari </w:t>
      </w:r>
      <w:r w:rsidRPr="00544052">
        <w:rPr>
          <w:rFonts w:asciiTheme="majorBidi" w:hAnsiTheme="majorBidi" w:cstheme="majorBidi"/>
          <w:i/>
          <w:sz w:val="24"/>
          <w:szCs w:val="24"/>
        </w:rPr>
        <w:t>al-qardu</w:t>
      </w:r>
      <w:r>
        <w:rPr>
          <w:rFonts w:asciiTheme="majorBidi" w:hAnsiTheme="majorBidi" w:cstheme="majorBidi"/>
          <w:i/>
          <w:sz w:val="24"/>
          <w:szCs w:val="24"/>
        </w:rPr>
        <w:t xml:space="preserve"> </w:t>
      </w:r>
      <w:r w:rsidRPr="00265CF8">
        <w:rPr>
          <w:rFonts w:asciiTheme="majorBidi" w:hAnsiTheme="majorBidi" w:cstheme="majorBidi"/>
          <w:iCs/>
          <w:sz w:val="24"/>
          <w:szCs w:val="24"/>
        </w:rPr>
        <w:t>(pinjaman)</w:t>
      </w:r>
      <w:r w:rsidRPr="00544052">
        <w:rPr>
          <w:rFonts w:asciiTheme="majorBidi" w:hAnsiTheme="majorBidi" w:cstheme="majorBidi"/>
          <w:i/>
          <w:sz w:val="24"/>
          <w:szCs w:val="24"/>
        </w:rPr>
        <w:t xml:space="preserve"> </w:t>
      </w:r>
      <w:r w:rsidRPr="00544052">
        <w:rPr>
          <w:rFonts w:asciiTheme="majorBidi" w:hAnsiTheme="majorBidi" w:cstheme="majorBidi"/>
          <w:sz w:val="24"/>
          <w:szCs w:val="24"/>
        </w:rPr>
        <w:t xml:space="preserve">dengan penambahan jumlah pinjaman atau meminta pengembalian pinjaman yang lebih baik, atau manfaat lainnya yang keluar dari akad pinjaman jika itu semua disyaratkan, atau berdasarkan </w:t>
      </w:r>
      <w:r w:rsidRPr="00544052">
        <w:rPr>
          <w:rFonts w:asciiTheme="majorBidi" w:hAnsiTheme="majorBidi" w:cstheme="majorBidi"/>
          <w:sz w:val="24"/>
          <w:szCs w:val="24"/>
        </w:rPr>
        <w:lastRenderedPageBreak/>
        <w:t>kesepakatan kedua bel</w:t>
      </w:r>
      <w:r>
        <w:rPr>
          <w:rFonts w:asciiTheme="majorBidi" w:hAnsiTheme="majorBidi" w:cstheme="majorBidi"/>
          <w:sz w:val="24"/>
          <w:szCs w:val="24"/>
        </w:rPr>
        <w:t>ah pihak.  Tapi jika memberikan tambahan, atau memberikan manfaat lainnya tanpa diisyaratkan sebelumnya dan itu merupakan</w:t>
      </w:r>
      <w:r w:rsidRPr="00544052">
        <w:rPr>
          <w:rFonts w:asciiTheme="majorBidi" w:hAnsiTheme="majorBidi" w:cstheme="majorBidi"/>
          <w:sz w:val="24"/>
          <w:szCs w:val="24"/>
        </w:rPr>
        <w:t xml:space="preserve"> bentuk iktikad baik dari </w:t>
      </w:r>
      <w:r>
        <w:rPr>
          <w:rFonts w:asciiTheme="majorBidi" w:hAnsiTheme="majorBidi" w:cstheme="majorBidi"/>
          <w:i/>
          <w:sz w:val="24"/>
          <w:szCs w:val="24"/>
        </w:rPr>
        <w:t>muqtarid</w:t>
      </w:r>
      <w:r>
        <w:rPr>
          <w:rFonts w:asciiTheme="majorBidi" w:hAnsiTheme="majorBidi" w:cstheme="majorBidi"/>
          <w:sz w:val="24"/>
          <w:szCs w:val="24"/>
        </w:rPr>
        <w:t xml:space="preserve"> </w:t>
      </w:r>
      <w:r w:rsidRPr="00544052">
        <w:rPr>
          <w:rFonts w:asciiTheme="majorBidi" w:hAnsiTheme="majorBidi" w:cstheme="majorBidi"/>
          <w:sz w:val="24"/>
          <w:szCs w:val="24"/>
        </w:rPr>
        <w:t>tidak ada salahnya, karena Rasulullah saw memberikan Abu Bakar unta yang lebih baik dari unta yang dipinjamnya, dan beliau bersabda: “</w:t>
      </w:r>
      <w:r w:rsidRPr="00544052">
        <w:rPr>
          <w:rFonts w:asciiTheme="majorBidi" w:hAnsiTheme="majorBidi" w:cstheme="majorBidi"/>
          <w:i/>
          <w:sz w:val="24"/>
          <w:szCs w:val="24"/>
        </w:rPr>
        <w:t>sesungguhnya manusia yang paling baik ialah orang yang paling baik pengembaliannya (utangnya)</w:t>
      </w:r>
      <w:r w:rsidRPr="00544052">
        <w:rPr>
          <w:rFonts w:asciiTheme="majorBidi" w:hAnsiTheme="majorBidi" w:cstheme="majorBidi"/>
          <w:sz w:val="24"/>
          <w:szCs w:val="24"/>
        </w:rPr>
        <w:t>”. (HR. Al-Bukhari)</w:t>
      </w:r>
    </w:p>
    <w:p w:rsidR="00C33FD7" w:rsidRPr="00544052"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sidRPr="00544052">
        <w:rPr>
          <w:rFonts w:asciiTheme="majorBidi" w:hAnsiTheme="majorBidi" w:cstheme="majorBidi"/>
          <w:sz w:val="24"/>
          <w:szCs w:val="24"/>
        </w:rPr>
        <w:t>Firdaus at al mengemukakan hukum pinjaman berdasarkan Fatwa DSN sebagai berikut.</w:t>
      </w:r>
      <w:proofErr w:type="gramEnd"/>
    </w:p>
    <w:p w:rsidR="00C33FD7" w:rsidRPr="00544052" w:rsidRDefault="00C33FD7" w:rsidP="00C33FD7">
      <w:pPr>
        <w:pStyle w:val="ListParagraph"/>
        <w:numPr>
          <w:ilvl w:val="0"/>
          <w:numId w:val="15"/>
        </w:numPr>
        <w:spacing w:line="480" w:lineRule="auto"/>
        <w:ind w:left="1560"/>
        <w:jc w:val="both"/>
        <w:rPr>
          <w:rFonts w:asciiTheme="majorBidi" w:hAnsiTheme="majorBidi" w:cstheme="majorBidi"/>
          <w:sz w:val="24"/>
          <w:szCs w:val="24"/>
        </w:rPr>
      </w:pPr>
      <w:r w:rsidRPr="00544052">
        <w:rPr>
          <w:rFonts w:asciiTheme="majorBidi" w:hAnsiTheme="majorBidi" w:cstheme="majorBidi"/>
          <w:i/>
          <w:sz w:val="24"/>
          <w:szCs w:val="24"/>
        </w:rPr>
        <w:t>Qard</w:t>
      </w:r>
      <w:r>
        <w:rPr>
          <w:rFonts w:asciiTheme="majorBidi" w:hAnsiTheme="majorBidi" w:cstheme="majorBidi"/>
          <w:sz w:val="24"/>
          <w:szCs w:val="24"/>
        </w:rPr>
        <w:t xml:space="preserve"> menghasilkan penetapan k</w:t>
      </w:r>
      <w:r w:rsidRPr="00544052">
        <w:rPr>
          <w:rFonts w:asciiTheme="majorBidi" w:hAnsiTheme="majorBidi" w:cstheme="majorBidi"/>
          <w:sz w:val="24"/>
          <w:szCs w:val="24"/>
        </w:rPr>
        <w:t>e</w:t>
      </w:r>
      <w:r>
        <w:rPr>
          <w:rFonts w:asciiTheme="majorBidi" w:hAnsiTheme="majorBidi" w:cstheme="majorBidi"/>
          <w:sz w:val="24"/>
          <w:szCs w:val="24"/>
        </w:rPr>
        <w:t xml:space="preserve">pemilikan jika </w:t>
      </w:r>
      <w:r>
        <w:rPr>
          <w:rFonts w:asciiTheme="majorBidi" w:hAnsiTheme="majorBidi" w:cstheme="majorBidi"/>
          <w:i/>
          <w:iCs/>
          <w:sz w:val="24"/>
          <w:szCs w:val="24"/>
        </w:rPr>
        <w:t xml:space="preserve">muqrid </w:t>
      </w:r>
      <w:r>
        <w:rPr>
          <w:rFonts w:asciiTheme="majorBidi" w:hAnsiTheme="majorBidi" w:cstheme="majorBidi"/>
          <w:iCs/>
          <w:sz w:val="24"/>
          <w:szCs w:val="24"/>
        </w:rPr>
        <w:t>memberikan barangnya kepada</w:t>
      </w:r>
      <w:r>
        <w:rPr>
          <w:rFonts w:asciiTheme="majorBidi" w:hAnsiTheme="majorBidi" w:cstheme="majorBidi"/>
          <w:i/>
          <w:sz w:val="24"/>
          <w:szCs w:val="24"/>
        </w:rPr>
        <w:t xml:space="preserve"> muqtarid</w:t>
      </w:r>
      <w:r>
        <w:rPr>
          <w:rFonts w:asciiTheme="majorBidi" w:hAnsiTheme="majorBidi" w:cstheme="majorBidi"/>
          <w:iCs/>
          <w:sz w:val="24"/>
          <w:szCs w:val="24"/>
        </w:rPr>
        <w:t xml:space="preserve"> maka</w:t>
      </w:r>
      <w:r>
        <w:rPr>
          <w:rFonts w:asciiTheme="majorBidi" w:hAnsiTheme="majorBidi" w:cstheme="majorBidi"/>
          <w:i/>
          <w:sz w:val="24"/>
          <w:szCs w:val="24"/>
        </w:rPr>
        <w:t xml:space="preserve"> muqtarid</w:t>
      </w:r>
      <w:r w:rsidRPr="00544052">
        <w:rPr>
          <w:rFonts w:asciiTheme="majorBidi" w:hAnsiTheme="majorBidi" w:cstheme="majorBidi"/>
          <w:sz w:val="24"/>
          <w:szCs w:val="24"/>
        </w:rPr>
        <w:t xml:space="preserve"> </w:t>
      </w:r>
      <w:r>
        <w:rPr>
          <w:rFonts w:asciiTheme="majorBidi" w:hAnsiTheme="majorBidi" w:cstheme="majorBidi"/>
          <w:sz w:val="24"/>
          <w:szCs w:val="24"/>
        </w:rPr>
        <w:t xml:space="preserve">berhak memanfaatkan, dan menyimpan karena pada saat itu kepemilikan berada di </w:t>
      </w:r>
      <w:r>
        <w:rPr>
          <w:rFonts w:asciiTheme="majorBidi" w:hAnsiTheme="majorBidi" w:cstheme="majorBidi"/>
          <w:i/>
          <w:iCs/>
          <w:sz w:val="24"/>
          <w:szCs w:val="24"/>
        </w:rPr>
        <w:t>muqtarid</w:t>
      </w:r>
      <w:r>
        <w:rPr>
          <w:rFonts w:asciiTheme="majorBidi" w:hAnsiTheme="majorBidi" w:cstheme="majorBidi"/>
          <w:sz w:val="24"/>
          <w:szCs w:val="24"/>
        </w:rPr>
        <w:t xml:space="preserve">, namun </w:t>
      </w:r>
      <w:r>
        <w:rPr>
          <w:rFonts w:asciiTheme="majorBidi" w:hAnsiTheme="majorBidi" w:cstheme="majorBidi"/>
          <w:i/>
          <w:iCs/>
          <w:sz w:val="24"/>
          <w:szCs w:val="24"/>
        </w:rPr>
        <w:t>muqtarid</w:t>
      </w:r>
      <w:r>
        <w:rPr>
          <w:rFonts w:asciiTheme="majorBidi" w:hAnsiTheme="majorBidi" w:cstheme="majorBidi"/>
          <w:sz w:val="24"/>
          <w:szCs w:val="24"/>
        </w:rPr>
        <w:t xml:space="preserve"> memiliki kewajiban untuk mengembalikannya kepada </w:t>
      </w:r>
      <w:r>
        <w:rPr>
          <w:rFonts w:asciiTheme="majorBidi" w:hAnsiTheme="majorBidi" w:cstheme="majorBidi"/>
          <w:i/>
          <w:iCs/>
          <w:sz w:val="24"/>
          <w:szCs w:val="24"/>
        </w:rPr>
        <w:t>muqrid</w:t>
      </w:r>
      <w:r>
        <w:rPr>
          <w:rFonts w:asciiTheme="majorBidi" w:hAnsiTheme="majorBidi" w:cstheme="majorBidi"/>
          <w:sz w:val="24"/>
          <w:szCs w:val="24"/>
        </w:rPr>
        <w:t xml:space="preserve"> dan</w:t>
      </w:r>
      <w:r w:rsidRPr="00544052">
        <w:rPr>
          <w:rFonts w:asciiTheme="majorBidi" w:hAnsiTheme="majorBidi" w:cstheme="majorBidi"/>
          <w:sz w:val="24"/>
          <w:szCs w:val="24"/>
        </w:rPr>
        <w:t xml:space="preserve"> kepemilikan bisa berubah dari</w:t>
      </w:r>
      <w:r>
        <w:rPr>
          <w:rFonts w:asciiTheme="majorBidi" w:hAnsiTheme="majorBidi" w:cstheme="majorBidi"/>
          <w:i/>
          <w:sz w:val="24"/>
          <w:szCs w:val="24"/>
        </w:rPr>
        <w:t xml:space="preserve"> muqtarid </w:t>
      </w:r>
      <w:r w:rsidRPr="00544052">
        <w:rPr>
          <w:rFonts w:asciiTheme="majorBidi" w:hAnsiTheme="majorBidi" w:cstheme="majorBidi"/>
          <w:sz w:val="24"/>
          <w:szCs w:val="24"/>
        </w:rPr>
        <w:t xml:space="preserve">kepada </w:t>
      </w:r>
      <w:r>
        <w:rPr>
          <w:rFonts w:asciiTheme="majorBidi" w:hAnsiTheme="majorBidi" w:cstheme="majorBidi"/>
          <w:i/>
          <w:sz w:val="24"/>
          <w:szCs w:val="24"/>
        </w:rPr>
        <w:t>muqrid.</w:t>
      </w:r>
      <w:r>
        <w:rPr>
          <w:rStyle w:val="FootnoteReference"/>
          <w:rFonts w:asciiTheme="majorBidi" w:hAnsiTheme="majorBidi" w:cstheme="majorBidi"/>
          <w:sz w:val="24"/>
          <w:szCs w:val="24"/>
        </w:rPr>
        <w:footnoteReference w:customMarkFollows="1" w:id="47"/>
        <w:t>13</w:t>
      </w:r>
    </w:p>
    <w:p w:rsidR="00C33FD7" w:rsidRPr="00544052" w:rsidRDefault="00C33FD7" w:rsidP="00C33FD7">
      <w:pPr>
        <w:pStyle w:val="ListParagraph"/>
        <w:numPr>
          <w:ilvl w:val="0"/>
          <w:numId w:val="15"/>
        </w:numPr>
        <w:spacing w:line="480" w:lineRule="auto"/>
        <w:ind w:left="1560"/>
        <w:jc w:val="both"/>
        <w:rPr>
          <w:rFonts w:asciiTheme="majorBidi" w:hAnsiTheme="majorBidi" w:cstheme="majorBidi"/>
          <w:sz w:val="24"/>
          <w:szCs w:val="24"/>
        </w:rPr>
      </w:pPr>
      <w:r w:rsidRPr="00544052">
        <w:rPr>
          <w:rFonts w:asciiTheme="majorBidi" w:hAnsiTheme="majorBidi" w:cstheme="majorBidi"/>
          <w:sz w:val="24"/>
          <w:szCs w:val="24"/>
        </w:rPr>
        <w:t>Para ulama sepakat bahwa penyelesaian akad</w:t>
      </w:r>
      <w:r w:rsidRPr="00544052">
        <w:rPr>
          <w:rFonts w:asciiTheme="majorBidi" w:hAnsiTheme="majorBidi" w:cstheme="majorBidi"/>
          <w:i/>
          <w:sz w:val="24"/>
          <w:szCs w:val="24"/>
        </w:rPr>
        <w:t xml:space="preserve"> qard</w:t>
      </w:r>
      <w:r w:rsidRPr="00544052">
        <w:rPr>
          <w:rFonts w:asciiTheme="majorBidi" w:hAnsiTheme="majorBidi" w:cstheme="majorBidi"/>
          <w:sz w:val="24"/>
          <w:szCs w:val="24"/>
        </w:rPr>
        <w:t xml:space="preserve"> harus </w:t>
      </w:r>
      <w:r>
        <w:rPr>
          <w:rFonts w:asciiTheme="majorBidi" w:hAnsiTheme="majorBidi" w:cstheme="majorBidi"/>
          <w:sz w:val="24"/>
          <w:szCs w:val="24"/>
        </w:rPr>
        <w:t xml:space="preserve">dilakukan di daerah tempat </w:t>
      </w:r>
      <w:r w:rsidRPr="00E63C35">
        <w:rPr>
          <w:rFonts w:asciiTheme="majorBidi" w:hAnsiTheme="majorBidi" w:cstheme="majorBidi"/>
          <w:i/>
          <w:iCs/>
          <w:sz w:val="24"/>
          <w:szCs w:val="24"/>
        </w:rPr>
        <w:t xml:space="preserve">qard </w:t>
      </w:r>
      <w:r w:rsidRPr="00544052">
        <w:rPr>
          <w:rFonts w:asciiTheme="majorBidi" w:hAnsiTheme="majorBidi" w:cstheme="majorBidi"/>
          <w:sz w:val="24"/>
          <w:szCs w:val="24"/>
        </w:rPr>
        <w:t xml:space="preserve">itu disepakati </w:t>
      </w:r>
      <w:r>
        <w:rPr>
          <w:rFonts w:asciiTheme="majorBidi" w:hAnsiTheme="majorBidi" w:cstheme="majorBidi"/>
          <w:sz w:val="24"/>
          <w:szCs w:val="24"/>
        </w:rPr>
        <w:t>namun,</w:t>
      </w:r>
      <w:r w:rsidRPr="00544052">
        <w:rPr>
          <w:rFonts w:asciiTheme="majorBidi" w:hAnsiTheme="majorBidi" w:cstheme="majorBidi"/>
          <w:sz w:val="24"/>
          <w:szCs w:val="24"/>
        </w:rPr>
        <w:t xml:space="preserve"> penyelesaian</w:t>
      </w:r>
      <w:r w:rsidRPr="00544052">
        <w:rPr>
          <w:rFonts w:asciiTheme="majorBidi" w:hAnsiTheme="majorBidi" w:cstheme="majorBidi"/>
          <w:i/>
          <w:sz w:val="24"/>
          <w:szCs w:val="24"/>
        </w:rPr>
        <w:t xml:space="preserve"> qard</w:t>
      </w:r>
      <w:r>
        <w:rPr>
          <w:rFonts w:asciiTheme="majorBidi" w:hAnsiTheme="majorBidi" w:cstheme="majorBidi"/>
          <w:iCs/>
          <w:sz w:val="24"/>
          <w:szCs w:val="24"/>
        </w:rPr>
        <w:t xml:space="preserve"> juga di perbolehkan atau</w:t>
      </w:r>
      <w:r w:rsidRPr="00544052">
        <w:rPr>
          <w:rFonts w:asciiTheme="majorBidi" w:hAnsiTheme="majorBidi" w:cstheme="majorBidi"/>
          <w:sz w:val="24"/>
          <w:szCs w:val="24"/>
        </w:rPr>
        <w:t xml:space="preserve"> sah dilakukan ditempat lain jika </w:t>
      </w:r>
      <w:r>
        <w:rPr>
          <w:rFonts w:asciiTheme="majorBidi" w:hAnsiTheme="majorBidi" w:cstheme="majorBidi"/>
          <w:sz w:val="24"/>
          <w:szCs w:val="24"/>
        </w:rPr>
        <w:t>tidak ada biaya transportasi atau</w:t>
      </w:r>
      <w:r w:rsidRPr="00544052">
        <w:rPr>
          <w:rFonts w:asciiTheme="majorBidi" w:hAnsiTheme="majorBidi" w:cstheme="majorBidi"/>
          <w:sz w:val="24"/>
          <w:szCs w:val="24"/>
        </w:rPr>
        <w:t xml:space="preserve"> memang </w:t>
      </w:r>
      <w:r>
        <w:rPr>
          <w:rFonts w:asciiTheme="majorBidi" w:hAnsiTheme="majorBidi" w:cstheme="majorBidi"/>
          <w:sz w:val="24"/>
          <w:szCs w:val="24"/>
        </w:rPr>
        <w:t>sudah disepakati sebelumnya</w:t>
      </w:r>
      <w:r w:rsidRPr="00544052">
        <w:rPr>
          <w:rFonts w:asciiTheme="majorBidi" w:hAnsiTheme="majorBidi" w:cstheme="majorBidi"/>
          <w:sz w:val="24"/>
          <w:szCs w:val="24"/>
        </w:rPr>
        <w:t>.</w:t>
      </w:r>
    </w:p>
    <w:p w:rsidR="00C33FD7" w:rsidRPr="00544052" w:rsidRDefault="00C33FD7" w:rsidP="00C33FD7">
      <w:pPr>
        <w:pStyle w:val="ListParagraph"/>
        <w:numPr>
          <w:ilvl w:val="0"/>
          <w:numId w:val="15"/>
        </w:numPr>
        <w:spacing w:line="480" w:lineRule="auto"/>
        <w:ind w:left="1560"/>
        <w:jc w:val="both"/>
        <w:rPr>
          <w:rFonts w:asciiTheme="majorBidi" w:hAnsiTheme="majorBidi" w:cstheme="majorBidi"/>
          <w:sz w:val="24"/>
          <w:szCs w:val="24"/>
        </w:rPr>
      </w:pPr>
      <w:r w:rsidRPr="00544052">
        <w:rPr>
          <w:rFonts w:asciiTheme="majorBidi" w:hAnsiTheme="majorBidi" w:cstheme="majorBidi"/>
          <w:sz w:val="24"/>
          <w:szCs w:val="24"/>
        </w:rPr>
        <w:lastRenderedPageBreak/>
        <w:t xml:space="preserve">Islam juga mengajarkan agar pemberian </w:t>
      </w: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tidak dikaitkan</w:t>
      </w:r>
      <w:r>
        <w:rPr>
          <w:rFonts w:asciiTheme="majorBidi" w:hAnsiTheme="majorBidi" w:cstheme="majorBidi"/>
          <w:sz w:val="24"/>
          <w:szCs w:val="24"/>
        </w:rPr>
        <w:t xml:space="preserve"> dengan</w:t>
      </w:r>
      <w:r w:rsidRPr="00544052">
        <w:rPr>
          <w:rFonts w:asciiTheme="majorBidi" w:hAnsiTheme="majorBidi" w:cstheme="majorBidi"/>
          <w:sz w:val="24"/>
          <w:szCs w:val="24"/>
        </w:rPr>
        <w:t xml:space="preserve"> syarat </w:t>
      </w:r>
      <w:proofErr w:type="gramStart"/>
      <w:r w:rsidRPr="00544052">
        <w:rPr>
          <w:rFonts w:asciiTheme="majorBidi" w:hAnsiTheme="majorBidi" w:cstheme="majorBidi"/>
          <w:sz w:val="24"/>
          <w:szCs w:val="24"/>
        </w:rPr>
        <w:t>lain</w:t>
      </w:r>
      <w:proofErr w:type="gramEnd"/>
      <w:r w:rsidRPr="00544052">
        <w:rPr>
          <w:rFonts w:asciiTheme="majorBidi" w:hAnsiTheme="majorBidi" w:cstheme="majorBidi"/>
          <w:sz w:val="24"/>
          <w:szCs w:val="24"/>
        </w:rPr>
        <w:t xml:space="preserve"> berupa manfaat </w:t>
      </w:r>
      <w:r>
        <w:rPr>
          <w:rFonts w:asciiTheme="majorBidi" w:hAnsiTheme="majorBidi" w:cstheme="majorBidi"/>
          <w:sz w:val="24"/>
          <w:szCs w:val="24"/>
        </w:rPr>
        <w:t xml:space="preserve">yang harus diberikan oleh si </w:t>
      </w:r>
      <w:r>
        <w:rPr>
          <w:rFonts w:asciiTheme="majorBidi" w:hAnsiTheme="majorBidi" w:cstheme="majorBidi"/>
          <w:i/>
          <w:iCs/>
          <w:sz w:val="24"/>
          <w:szCs w:val="24"/>
        </w:rPr>
        <w:t>muqtarid</w:t>
      </w:r>
      <w:r w:rsidRPr="00544052">
        <w:rPr>
          <w:rFonts w:asciiTheme="majorBidi" w:hAnsiTheme="majorBidi" w:cstheme="majorBidi"/>
          <w:sz w:val="24"/>
          <w:szCs w:val="24"/>
        </w:rPr>
        <w:t xml:space="preserve"> kepadanya. </w:t>
      </w:r>
    </w:p>
    <w:p w:rsidR="00C33FD7" w:rsidRDefault="00C33FD7" w:rsidP="00C33FD7">
      <w:pPr>
        <w:pStyle w:val="ListParagraph"/>
        <w:numPr>
          <w:ilvl w:val="0"/>
          <w:numId w:val="15"/>
        </w:numPr>
        <w:spacing w:line="480" w:lineRule="auto"/>
        <w:ind w:left="1560"/>
        <w:jc w:val="both"/>
        <w:rPr>
          <w:rFonts w:asciiTheme="majorBidi" w:hAnsiTheme="majorBidi" w:cstheme="majorBidi"/>
          <w:sz w:val="24"/>
          <w:szCs w:val="24"/>
        </w:rPr>
      </w:pPr>
      <w:r w:rsidRPr="00544052">
        <w:rPr>
          <w:rFonts w:asciiTheme="majorBidi" w:hAnsiTheme="majorBidi" w:cstheme="majorBidi"/>
          <w:i/>
          <w:sz w:val="24"/>
          <w:szCs w:val="24"/>
        </w:rPr>
        <w:t>Qard</w:t>
      </w:r>
      <w:r w:rsidRPr="00544052">
        <w:rPr>
          <w:rFonts w:asciiTheme="majorBidi" w:hAnsiTheme="majorBidi" w:cstheme="majorBidi"/>
          <w:sz w:val="24"/>
          <w:szCs w:val="24"/>
        </w:rPr>
        <w:t xml:space="preserve"> juga tidak boleh menjadi syarat akad lainnya, seperti jual-beli.</w:t>
      </w:r>
      <w:r>
        <w:rPr>
          <w:rStyle w:val="FootnoteReference"/>
          <w:rFonts w:asciiTheme="majorBidi" w:hAnsiTheme="majorBidi" w:cstheme="majorBidi"/>
          <w:sz w:val="24"/>
          <w:szCs w:val="24"/>
        </w:rPr>
        <w:footnoteReference w:id="48"/>
      </w:r>
      <w:r w:rsidRPr="000412BC">
        <w:rPr>
          <w:rFonts w:asciiTheme="majorBidi" w:hAnsiTheme="majorBidi" w:cstheme="majorBidi"/>
          <w:sz w:val="24"/>
          <w:szCs w:val="24"/>
        </w:rPr>
        <w:t xml:space="preserve"> </w:t>
      </w:r>
      <w:r>
        <w:rPr>
          <w:rFonts w:asciiTheme="majorBidi" w:hAnsiTheme="majorBidi" w:cstheme="majorBidi"/>
          <w:sz w:val="24"/>
          <w:szCs w:val="24"/>
        </w:rPr>
        <w:t>U</w:t>
      </w:r>
      <w:r w:rsidRPr="000412BC">
        <w:rPr>
          <w:rFonts w:asciiTheme="majorBidi" w:hAnsiTheme="majorBidi" w:cstheme="majorBidi"/>
          <w:sz w:val="24"/>
          <w:szCs w:val="24"/>
        </w:rPr>
        <w:t>lama Hanafi menyatakan bahwa</w:t>
      </w:r>
      <w:r w:rsidRPr="000412BC">
        <w:rPr>
          <w:rFonts w:asciiTheme="majorBidi" w:hAnsiTheme="majorBidi" w:cstheme="majorBidi"/>
          <w:i/>
          <w:sz w:val="24"/>
          <w:szCs w:val="24"/>
        </w:rPr>
        <w:t xml:space="preserve"> Qard</w:t>
      </w:r>
      <w:r w:rsidRPr="000412BC">
        <w:rPr>
          <w:rFonts w:asciiTheme="majorBidi" w:hAnsiTheme="majorBidi" w:cstheme="majorBidi"/>
          <w:sz w:val="24"/>
          <w:szCs w:val="24"/>
        </w:rPr>
        <w:t xml:space="preserve"> yang mendatangkan keuntungan dan manfaat hukunya haram jika keuntungan tersebut disyaratkan sebelumnya, </w:t>
      </w:r>
      <w:proofErr w:type="gramStart"/>
      <w:r w:rsidRPr="000412BC">
        <w:rPr>
          <w:rFonts w:asciiTheme="majorBidi" w:hAnsiTheme="majorBidi" w:cstheme="majorBidi"/>
          <w:sz w:val="24"/>
          <w:szCs w:val="24"/>
        </w:rPr>
        <w:t>akan</w:t>
      </w:r>
      <w:proofErr w:type="gramEnd"/>
      <w:r w:rsidRPr="000412BC">
        <w:rPr>
          <w:rFonts w:asciiTheme="majorBidi" w:hAnsiTheme="majorBidi" w:cstheme="majorBidi"/>
          <w:sz w:val="24"/>
          <w:szCs w:val="24"/>
        </w:rPr>
        <w:t xml:space="preserve"> tetapi diperbolehkan jika tidak di syaratkan.</w:t>
      </w:r>
      <w:r w:rsidRPr="000412BC">
        <w:rPr>
          <w:rStyle w:val="FootnoteReference"/>
          <w:rFonts w:asciiTheme="majorBidi" w:hAnsiTheme="majorBidi" w:cstheme="majorBidi"/>
          <w:sz w:val="24"/>
          <w:szCs w:val="24"/>
        </w:rPr>
        <w:footnoteReference w:customMarkFollows="1" w:id="49"/>
        <w:t>15</w:t>
      </w:r>
      <w:r w:rsidRPr="000412BC">
        <w:rPr>
          <w:rFonts w:asciiTheme="majorBidi" w:hAnsiTheme="majorBidi" w:cstheme="majorBidi"/>
          <w:sz w:val="24"/>
          <w:szCs w:val="24"/>
        </w:rPr>
        <w:t xml:space="preserve">Para ulama Malikiyah berpendapat bahwa tidaklah sah akad </w:t>
      </w:r>
      <w:r w:rsidRPr="000412BC">
        <w:rPr>
          <w:rFonts w:asciiTheme="majorBidi" w:hAnsiTheme="majorBidi" w:cstheme="majorBidi"/>
          <w:i/>
          <w:sz w:val="24"/>
          <w:szCs w:val="24"/>
        </w:rPr>
        <w:t>qard</w:t>
      </w:r>
      <w:r w:rsidRPr="000412BC">
        <w:rPr>
          <w:rFonts w:asciiTheme="majorBidi" w:hAnsiTheme="majorBidi" w:cstheme="majorBidi"/>
          <w:sz w:val="24"/>
          <w:szCs w:val="24"/>
        </w:rPr>
        <w:t xml:space="preserve"> yang mendatangkan keuntungan kareana </w:t>
      </w:r>
      <w:proofErr w:type="gramStart"/>
      <w:r w:rsidRPr="000412BC">
        <w:rPr>
          <w:rFonts w:asciiTheme="majorBidi" w:hAnsiTheme="majorBidi" w:cstheme="majorBidi"/>
          <w:sz w:val="24"/>
          <w:szCs w:val="24"/>
        </w:rPr>
        <w:t>ia</w:t>
      </w:r>
      <w:proofErr w:type="gramEnd"/>
      <w:r w:rsidRPr="000412BC">
        <w:rPr>
          <w:rFonts w:asciiTheme="majorBidi" w:hAnsiTheme="majorBidi" w:cstheme="majorBidi"/>
          <w:sz w:val="24"/>
          <w:szCs w:val="24"/>
        </w:rPr>
        <w:t xml:space="preserve"> adalah riba dan haram hukumnya mengambil manfaat dari harta peminjaman.</w:t>
      </w:r>
      <w:r w:rsidRPr="000412BC">
        <w:rPr>
          <w:rStyle w:val="FootnoteReference"/>
          <w:rFonts w:asciiTheme="majorBidi" w:hAnsiTheme="majorBidi" w:cstheme="majorBidi"/>
          <w:sz w:val="24"/>
          <w:szCs w:val="24"/>
        </w:rPr>
        <w:footnoteReference w:customMarkFollows="1" w:id="50"/>
        <w:t>16</w:t>
      </w:r>
      <w:r>
        <w:rPr>
          <w:rStyle w:val="FootnoteReference"/>
          <w:rFonts w:asciiTheme="majorBidi" w:hAnsiTheme="majorBidi" w:cstheme="majorBidi"/>
          <w:sz w:val="24"/>
          <w:szCs w:val="24"/>
        </w:rPr>
        <w:t xml:space="preserve"> </w:t>
      </w:r>
      <w:r w:rsidRPr="000412BC">
        <w:rPr>
          <w:rFonts w:asciiTheme="majorBidi" w:hAnsiTheme="majorBidi" w:cstheme="majorBidi"/>
          <w:sz w:val="24"/>
          <w:szCs w:val="24"/>
        </w:rPr>
        <w:t xml:space="preserve">Menurut Ulama Syafi’iyah dan Hanabilah melarang </w:t>
      </w:r>
      <w:r w:rsidRPr="000412BC">
        <w:rPr>
          <w:rFonts w:asciiTheme="majorBidi" w:hAnsiTheme="majorBidi" w:cstheme="majorBidi"/>
          <w:i/>
          <w:iCs/>
          <w:sz w:val="24"/>
          <w:szCs w:val="24"/>
        </w:rPr>
        <w:t xml:space="preserve">qard </w:t>
      </w:r>
      <w:r w:rsidRPr="000412BC">
        <w:rPr>
          <w:rFonts w:asciiTheme="majorBidi" w:hAnsiTheme="majorBidi" w:cstheme="majorBidi"/>
          <w:sz w:val="24"/>
          <w:szCs w:val="24"/>
        </w:rPr>
        <w:t xml:space="preserve">yang mendatangkan kemanfaatan, seperti memberikan </w:t>
      </w:r>
      <w:proofErr w:type="gramStart"/>
      <w:r w:rsidRPr="000412BC">
        <w:rPr>
          <w:rFonts w:asciiTheme="majorBidi" w:hAnsiTheme="majorBidi" w:cstheme="majorBidi"/>
          <w:i/>
          <w:iCs/>
          <w:sz w:val="24"/>
          <w:szCs w:val="24"/>
        </w:rPr>
        <w:t>qard</w:t>
      </w:r>
      <w:r w:rsidRPr="000412BC">
        <w:rPr>
          <w:rFonts w:asciiTheme="majorBidi" w:hAnsiTheme="majorBidi" w:cstheme="majorBidi"/>
          <w:sz w:val="24"/>
          <w:szCs w:val="24"/>
        </w:rPr>
        <w:t xml:space="preserve">  dengan</w:t>
      </w:r>
      <w:proofErr w:type="gramEnd"/>
      <w:r w:rsidRPr="000412BC">
        <w:rPr>
          <w:rFonts w:asciiTheme="majorBidi" w:hAnsiTheme="majorBidi" w:cstheme="majorBidi"/>
          <w:sz w:val="24"/>
          <w:szCs w:val="24"/>
        </w:rPr>
        <w:t xml:space="preserve"> tujuan agar mendapatkan ganti yang lebih baik dan lebih banyak.</w:t>
      </w:r>
      <w:r w:rsidRPr="000412BC">
        <w:rPr>
          <w:rStyle w:val="FootnoteReference"/>
          <w:rFonts w:asciiTheme="majorBidi" w:hAnsiTheme="majorBidi" w:cstheme="majorBidi"/>
          <w:sz w:val="24"/>
          <w:szCs w:val="24"/>
        </w:rPr>
        <w:footnoteReference w:customMarkFollows="1" w:id="51"/>
        <w:t>17</w:t>
      </w:r>
      <w:r>
        <w:rPr>
          <w:rFonts w:asciiTheme="majorBidi" w:hAnsiTheme="majorBidi" w:cstheme="majorBidi"/>
          <w:sz w:val="24"/>
          <w:szCs w:val="24"/>
        </w:rPr>
        <w:t xml:space="preserve"> </w:t>
      </w:r>
    </w:p>
    <w:p w:rsidR="00C33FD7" w:rsidRPr="00263D49" w:rsidRDefault="00C33FD7" w:rsidP="00C33FD7">
      <w:pPr>
        <w:pStyle w:val="ListParagraph"/>
        <w:numPr>
          <w:ilvl w:val="0"/>
          <w:numId w:val="15"/>
        </w:numPr>
        <w:spacing w:line="480" w:lineRule="auto"/>
        <w:ind w:left="1560"/>
        <w:jc w:val="both"/>
        <w:rPr>
          <w:rFonts w:asciiTheme="majorBidi" w:hAnsiTheme="majorBidi" w:cstheme="majorBidi"/>
          <w:sz w:val="24"/>
          <w:szCs w:val="24"/>
        </w:rPr>
      </w:pPr>
      <w:r w:rsidRPr="000412BC">
        <w:rPr>
          <w:rFonts w:asciiTheme="majorBidi" w:hAnsiTheme="majorBidi" w:cstheme="majorBidi"/>
          <w:sz w:val="24"/>
          <w:szCs w:val="24"/>
        </w:rPr>
        <w:t xml:space="preserve">Penambahan dalam </w:t>
      </w:r>
      <w:r w:rsidRPr="000412BC">
        <w:rPr>
          <w:rFonts w:asciiTheme="majorBidi" w:hAnsiTheme="majorBidi" w:cstheme="majorBidi"/>
          <w:i/>
          <w:iCs/>
          <w:sz w:val="24"/>
          <w:szCs w:val="24"/>
        </w:rPr>
        <w:t>qard</w:t>
      </w:r>
      <w:r w:rsidRPr="000412BC">
        <w:rPr>
          <w:rFonts w:asciiTheme="majorBidi" w:hAnsiTheme="majorBidi" w:cstheme="majorBidi"/>
          <w:sz w:val="24"/>
          <w:szCs w:val="24"/>
        </w:rPr>
        <w:t xml:space="preserve"> dilarang jika diisyaratkan sebelumnya, namun jika penambahan diberikan ketika membayar hutang tanpa diisyaratkan maka hukumnya diperbolehkan.</w:t>
      </w:r>
      <w:r w:rsidRPr="000412BC">
        <w:rPr>
          <w:rStyle w:val="FootnoteReference"/>
          <w:rFonts w:asciiTheme="majorBidi" w:hAnsiTheme="majorBidi" w:cstheme="majorBidi"/>
          <w:sz w:val="24"/>
          <w:szCs w:val="24"/>
        </w:rPr>
        <w:footnoteReference w:customMarkFollows="1" w:id="52"/>
        <w:t>18</w:t>
      </w:r>
      <w:r>
        <w:rPr>
          <w:rFonts w:asciiTheme="majorBidi" w:hAnsiTheme="majorBidi" w:cstheme="majorBidi"/>
          <w:sz w:val="24"/>
          <w:szCs w:val="24"/>
        </w:rPr>
        <w:t xml:space="preserve"> </w:t>
      </w:r>
      <w:r w:rsidRPr="000412BC">
        <w:rPr>
          <w:rFonts w:asciiTheme="majorBidi" w:hAnsiTheme="majorBidi" w:cstheme="majorBidi"/>
          <w:sz w:val="24"/>
          <w:szCs w:val="24"/>
        </w:rPr>
        <w:t xml:space="preserve">Menurut mayoritas ulama berpendapat </w:t>
      </w:r>
      <w:r w:rsidRPr="000412BC">
        <w:rPr>
          <w:rFonts w:asciiTheme="majorBidi" w:hAnsiTheme="majorBidi" w:cstheme="majorBidi"/>
          <w:i/>
          <w:iCs/>
          <w:sz w:val="24"/>
          <w:szCs w:val="24"/>
        </w:rPr>
        <w:t>qard</w:t>
      </w:r>
      <w:r w:rsidRPr="000412BC">
        <w:rPr>
          <w:rFonts w:asciiTheme="majorBidi" w:hAnsiTheme="majorBidi" w:cstheme="majorBidi"/>
          <w:sz w:val="24"/>
          <w:szCs w:val="24"/>
        </w:rPr>
        <w:t xml:space="preserve"> tidak sah jika terdapat adanya tempo yang menjadi syarat karena qard merupakan hutang secara </w:t>
      </w:r>
      <w:r w:rsidRPr="000412BC">
        <w:rPr>
          <w:rFonts w:asciiTheme="majorBidi" w:hAnsiTheme="majorBidi" w:cstheme="majorBidi"/>
          <w:sz w:val="24"/>
          <w:szCs w:val="24"/>
        </w:rPr>
        <w:lastRenderedPageBreak/>
        <w:t>kondisional, sedangkan sebuah kondisi tidak dapat dibatasi waktu sehingga syarat adanya tempo tidak sah (</w:t>
      </w:r>
      <w:r w:rsidRPr="000412BC">
        <w:rPr>
          <w:rFonts w:asciiTheme="majorBidi" w:hAnsiTheme="majorBidi" w:cstheme="majorBidi"/>
          <w:i/>
          <w:iCs/>
          <w:sz w:val="24"/>
          <w:szCs w:val="24"/>
        </w:rPr>
        <w:t>bathil</w:t>
      </w:r>
      <w:r w:rsidRPr="000412BC">
        <w:rPr>
          <w:rFonts w:asciiTheme="majorBidi" w:hAnsiTheme="majorBidi" w:cstheme="majorBidi"/>
          <w:sz w:val="24"/>
          <w:szCs w:val="24"/>
        </w:rPr>
        <w:t xml:space="preserve">) dan jika terdapat syarat tempo tidak harus dilakukan. </w:t>
      </w:r>
      <w:r w:rsidRPr="00263D49">
        <w:rPr>
          <w:rFonts w:asciiTheme="majorBidi" w:hAnsiTheme="majorBidi" w:cstheme="majorBidi"/>
          <w:sz w:val="24"/>
          <w:szCs w:val="24"/>
        </w:rPr>
        <w:t xml:space="preserve">Menurut pendapat Malik dan pendapat yang dipilih oleh Syaikhul Islam Ibnu Taimiyyah, Ibnu al-Qayyim, Syaikh Muhammad al-‘Utsaimin, dan Syaikh Shalih al-Fauzan danya syarat tempo pada </w:t>
      </w:r>
      <w:r w:rsidRPr="00263D49">
        <w:rPr>
          <w:rFonts w:asciiTheme="majorBidi" w:hAnsiTheme="majorBidi" w:cstheme="majorBidi"/>
          <w:i/>
          <w:iCs/>
          <w:sz w:val="24"/>
          <w:szCs w:val="24"/>
        </w:rPr>
        <w:t>qard</w:t>
      </w:r>
      <w:r w:rsidRPr="00263D49">
        <w:rPr>
          <w:rFonts w:asciiTheme="majorBidi" w:hAnsiTheme="majorBidi" w:cstheme="majorBidi"/>
          <w:sz w:val="24"/>
          <w:szCs w:val="24"/>
        </w:rPr>
        <w:t xml:space="preserve"> itu diperbolehkan.</w:t>
      </w:r>
      <w:r w:rsidRPr="00263D49">
        <w:rPr>
          <w:rStyle w:val="FootnoteReference"/>
          <w:rFonts w:asciiTheme="majorBidi" w:hAnsiTheme="majorBidi" w:cstheme="majorBidi"/>
          <w:sz w:val="24"/>
          <w:szCs w:val="24"/>
        </w:rPr>
        <w:footnoteReference w:customMarkFollows="1" w:id="53"/>
        <w:t>19</w:t>
      </w:r>
    </w:p>
    <w:p w:rsidR="00C33FD7" w:rsidRPr="00774239" w:rsidRDefault="00C33FD7" w:rsidP="00C33FD7">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 xml:space="preserve">Dapat disimpulkan bahwa qard diperbolehkan asalkan tidak terdapat manfaat atau keuntungan yang di syaratkan, tidak bercampur dengan akad lain dan boleh terdapat tempo yang di syaratkan. </w:t>
      </w:r>
    </w:p>
    <w:p w:rsidR="00C33FD7" w:rsidRPr="00A77FF8" w:rsidRDefault="00C33FD7" w:rsidP="00C33FD7">
      <w:pPr>
        <w:pStyle w:val="ListParagraph"/>
        <w:numPr>
          <w:ilvl w:val="0"/>
          <w:numId w:val="17"/>
        </w:numPr>
        <w:spacing w:line="480" w:lineRule="auto"/>
        <w:ind w:left="851" w:hanging="284"/>
        <w:jc w:val="both"/>
        <w:rPr>
          <w:rFonts w:asciiTheme="majorBidi" w:hAnsiTheme="majorBidi" w:cstheme="majorBidi"/>
          <w:sz w:val="24"/>
          <w:szCs w:val="24"/>
        </w:rPr>
      </w:pPr>
      <w:r w:rsidRPr="00544052">
        <w:rPr>
          <w:rFonts w:asciiTheme="majorBidi" w:hAnsiTheme="majorBidi" w:cstheme="majorBidi"/>
          <w:sz w:val="24"/>
          <w:szCs w:val="24"/>
        </w:rPr>
        <w:t>Rukun dan Syarat</w:t>
      </w:r>
      <w:r w:rsidRPr="00544052">
        <w:rPr>
          <w:rFonts w:asciiTheme="majorBidi" w:hAnsiTheme="majorBidi" w:cstheme="majorBidi"/>
          <w:i/>
          <w:sz w:val="24"/>
          <w:szCs w:val="24"/>
        </w:rPr>
        <w:t xml:space="preserve"> Qard</w:t>
      </w:r>
    </w:p>
    <w:p w:rsidR="00C33FD7" w:rsidRDefault="00C33FD7" w:rsidP="00C33FD7">
      <w:pPr>
        <w:pStyle w:val="ListParagraph"/>
        <w:spacing w:line="480" w:lineRule="auto"/>
        <w:ind w:left="851" w:firstLine="567"/>
        <w:jc w:val="both"/>
        <w:rPr>
          <w:rFonts w:asciiTheme="majorBidi" w:hAnsiTheme="majorBidi" w:cstheme="majorBidi"/>
          <w:sz w:val="24"/>
          <w:szCs w:val="24"/>
        </w:rPr>
      </w:pPr>
      <w:proofErr w:type="gramStart"/>
      <w:r w:rsidRPr="00A77FF8">
        <w:rPr>
          <w:rFonts w:asciiTheme="majorBidi" w:hAnsiTheme="majorBidi" w:cstheme="majorBidi"/>
          <w:sz w:val="24"/>
          <w:szCs w:val="24"/>
        </w:rPr>
        <w:t xml:space="preserve">Ulama </w:t>
      </w:r>
      <w:r>
        <w:rPr>
          <w:rFonts w:asciiTheme="majorBidi" w:hAnsiTheme="majorBidi" w:cstheme="majorBidi"/>
          <w:sz w:val="24"/>
          <w:szCs w:val="24"/>
        </w:rPr>
        <w:t>ber</w:t>
      </w:r>
      <w:r w:rsidRPr="00A77FF8">
        <w:rPr>
          <w:rFonts w:asciiTheme="majorBidi" w:hAnsiTheme="majorBidi" w:cstheme="majorBidi"/>
          <w:sz w:val="24"/>
          <w:szCs w:val="24"/>
        </w:rPr>
        <w:t xml:space="preserve">beda pendapat dalam menetapkan rukun </w:t>
      </w:r>
      <w:r w:rsidRPr="00A77FF8">
        <w:rPr>
          <w:rFonts w:asciiTheme="majorBidi" w:hAnsiTheme="majorBidi" w:cstheme="majorBidi"/>
          <w:i/>
          <w:sz w:val="24"/>
          <w:szCs w:val="24"/>
        </w:rPr>
        <w:t>qardh</w:t>
      </w:r>
      <w:r w:rsidRPr="00A77FF8">
        <w:rPr>
          <w:rFonts w:asciiTheme="majorBidi" w:hAnsiTheme="majorBidi" w:cstheme="majorBidi"/>
          <w:sz w:val="24"/>
          <w:szCs w:val="24"/>
        </w:rPr>
        <w:t xml:space="preserve">, menurut ulama Hanafiyah rukun </w:t>
      </w:r>
      <w:r w:rsidRPr="00A77FF8">
        <w:rPr>
          <w:rFonts w:asciiTheme="majorBidi" w:hAnsiTheme="majorBidi" w:cstheme="majorBidi"/>
          <w:i/>
          <w:sz w:val="24"/>
          <w:szCs w:val="24"/>
        </w:rPr>
        <w:t>qardh</w:t>
      </w:r>
      <w:r w:rsidRPr="00A77FF8">
        <w:rPr>
          <w:rFonts w:asciiTheme="majorBidi" w:hAnsiTheme="majorBidi" w:cstheme="majorBidi"/>
          <w:sz w:val="24"/>
          <w:szCs w:val="24"/>
        </w:rPr>
        <w:t xml:space="preserve"> ada dua yaitu ijab dan qabul yaitu lafal yang memberikan maksud kepada Ijab dan qabul dengan menggunakan </w:t>
      </w:r>
      <w:r w:rsidRPr="00A77FF8">
        <w:rPr>
          <w:rFonts w:asciiTheme="majorBidi" w:hAnsiTheme="majorBidi" w:cstheme="majorBidi"/>
          <w:i/>
          <w:sz w:val="24"/>
          <w:szCs w:val="24"/>
        </w:rPr>
        <w:t>muqaridah, mudharabah</w:t>
      </w:r>
      <w:r w:rsidRPr="00A77FF8">
        <w:rPr>
          <w:rFonts w:asciiTheme="majorBidi" w:hAnsiTheme="majorBidi" w:cstheme="majorBidi"/>
          <w:sz w:val="24"/>
          <w:szCs w:val="24"/>
        </w:rPr>
        <w:t>, atau kata-kata yang semakna dengan perjanjian.</w:t>
      </w:r>
      <w:proofErr w:type="gramEnd"/>
      <w:r>
        <w:rPr>
          <w:rStyle w:val="FootnoteReference"/>
          <w:sz w:val="16"/>
          <w:szCs w:val="16"/>
        </w:rPr>
        <w:footnoteReference w:customMarkFollows="1" w:id="54"/>
        <w:t>20</w:t>
      </w:r>
      <w:r w:rsidRPr="00A77FF8">
        <w:rPr>
          <w:rFonts w:asciiTheme="majorBidi" w:hAnsiTheme="majorBidi" w:cstheme="majorBidi"/>
          <w:sz w:val="24"/>
          <w:szCs w:val="24"/>
        </w:rPr>
        <w:t xml:space="preserve">  </w:t>
      </w:r>
    </w:p>
    <w:p w:rsidR="00C33FD7" w:rsidRPr="0010062F" w:rsidRDefault="00C33FD7" w:rsidP="00C33FD7">
      <w:pPr>
        <w:pStyle w:val="ListParagraph"/>
        <w:spacing w:line="480" w:lineRule="auto"/>
        <w:ind w:left="851" w:firstLine="567"/>
        <w:jc w:val="both"/>
        <w:rPr>
          <w:rFonts w:asciiTheme="majorBidi" w:hAnsiTheme="majorBidi" w:cstheme="majorBidi"/>
          <w:sz w:val="24"/>
          <w:szCs w:val="24"/>
        </w:rPr>
      </w:pPr>
      <w:r w:rsidRPr="0010062F">
        <w:rPr>
          <w:rFonts w:asciiTheme="majorBidi" w:hAnsiTheme="majorBidi" w:cstheme="majorBidi"/>
          <w:sz w:val="24"/>
          <w:szCs w:val="24"/>
        </w:rPr>
        <w:t>Menurut Syafi’iyah merincikan rukunnya ada lima, yaitu modal</w:t>
      </w:r>
      <w:proofErr w:type="gramStart"/>
      <w:r w:rsidRPr="0010062F">
        <w:rPr>
          <w:rFonts w:asciiTheme="majorBidi" w:hAnsiTheme="majorBidi" w:cstheme="majorBidi"/>
          <w:sz w:val="24"/>
          <w:szCs w:val="24"/>
        </w:rPr>
        <w:t>,pekerjaan</w:t>
      </w:r>
      <w:proofErr w:type="gramEnd"/>
      <w:r w:rsidRPr="0010062F">
        <w:rPr>
          <w:rFonts w:asciiTheme="majorBidi" w:hAnsiTheme="majorBidi" w:cstheme="majorBidi"/>
          <w:sz w:val="24"/>
          <w:szCs w:val="24"/>
        </w:rPr>
        <w:t>, laba, sighat, dan dua orang yang melakukan perjanjian. Menurut jumhur ulama bahwa rukun</w:t>
      </w:r>
      <w:r w:rsidRPr="0010062F">
        <w:rPr>
          <w:rFonts w:asciiTheme="majorBidi" w:hAnsiTheme="majorBidi" w:cstheme="majorBidi"/>
          <w:i/>
          <w:sz w:val="24"/>
          <w:szCs w:val="24"/>
        </w:rPr>
        <w:t xml:space="preserve"> qard </w:t>
      </w:r>
      <w:r w:rsidRPr="0010062F">
        <w:rPr>
          <w:rFonts w:asciiTheme="majorBidi" w:hAnsiTheme="majorBidi" w:cstheme="majorBidi"/>
          <w:sz w:val="24"/>
          <w:szCs w:val="24"/>
        </w:rPr>
        <w:t>ada yaitu:</w:t>
      </w:r>
    </w:p>
    <w:p w:rsidR="00C33FD7" w:rsidRPr="00C10BB1" w:rsidRDefault="00C33FD7" w:rsidP="00C33FD7">
      <w:pPr>
        <w:pStyle w:val="ListParagraph"/>
        <w:numPr>
          <w:ilvl w:val="0"/>
          <w:numId w:val="21"/>
        </w:numPr>
        <w:spacing w:line="480" w:lineRule="auto"/>
        <w:ind w:left="1134" w:hanging="283"/>
        <w:jc w:val="both"/>
        <w:rPr>
          <w:rFonts w:asciiTheme="majorBidi" w:hAnsiTheme="majorBidi" w:cstheme="majorBidi"/>
          <w:sz w:val="24"/>
          <w:szCs w:val="24"/>
        </w:rPr>
      </w:pPr>
      <w:r w:rsidRPr="00364E1D">
        <w:rPr>
          <w:rFonts w:asciiTheme="majorBidi" w:hAnsiTheme="majorBidi" w:cstheme="majorBidi"/>
          <w:i/>
          <w:iCs/>
          <w:sz w:val="24"/>
          <w:szCs w:val="24"/>
        </w:rPr>
        <w:t>Shighah</w:t>
      </w:r>
    </w:p>
    <w:p w:rsidR="00C33FD7" w:rsidRPr="00487C50"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sidRPr="00C10BB1">
        <w:rPr>
          <w:rFonts w:asciiTheme="majorBidi" w:hAnsiTheme="majorBidi" w:cstheme="majorBidi"/>
          <w:i/>
          <w:iCs/>
          <w:sz w:val="24"/>
          <w:szCs w:val="24"/>
        </w:rPr>
        <w:t xml:space="preserve">Shighah </w:t>
      </w:r>
      <w:r w:rsidRPr="00C10BB1">
        <w:rPr>
          <w:rFonts w:asciiTheme="majorBidi" w:hAnsiTheme="majorBidi" w:cstheme="majorBidi"/>
          <w:sz w:val="24"/>
          <w:szCs w:val="24"/>
        </w:rPr>
        <w:t xml:space="preserve">atau ijab qabul sah dengan lafal yang menunjukkan maksud seperti ijab harus dengan lafal yang menunjukkan hutang dan qabul dengan lafal yang menunjukkan kerelaan tidak ada perbedaan </w:t>
      </w:r>
      <w:r w:rsidRPr="00C10BB1">
        <w:rPr>
          <w:rFonts w:asciiTheme="majorBidi" w:hAnsiTheme="majorBidi" w:cstheme="majorBidi"/>
          <w:sz w:val="24"/>
          <w:szCs w:val="24"/>
        </w:rPr>
        <w:lastRenderedPageBreak/>
        <w:t>dari kalangan fuqaha mengenai hal tersebut.</w:t>
      </w:r>
      <w:proofErr w:type="gramEnd"/>
      <w:r>
        <w:rPr>
          <w:rStyle w:val="FootnoteReference"/>
          <w:rFonts w:asciiTheme="majorBidi" w:hAnsiTheme="majorBidi" w:cstheme="majorBidi"/>
          <w:sz w:val="24"/>
          <w:szCs w:val="24"/>
        </w:rPr>
        <w:footnoteReference w:customMarkFollows="1" w:id="55"/>
        <w:t>21</w:t>
      </w:r>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Pernyataan ijab dan qabul harus berdasarkan rasa saling ridho.</w:t>
      </w:r>
      <w:proofErr w:type="gramEnd"/>
      <w:r>
        <w:rPr>
          <w:rStyle w:val="FootnoteReference"/>
          <w:rFonts w:asciiTheme="majorBidi" w:hAnsiTheme="majorBidi" w:cstheme="majorBidi"/>
          <w:sz w:val="24"/>
          <w:szCs w:val="24"/>
        </w:rPr>
        <w:footnoteReference w:customMarkFollows="1" w:id="56"/>
        <w:t>22</w:t>
      </w:r>
    </w:p>
    <w:p w:rsidR="00C33FD7" w:rsidRPr="00E733BA" w:rsidRDefault="00C33FD7" w:rsidP="00C33FD7">
      <w:pPr>
        <w:pStyle w:val="ListParagraph"/>
        <w:numPr>
          <w:ilvl w:val="0"/>
          <w:numId w:val="21"/>
        </w:numPr>
        <w:spacing w:line="480" w:lineRule="auto"/>
        <w:ind w:left="1134" w:hanging="284"/>
        <w:jc w:val="both"/>
        <w:rPr>
          <w:rFonts w:asciiTheme="majorBidi" w:hAnsiTheme="majorBidi" w:cstheme="majorBidi"/>
          <w:i/>
          <w:iCs/>
          <w:sz w:val="24"/>
          <w:szCs w:val="24"/>
        </w:rPr>
      </w:pPr>
      <w:r w:rsidRPr="00E733BA">
        <w:rPr>
          <w:rFonts w:asciiTheme="majorBidi" w:hAnsiTheme="majorBidi" w:cstheme="majorBidi"/>
          <w:i/>
          <w:iCs/>
          <w:sz w:val="24"/>
          <w:szCs w:val="24"/>
        </w:rPr>
        <w:t>‘Aqidain</w:t>
      </w:r>
    </w:p>
    <w:p w:rsidR="00C33FD7" w:rsidRPr="00C10BB1" w:rsidRDefault="00C33FD7" w:rsidP="00C33FD7">
      <w:pPr>
        <w:pStyle w:val="ListParagraph"/>
        <w:spacing w:line="480" w:lineRule="auto"/>
        <w:ind w:left="1134" w:firstLine="545"/>
        <w:jc w:val="both"/>
        <w:rPr>
          <w:rFonts w:asciiTheme="majorBidi" w:hAnsiTheme="majorBidi" w:cstheme="majorBidi"/>
          <w:sz w:val="24"/>
          <w:szCs w:val="24"/>
        </w:rPr>
      </w:pPr>
      <w:proofErr w:type="gramStart"/>
      <w:r w:rsidRPr="00234449">
        <w:rPr>
          <w:rFonts w:asciiTheme="majorBidi" w:hAnsiTheme="majorBidi" w:cstheme="majorBidi"/>
          <w:i/>
          <w:iCs/>
          <w:sz w:val="24"/>
          <w:szCs w:val="24"/>
        </w:rPr>
        <w:t>‘Aqidain</w:t>
      </w:r>
      <w:r w:rsidRPr="00C10BB1">
        <w:rPr>
          <w:rFonts w:asciiTheme="majorBidi" w:hAnsiTheme="majorBidi" w:cstheme="majorBidi"/>
          <w:sz w:val="24"/>
          <w:szCs w:val="24"/>
        </w:rPr>
        <w:t xml:space="preserve"> merupakan dua pihak yang melakukan akad</w:t>
      </w:r>
      <w:r w:rsidRPr="00C10BB1">
        <w:rPr>
          <w:rFonts w:asciiTheme="majorBidi" w:hAnsiTheme="majorBidi" w:cstheme="majorBidi"/>
          <w:i/>
          <w:iCs/>
          <w:sz w:val="24"/>
          <w:szCs w:val="24"/>
        </w:rPr>
        <w:t xml:space="preserve"> qard</w:t>
      </w:r>
      <w:r w:rsidRPr="00C10BB1">
        <w:rPr>
          <w:rFonts w:asciiTheme="majorBidi" w:hAnsiTheme="majorBidi" w:cstheme="majorBidi"/>
          <w:sz w:val="24"/>
          <w:szCs w:val="24"/>
        </w:rPr>
        <w:t xml:space="preserve"> yaitu pemberi hutang dan penghutang.</w:t>
      </w:r>
      <w:proofErr w:type="gramEnd"/>
      <w:r w:rsidRPr="00C10BB1">
        <w:rPr>
          <w:rFonts w:asciiTheme="majorBidi" w:hAnsiTheme="majorBidi" w:cstheme="majorBidi"/>
          <w:sz w:val="24"/>
          <w:szCs w:val="24"/>
        </w:rPr>
        <w:t xml:space="preserve"> Keduanya memiliki syarat sebagai berikut: </w:t>
      </w:r>
    </w:p>
    <w:p w:rsidR="00C33FD7" w:rsidRDefault="00C33FD7" w:rsidP="00C33FD7">
      <w:pPr>
        <w:pStyle w:val="ListParagraph"/>
        <w:numPr>
          <w:ilvl w:val="0"/>
          <w:numId w:val="22"/>
        </w:numPr>
        <w:spacing w:line="480" w:lineRule="auto"/>
        <w:ind w:left="1418" w:hanging="283"/>
        <w:jc w:val="both"/>
        <w:rPr>
          <w:rFonts w:asciiTheme="majorBidi" w:hAnsiTheme="majorBidi" w:cstheme="majorBidi"/>
          <w:sz w:val="24"/>
          <w:szCs w:val="24"/>
        </w:rPr>
      </w:pPr>
      <w:r w:rsidRPr="00C10BB1">
        <w:rPr>
          <w:rFonts w:asciiTheme="majorBidi" w:hAnsiTheme="majorBidi" w:cstheme="majorBidi"/>
          <w:sz w:val="24"/>
          <w:szCs w:val="24"/>
        </w:rPr>
        <w:t xml:space="preserve">Syarat Bagi Pemberi Hutang </w:t>
      </w:r>
    </w:p>
    <w:p w:rsidR="00C33FD7" w:rsidRDefault="00C33FD7" w:rsidP="00C33FD7">
      <w:pPr>
        <w:pStyle w:val="ListParagraph"/>
        <w:spacing w:line="480" w:lineRule="auto"/>
        <w:ind w:left="1418" w:firstLine="567"/>
        <w:jc w:val="both"/>
        <w:rPr>
          <w:rFonts w:asciiTheme="majorBidi" w:hAnsiTheme="majorBidi" w:cstheme="majorBidi"/>
          <w:sz w:val="24"/>
          <w:szCs w:val="24"/>
        </w:rPr>
      </w:pPr>
      <w:r w:rsidRPr="00C10BB1">
        <w:rPr>
          <w:rFonts w:asciiTheme="majorBidi" w:hAnsiTheme="majorBidi" w:cstheme="majorBidi"/>
          <w:sz w:val="24"/>
          <w:szCs w:val="24"/>
        </w:rPr>
        <w:t xml:space="preserve">Fuqaha sepakat bahwa </w:t>
      </w:r>
      <w:proofErr w:type="gramStart"/>
      <w:r w:rsidRPr="00C10BB1">
        <w:rPr>
          <w:rFonts w:asciiTheme="majorBidi" w:hAnsiTheme="majorBidi" w:cstheme="majorBidi"/>
          <w:sz w:val="24"/>
          <w:szCs w:val="24"/>
        </w:rPr>
        <w:t>syarat  bagi</w:t>
      </w:r>
      <w:proofErr w:type="gramEnd"/>
      <w:r w:rsidRPr="00C10BB1">
        <w:rPr>
          <w:rFonts w:asciiTheme="majorBidi" w:hAnsiTheme="majorBidi" w:cstheme="majorBidi"/>
          <w:sz w:val="24"/>
          <w:szCs w:val="24"/>
        </w:rPr>
        <w:t xml:space="preserve"> pemberi hutang adalah termasuk ahli </w:t>
      </w:r>
      <w:r w:rsidRPr="009C391E">
        <w:rPr>
          <w:rFonts w:asciiTheme="majorBidi" w:hAnsiTheme="majorBidi" w:cstheme="majorBidi"/>
          <w:i/>
          <w:iCs/>
          <w:sz w:val="24"/>
          <w:szCs w:val="24"/>
        </w:rPr>
        <w:t>tabarru</w:t>
      </w:r>
      <w:r w:rsidRPr="00C10BB1">
        <w:rPr>
          <w:rFonts w:asciiTheme="majorBidi" w:hAnsiTheme="majorBidi" w:cstheme="majorBidi"/>
          <w:sz w:val="24"/>
          <w:szCs w:val="24"/>
        </w:rPr>
        <w:t>’(ora</w:t>
      </w:r>
      <w:r>
        <w:rPr>
          <w:rFonts w:asciiTheme="majorBidi" w:hAnsiTheme="majorBidi" w:cstheme="majorBidi"/>
          <w:sz w:val="24"/>
          <w:szCs w:val="24"/>
        </w:rPr>
        <w:t>ng yang boleh memberikan derma</w:t>
      </w:r>
      <w:r w:rsidRPr="00C10BB1">
        <w:rPr>
          <w:rFonts w:asciiTheme="majorBidi" w:hAnsiTheme="majorBidi" w:cstheme="majorBidi"/>
          <w:sz w:val="24"/>
          <w:szCs w:val="24"/>
        </w:rPr>
        <w:t xml:space="preserve">) syarat bagi pihak yang memberikan hutang adalah orang yang merdeka, </w:t>
      </w:r>
      <w:r w:rsidRPr="00C10BB1">
        <w:rPr>
          <w:rFonts w:asciiTheme="majorBidi" w:hAnsiTheme="majorBidi" w:cstheme="majorBidi"/>
          <w:i/>
          <w:iCs/>
          <w:sz w:val="24"/>
          <w:szCs w:val="24"/>
        </w:rPr>
        <w:t>baligh</w:t>
      </w:r>
      <w:r w:rsidRPr="00C10BB1">
        <w:rPr>
          <w:rFonts w:asciiTheme="majorBidi" w:hAnsiTheme="majorBidi" w:cstheme="majorBidi"/>
          <w:sz w:val="24"/>
          <w:szCs w:val="24"/>
        </w:rPr>
        <w:t xml:space="preserve">, berakal sehat, dan pandai. </w:t>
      </w:r>
    </w:p>
    <w:p w:rsidR="00C33FD7" w:rsidRDefault="00C33FD7" w:rsidP="00C33FD7">
      <w:pPr>
        <w:pStyle w:val="ListParagraph"/>
        <w:spacing w:line="480" w:lineRule="auto"/>
        <w:ind w:left="1418" w:firstLine="567"/>
        <w:jc w:val="both"/>
        <w:rPr>
          <w:rFonts w:asciiTheme="majorBidi" w:hAnsiTheme="majorBidi" w:cstheme="majorBidi"/>
          <w:sz w:val="24"/>
          <w:szCs w:val="24"/>
        </w:rPr>
      </w:pPr>
      <w:proofErr w:type="gramStart"/>
      <w:r w:rsidRPr="00C10BB1">
        <w:rPr>
          <w:rFonts w:asciiTheme="majorBidi" w:hAnsiTheme="majorBidi" w:cstheme="majorBidi"/>
          <w:sz w:val="24"/>
          <w:szCs w:val="24"/>
        </w:rPr>
        <w:t xml:space="preserve">Syafiii’iyyah menyebutkan bahwa </w:t>
      </w:r>
      <w:r w:rsidRPr="00C10BB1">
        <w:rPr>
          <w:rFonts w:asciiTheme="majorBidi" w:hAnsiTheme="majorBidi" w:cstheme="majorBidi"/>
          <w:i/>
          <w:iCs/>
          <w:sz w:val="24"/>
          <w:szCs w:val="24"/>
        </w:rPr>
        <w:t>ahliyah</w:t>
      </w:r>
      <w:r w:rsidRPr="00C10BB1">
        <w:rPr>
          <w:rFonts w:asciiTheme="majorBidi" w:hAnsiTheme="majorBidi" w:cstheme="majorBidi"/>
          <w:sz w:val="24"/>
          <w:szCs w:val="24"/>
        </w:rPr>
        <w:t xml:space="preserve"> (kecakapan, dan keahlian) dan pemberian itu harus berdasarkan dengan</w:t>
      </w:r>
      <w:r>
        <w:rPr>
          <w:rFonts w:asciiTheme="majorBidi" w:hAnsiTheme="majorBidi" w:cstheme="majorBidi"/>
          <w:sz w:val="24"/>
          <w:szCs w:val="24"/>
        </w:rPr>
        <w:t xml:space="preserve"> </w:t>
      </w:r>
      <w:r w:rsidRPr="00C10BB1">
        <w:rPr>
          <w:rFonts w:asciiTheme="majorBidi" w:hAnsiTheme="majorBidi" w:cstheme="majorBidi"/>
          <w:sz w:val="24"/>
          <w:szCs w:val="24"/>
        </w:rPr>
        <w:t>kerelaan, bukan dengan paksaan.</w:t>
      </w:r>
      <w:proofErr w:type="gramEnd"/>
      <w:r w:rsidRPr="00C10BB1">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customMarkFollows="1" w:id="57"/>
        <w:t>23</w:t>
      </w:r>
      <w:r w:rsidRPr="00C10BB1">
        <w:rPr>
          <w:rFonts w:asciiTheme="majorBidi" w:hAnsiTheme="majorBidi" w:cstheme="majorBidi"/>
          <w:sz w:val="24"/>
          <w:szCs w:val="24"/>
        </w:rPr>
        <w:t xml:space="preserve"> </w:t>
      </w:r>
    </w:p>
    <w:p w:rsidR="00C33FD7" w:rsidRDefault="00C33FD7" w:rsidP="00C33FD7">
      <w:pPr>
        <w:pStyle w:val="ListParagraph"/>
        <w:spacing w:line="480" w:lineRule="auto"/>
        <w:ind w:left="1418" w:firstLine="567"/>
        <w:jc w:val="both"/>
        <w:rPr>
          <w:rFonts w:asciiTheme="majorBidi" w:hAnsiTheme="majorBidi" w:cstheme="majorBidi"/>
          <w:sz w:val="24"/>
          <w:szCs w:val="24"/>
        </w:rPr>
      </w:pPr>
      <w:proofErr w:type="gramStart"/>
      <w:r w:rsidRPr="00C10BB1">
        <w:rPr>
          <w:rFonts w:asciiTheme="majorBidi" w:hAnsiTheme="majorBidi" w:cstheme="majorBidi"/>
          <w:sz w:val="24"/>
          <w:szCs w:val="24"/>
        </w:rPr>
        <w:t xml:space="preserve">Hanafiyyah mengkritisi syarat </w:t>
      </w:r>
      <w:r w:rsidRPr="00C10BB1">
        <w:rPr>
          <w:rFonts w:asciiTheme="majorBidi" w:hAnsiTheme="majorBidi" w:cstheme="majorBidi"/>
          <w:i/>
          <w:iCs/>
          <w:sz w:val="24"/>
          <w:szCs w:val="24"/>
        </w:rPr>
        <w:t>ahliyah at-tabarru’</w:t>
      </w:r>
      <w:r w:rsidRPr="00C10BB1">
        <w:rPr>
          <w:rFonts w:asciiTheme="majorBidi" w:hAnsiTheme="majorBidi" w:cstheme="majorBidi"/>
          <w:sz w:val="24"/>
          <w:szCs w:val="24"/>
        </w:rPr>
        <w:t xml:space="preserve"> bagi pemberi hutang hal ini tidak sah seorang ayah atau pemberi wasiat menghutangkan harta anak kecil.</w:t>
      </w:r>
      <w:proofErr w:type="gramEnd"/>
    </w:p>
    <w:p w:rsidR="00C33FD7" w:rsidRPr="00C10BB1" w:rsidRDefault="00C33FD7" w:rsidP="00C33FD7">
      <w:pPr>
        <w:pStyle w:val="ListParagraph"/>
        <w:spacing w:line="480" w:lineRule="auto"/>
        <w:ind w:left="1418" w:firstLine="567"/>
        <w:jc w:val="both"/>
        <w:rPr>
          <w:rFonts w:asciiTheme="majorBidi" w:hAnsiTheme="majorBidi" w:cstheme="majorBidi"/>
          <w:sz w:val="24"/>
          <w:szCs w:val="24"/>
        </w:rPr>
      </w:pPr>
      <w:r w:rsidRPr="00C10BB1">
        <w:rPr>
          <w:rFonts w:asciiTheme="majorBidi" w:hAnsiTheme="majorBidi" w:cstheme="majorBidi"/>
          <w:sz w:val="24"/>
          <w:szCs w:val="24"/>
        </w:rPr>
        <w:t xml:space="preserve">Hanabila juga mengkritisi syarat </w:t>
      </w:r>
      <w:r w:rsidRPr="00C10BB1">
        <w:rPr>
          <w:rFonts w:asciiTheme="majorBidi" w:hAnsiTheme="majorBidi" w:cstheme="majorBidi"/>
          <w:i/>
          <w:iCs/>
          <w:sz w:val="24"/>
          <w:szCs w:val="24"/>
        </w:rPr>
        <w:t>ahliyah at-tabarru’</w:t>
      </w:r>
      <w:r w:rsidRPr="00C10BB1">
        <w:rPr>
          <w:rFonts w:asciiTheme="majorBidi" w:hAnsiTheme="majorBidi" w:cstheme="majorBidi"/>
          <w:sz w:val="24"/>
          <w:szCs w:val="24"/>
        </w:rPr>
        <w:t xml:space="preserve"> bagi pemberi hutang bahwa seorang wali anak yatim tidak boleh menghutangkan harta anak yatim dan </w:t>
      </w:r>
      <w:r w:rsidRPr="009C391E">
        <w:rPr>
          <w:rFonts w:asciiTheme="majorBidi" w:hAnsiTheme="majorBidi" w:cstheme="majorBidi"/>
          <w:i/>
          <w:iCs/>
          <w:sz w:val="24"/>
          <w:szCs w:val="24"/>
        </w:rPr>
        <w:t>nadzhir</w:t>
      </w:r>
      <w:r w:rsidRPr="00C10BB1">
        <w:rPr>
          <w:rFonts w:asciiTheme="majorBidi" w:hAnsiTheme="majorBidi" w:cstheme="majorBidi"/>
          <w:sz w:val="24"/>
          <w:szCs w:val="24"/>
        </w:rPr>
        <w:t xml:space="preserve"> (pengelola) wakaf tidak boleh juga menghutangkan harta wakaf</w:t>
      </w:r>
      <w:proofErr w:type="gramStart"/>
      <w:r w:rsidRPr="00C10BB1">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customMarkFollows="1" w:id="58"/>
        <w:t>24</w:t>
      </w:r>
      <w:r w:rsidRPr="00C10BB1">
        <w:rPr>
          <w:rFonts w:asciiTheme="majorBidi" w:hAnsiTheme="majorBidi" w:cstheme="majorBidi"/>
          <w:sz w:val="24"/>
          <w:szCs w:val="24"/>
        </w:rPr>
        <w:t xml:space="preserve"> </w:t>
      </w:r>
    </w:p>
    <w:p w:rsidR="00C33FD7" w:rsidRDefault="00C33FD7" w:rsidP="00C33FD7">
      <w:pPr>
        <w:pStyle w:val="ListParagraph"/>
        <w:numPr>
          <w:ilvl w:val="0"/>
          <w:numId w:val="22"/>
        </w:numPr>
        <w:spacing w:line="480" w:lineRule="auto"/>
        <w:ind w:left="1418" w:hanging="283"/>
        <w:jc w:val="both"/>
        <w:rPr>
          <w:rFonts w:asciiTheme="majorBidi" w:hAnsiTheme="majorBidi" w:cstheme="majorBidi"/>
          <w:sz w:val="24"/>
          <w:szCs w:val="24"/>
        </w:rPr>
      </w:pPr>
      <w:r w:rsidRPr="00C10BB1">
        <w:rPr>
          <w:rFonts w:asciiTheme="majorBidi" w:hAnsiTheme="majorBidi" w:cstheme="majorBidi"/>
          <w:sz w:val="24"/>
          <w:szCs w:val="24"/>
        </w:rPr>
        <w:lastRenderedPageBreak/>
        <w:t>Syarat Bagi Penghutang</w:t>
      </w:r>
    </w:p>
    <w:p w:rsidR="00C33FD7" w:rsidRPr="004148CA" w:rsidRDefault="00C33FD7" w:rsidP="00C33FD7">
      <w:pPr>
        <w:pStyle w:val="ListParagraph"/>
        <w:spacing w:line="480" w:lineRule="auto"/>
        <w:ind w:left="1418" w:firstLine="360"/>
        <w:jc w:val="both"/>
        <w:rPr>
          <w:rFonts w:asciiTheme="majorBidi" w:hAnsiTheme="majorBidi" w:cstheme="majorBidi"/>
          <w:sz w:val="24"/>
          <w:szCs w:val="24"/>
        </w:rPr>
      </w:pPr>
      <w:proofErr w:type="gramStart"/>
      <w:r w:rsidRPr="00C10BB1">
        <w:rPr>
          <w:rFonts w:asciiTheme="majorBidi" w:hAnsiTheme="majorBidi" w:cstheme="majorBidi"/>
          <w:sz w:val="24"/>
          <w:szCs w:val="24"/>
        </w:rPr>
        <w:t xml:space="preserve">Syafi’iyyah mensyaratkan bahwa penghutang termasuk dalam kategori orang memiliki </w:t>
      </w:r>
      <w:r w:rsidRPr="00C10BB1">
        <w:rPr>
          <w:rFonts w:asciiTheme="majorBidi" w:hAnsiTheme="majorBidi" w:cstheme="majorBidi"/>
          <w:i/>
          <w:iCs/>
          <w:sz w:val="24"/>
          <w:szCs w:val="24"/>
        </w:rPr>
        <w:t>ahliyah al-muamalah</w:t>
      </w:r>
      <w:r w:rsidRPr="00C10BB1">
        <w:rPr>
          <w:rFonts w:asciiTheme="majorBidi" w:hAnsiTheme="majorBidi" w:cstheme="majorBidi"/>
          <w:sz w:val="24"/>
          <w:szCs w:val="24"/>
        </w:rPr>
        <w:t xml:space="preserve"> (kelayakan melakukan transaksi).</w:t>
      </w:r>
      <w:proofErr w:type="gramEnd"/>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 xml:space="preserve">Adapun kalangan Ahnaf mensyaratkan penghutang mempunyai </w:t>
      </w:r>
      <w:r w:rsidRPr="00C10BB1">
        <w:rPr>
          <w:rFonts w:asciiTheme="majorBidi" w:hAnsiTheme="majorBidi" w:cstheme="majorBidi"/>
          <w:i/>
          <w:iCs/>
          <w:sz w:val="24"/>
          <w:szCs w:val="24"/>
        </w:rPr>
        <w:t>ahliyah at-tasharrufat</w:t>
      </w:r>
      <w:r w:rsidRPr="00C10BB1">
        <w:rPr>
          <w:rFonts w:asciiTheme="majorBidi" w:hAnsiTheme="majorBidi" w:cstheme="majorBidi"/>
          <w:sz w:val="24"/>
          <w:szCs w:val="24"/>
        </w:rPr>
        <w:t xml:space="preserve"> (kelayakan membelanjakan hartanya) secara lisan, mereka harus merdeka, baligh, dan berakal sehat.</w:t>
      </w:r>
      <w:proofErr w:type="gramEnd"/>
      <w:r>
        <w:rPr>
          <w:rStyle w:val="FootnoteReference"/>
          <w:rFonts w:asciiTheme="majorBidi" w:hAnsiTheme="majorBidi" w:cstheme="majorBidi"/>
          <w:sz w:val="24"/>
          <w:szCs w:val="24"/>
        </w:rPr>
        <w:footnoteReference w:customMarkFollows="1" w:id="59"/>
        <w:t>25</w:t>
      </w:r>
    </w:p>
    <w:p w:rsidR="00C33FD7" w:rsidRDefault="00C33FD7" w:rsidP="00C33FD7">
      <w:pPr>
        <w:pStyle w:val="ListParagraph"/>
        <w:numPr>
          <w:ilvl w:val="0"/>
          <w:numId w:val="21"/>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Harta yang dipinjamkan</w:t>
      </w:r>
    </w:p>
    <w:p w:rsidR="00C33FD7"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sidRPr="00C10BB1">
        <w:rPr>
          <w:rFonts w:asciiTheme="majorBidi" w:hAnsiTheme="majorBidi" w:cstheme="majorBidi"/>
          <w:sz w:val="24"/>
          <w:szCs w:val="24"/>
        </w:rPr>
        <w:t>Harta disyaratkan dalam bentuk uang, jelas jumlahnya, tunai atau langsung, dialihkan atau diserahkan seluruhnya untuk dikelola</w:t>
      </w:r>
      <w:r>
        <w:rPr>
          <w:rFonts w:asciiTheme="majorBidi" w:hAnsiTheme="majorBidi" w:cstheme="majorBidi"/>
          <w:sz w:val="24"/>
          <w:szCs w:val="24"/>
        </w:rPr>
        <w:t>.</w:t>
      </w:r>
      <w:proofErr w:type="gramEnd"/>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Menurut Ulama Hanafiyyah Harta yang di hutangkan atau dipinjamkan diketahui, disyaratkan harta yang dipinjamkan bersifat materi tidak berupa manfaat atau jasa.</w:t>
      </w:r>
      <w:proofErr w:type="gramEnd"/>
    </w:p>
    <w:p w:rsidR="00C33FD7" w:rsidRPr="009717A5"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Menurut ulama Syafi’iyyah dan Malikiyyah, mereka tidak mengharuskan harta yang dipinjamkan berupa benda sehingga boleh saja menghutangkan berupa manfaat (jasa).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Pendapat yang diungkapkan oleh Ibnu Taimiyyah dan ahli ilmu lainnya memperbolehkan memberikan hutang dalam bentuk manfaat (jasa).</w:t>
      </w:r>
      <w:proofErr w:type="gramEnd"/>
      <w:r>
        <w:rPr>
          <w:rStyle w:val="FootnoteReference"/>
          <w:rFonts w:asciiTheme="majorBidi" w:hAnsiTheme="majorBidi" w:cstheme="majorBidi"/>
          <w:sz w:val="24"/>
          <w:szCs w:val="24"/>
        </w:rPr>
        <w:footnoteReference w:customMarkFollows="1" w:id="60"/>
        <w:t>26</w:t>
      </w:r>
    </w:p>
    <w:p w:rsidR="00C33FD7" w:rsidRDefault="00C33FD7" w:rsidP="00C33FD7">
      <w:pPr>
        <w:pStyle w:val="ListParagraph"/>
        <w:spacing w:line="480" w:lineRule="auto"/>
        <w:ind w:left="1134" w:firstLine="567"/>
        <w:jc w:val="both"/>
        <w:rPr>
          <w:rFonts w:asciiTheme="majorBidi" w:hAnsiTheme="majorBidi" w:cstheme="majorBidi"/>
          <w:sz w:val="24"/>
          <w:szCs w:val="24"/>
        </w:rPr>
      </w:pPr>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Menurut Jumhur ulama boleh menghutangkan harta yang dapat di</w:t>
      </w:r>
      <w:r>
        <w:rPr>
          <w:rFonts w:asciiTheme="majorBidi" w:hAnsiTheme="majorBidi" w:cstheme="majorBidi"/>
          <w:sz w:val="24"/>
          <w:szCs w:val="24"/>
        </w:rPr>
        <w:t>jual-belikan dan harta yang berupa</w:t>
      </w:r>
      <w:r w:rsidRPr="00C10BB1">
        <w:rPr>
          <w:rFonts w:asciiTheme="majorBidi" w:hAnsiTheme="majorBidi" w:cstheme="majorBidi"/>
          <w:sz w:val="24"/>
          <w:szCs w:val="24"/>
        </w:rPr>
        <w:t xml:space="preserve"> manfaat atau jasa.</w:t>
      </w:r>
      <w:proofErr w:type="gramEnd"/>
      <w:r w:rsidRPr="00C10BB1">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customMarkFollows="1" w:id="61"/>
        <w:t>27</w:t>
      </w:r>
      <w:r w:rsidRPr="00C10BB1">
        <w:rPr>
          <w:rFonts w:asciiTheme="majorBidi" w:hAnsiTheme="majorBidi" w:cstheme="majorBidi"/>
          <w:sz w:val="24"/>
          <w:szCs w:val="24"/>
        </w:rPr>
        <w:t xml:space="preserve"> </w:t>
      </w:r>
      <w:proofErr w:type="gramStart"/>
      <w:r w:rsidRPr="00C10BB1">
        <w:rPr>
          <w:rFonts w:asciiTheme="majorBidi" w:hAnsiTheme="majorBidi" w:cstheme="majorBidi"/>
          <w:sz w:val="24"/>
          <w:szCs w:val="24"/>
        </w:rPr>
        <w:t xml:space="preserve">Syarat pada harta ini mencangkup dua hal yaitu diketahui kadarnya, dan </w:t>
      </w:r>
      <w:r>
        <w:rPr>
          <w:rFonts w:asciiTheme="majorBidi" w:hAnsiTheme="majorBidi" w:cstheme="majorBidi"/>
          <w:sz w:val="24"/>
          <w:szCs w:val="24"/>
        </w:rPr>
        <w:t xml:space="preserve">diketahui </w:t>
      </w:r>
      <w:r>
        <w:rPr>
          <w:rFonts w:asciiTheme="majorBidi" w:hAnsiTheme="majorBidi" w:cstheme="majorBidi"/>
          <w:sz w:val="24"/>
          <w:szCs w:val="24"/>
        </w:rPr>
        <w:lastRenderedPageBreak/>
        <w:t>sifatnya.</w:t>
      </w:r>
      <w:proofErr w:type="gramEnd"/>
      <w:r>
        <w:rPr>
          <w:rStyle w:val="FootnoteReference"/>
          <w:rFonts w:asciiTheme="majorBidi" w:hAnsiTheme="majorBidi" w:cstheme="majorBidi"/>
          <w:sz w:val="24"/>
          <w:szCs w:val="24"/>
        </w:rPr>
        <w:footnoteReference w:customMarkFollows="1" w:id="62"/>
        <w:t>28</w:t>
      </w:r>
      <w:r w:rsidRPr="00C10BB1">
        <w:rPr>
          <w:rFonts w:asciiTheme="majorBidi" w:hAnsiTheme="majorBidi" w:cstheme="majorBidi"/>
          <w:sz w:val="24"/>
          <w:szCs w:val="24"/>
        </w:rPr>
        <w:t xml:space="preserve"> Harta ini juga tidak boleh memberikan manfaat tambahan atau riba</w:t>
      </w:r>
      <w:r>
        <w:rPr>
          <w:rStyle w:val="FootnoteReference"/>
          <w:rFonts w:asciiTheme="majorBidi" w:hAnsiTheme="majorBidi" w:cstheme="majorBidi"/>
          <w:sz w:val="24"/>
          <w:szCs w:val="24"/>
        </w:rPr>
        <w:footnoteReference w:customMarkFollows="1" w:id="63"/>
        <w:t>29</w:t>
      </w:r>
      <w:r w:rsidRPr="00C10BB1">
        <w:rPr>
          <w:rFonts w:asciiTheme="majorBidi" w:hAnsiTheme="majorBidi" w:cstheme="majorBidi"/>
          <w:sz w:val="24"/>
          <w:szCs w:val="24"/>
        </w:rPr>
        <w:t xml:space="preserve"> </w:t>
      </w:r>
    </w:p>
    <w:p w:rsidR="00C33FD7" w:rsidRDefault="00C33FD7" w:rsidP="00C33FD7">
      <w:pPr>
        <w:pStyle w:val="ListParagraph"/>
        <w:numPr>
          <w:ilvl w:val="0"/>
          <w:numId w:val="17"/>
        </w:numPr>
        <w:spacing w:line="480" w:lineRule="auto"/>
        <w:ind w:left="851" w:hanging="283"/>
        <w:jc w:val="both"/>
        <w:rPr>
          <w:rFonts w:asciiTheme="majorBidi" w:hAnsiTheme="majorBidi" w:cstheme="majorBidi"/>
          <w:sz w:val="24"/>
          <w:szCs w:val="24"/>
        </w:rPr>
      </w:pPr>
      <w:r>
        <w:rPr>
          <w:rFonts w:asciiTheme="majorBidi" w:hAnsiTheme="majorBidi" w:cstheme="majorBidi"/>
          <w:sz w:val="24"/>
          <w:szCs w:val="24"/>
        </w:rPr>
        <w:t>Tambahan P</w:t>
      </w:r>
      <w:r w:rsidRPr="007044B9">
        <w:rPr>
          <w:rFonts w:asciiTheme="majorBidi" w:hAnsiTheme="majorBidi" w:cstheme="majorBidi"/>
          <w:sz w:val="24"/>
          <w:szCs w:val="24"/>
        </w:rPr>
        <w:t xml:space="preserve">ada </w:t>
      </w:r>
      <w:r w:rsidRPr="00735196">
        <w:rPr>
          <w:rFonts w:asciiTheme="majorBidi" w:hAnsiTheme="majorBidi" w:cstheme="majorBidi"/>
          <w:i/>
          <w:iCs/>
          <w:sz w:val="24"/>
          <w:szCs w:val="24"/>
        </w:rPr>
        <w:t>Qard</w:t>
      </w:r>
    </w:p>
    <w:p w:rsidR="00C33FD7" w:rsidRDefault="00C33FD7" w:rsidP="00C33FD7">
      <w:pPr>
        <w:pStyle w:val="ListParagraph"/>
        <w:spacing w:line="480" w:lineRule="auto"/>
        <w:ind w:left="851" w:firstLine="567"/>
        <w:jc w:val="both"/>
        <w:rPr>
          <w:rFonts w:asciiTheme="majorBidi" w:hAnsiTheme="majorBidi" w:cstheme="majorBidi"/>
          <w:sz w:val="24"/>
          <w:szCs w:val="24"/>
        </w:rPr>
      </w:pPr>
      <w:r>
        <w:rPr>
          <w:rFonts w:asciiTheme="majorBidi" w:hAnsiTheme="majorBidi" w:cstheme="majorBidi"/>
          <w:sz w:val="24"/>
          <w:szCs w:val="24"/>
        </w:rPr>
        <w:t xml:space="preserve">Tambahan pada akad </w:t>
      </w:r>
      <w:r w:rsidRPr="00735196">
        <w:rPr>
          <w:rFonts w:asciiTheme="majorBidi" w:hAnsiTheme="majorBidi" w:cstheme="majorBidi"/>
          <w:i/>
          <w:iCs/>
          <w:sz w:val="24"/>
          <w:szCs w:val="24"/>
        </w:rPr>
        <w:t>qard</w:t>
      </w:r>
      <w:r>
        <w:rPr>
          <w:rFonts w:asciiTheme="majorBidi" w:hAnsiTheme="majorBidi" w:cstheme="majorBidi"/>
          <w:sz w:val="24"/>
          <w:szCs w:val="24"/>
        </w:rPr>
        <w:t xml:space="preserve"> terdiri dari dua macam yaitu, sebagai berikut:</w:t>
      </w:r>
    </w:p>
    <w:p w:rsidR="00C33FD7" w:rsidRPr="00BB2840" w:rsidRDefault="00C33FD7" w:rsidP="00C745DF">
      <w:pPr>
        <w:pStyle w:val="ListParagraph"/>
        <w:numPr>
          <w:ilvl w:val="0"/>
          <w:numId w:val="30"/>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Tambahan yang diisyaratkan</w:t>
      </w:r>
    </w:p>
    <w:p w:rsidR="00C33FD7" w:rsidRPr="0053768E" w:rsidRDefault="00C33FD7" w:rsidP="00C33FD7">
      <w:pPr>
        <w:pStyle w:val="ListParagraph"/>
        <w:spacing w:line="480" w:lineRule="auto"/>
        <w:ind w:left="1134" w:firstLine="709"/>
        <w:jc w:val="both"/>
        <w:rPr>
          <w:rFonts w:asciiTheme="majorBidi" w:hAnsiTheme="majorBidi" w:cstheme="majorBidi"/>
          <w:sz w:val="24"/>
          <w:szCs w:val="24"/>
        </w:rPr>
      </w:pPr>
      <w:proofErr w:type="gramStart"/>
      <w:r>
        <w:rPr>
          <w:rFonts w:asciiTheme="majorBidi" w:hAnsiTheme="majorBidi" w:cstheme="majorBidi"/>
          <w:sz w:val="24"/>
          <w:szCs w:val="24"/>
        </w:rPr>
        <w:t>Tambahan yang sudah diperjanjikan pada saat akad atau tambahan yang dikehendaki oleh orang yang memberi hutang, hal itu tidak diperbolehkan meskipun itu sudah menjadi kesepakatan.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Tambahan itu tidak halal atasnya mengambil tambahan tersebut.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seperti</w:t>
      </w:r>
      <w:proofErr w:type="gramEnd"/>
      <w:r>
        <w:rPr>
          <w:rFonts w:asciiTheme="majorBidi" w:hAnsiTheme="majorBidi" w:cstheme="majorBidi"/>
          <w:sz w:val="24"/>
          <w:szCs w:val="24"/>
        </w:rPr>
        <w:t xml:space="preserve"> halnya orang yang memberikan hutang berkata kepada orang yang berhutang, “Saya kamu hutangi dengan syarat sewaktu membayar engka</w:t>
      </w:r>
      <w:r w:rsidR="00E75595">
        <w:rPr>
          <w:rFonts w:asciiTheme="majorBidi" w:hAnsiTheme="majorBidi" w:cstheme="majorBidi"/>
          <w:sz w:val="24"/>
          <w:szCs w:val="24"/>
        </w:rPr>
        <w:t>u tambah sekian”. Bahwa Rasulull</w:t>
      </w:r>
      <w:r>
        <w:rPr>
          <w:rFonts w:asciiTheme="majorBidi" w:hAnsiTheme="majorBidi" w:cstheme="majorBidi"/>
          <w:sz w:val="24"/>
          <w:szCs w:val="24"/>
        </w:rPr>
        <w:t xml:space="preserve">ah melarang melakukan akad </w:t>
      </w:r>
      <w:r w:rsidRPr="0053768E">
        <w:rPr>
          <w:rFonts w:asciiTheme="majorBidi" w:hAnsiTheme="majorBidi" w:cstheme="majorBidi"/>
          <w:i/>
          <w:iCs/>
          <w:sz w:val="24"/>
          <w:szCs w:val="24"/>
        </w:rPr>
        <w:t>qard</w:t>
      </w:r>
      <w:r>
        <w:rPr>
          <w:rFonts w:asciiTheme="majorBidi" w:hAnsiTheme="majorBidi" w:cstheme="majorBidi"/>
          <w:sz w:val="24"/>
          <w:szCs w:val="24"/>
        </w:rPr>
        <w:t xml:space="preserve"> yang terdapat manfaat</w:t>
      </w:r>
    </w:p>
    <w:p w:rsidR="00C33FD7" w:rsidRDefault="00C33FD7" w:rsidP="00C33FD7">
      <w:pPr>
        <w:spacing w:line="360" w:lineRule="auto"/>
        <w:ind w:left="1134"/>
        <w:jc w:val="right"/>
        <w:rPr>
          <w:rFonts w:ascii="Traditional Arabic" w:hAnsi="Traditional Arabic" w:cs="Traditional Arabic"/>
          <w:sz w:val="36"/>
          <w:szCs w:val="36"/>
        </w:rPr>
      </w:pPr>
      <w:r>
        <w:rPr>
          <w:rFonts w:ascii="Traditional Arabic" w:hAnsi="Traditional Arabic" w:cs="Traditional Arabic" w:hint="cs"/>
          <w:sz w:val="36"/>
          <w:szCs w:val="36"/>
          <w:rtl/>
        </w:rPr>
        <w:t>وَعَنْ عَلِيِّ بْنِ أَبِيْ طَالِبْ قَالَ: قَالَ رَسُوْلُ اللَّهِ صَلَّى اللّهُ عَلَيْهِ وَسَلَّمَ:</w:t>
      </w:r>
      <w:r>
        <w:rPr>
          <w:rFonts w:ascii="Arabic Typesetting" w:hAnsi="Arabic Typesetting" w:cs="Arabic Typesetting"/>
          <w:sz w:val="36"/>
          <w:szCs w:val="36"/>
          <w:rtl/>
        </w:rPr>
        <w:t>ﰻ</w:t>
      </w:r>
      <w:r>
        <w:rPr>
          <w:rFonts w:ascii="Traditional Arabic" w:hAnsi="Traditional Arabic" w:cs="Traditional Arabic" w:hint="cs"/>
          <w:sz w:val="36"/>
          <w:szCs w:val="36"/>
          <w:rtl/>
        </w:rPr>
        <w:t xml:space="preserve"> قَرْضٍ جَرَّ مَنْفَعَةً فَهُوَ رِبًا. رَوَاهُ أْلحَارِثُ بْنُ أَبِيْ أُسَامةَ وَإِسْنَادُهُ سَاقِطٌ. وَلَهُ شَاهِدٌ ضَعِيْفٌ عَنْ فَضَالَةَ بْنِ عُبَيْدٍ عِنْدَ اْلَيْهَقِيِّ وَاَخَرُ مَوْقُوْفٌ عَنْ عَبْدِ اللَّهِ بْنِ سَلاَمٍ عِنْدَ الْبُخَارِيِّ</w:t>
      </w:r>
    </w:p>
    <w:p w:rsidR="00C33FD7" w:rsidRPr="0053768E" w:rsidRDefault="00C33FD7" w:rsidP="00C33FD7">
      <w:pPr>
        <w:spacing w:line="240" w:lineRule="auto"/>
        <w:ind w:left="1985"/>
        <w:jc w:val="both"/>
        <w:rPr>
          <w:rFonts w:asciiTheme="majorBidi" w:hAnsiTheme="majorBidi" w:cstheme="majorBidi"/>
          <w:sz w:val="24"/>
          <w:szCs w:val="24"/>
        </w:rPr>
      </w:pPr>
      <w:r>
        <w:rPr>
          <w:rFonts w:asciiTheme="majorBidi" w:hAnsiTheme="majorBidi" w:cstheme="majorBidi"/>
          <w:sz w:val="24"/>
          <w:szCs w:val="24"/>
        </w:rPr>
        <w:t xml:space="preserve">Dari Ali bin Abi Thalib is berkata, “Rasulullah Shallallahu Alaihi wa Sallam bersabda, </w:t>
      </w:r>
      <w:proofErr w:type="gramStart"/>
      <w:r>
        <w:rPr>
          <w:rFonts w:asciiTheme="majorBidi" w:hAnsiTheme="majorBidi" w:cstheme="majorBidi"/>
          <w:sz w:val="24"/>
          <w:szCs w:val="24"/>
        </w:rPr>
        <w:t>“ Setiap</w:t>
      </w:r>
      <w:proofErr w:type="gramEnd"/>
      <w:r>
        <w:rPr>
          <w:rFonts w:asciiTheme="majorBidi" w:hAnsiTheme="majorBidi" w:cstheme="majorBidi"/>
          <w:sz w:val="24"/>
          <w:szCs w:val="24"/>
        </w:rPr>
        <w:t xml:space="preserve"> hutang yang mengambil </w:t>
      </w:r>
      <w:r>
        <w:rPr>
          <w:rFonts w:asciiTheme="majorBidi" w:hAnsiTheme="majorBidi" w:cstheme="majorBidi"/>
          <w:sz w:val="24"/>
          <w:szCs w:val="24"/>
        </w:rPr>
        <w:lastRenderedPageBreak/>
        <w:t>manfaat adala riba.(HR. Al-Harist bin Abu Usamah dan sanadnya gugur. Menurut riwayat Al- Baihaqi hadist ini mempunyai hadist pendukung yang lemah dari Fadhalah bin Ubaid. Dan ada hadist lain yang diriwayatkan Al- Bukhari secara mauquf dari Abdullah bin Salam).</w:t>
      </w:r>
      <w:r>
        <w:rPr>
          <w:rStyle w:val="FootnoteReference"/>
          <w:rFonts w:asciiTheme="majorBidi" w:hAnsiTheme="majorBidi" w:cstheme="majorBidi"/>
          <w:sz w:val="24"/>
          <w:szCs w:val="24"/>
        </w:rPr>
        <w:footnoteReference w:id="64"/>
      </w:r>
      <w:r>
        <w:rPr>
          <w:rStyle w:val="FootnoteReference"/>
          <w:rFonts w:asciiTheme="majorBidi" w:hAnsiTheme="majorBidi" w:cstheme="majorBidi"/>
          <w:sz w:val="24"/>
          <w:szCs w:val="24"/>
        </w:rPr>
        <w:t>30</w:t>
      </w:r>
    </w:p>
    <w:p w:rsidR="00C33FD7" w:rsidRDefault="00C33FD7" w:rsidP="00C745DF">
      <w:pPr>
        <w:pStyle w:val="ListParagraph"/>
        <w:numPr>
          <w:ilvl w:val="0"/>
          <w:numId w:val="30"/>
        </w:numPr>
        <w:spacing w:line="480" w:lineRule="auto"/>
        <w:ind w:left="1134" w:hanging="283"/>
        <w:jc w:val="both"/>
        <w:rPr>
          <w:rFonts w:asciiTheme="majorBidi" w:hAnsiTheme="majorBidi" w:cstheme="majorBidi"/>
          <w:sz w:val="24"/>
          <w:szCs w:val="24"/>
        </w:rPr>
      </w:pPr>
      <w:r>
        <w:rPr>
          <w:rFonts w:asciiTheme="majorBidi" w:hAnsiTheme="majorBidi" w:cstheme="majorBidi"/>
          <w:sz w:val="24"/>
          <w:szCs w:val="24"/>
        </w:rPr>
        <w:t xml:space="preserve"> Pemberian tambahan diberikan ketika membayar hutang tanpa syarat</w:t>
      </w:r>
    </w:p>
    <w:p w:rsidR="00C33FD7" w:rsidRDefault="00C33FD7" w:rsidP="00C33FD7">
      <w:pPr>
        <w:pStyle w:val="ListParagraph"/>
        <w:spacing w:line="480" w:lineRule="auto"/>
        <w:ind w:left="1134" w:firstLine="567"/>
        <w:jc w:val="both"/>
        <w:rPr>
          <w:rFonts w:asciiTheme="majorBidi" w:hAnsiTheme="majorBidi" w:cstheme="majorBidi"/>
          <w:sz w:val="24"/>
          <w:szCs w:val="24"/>
        </w:rPr>
      </w:pPr>
      <w:proofErr w:type="gramStart"/>
      <w:r>
        <w:rPr>
          <w:rFonts w:asciiTheme="majorBidi" w:hAnsiTheme="majorBidi" w:cstheme="majorBidi"/>
          <w:sz w:val="24"/>
          <w:szCs w:val="24"/>
        </w:rPr>
        <w:t>Penambhaan yang diberikan ketika membayar ini diperbolehkan dan termasuk pembayaran yang baik.</w:t>
      </w:r>
      <w:proofErr w:type="gramEnd"/>
      <w:r>
        <w:rPr>
          <w:rStyle w:val="FootnoteReference"/>
          <w:rFonts w:asciiTheme="majorBidi" w:hAnsiTheme="majorBidi" w:cstheme="majorBidi"/>
          <w:sz w:val="24"/>
          <w:szCs w:val="24"/>
        </w:rPr>
        <w:footnoteReference w:customMarkFollows="1" w:id="65"/>
        <w:t>31</w:t>
      </w:r>
      <w:r>
        <w:rPr>
          <w:rFonts w:asciiTheme="majorBidi" w:hAnsiTheme="majorBidi" w:cstheme="majorBidi"/>
          <w:sz w:val="24"/>
          <w:szCs w:val="24"/>
        </w:rPr>
        <w:t xml:space="preserve">  Hal ini sesuai dengan HR. Muslim No. 3004</w:t>
      </w:r>
    </w:p>
    <w:p w:rsidR="00C33FD7" w:rsidRPr="00871BE6" w:rsidRDefault="00C33FD7" w:rsidP="00C33FD7">
      <w:pPr>
        <w:spacing w:after="0" w:line="360" w:lineRule="auto"/>
        <w:ind w:left="1134" w:hanging="283"/>
        <w:jc w:val="right"/>
        <w:rPr>
          <w:rFonts w:ascii="Traditional Arabic" w:eastAsia="Times New Roman" w:hAnsi="Traditional Arabic" w:cs="Traditional Arabic"/>
          <w:spacing w:val="2"/>
          <w:sz w:val="36"/>
          <w:szCs w:val="36"/>
        </w:rPr>
      </w:pPr>
      <w:r w:rsidRPr="008656AF">
        <w:rPr>
          <w:rFonts w:ascii="Traditional Arabic" w:eastAsia="Times New Roman" w:hAnsi="Traditional Arabic" w:cs="Traditional Arabic"/>
          <w:spacing w:val="2"/>
          <w:sz w:val="36"/>
          <w:szCs w:val="36"/>
          <w:rtl/>
        </w:rPr>
        <w:t>حَدَّثَنَا أَبُو كُرَيْبٍ حَدَّثَنَا وَكِيعٌ عَنْ عَلِيِّ بْنِ صَالِحٍ عَنْ سَلَمَة</w:t>
      </w:r>
      <w:r>
        <w:rPr>
          <w:rFonts w:ascii="Traditional Arabic" w:eastAsia="Times New Roman" w:hAnsi="Traditional Arabic" w:cs="Traditional Arabic" w:hint="cs"/>
          <w:spacing w:val="2"/>
          <w:sz w:val="36"/>
          <w:szCs w:val="36"/>
          <w:rtl/>
        </w:rPr>
        <w:t xml:space="preserve"> </w:t>
      </w:r>
      <w:r w:rsidRPr="008656AF">
        <w:rPr>
          <w:rFonts w:ascii="Traditional Arabic" w:eastAsia="Times New Roman" w:hAnsi="Traditional Arabic" w:cs="Traditional Arabic"/>
          <w:spacing w:val="2"/>
          <w:sz w:val="36"/>
          <w:szCs w:val="36"/>
          <w:rtl/>
        </w:rPr>
        <w:t>بْنِ</w:t>
      </w:r>
      <w:r w:rsidRPr="008656AF">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كُهَيْلٍ عَنْ أَبِي سَلَمَةَ عَنْ أَبِي هُرَيْرَةَ قَالَ اسْ</w:t>
      </w:r>
      <w:r>
        <w:rPr>
          <w:rFonts w:ascii="Traditional Arabic" w:eastAsia="Times New Roman" w:hAnsi="Traditional Arabic" w:cs="Traditional Arabic"/>
          <w:spacing w:val="2"/>
          <w:sz w:val="36"/>
          <w:szCs w:val="36"/>
          <w:rtl/>
        </w:rPr>
        <w:t>تَقْرَضَ رَسُولُ اللَّهِ صَلَّى</w:t>
      </w:r>
      <w:r>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اللَّهُ عَلَيْهِ وَسَلَّمَ سِنًّا فَأَعْطَى سِنًّا فَوْقَهُ وَقَالَ خِيَارُكُمْ مَحَاسِنُكُمْ قَضَاءً</w:t>
      </w:r>
    </w:p>
    <w:p w:rsidR="00C33FD7" w:rsidRDefault="00C33FD7" w:rsidP="00C33FD7">
      <w:pPr>
        <w:pStyle w:val="ListParagraph"/>
        <w:spacing w:after="0" w:line="240" w:lineRule="auto"/>
        <w:ind w:left="1701"/>
        <w:jc w:val="both"/>
        <w:rPr>
          <w:sz w:val="16"/>
          <w:szCs w:val="16"/>
        </w:rPr>
      </w:pPr>
      <w:r w:rsidRPr="005978AD">
        <w:rPr>
          <w:rFonts w:asciiTheme="majorBidi" w:eastAsia="Times New Roman" w:hAnsiTheme="majorBidi" w:cstheme="majorBidi"/>
          <w:spacing w:val="2"/>
          <w:sz w:val="24"/>
          <w:szCs w:val="24"/>
        </w:rPr>
        <w:t>Telah menceritakan kepada kami Abu Kuraib telah menceritakan kepada kami Waki’ dari ‘Ali bin Shalih dari Salamah bin Kuhail dari Abu Salamah dari Abu Hurairah dia berkata, “Rasulullah shallahu ‘alaihi wasallam pernah meminjamkan unta muda, namun beliau mengembalikan unta yang lebih tua (lebih bagus) dari pada unta yang beliau pinjam.” Beliau bersabda: “sebagik-baik kalian adalah yang pal</w:t>
      </w:r>
      <w:r>
        <w:rPr>
          <w:rFonts w:asciiTheme="majorBidi" w:eastAsia="Times New Roman" w:hAnsiTheme="majorBidi" w:cstheme="majorBidi"/>
          <w:spacing w:val="2"/>
          <w:sz w:val="24"/>
          <w:szCs w:val="24"/>
        </w:rPr>
        <w:t xml:space="preserve">ing baik dalam melunasi utang”. </w:t>
      </w:r>
      <w:r w:rsidRPr="00D16A52">
        <w:rPr>
          <w:rFonts w:asciiTheme="majorBidi" w:hAnsiTheme="majorBidi" w:cstheme="majorBidi"/>
          <w:sz w:val="24"/>
          <w:szCs w:val="24"/>
        </w:rPr>
        <w:t>(HR.Muslim No.3004)</w:t>
      </w:r>
      <w:r>
        <w:rPr>
          <w:rStyle w:val="FootnoteReference"/>
          <w:sz w:val="16"/>
          <w:szCs w:val="16"/>
        </w:rPr>
        <w:footnoteReference w:customMarkFollows="1" w:id="66"/>
        <w:t>32</w:t>
      </w:r>
    </w:p>
    <w:p w:rsidR="00C33FD7" w:rsidRDefault="00C33FD7" w:rsidP="00C33FD7">
      <w:pPr>
        <w:pStyle w:val="ListParagraph"/>
        <w:spacing w:after="0" w:line="240" w:lineRule="auto"/>
        <w:ind w:left="2268"/>
        <w:jc w:val="both"/>
        <w:rPr>
          <w:sz w:val="16"/>
          <w:szCs w:val="16"/>
        </w:rPr>
      </w:pPr>
    </w:p>
    <w:p w:rsidR="00C33FD7" w:rsidRPr="00245E4D" w:rsidRDefault="00C33FD7" w:rsidP="00C33FD7">
      <w:pPr>
        <w:pStyle w:val="ListParagraph"/>
        <w:spacing w:after="0" w:line="480" w:lineRule="auto"/>
        <w:ind w:left="851" w:firstLine="567"/>
        <w:jc w:val="both"/>
        <w:rPr>
          <w:rFonts w:asciiTheme="majorBidi" w:hAnsiTheme="majorBidi" w:cstheme="majorBidi"/>
          <w:sz w:val="24"/>
          <w:szCs w:val="24"/>
        </w:rPr>
      </w:pPr>
      <w:proofErr w:type="gramStart"/>
      <w:r>
        <w:rPr>
          <w:rFonts w:asciiTheme="majorBidi" w:hAnsiTheme="majorBidi" w:cstheme="majorBidi"/>
          <w:sz w:val="24"/>
          <w:szCs w:val="24"/>
        </w:rPr>
        <w:t>Pengembalian barang memiliki kewajiban dengan pengembalian yang seimbang kadarnya.</w:t>
      </w:r>
      <w:proofErr w:type="gramEnd"/>
      <w:r>
        <w:rPr>
          <w:rFonts w:asciiTheme="majorBidi" w:hAnsiTheme="majorBidi" w:cstheme="majorBidi"/>
          <w:sz w:val="24"/>
          <w:szCs w:val="24"/>
        </w:rPr>
        <w:t xml:space="preserve"> Pengembalian barang baik yang berpotensi riba ataupun bukan, kadarnya harus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tidak boleh lebih sedikit atau kurang sedikit, juga tidak boleh lebih berkualitas atau lebih jelek.</w:t>
      </w:r>
      <w:r w:rsidRPr="00245E4D">
        <w:rPr>
          <w:rFonts w:asciiTheme="majorBidi" w:hAnsiTheme="majorBidi" w:cstheme="majorBidi"/>
          <w:sz w:val="24"/>
          <w:szCs w:val="24"/>
        </w:rPr>
        <w:t xml:space="preserve"> Kelebihan </w:t>
      </w:r>
      <w:proofErr w:type="gramStart"/>
      <w:r w:rsidRPr="00245E4D">
        <w:rPr>
          <w:rFonts w:asciiTheme="majorBidi" w:hAnsiTheme="majorBidi" w:cstheme="majorBidi"/>
          <w:sz w:val="24"/>
          <w:szCs w:val="24"/>
        </w:rPr>
        <w:t>kadar</w:t>
      </w:r>
      <w:proofErr w:type="gramEnd"/>
      <w:r w:rsidRPr="00245E4D">
        <w:rPr>
          <w:rFonts w:asciiTheme="majorBidi" w:hAnsiTheme="majorBidi" w:cstheme="majorBidi"/>
          <w:sz w:val="24"/>
          <w:szCs w:val="24"/>
        </w:rPr>
        <w:t xml:space="preserve"> dan sifatnya, diperbolehkan asalkan tidak diisyaratkan.</w:t>
      </w:r>
    </w:p>
    <w:p w:rsidR="00C33FD7" w:rsidRDefault="00C33FD7" w:rsidP="00C33FD7">
      <w:pPr>
        <w:pStyle w:val="ListParagraph"/>
        <w:spacing w:line="480" w:lineRule="auto"/>
        <w:ind w:left="851"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 Menurut Ibnu Hazm berkata riba dalam memberikan pinjaman bisa terjadi dalam bentuk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pun maka tidak boleh meminjamkan sesuatu agar mendapat pengembalian yang lebih banyak atau lebih sedikit, tidak juga dalam pengembalian barang lain tetapi harus sama bentuk dan kadarnya dengan barang yang dipinjam.</w:t>
      </w:r>
    </w:p>
    <w:p w:rsidR="00C33FD7" w:rsidRDefault="00C33FD7" w:rsidP="00C33FD7">
      <w:pPr>
        <w:pStyle w:val="ListParagraph"/>
        <w:spacing w:line="480" w:lineRule="auto"/>
        <w:ind w:left="851" w:firstLine="567"/>
        <w:jc w:val="both"/>
        <w:rPr>
          <w:rFonts w:asciiTheme="majorBidi" w:hAnsiTheme="majorBidi" w:cstheme="majorBidi"/>
          <w:sz w:val="24"/>
          <w:szCs w:val="24"/>
        </w:rPr>
      </w:pPr>
      <w:proofErr w:type="gramStart"/>
      <w:r>
        <w:rPr>
          <w:rFonts w:asciiTheme="majorBidi" w:hAnsiTheme="majorBidi" w:cstheme="majorBidi"/>
          <w:sz w:val="24"/>
          <w:szCs w:val="24"/>
        </w:rPr>
        <w:t>Para ulama fikih sepakat bahwa uang tambahan yang disyaratkan oleh pemberian pinjaman kepada peminjam adalah dilarang, baik tambahan itu sejenis uang yang dipinjamnya atau tidak, ulama hanafi berpendapat hukum memberikan tetap sah tetapi syarat tersebut tidak sah, sedangkan Syafi’iyah berrpendapat bahwa akad bersyarat tersebut tidak sah.</w:t>
      </w:r>
      <w:proofErr w:type="gramEnd"/>
      <w:r>
        <w:rPr>
          <w:rStyle w:val="FootnoteReference"/>
          <w:rFonts w:asciiTheme="majorBidi" w:hAnsiTheme="majorBidi" w:cstheme="majorBidi"/>
          <w:sz w:val="24"/>
          <w:szCs w:val="24"/>
        </w:rPr>
        <w:footnoteReference w:customMarkFollows="1" w:id="67"/>
        <w:t>33</w:t>
      </w:r>
    </w:p>
    <w:p w:rsidR="00C33FD7" w:rsidRDefault="00C33FD7" w:rsidP="00C33FD7">
      <w:pPr>
        <w:pStyle w:val="ListParagraph"/>
        <w:spacing w:line="480" w:lineRule="auto"/>
        <w:ind w:left="567"/>
        <w:jc w:val="both"/>
        <w:rPr>
          <w:rFonts w:asciiTheme="majorBidi" w:hAnsiTheme="majorBidi" w:cstheme="majorBidi"/>
          <w:b/>
          <w:sz w:val="24"/>
          <w:szCs w:val="24"/>
        </w:rPr>
      </w:pPr>
      <w:r>
        <w:rPr>
          <w:rFonts w:asciiTheme="majorBidi" w:hAnsiTheme="majorBidi" w:cstheme="majorBidi"/>
          <w:sz w:val="24"/>
          <w:szCs w:val="24"/>
        </w:rPr>
        <w:t xml:space="preserve">5.  Barang yang sah dijadikan </w:t>
      </w:r>
      <w:r w:rsidRPr="00346850">
        <w:rPr>
          <w:rFonts w:asciiTheme="majorBidi" w:hAnsiTheme="majorBidi" w:cstheme="majorBidi"/>
          <w:i/>
          <w:iCs/>
          <w:sz w:val="24"/>
          <w:szCs w:val="24"/>
        </w:rPr>
        <w:t>Qard</w:t>
      </w:r>
    </w:p>
    <w:p w:rsidR="00C33FD7" w:rsidRDefault="00C33FD7" w:rsidP="00C33FD7">
      <w:pPr>
        <w:pStyle w:val="ListParagraph"/>
        <w:spacing w:line="480" w:lineRule="auto"/>
        <w:ind w:left="851" w:firstLine="425"/>
        <w:jc w:val="both"/>
        <w:rPr>
          <w:rFonts w:asciiTheme="majorBidi" w:hAnsiTheme="majorBidi" w:cstheme="majorBidi"/>
          <w:bCs/>
          <w:sz w:val="24"/>
          <w:szCs w:val="24"/>
        </w:rPr>
      </w:pPr>
      <w:proofErr w:type="gramStart"/>
      <w:r>
        <w:rPr>
          <w:rFonts w:asciiTheme="majorBidi" w:hAnsiTheme="majorBidi" w:cstheme="majorBidi"/>
          <w:bCs/>
          <w:sz w:val="24"/>
          <w:szCs w:val="24"/>
        </w:rPr>
        <w:t>Ulama Hanafiyah berpendapat bahwa qard dipandang sah pada harta mistily, yaitu terhadap sesuatu yang tidak terjadi perbedaan yang menyebabkan yang menyebabkan terjadinya perbedaan nilai.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Barang yang diperbolehkan adalah benda-benda yang ditimbang, ditakar, atau dihitung.</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Qard dengan barang selain diatas dianggap tidak sah seperti halnya, hewan, benda-benda yang menetap ditanah, dan lainnya.</w:t>
      </w:r>
      <w:proofErr w:type="gramEnd"/>
    </w:p>
    <w:p w:rsidR="00C33FD7" w:rsidRDefault="00C33FD7" w:rsidP="00C33FD7">
      <w:pPr>
        <w:pStyle w:val="ListParagraph"/>
        <w:spacing w:line="480" w:lineRule="auto"/>
        <w:ind w:left="851" w:firstLine="425"/>
        <w:jc w:val="both"/>
        <w:rPr>
          <w:rFonts w:asciiTheme="majorBidi" w:hAnsiTheme="majorBidi" w:cstheme="majorBidi"/>
          <w:bCs/>
          <w:sz w:val="24"/>
          <w:szCs w:val="24"/>
        </w:rPr>
      </w:pPr>
      <w:r>
        <w:rPr>
          <w:rFonts w:asciiTheme="majorBidi" w:hAnsiTheme="majorBidi" w:cstheme="majorBidi"/>
          <w:bCs/>
          <w:sz w:val="24"/>
          <w:szCs w:val="24"/>
        </w:rPr>
        <w:t xml:space="preserve">Ulama Malikiyah, Syafi’iyah dan Hanabilah memperbolehkan </w:t>
      </w:r>
      <w:r w:rsidRPr="00346850">
        <w:rPr>
          <w:rFonts w:asciiTheme="majorBidi" w:hAnsiTheme="majorBidi" w:cstheme="majorBidi"/>
          <w:bCs/>
          <w:i/>
          <w:iCs/>
          <w:sz w:val="24"/>
          <w:szCs w:val="24"/>
        </w:rPr>
        <w:t>qard</w:t>
      </w:r>
      <w:r>
        <w:rPr>
          <w:rFonts w:asciiTheme="majorBidi" w:hAnsiTheme="majorBidi" w:cstheme="majorBidi"/>
          <w:bCs/>
          <w:sz w:val="24"/>
          <w:szCs w:val="24"/>
        </w:rPr>
        <w:t xml:space="preserve"> pada setiap benda yang tidak dapat diserahkan, baik yang ditakar maupun yang ditimbang, seperti halnya emas, dan perak yang bersifat nilai, seperti barang dagangan, hewan, atau benda yang dapat dihitung.</w:t>
      </w:r>
      <w:r w:rsidRPr="009C57F6">
        <w:rPr>
          <w:rFonts w:asciiTheme="majorBidi" w:hAnsiTheme="majorBidi" w:cstheme="majorBidi"/>
          <w:bCs/>
          <w:sz w:val="24"/>
          <w:szCs w:val="24"/>
        </w:rPr>
        <w:t xml:space="preserve">Jumhur </w:t>
      </w:r>
      <w:r w:rsidRPr="009C57F6">
        <w:rPr>
          <w:rFonts w:asciiTheme="majorBidi" w:hAnsiTheme="majorBidi" w:cstheme="majorBidi"/>
          <w:bCs/>
          <w:sz w:val="24"/>
          <w:szCs w:val="24"/>
        </w:rPr>
        <w:lastRenderedPageBreak/>
        <w:t>ulama memperbolehkan, qard pada setiap benda yang dapat diperjual belikan, kecuali manusia.</w:t>
      </w:r>
      <w:r>
        <w:rPr>
          <w:rStyle w:val="FootnoteReference"/>
          <w:rFonts w:asciiTheme="majorBidi" w:hAnsiTheme="majorBidi" w:cstheme="majorBidi"/>
          <w:bCs/>
          <w:sz w:val="24"/>
          <w:szCs w:val="24"/>
        </w:rPr>
        <w:footnoteReference w:customMarkFollows="1" w:id="68"/>
        <w:t>34</w:t>
      </w:r>
      <w:r w:rsidRPr="009C57F6">
        <w:rPr>
          <w:rFonts w:asciiTheme="majorBidi" w:hAnsiTheme="majorBidi" w:cstheme="majorBidi"/>
          <w:bCs/>
          <w:sz w:val="24"/>
          <w:szCs w:val="24"/>
        </w:rPr>
        <w:t xml:space="preserve">  </w:t>
      </w:r>
    </w:p>
    <w:p w:rsidR="00C33FD7" w:rsidRPr="009E1232" w:rsidRDefault="00C33FD7" w:rsidP="00C745DF">
      <w:pPr>
        <w:pStyle w:val="ListParagraph"/>
        <w:numPr>
          <w:ilvl w:val="0"/>
          <w:numId w:val="32"/>
        </w:numPr>
        <w:spacing w:line="480" w:lineRule="auto"/>
        <w:ind w:left="851" w:hanging="284"/>
        <w:jc w:val="both"/>
        <w:rPr>
          <w:rFonts w:asciiTheme="majorBidi" w:hAnsiTheme="majorBidi" w:cstheme="majorBidi"/>
          <w:bCs/>
          <w:i/>
          <w:iCs/>
          <w:sz w:val="24"/>
          <w:szCs w:val="24"/>
        </w:rPr>
      </w:pPr>
      <w:r w:rsidRPr="009E1232">
        <w:rPr>
          <w:rFonts w:asciiTheme="majorBidi" w:hAnsiTheme="majorBidi" w:cstheme="majorBidi"/>
          <w:bCs/>
          <w:sz w:val="24"/>
          <w:szCs w:val="24"/>
        </w:rPr>
        <w:t xml:space="preserve">Beberapa Ketentuan yang Berlaku Berkaitan Dengan </w:t>
      </w:r>
      <w:r w:rsidRPr="009E1232">
        <w:rPr>
          <w:rFonts w:asciiTheme="majorBidi" w:hAnsiTheme="majorBidi" w:cstheme="majorBidi"/>
          <w:bCs/>
          <w:i/>
          <w:iCs/>
          <w:sz w:val="24"/>
          <w:szCs w:val="24"/>
        </w:rPr>
        <w:t>Qard</w:t>
      </w:r>
    </w:p>
    <w:p w:rsidR="00C33FD7" w:rsidRDefault="00C33FD7" w:rsidP="00C745DF">
      <w:pPr>
        <w:pStyle w:val="ListParagraph"/>
        <w:numPr>
          <w:ilvl w:val="0"/>
          <w:numId w:val="31"/>
        </w:numPr>
        <w:spacing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 xml:space="preserve">Akad </w:t>
      </w:r>
      <w:r w:rsidRPr="009F41F7">
        <w:rPr>
          <w:rFonts w:asciiTheme="majorBidi" w:hAnsiTheme="majorBidi" w:cstheme="majorBidi"/>
          <w:bCs/>
          <w:i/>
          <w:iCs/>
          <w:sz w:val="24"/>
          <w:szCs w:val="24"/>
        </w:rPr>
        <w:t xml:space="preserve">qard </w:t>
      </w:r>
      <w:r>
        <w:rPr>
          <w:rFonts w:asciiTheme="majorBidi" w:hAnsiTheme="majorBidi" w:cstheme="majorBidi"/>
          <w:bCs/>
          <w:sz w:val="24"/>
          <w:szCs w:val="24"/>
        </w:rPr>
        <w:t xml:space="preserve">menetapkan peralihan pemilikan contohnya apabila seseorang menghutang beras dua kilo kepada orang lain maka barang tersebut terlepas dari pemilikan </w:t>
      </w:r>
      <w:r>
        <w:rPr>
          <w:rFonts w:asciiTheme="majorBidi" w:hAnsiTheme="majorBidi" w:cstheme="majorBidi"/>
          <w:bCs/>
          <w:i/>
          <w:iCs/>
          <w:sz w:val="24"/>
          <w:szCs w:val="24"/>
        </w:rPr>
        <w:t xml:space="preserve">muqrid </w:t>
      </w:r>
      <w:r>
        <w:rPr>
          <w:rFonts w:asciiTheme="majorBidi" w:hAnsiTheme="majorBidi" w:cstheme="majorBidi"/>
          <w:bCs/>
          <w:sz w:val="24"/>
          <w:szCs w:val="24"/>
        </w:rPr>
        <w:t xml:space="preserve">(orang yang menghutangi), dan </w:t>
      </w:r>
      <w:r>
        <w:rPr>
          <w:rFonts w:asciiTheme="majorBidi" w:hAnsiTheme="majorBidi" w:cstheme="majorBidi"/>
          <w:bCs/>
          <w:i/>
          <w:iCs/>
          <w:sz w:val="24"/>
          <w:szCs w:val="24"/>
        </w:rPr>
        <w:t>muqtarid</w:t>
      </w:r>
      <w:r>
        <w:rPr>
          <w:rFonts w:asciiTheme="majorBidi" w:hAnsiTheme="majorBidi" w:cstheme="majorBidi"/>
          <w:bCs/>
          <w:sz w:val="24"/>
          <w:szCs w:val="24"/>
        </w:rPr>
        <w:t xml:space="preserve"> (orang yang berhutang) menjadi pemilik atas barang tersebut sehingga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bebas </w:t>
      </w:r>
      <w:r w:rsidRPr="009F41F7">
        <w:rPr>
          <w:rFonts w:asciiTheme="majorBidi" w:hAnsiTheme="majorBidi" w:cstheme="majorBidi"/>
          <w:bCs/>
          <w:i/>
          <w:iCs/>
          <w:sz w:val="24"/>
          <w:szCs w:val="24"/>
        </w:rPr>
        <w:t>bertashruf</w:t>
      </w:r>
      <w:r>
        <w:rPr>
          <w:rFonts w:asciiTheme="majorBidi" w:hAnsiTheme="majorBidi" w:cstheme="majorBidi"/>
          <w:bCs/>
          <w:sz w:val="24"/>
          <w:szCs w:val="24"/>
        </w:rPr>
        <w:t xml:space="preserve"> atasnya.</w:t>
      </w:r>
    </w:p>
    <w:p w:rsidR="00C33FD7" w:rsidRDefault="00C33FD7" w:rsidP="00C745DF">
      <w:pPr>
        <w:pStyle w:val="ListParagraph"/>
        <w:numPr>
          <w:ilvl w:val="0"/>
          <w:numId w:val="31"/>
        </w:numPr>
        <w:spacing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 xml:space="preserve">Pihak </w:t>
      </w:r>
      <w:r>
        <w:rPr>
          <w:rFonts w:asciiTheme="majorBidi" w:hAnsiTheme="majorBidi" w:cstheme="majorBidi"/>
          <w:bCs/>
          <w:i/>
          <w:iCs/>
          <w:sz w:val="24"/>
          <w:szCs w:val="24"/>
        </w:rPr>
        <w:t>muqtarid</w:t>
      </w:r>
      <w:r>
        <w:rPr>
          <w:rFonts w:asciiTheme="majorBidi" w:hAnsiTheme="majorBidi" w:cstheme="majorBidi"/>
          <w:bCs/>
          <w:sz w:val="24"/>
          <w:szCs w:val="24"/>
        </w:rPr>
        <w:t xml:space="preserve"> wajib melunasi utang dengan barang yang sejenis jika objek yang dihutang adalah jenis barang </w:t>
      </w:r>
      <w:r w:rsidRPr="009F41F7">
        <w:rPr>
          <w:rFonts w:asciiTheme="majorBidi" w:hAnsiTheme="majorBidi" w:cstheme="majorBidi"/>
          <w:bCs/>
          <w:i/>
          <w:iCs/>
          <w:sz w:val="24"/>
          <w:szCs w:val="24"/>
        </w:rPr>
        <w:t xml:space="preserve">al-misliyyat </w:t>
      </w:r>
      <w:r>
        <w:rPr>
          <w:rFonts w:asciiTheme="majorBidi" w:hAnsiTheme="majorBidi" w:cstheme="majorBidi"/>
          <w:bCs/>
          <w:sz w:val="24"/>
          <w:szCs w:val="24"/>
        </w:rPr>
        <w:t xml:space="preserve">dengan barang yang sepadan (senilai). Jika objek hutang adalah barang </w:t>
      </w:r>
      <w:r w:rsidRPr="009F41F7">
        <w:rPr>
          <w:rFonts w:asciiTheme="majorBidi" w:hAnsiTheme="majorBidi" w:cstheme="majorBidi"/>
          <w:bCs/>
          <w:i/>
          <w:iCs/>
          <w:sz w:val="24"/>
          <w:szCs w:val="24"/>
        </w:rPr>
        <w:t>al-qimiyya</w:t>
      </w:r>
      <w:r>
        <w:rPr>
          <w:rFonts w:asciiTheme="majorBidi" w:hAnsiTheme="majorBidi" w:cstheme="majorBidi"/>
          <w:bCs/>
          <w:sz w:val="24"/>
          <w:szCs w:val="24"/>
        </w:rPr>
        <w:t xml:space="preserve">t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sama sekali tidak wajib melunasi utangnya dengan barang yang diutang karena barang tersebut telah lepas dari kepemilikannya.</w:t>
      </w:r>
    </w:p>
    <w:p w:rsidR="00C33FD7" w:rsidRDefault="00C33FD7" w:rsidP="00C745DF">
      <w:pPr>
        <w:pStyle w:val="ListParagraph"/>
        <w:numPr>
          <w:ilvl w:val="0"/>
          <w:numId w:val="31"/>
        </w:numPr>
        <w:spacing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 xml:space="preserve">Jika dalam akad di tetapkan waktu atau tempo pelunasan utang, maka pihak </w:t>
      </w:r>
      <w:r w:rsidRPr="009F41F7">
        <w:rPr>
          <w:rFonts w:asciiTheme="majorBidi" w:hAnsiTheme="majorBidi" w:cstheme="majorBidi"/>
          <w:bCs/>
          <w:i/>
          <w:iCs/>
          <w:sz w:val="24"/>
          <w:szCs w:val="24"/>
        </w:rPr>
        <w:t>muqridh</w:t>
      </w:r>
      <w:r>
        <w:rPr>
          <w:rFonts w:asciiTheme="majorBidi" w:hAnsiTheme="majorBidi" w:cstheme="majorBidi"/>
          <w:bCs/>
          <w:sz w:val="24"/>
          <w:szCs w:val="24"/>
        </w:rPr>
        <w:t xml:space="preserve"> tidak berhak menuntut pelunasan sebelum jatuh tempo.</w:t>
      </w:r>
      <w:r>
        <w:rPr>
          <w:rStyle w:val="FootnoteReference"/>
          <w:rFonts w:asciiTheme="majorBidi" w:hAnsiTheme="majorBidi" w:cstheme="majorBidi"/>
          <w:bCs/>
          <w:sz w:val="24"/>
          <w:szCs w:val="24"/>
        </w:rPr>
        <w:footnoteReference w:customMarkFollows="1" w:id="69"/>
        <w:t>35</w:t>
      </w:r>
      <w:r>
        <w:rPr>
          <w:rFonts w:asciiTheme="majorBidi" w:hAnsiTheme="majorBidi" w:cstheme="majorBidi"/>
          <w:bCs/>
          <w:sz w:val="24"/>
          <w:szCs w:val="24"/>
        </w:rPr>
        <w:t xml:space="preserve"> </w:t>
      </w:r>
    </w:p>
    <w:p w:rsidR="00C33FD7" w:rsidRDefault="00C33FD7" w:rsidP="00C745DF">
      <w:pPr>
        <w:pStyle w:val="ListParagraph"/>
        <w:numPr>
          <w:ilvl w:val="0"/>
          <w:numId w:val="32"/>
        </w:numPr>
        <w:spacing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rPr>
        <w:t>Khiyar dan Penangguhan</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Pendapat Ulama Syafi’iyah dan Hanabilah bahwa dala </w:t>
      </w:r>
      <w:r w:rsidRPr="00B30FFF">
        <w:rPr>
          <w:rFonts w:asciiTheme="majorBidi" w:hAnsiTheme="majorBidi" w:cstheme="majorBidi"/>
          <w:bCs/>
          <w:i/>
          <w:iCs/>
          <w:sz w:val="24"/>
          <w:szCs w:val="24"/>
        </w:rPr>
        <w:t>qard</w:t>
      </w:r>
      <w:r>
        <w:rPr>
          <w:rFonts w:asciiTheme="majorBidi" w:hAnsiTheme="majorBidi" w:cstheme="majorBidi"/>
          <w:bCs/>
          <w:sz w:val="24"/>
          <w:szCs w:val="24"/>
        </w:rPr>
        <w:t xml:space="preserve"> tidak terdapay khiyar karena maksud dari khiyar adalah membatalkan akad, sedangkan dalam </w:t>
      </w:r>
      <w:r w:rsidRPr="009F41F7">
        <w:rPr>
          <w:rFonts w:asciiTheme="majorBidi" w:hAnsiTheme="majorBidi" w:cstheme="majorBidi"/>
          <w:bCs/>
          <w:i/>
          <w:iCs/>
          <w:sz w:val="24"/>
          <w:szCs w:val="24"/>
        </w:rPr>
        <w:t>qard</w:t>
      </w:r>
      <w:r>
        <w:rPr>
          <w:rFonts w:asciiTheme="majorBidi" w:hAnsiTheme="majorBidi" w:cstheme="majorBidi"/>
          <w:bCs/>
          <w:sz w:val="24"/>
          <w:szCs w:val="24"/>
        </w:rPr>
        <w:t xml:space="preserve">, masing-masing berhak membatalkan akad </w:t>
      </w:r>
      <w:r w:rsidRPr="00B30FFF">
        <w:rPr>
          <w:rFonts w:asciiTheme="majorBidi" w:hAnsiTheme="majorBidi" w:cstheme="majorBidi"/>
          <w:bCs/>
          <w:i/>
          <w:iCs/>
          <w:sz w:val="24"/>
          <w:szCs w:val="24"/>
        </w:rPr>
        <w:t>qard</w:t>
      </w:r>
      <w:r>
        <w:rPr>
          <w:rFonts w:asciiTheme="majorBidi" w:hAnsiTheme="majorBidi" w:cstheme="majorBidi"/>
          <w:bCs/>
          <w:sz w:val="24"/>
          <w:szCs w:val="24"/>
        </w:rPr>
        <w:t xml:space="preserve"> kapan saja dia mau.</w:t>
      </w:r>
      <w:proofErr w:type="gramEnd"/>
    </w:p>
    <w:p w:rsidR="00C33FD7" w:rsidRDefault="00C33FD7" w:rsidP="00C33FD7">
      <w:pPr>
        <w:pStyle w:val="ListParagraph"/>
        <w:spacing w:line="480" w:lineRule="auto"/>
        <w:ind w:left="851" w:firstLine="567"/>
        <w:jc w:val="both"/>
        <w:rPr>
          <w:rFonts w:asciiTheme="majorBidi" w:hAnsiTheme="majorBidi" w:cstheme="majorBidi"/>
          <w:bCs/>
          <w:sz w:val="24"/>
          <w:szCs w:val="24"/>
        </w:rPr>
      </w:pPr>
      <w:r>
        <w:rPr>
          <w:rFonts w:asciiTheme="majorBidi" w:hAnsiTheme="majorBidi" w:cstheme="majorBidi"/>
          <w:bCs/>
          <w:sz w:val="24"/>
          <w:szCs w:val="24"/>
        </w:rPr>
        <w:lastRenderedPageBreak/>
        <w:t xml:space="preserve">Jumhur ulama melarang penangguhan pembayaran </w:t>
      </w:r>
      <w:r w:rsidRPr="009F41F7">
        <w:rPr>
          <w:rFonts w:asciiTheme="majorBidi" w:hAnsiTheme="majorBidi" w:cstheme="majorBidi"/>
          <w:bCs/>
          <w:i/>
          <w:iCs/>
          <w:sz w:val="24"/>
          <w:szCs w:val="24"/>
        </w:rPr>
        <w:t>qard</w:t>
      </w:r>
      <w:r>
        <w:rPr>
          <w:rFonts w:asciiTheme="majorBidi" w:hAnsiTheme="majorBidi" w:cstheme="majorBidi"/>
          <w:bCs/>
          <w:sz w:val="24"/>
          <w:szCs w:val="24"/>
        </w:rPr>
        <w:t xml:space="preserve"> sampai waktu tertentu sebab dikhawatirkan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menjadi </w:t>
      </w:r>
      <w:r w:rsidRPr="009F41F7">
        <w:rPr>
          <w:rFonts w:asciiTheme="majorBidi" w:hAnsiTheme="majorBidi" w:cstheme="majorBidi"/>
          <w:bCs/>
          <w:i/>
          <w:iCs/>
          <w:sz w:val="24"/>
          <w:szCs w:val="24"/>
        </w:rPr>
        <w:t>riba nasi’ah</w:t>
      </w:r>
      <w:r>
        <w:rPr>
          <w:rFonts w:asciiTheme="majorBidi" w:hAnsiTheme="majorBidi" w:cstheme="majorBidi"/>
          <w:bCs/>
          <w:sz w:val="24"/>
          <w:szCs w:val="24"/>
        </w:rPr>
        <w:t xml:space="preserve">. </w:t>
      </w:r>
      <w:proofErr w:type="gramStart"/>
      <w:r>
        <w:rPr>
          <w:rFonts w:asciiTheme="majorBidi" w:hAnsiTheme="majorBidi" w:cstheme="majorBidi"/>
          <w:bCs/>
          <w:sz w:val="24"/>
          <w:szCs w:val="24"/>
        </w:rPr>
        <w:t>dengan</w:t>
      </w:r>
      <w:proofErr w:type="gramEnd"/>
      <w:r>
        <w:rPr>
          <w:rFonts w:asciiTheme="majorBidi" w:hAnsiTheme="majorBidi" w:cstheme="majorBidi"/>
          <w:bCs/>
          <w:sz w:val="24"/>
          <w:szCs w:val="24"/>
        </w:rPr>
        <w:t xml:space="preserve"> pertimbangan bahwa </w:t>
      </w:r>
      <w:r w:rsidRPr="009F41F7">
        <w:rPr>
          <w:rFonts w:asciiTheme="majorBidi" w:hAnsiTheme="majorBidi" w:cstheme="majorBidi"/>
          <w:bCs/>
          <w:i/>
          <w:iCs/>
          <w:sz w:val="24"/>
          <w:szCs w:val="24"/>
        </w:rPr>
        <w:t xml:space="preserve">qard </w:t>
      </w:r>
      <w:r>
        <w:rPr>
          <w:rFonts w:asciiTheme="majorBidi" w:hAnsiTheme="majorBidi" w:cstheme="majorBidi"/>
          <w:bCs/>
          <w:sz w:val="24"/>
          <w:szCs w:val="24"/>
        </w:rPr>
        <w:t xml:space="preserve">adalah </w:t>
      </w:r>
      <w:r w:rsidRPr="009F41F7">
        <w:rPr>
          <w:rFonts w:asciiTheme="majorBidi" w:hAnsiTheme="majorBidi" w:cstheme="majorBidi"/>
          <w:bCs/>
          <w:i/>
          <w:iCs/>
          <w:sz w:val="24"/>
          <w:szCs w:val="24"/>
        </w:rPr>
        <w:t>derma</w:t>
      </w:r>
      <w:r>
        <w:rPr>
          <w:rFonts w:asciiTheme="majorBidi" w:hAnsiTheme="majorBidi" w:cstheme="majorBidi"/>
          <w:bCs/>
          <w:sz w:val="24"/>
          <w:szCs w:val="24"/>
        </w:rPr>
        <w:t xml:space="preserve">, </w:t>
      </w:r>
      <w:r w:rsidRPr="009F41F7">
        <w:rPr>
          <w:rFonts w:asciiTheme="majorBidi" w:hAnsiTheme="majorBidi" w:cstheme="majorBidi"/>
          <w:bCs/>
          <w:i/>
          <w:iCs/>
          <w:sz w:val="24"/>
          <w:szCs w:val="24"/>
        </w:rPr>
        <w:t>muqrid</w:t>
      </w:r>
      <w:r>
        <w:rPr>
          <w:rFonts w:asciiTheme="majorBidi" w:hAnsiTheme="majorBidi" w:cstheme="majorBidi"/>
          <w:bCs/>
          <w:sz w:val="24"/>
          <w:szCs w:val="24"/>
        </w:rPr>
        <w:t xml:space="preserve"> berhak meminta penggantinya waktu itu. </w:t>
      </w:r>
      <w:proofErr w:type="gramStart"/>
      <w:r>
        <w:rPr>
          <w:rFonts w:asciiTheme="majorBidi" w:hAnsiTheme="majorBidi" w:cstheme="majorBidi"/>
          <w:bCs/>
          <w:sz w:val="24"/>
          <w:szCs w:val="24"/>
        </w:rPr>
        <w:t xml:space="preserve">Selain itu, </w:t>
      </w:r>
      <w:r w:rsidRPr="009F41F7">
        <w:rPr>
          <w:rFonts w:asciiTheme="majorBidi" w:hAnsiTheme="majorBidi" w:cstheme="majorBidi"/>
          <w:bCs/>
          <w:i/>
          <w:iCs/>
          <w:sz w:val="24"/>
          <w:szCs w:val="24"/>
        </w:rPr>
        <w:t>qard</w:t>
      </w:r>
      <w:r>
        <w:rPr>
          <w:rFonts w:asciiTheme="majorBidi" w:hAnsiTheme="majorBidi" w:cstheme="majorBidi"/>
          <w:bCs/>
          <w:sz w:val="24"/>
          <w:szCs w:val="24"/>
        </w:rPr>
        <w:t xml:space="preserve"> termasuk akad yang wajib diganti dengan </w:t>
      </w:r>
      <w:r w:rsidRPr="009F41F7">
        <w:rPr>
          <w:rFonts w:asciiTheme="majorBidi" w:hAnsiTheme="majorBidi" w:cstheme="majorBidi"/>
          <w:bCs/>
          <w:i/>
          <w:iCs/>
          <w:sz w:val="24"/>
          <w:szCs w:val="24"/>
        </w:rPr>
        <w:t>harta mitsil</w:t>
      </w:r>
      <w:r>
        <w:rPr>
          <w:rFonts w:asciiTheme="majorBidi" w:hAnsiTheme="majorBidi" w:cstheme="majorBidi"/>
          <w:bCs/>
          <w:sz w:val="24"/>
          <w:szCs w:val="24"/>
        </w:rPr>
        <w:t>, sehingga wajib membayarkannya pada waktu itu, seperti hanta yang rusak.</w:t>
      </w:r>
      <w:proofErr w:type="gramEnd"/>
      <w:r>
        <w:rPr>
          <w:rFonts w:asciiTheme="majorBidi" w:hAnsiTheme="majorBidi" w:cstheme="majorBidi"/>
          <w:bCs/>
          <w:sz w:val="24"/>
          <w:szCs w:val="24"/>
        </w:rPr>
        <w:t xml:space="preserve"> </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r>
        <w:rPr>
          <w:rFonts w:asciiTheme="majorBidi" w:hAnsiTheme="majorBidi" w:cstheme="majorBidi"/>
          <w:bCs/>
          <w:sz w:val="24"/>
          <w:szCs w:val="24"/>
        </w:rPr>
        <w:t>Namun demikian, Ulama Hanafiyah menetapkan keharusan untuk menangguhkan</w:t>
      </w:r>
      <w:r w:rsidRPr="009F41F7">
        <w:rPr>
          <w:rFonts w:asciiTheme="majorBidi" w:hAnsiTheme="majorBidi" w:cstheme="majorBidi"/>
          <w:bCs/>
          <w:i/>
          <w:iCs/>
          <w:sz w:val="24"/>
          <w:szCs w:val="24"/>
        </w:rPr>
        <w:t xml:space="preserve"> qard </w:t>
      </w:r>
      <w:r>
        <w:rPr>
          <w:rFonts w:asciiTheme="majorBidi" w:hAnsiTheme="majorBidi" w:cstheme="majorBidi"/>
          <w:bCs/>
          <w:sz w:val="24"/>
          <w:szCs w:val="24"/>
        </w:rPr>
        <w:t>pada empat keadaan:</w:t>
      </w:r>
    </w:p>
    <w:p w:rsidR="00C33FD7" w:rsidRDefault="00C33FD7" w:rsidP="00C745DF">
      <w:pPr>
        <w:pStyle w:val="ListParagraph"/>
        <w:numPr>
          <w:ilvl w:val="0"/>
          <w:numId w:val="33"/>
        </w:numPr>
        <w:spacing w:line="480" w:lineRule="auto"/>
        <w:ind w:left="1134" w:hanging="283"/>
        <w:jc w:val="both"/>
        <w:rPr>
          <w:rFonts w:asciiTheme="majorBidi" w:hAnsiTheme="majorBidi" w:cstheme="majorBidi"/>
          <w:bCs/>
          <w:sz w:val="24"/>
          <w:szCs w:val="24"/>
        </w:rPr>
      </w:pPr>
      <w:r w:rsidRPr="009F41F7">
        <w:rPr>
          <w:rFonts w:asciiTheme="majorBidi" w:hAnsiTheme="majorBidi" w:cstheme="majorBidi"/>
          <w:bCs/>
          <w:i/>
          <w:iCs/>
          <w:sz w:val="24"/>
          <w:szCs w:val="24"/>
        </w:rPr>
        <w:t>Wasia</w:t>
      </w:r>
      <w:r>
        <w:rPr>
          <w:rFonts w:asciiTheme="majorBidi" w:hAnsiTheme="majorBidi" w:cstheme="majorBidi"/>
          <w:bCs/>
          <w:sz w:val="24"/>
          <w:szCs w:val="24"/>
        </w:rPr>
        <w:t xml:space="preserve">t, seperti mewasiatkan untuk penangguhan sejumlah harta dan ditangguhkan pembayaran selama setahun, maka ahli waris tidak boleh mengambil penggantinya dari </w:t>
      </w:r>
      <w:r w:rsidRPr="009F41F7">
        <w:rPr>
          <w:rFonts w:asciiTheme="majorBidi" w:hAnsiTheme="majorBidi" w:cstheme="majorBidi"/>
          <w:bCs/>
          <w:i/>
          <w:iCs/>
          <w:sz w:val="24"/>
          <w:szCs w:val="24"/>
        </w:rPr>
        <w:t>muqtarid</w:t>
      </w:r>
      <w:r>
        <w:rPr>
          <w:rFonts w:asciiTheme="majorBidi" w:hAnsiTheme="majorBidi" w:cstheme="majorBidi"/>
          <w:bCs/>
          <w:sz w:val="24"/>
          <w:szCs w:val="24"/>
        </w:rPr>
        <w:t xml:space="preserve"> sebelum habis setahun.apabila seorang berwasiat untuk meminjamkan hartanya pada orang lain sampai waktu tertentu, maka pada kondisi ini ahli waris tidak boleh menagih pinjaman sebelum jatuh tempo.</w:t>
      </w:r>
    </w:p>
    <w:p w:rsidR="00C33FD7" w:rsidRDefault="00C33FD7" w:rsidP="00C745DF">
      <w:pPr>
        <w:pStyle w:val="ListParagraph"/>
        <w:numPr>
          <w:ilvl w:val="0"/>
          <w:numId w:val="33"/>
        </w:numPr>
        <w:spacing w:line="480" w:lineRule="auto"/>
        <w:ind w:left="1134" w:hanging="283"/>
        <w:jc w:val="both"/>
        <w:rPr>
          <w:rFonts w:asciiTheme="majorBidi" w:hAnsiTheme="majorBidi" w:cstheme="majorBidi"/>
          <w:bCs/>
          <w:sz w:val="24"/>
          <w:szCs w:val="24"/>
        </w:rPr>
      </w:pPr>
      <w:r w:rsidRPr="009F41F7">
        <w:rPr>
          <w:rFonts w:asciiTheme="majorBidi" w:hAnsiTheme="majorBidi" w:cstheme="majorBidi"/>
          <w:bCs/>
          <w:i/>
          <w:iCs/>
          <w:sz w:val="24"/>
          <w:szCs w:val="24"/>
        </w:rPr>
        <w:t>Diasingkan</w:t>
      </w:r>
      <w:r>
        <w:rPr>
          <w:rFonts w:asciiTheme="majorBidi" w:hAnsiTheme="majorBidi" w:cstheme="majorBidi"/>
          <w:bCs/>
          <w:sz w:val="24"/>
          <w:szCs w:val="24"/>
        </w:rPr>
        <w:t xml:space="preserve">, </w:t>
      </w:r>
      <w:r w:rsidRPr="009F41F7">
        <w:rPr>
          <w:rFonts w:asciiTheme="majorBidi" w:hAnsiTheme="majorBidi" w:cstheme="majorBidi"/>
          <w:bCs/>
          <w:i/>
          <w:iCs/>
          <w:sz w:val="24"/>
          <w:szCs w:val="24"/>
        </w:rPr>
        <w:t>qard</w:t>
      </w:r>
      <w:r>
        <w:rPr>
          <w:rFonts w:asciiTheme="majorBidi" w:hAnsiTheme="majorBidi" w:cstheme="majorBidi"/>
          <w:bCs/>
          <w:sz w:val="24"/>
          <w:szCs w:val="24"/>
        </w:rPr>
        <w:t xml:space="preserve"> yang diasingkan kemudian pemiliknya menangguhkannya sebab penangguhan pada waktu itu diharuskan. Maka pada kondisi seperti ini, batas waktu menjadi mengikat. </w:t>
      </w:r>
    </w:p>
    <w:p w:rsidR="00C33FD7" w:rsidRDefault="00C33FD7" w:rsidP="00C745DF">
      <w:pPr>
        <w:pStyle w:val="ListParagraph"/>
        <w:numPr>
          <w:ilvl w:val="0"/>
          <w:numId w:val="33"/>
        </w:numPr>
        <w:spacing w:line="480" w:lineRule="auto"/>
        <w:ind w:left="1134" w:hanging="283"/>
        <w:jc w:val="both"/>
        <w:rPr>
          <w:rFonts w:asciiTheme="majorBidi" w:hAnsiTheme="majorBidi" w:cstheme="majorBidi"/>
          <w:bCs/>
          <w:sz w:val="24"/>
          <w:szCs w:val="24"/>
        </w:rPr>
      </w:pPr>
      <w:r>
        <w:rPr>
          <w:rFonts w:asciiTheme="majorBidi" w:hAnsiTheme="majorBidi" w:cstheme="majorBidi"/>
          <w:bCs/>
          <w:sz w:val="24"/>
          <w:szCs w:val="24"/>
        </w:rPr>
        <w:t xml:space="preserve">Berdasarkan keputusan hakim.bila hakim memutuskan bahwa akad </w:t>
      </w:r>
      <w:r w:rsidRPr="00110E44">
        <w:rPr>
          <w:rFonts w:asciiTheme="majorBidi" w:hAnsiTheme="majorBidi" w:cstheme="majorBidi"/>
          <w:bCs/>
          <w:i/>
          <w:iCs/>
          <w:sz w:val="24"/>
          <w:szCs w:val="24"/>
        </w:rPr>
        <w:t>qard</w:t>
      </w:r>
      <w:r>
        <w:rPr>
          <w:rFonts w:asciiTheme="majorBidi" w:hAnsiTheme="majorBidi" w:cstheme="majorBidi"/>
          <w:bCs/>
          <w:sz w:val="24"/>
          <w:szCs w:val="24"/>
        </w:rPr>
        <w:t xml:space="preserve"> (dengan batas waktu) sebagaimana sesuatu yang mengikat dengan pendapat Malik dan Ibnu Abi Laila, maka pada kategori ketiga ini batas waktu menjadi sesuatu yang mengikat.</w:t>
      </w:r>
    </w:p>
    <w:p w:rsidR="00C33FD7" w:rsidRDefault="00C33FD7" w:rsidP="00C745DF">
      <w:pPr>
        <w:pStyle w:val="ListParagraph"/>
        <w:numPr>
          <w:ilvl w:val="0"/>
          <w:numId w:val="33"/>
        </w:numPr>
        <w:spacing w:line="480" w:lineRule="auto"/>
        <w:ind w:left="1134" w:hanging="283"/>
        <w:jc w:val="both"/>
        <w:rPr>
          <w:rFonts w:asciiTheme="majorBidi" w:hAnsiTheme="majorBidi" w:cstheme="majorBidi"/>
          <w:bCs/>
          <w:sz w:val="24"/>
          <w:szCs w:val="24"/>
        </w:rPr>
      </w:pPr>
      <w:r w:rsidRPr="009F41F7">
        <w:rPr>
          <w:rFonts w:asciiTheme="majorBidi" w:hAnsiTheme="majorBidi" w:cstheme="majorBidi"/>
          <w:bCs/>
          <w:i/>
          <w:iCs/>
          <w:sz w:val="24"/>
          <w:szCs w:val="24"/>
        </w:rPr>
        <w:t>Hiwayah</w:t>
      </w:r>
      <w:r>
        <w:rPr>
          <w:rFonts w:asciiTheme="majorBidi" w:hAnsiTheme="majorBidi" w:cstheme="majorBidi"/>
          <w:bCs/>
          <w:sz w:val="24"/>
          <w:szCs w:val="24"/>
        </w:rPr>
        <w:t xml:space="preserve">, yaitu pemindahan hutang jika peminjam mengalihkan tanggungan hutangnya pada pemberi pinjaman kepada pihak ketiga, </w:t>
      </w:r>
      <w:r>
        <w:rPr>
          <w:rFonts w:asciiTheme="majorBidi" w:hAnsiTheme="majorBidi" w:cstheme="majorBidi"/>
          <w:bCs/>
          <w:sz w:val="24"/>
          <w:szCs w:val="24"/>
        </w:rPr>
        <w:lastRenderedPageBreak/>
        <w:t xml:space="preserve">kemudian pemberi pinjaman menangguhkan hutang itu. </w:t>
      </w:r>
      <w:proofErr w:type="gramStart"/>
      <w:r>
        <w:rPr>
          <w:rFonts w:asciiTheme="majorBidi" w:hAnsiTheme="majorBidi" w:cstheme="majorBidi"/>
          <w:bCs/>
          <w:sz w:val="24"/>
          <w:szCs w:val="24"/>
        </w:rPr>
        <w:t>dikarenakan</w:t>
      </w:r>
      <w:proofErr w:type="gramEnd"/>
      <w:r>
        <w:rPr>
          <w:rFonts w:asciiTheme="majorBidi" w:hAnsiTheme="majorBidi" w:cstheme="majorBidi"/>
          <w:bCs/>
          <w:sz w:val="24"/>
          <w:szCs w:val="24"/>
        </w:rPr>
        <w:t xml:space="preserve"> akad </w:t>
      </w:r>
      <w:r w:rsidRPr="00110E44">
        <w:rPr>
          <w:rFonts w:asciiTheme="majorBidi" w:hAnsiTheme="majorBidi" w:cstheme="majorBidi"/>
          <w:bCs/>
          <w:i/>
          <w:iCs/>
          <w:sz w:val="24"/>
          <w:szCs w:val="24"/>
        </w:rPr>
        <w:t xml:space="preserve">hiwalah </w:t>
      </w:r>
      <w:r>
        <w:rPr>
          <w:rFonts w:asciiTheme="majorBidi" w:hAnsiTheme="majorBidi" w:cstheme="majorBidi"/>
          <w:bCs/>
          <w:sz w:val="24"/>
          <w:szCs w:val="24"/>
        </w:rPr>
        <w:t>merupakan pengguguran tanggung jawab si</w:t>
      </w:r>
      <w:r w:rsidRPr="005906F0">
        <w:rPr>
          <w:rFonts w:asciiTheme="majorBidi" w:hAnsiTheme="majorBidi" w:cstheme="majorBidi"/>
          <w:bCs/>
          <w:i/>
          <w:iCs/>
          <w:sz w:val="24"/>
          <w:szCs w:val="24"/>
        </w:rPr>
        <w:t xml:space="preserve"> muhil</w:t>
      </w:r>
      <w:r>
        <w:rPr>
          <w:rFonts w:asciiTheme="majorBidi" w:hAnsiTheme="majorBidi" w:cstheme="majorBidi"/>
          <w:bCs/>
          <w:sz w:val="24"/>
          <w:szCs w:val="24"/>
        </w:rPr>
        <w:t xml:space="preserve"> (yang mengalihkan hutang) menjadi gugur dan si </w:t>
      </w:r>
      <w:r w:rsidRPr="005906F0">
        <w:rPr>
          <w:rFonts w:asciiTheme="majorBidi" w:hAnsiTheme="majorBidi" w:cstheme="majorBidi"/>
          <w:bCs/>
          <w:i/>
          <w:iCs/>
          <w:sz w:val="24"/>
          <w:szCs w:val="24"/>
        </w:rPr>
        <w:t>muhal</w:t>
      </w:r>
      <w:r>
        <w:rPr>
          <w:rFonts w:asciiTheme="majorBidi" w:hAnsiTheme="majorBidi" w:cstheme="majorBidi"/>
          <w:bCs/>
          <w:sz w:val="24"/>
          <w:szCs w:val="24"/>
        </w:rPr>
        <w:t xml:space="preserve"> (yang dialihkan utangnya) yang merupakan pembeli pinjaman menjadi memiliki utang atas</w:t>
      </w:r>
      <w:r w:rsidRPr="005906F0">
        <w:rPr>
          <w:rFonts w:asciiTheme="majorBidi" w:hAnsiTheme="majorBidi" w:cstheme="majorBidi"/>
          <w:bCs/>
          <w:i/>
          <w:iCs/>
          <w:sz w:val="24"/>
          <w:szCs w:val="24"/>
        </w:rPr>
        <w:t xml:space="preserve"> muhal alai</w:t>
      </w:r>
      <w:r>
        <w:rPr>
          <w:rFonts w:asciiTheme="majorBidi" w:hAnsiTheme="majorBidi" w:cstheme="majorBidi"/>
          <w:bCs/>
          <w:sz w:val="24"/>
          <w:szCs w:val="24"/>
        </w:rPr>
        <w:t xml:space="preserve"> (yang menerima pindahan utang). Dengan demikian, sebenarnya akad hiwalah merupakan akad penangguhan utang bukan akad </w:t>
      </w:r>
      <w:r w:rsidRPr="005906F0">
        <w:rPr>
          <w:rFonts w:asciiTheme="majorBidi" w:hAnsiTheme="majorBidi" w:cstheme="majorBidi"/>
          <w:bCs/>
          <w:i/>
          <w:iCs/>
          <w:sz w:val="24"/>
          <w:szCs w:val="24"/>
        </w:rPr>
        <w:t>qard</w:t>
      </w:r>
      <w:r>
        <w:rPr>
          <w:rFonts w:asciiTheme="majorBidi" w:hAnsiTheme="majorBidi" w:cstheme="majorBidi"/>
          <w:bCs/>
          <w:i/>
          <w:iCs/>
          <w:sz w:val="24"/>
          <w:szCs w:val="24"/>
        </w:rPr>
        <w:t>.</w:t>
      </w:r>
      <w:r>
        <w:rPr>
          <w:rStyle w:val="FootnoteReference"/>
          <w:rFonts w:asciiTheme="majorBidi" w:hAnsiTheme="majorBidi" w:cstheme="majorBidi"/>
          <w:bCs/>
          <w:sz w:val="24"/>
          <w:szCs w:val="24"/>
        </w:rPr>
        <w:footnoteReference w:customMarkFollows="1" w:id="70"/>
        <w:t>36</w:t>
      </w:r>
    </w:p>
    <w:p w:rsidR="00C33FD7" w:rsidRPr="00A06B8E" w:rsidRDefault="00C33FD7" w:rsidP="00C745DF">
      <w:pPr>
        <w:pStyle w:val="ListParagraph"/>
        <w:numPr>
          <w:ilvl w:val="0"/>
          <w:numId w:val="32"/>
        </w:numPr>
        <w:spacing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rPr>
        <w:t xml:space="preserve">Berakhirnya  </w:t>
      </w:r>
      <w:r w:rsidRPr="00A06B8E">
        <w:rPr>
          <w:rFonts w:asciiTheme="majorBidi" w:hAnsiTheme="majorBidi" w:cstheme="majorBidi"/>
          <w:bCs/>
          <w:i/>
          <w:iCs/>
          <w:sz w:val="24"/>
          <w:szCs w:val="24"/>
        </w:rPr>
        <w:t>Qard</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Utang piutang dinyatakan telah berakhir apabila waktu yang telah disepakati telah tiba.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Ketika waktu yang telah diperjanjikan telah tiba, </w:t>
      </w:r>
      <w:r w:rsidRPr="00A06B8E">
        <w:rPr>
          <w:rFonts w:asciiTheme="majorBidi" w:hAnsiTheme="majorBidi" w:cstheme="majorBidi"/>
          <w:bCs/>
          <w:i/>
          <w:iCs/>
          <w:sz w:val="24"/>
          <w:szCs w:val="24"/>
        </w:rPr>
        <w:t>muqridh</w:t>
      </w:r>
      <w:r>
        <w:rPr>
          <w:rFonts w:asciiTheme="majorBidi" w:hAnsiTheme="majorBidi" w:cstheme="majorBidi"/>
          <w:bCs/>
          <w:sz w:val="24"/>
          <w:szCs w:val="24"/>
        </w:rPr>
        <w:t xml:space="preserve"> wajib untuk memenuhi kewajibannya agar melunasi utangnya.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Hal ini sesuai dengan firman Allah dalam QS.</w:t>
      </w:r>
      <w:proofErr w:type="gramEnd"/>
      <w:r>
        <w:rPr>
          <w:rFonts w:asciiTheme="majorBidi" w:hAnsiTheme="majorBidi" w:cstheme="majorBidi"/>
          <w:bCs/>
          <w:sz w:val="24"/>
          <w:szCs w:val="24"/>
        </w:rPr>
        <w:t xml:space="preserve"> Al- Isra ayat 34:</w:t>
      </w:r>
    </w:p>
    <w:p w:rsidR="00C33FD7" w:rsidRDefault="00C33FD7" w:rsidP="00C33FD7">
      <w:pPr>
        <w:pStyle w:val="ListParagraph"/>
        <w:spacing w:line="360" w:lineRule="auto"/>
        <w:ind w:left="851"/>
        <w:jc w:val="right"/>
        <w:rPr>
          <w:rFonts w:ascii="Traditional Arabic" w:hAnsi="Traditional Arabic" w:cs="Traditional Arabic"/>
          <w:color w:val="000000"/>
          <w:sz w:val="36"/>
          <w:szCs w:val="36"/>
          <w:shd w:val="clear" w:color="auto" w:fill="FFFFFF"/>
        </w:rPr>
      </w:pPr>
      <w:r w:rsidRPr="00C3270D">
        <w:rPr>
          <w:rFonts w:ascii="Traditional Arabic" w:hAnsi="Traditional Arabic" w:cs="Traditional Arabic" w:hint="cs"/>
          <w:color w:val="000000"/>
          <w:sz w:val="36"/>
          <w:szCs w:val="36"/>
          <w:shd w:val="clear" w:color="auto" w:fill="FFFFFF"/>
          <w:rtl/>
        </w:rPr>
        <w:t>وَاَوْفُوْا</w:t>
      </w:r>
      <w:r w:rsidRPr="00C3270D">
        <w:rPr>
          <w:rFonts w:ascii="Traditional Arabic" w:hAnsi="Traditional Arabic" w:cs="Traditional Arabic"/>
          <w:color w:val="000000"/>
          <w:sz w:val="36"/>
          <w:szCs w:val="36"/>
          <w:shd w:val="clear" w:color="auto" w:fill="FFFFFF"/>
          <w:rtl/>
        </w:rPr>
        <w:t xml:space="preserve"> </w:t>
      </w:r>
      <w:r w:rsidRPr="00C3270D">
        <w:rPr>
          <w:rFonts w:ascii="Traditional Arabic" w:hAnsi="Traditional Arabic" w:cs="Traditional Arabic" w:hint="cs"/>
          <w:color w:val="000000"/>
          <w:sz w:val="36"/>
          <w:szCs w:val="36"/>
          <w:shd w:val="clear" w:color="auto" w:fill="FFFFFF"/>
          <w:rtl/>
        </w:rPr>
        <w:t>بِالْعَهْدِۖ</w:t>
      </w:r>
      <w:r w:rsidRPr="00C3270D">
        <w:rPr>
          <w:rFonts w:ascii="Traditional Arabic" w:hAnsi="Traditional Arabic" w:cs="Traditional Arabic"/>
          <w:color w:val="000000"/>
          <w:sz w:val="36"/>
          <w:szCs w:val="36"/>
          <w:shd w:val="clear" w:color="auto" w:fill="FFFFFF"/>
          <w:rtl/>
        </w:rPr>
        <w:t xml:space="preserve"> </w:t>
      </w:r>
      <w:r w:rsidRPr="00C3270D">
        <w:rPr>
          <w:rFonts w:ascii="Traditional Arabic" w:hAnsi="Traditional Arabic" w:cs="Traditional Arabic" w:hint="cs"/>
          <w:color w:val="000000"/>
          <w:sz w:val="36"/>
          <w:szCs w:val="36"/>
          <w:shd w:val="clear" w:color="auto" w:fill="FFFFFF"/>
          <w:rtl/>
        </w:rPr>
        <w:t>اِنَّ</w:t>
      </w:r>
      <w:r w:rsidRPr="00C3270D">
        <w:rPr>
          <w:rFonts w:ascii="Traditional Arabic" w:hAnsi="Traditional Arabic" w:cs="Traditional Arabic"/>
          <w:color w:val="000000"/>
          <w:sz w:val="36"/>
          <w:szCs w:val="36"/>
          <w:shd w:val="clear" w:color="auto" w:fill="FFFFFF"/>
          <w:rtl/>
        </w:rPr>
        <w:t xml:space="preserve"> </w:t>
      </w:r>
      <w:r w:rsidRPr="00C3270D">
        <w:rPr>
          <w:rFonts w:ascii="Traditional Arabic" w:hAnsi="Traditional Arabic" w:cs="Traditional Arabic" w:hint="cs"/>
          <w:color w:val="000000"/>
          <w:sz w:val="36"/>
          <w:szCs w:val="36"/>
          <w:shd w:val="clear" w:color="auto" w:fill="FFFFFF"/>
          <w:rtl/>
        </w:rPr>
        <w:t>الْعَهْدَ</w:t>
      </w:r>
      <w:r w:rsidRPr="00C3270D">
        <w:rPr>
          <w:rFonts w:ascii="Traditional Arabic" w:hAnsi="Traditional Arabic" w:cs="Traditional Arabic"/>
          <w:color w:val="000000"/>
          <w:sz w:val="36"/>
          <w:szCs w:val="36"/>
          <w:shd w:val="clear" w:color="auto" w:fill="FFFFFF"/>
          <w:rtl/>
        </w:rPr>
        <w:t xml:space="preserve"> </w:t>
      </w:r>
      <w:r w:rsidRPr="00C3270D">
        <w:rPr>
          <w:rFonts w:ascii="Traditional Arabic" w:hAnsi="Traditional Arabic" w:cs="Traditional Arabic" w:hint="cs"/>
          <w:color w:val="000000"/>
          <w:sz w:val="36"/>
          <w:szCs w:val="36"/>
          <w:shd w:val="clear" w:color="auto" w:fill="FFFFFF"/>
          <w:rtl/>
        </w:rPr>
        <w:t>كَانَ</w:t>
      </w:r>
      <w:r w:rsidRPr="00C3270D">
        <w:rPr>
          <w:rFonts w:ascii="Traditional Arabic" w:hAnsi="Traditional Arabic" w:cs="Traditional Arabic"/>
          <w:color w:val="000000"/>
          <w:sz w:val="36"/>
          <w:szCs w:val="36"/>
          <w:shd w:val="clear" w:color="auto" w:fill="FFFFFF"/>
          <w:rtl/>
        </w:rPr>
        <w:t xml:space="preserve"> </w:t>
      </w:r>
      <w:r w:rsidRPr="00C3270D">
        <w:rPr>
          <w:rFonts w:ascii="Traditional Arabic" w:hAnsi="Traditional Arabic" w:cs="Traditional Arabic" w:hint="cs"/>
          <w:color w:val="000000"/>
          <w:sz w:val="36"/>
          <w:szCs w:val="36"/>
          <w:shd w:val="clear" w:color="auto" w:fill="FFFFFF"/>
          <w:rtl/>
        </w:rPr>
        <w:t>مَسْـُٔوْلً</w:t>
      </w:r>
      <w:r w:rsidRPr="00C3270D">
        <w:rPr>
          <w:rFonts w:ascii="Traditional Arabic" w:hAnsi="Traditional Arabic" w:cs="Traditional Arabic"/>
          <w:color w:val="000000"/>
          <w:sz w:val="36"/>
          <w:szCs w:val="36"/>
          <w:shd w:val="clear" w:color="auto" w:fill="FFFFFF"/>
          <w:rtl/>
        </w:rPr>
        <w:t>ا</w:t>
      </w:r>
    </w:p>
    <w:p w:rsidR="00C33FD7" w:rsidRDefault="00C33FD7" w:rsidP="00C33FD7">
      <w:pPr>
        <w:spacing w:line="240" w:lineRule="auto"/>
        <w:ind w:left="1418"/>
        <w:jc w:val="both"/>
        <w:rPr>
          <w:rFonts w:asciiTheme="majorBidi" w:hAnsiTheme="majorBidi" w:cstheme="majorBidi"/>
          <w:bCs/>
          <w:sz w:val="24"/>
          <w:szCs w:val="24"/>
        </w:rPr>
      </w:pPr>
      <w:proofErr w:type="gramStart"/>
      <w:r>
        <w:rPr>
          <w:rFonts w:asciiTheme="majorBidi" w:hAnsiTheme="majorBidi" w:cstheme="majorBidi"/>
          <w:bCs/>
          <w:sz w:val="24"/>
          <w:szCs w:val="24"/>
        </w:rPr>
        <w:t>Dan penuhilah janji.</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Sesungguhnya janji itu pasti diminta pertanggung jawabannya.</w:t>
      </w:r>
      <w:proofErr w:type="gramEnd"/>
      <w:r>
        <w:rPr>
          <w:rStyle w:val="FootnoteReference"/>
          <w:rFonts w:asciiTheme="majorBidi" w:hAnsiTheme="majorBidi" w:cstheme="majorBidi"/>
          <w:bCs/>
          <w:sz w:val="24"/>
          <w:szCs w:val="24"/>
        </w:rPr>
        <w:footnoteReference w:customMarkFollows="1" w:id="71"/>
        <w:t>37</w:t>
      </w:r>
    </w:p>
    <w:p w:rsidR="00C33FD7" w:rsidRDefault="00C33FD7" w:rsidP="00C33FD7">
      <w:pPr>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Dari ayat diatas dapat disimpulkan bahwa janji adalah suatu kewajiban yang harus disegerakan untuk diwujudkan apabila telah mencapai waktunya.</w:t>
      </w:r>
      <w:proofErr w:type="gramEnd"/>
      <w:r>
        <w:rPr>
          <w:rFonts w:asciiTheme="majorBidi" w:hAnsiTheme="majorBidi" w:cstheme="majorBidi"/>
          <w:bCs/>
          <w:sz w:val="24"/>
          <w:szCs w:val="24"/>
        </w:rPr>
        <w:t xml:space="preserve"> Karena setiap janji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diminta pertanggung jawabnnya baik di dunia maupun di akhirat.</w:t>
      </w:r>
      <w:r>
        <w:rPr>
          <w:rStyle w:val="FootnoteReference"/>
          <w:rFonts w:asciiTheme="majorBidi" w:hAnsiTheme="majorBidi" w:cstheme="majorBidi"/>
          <w:bCs/>
          <w:sz w:val="24"/>
          <w:szCs w:val="24"/>
        </w:rPr>
        <w:footnoteReference w:customMarkFollows="1" w:id="72"/>
        <w:t>38</w:t>
      </w:r>
    </w:p>
    <w:p w:rsidR="00C33FD7" w:rsidRDefault="00C33FD7" w:rsidP="00C33FD7">
      <w:pPr>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lastRenderedPageBreak/>
        <w:t>Jumhur fuqaha juga berpendapat bahwa penangguhan tidak diperbolehkan didalam utang karena hal ini adalah kebaikan semata dan kreditur boleh meminta gantinya seketika itu juga.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Meskipun terjadi penangguhan sampai batas waktu tertentu maka hal tersebut tetap saja dianggap jatuh tempo.</w:t>
      </w:r>
      <w:proofErr w:type="gramEnd"/>
      <w:r>
        <w:rPr>
          <w:rFonts w:asciiTheme="majorBidi" w:hAnsiTheme="majorBidi" w:cstheme="majorBidi"/>
          <w:bCs/>
          <w:sz w:val="24"/>
          <w:szCs w:val="24"/>
        </w:rPr>
        <w:t xml:space="preserve"> </w:t>
      </w:r>
    </w:p>
    <w:p w:rsidR="00C33FD7" w:rsidRDefault="00C33FD7" w:rsidP="00C33FD7">
      <w:pPr>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Namun apabila yang berhutang tersebut sedang dalam kesulitan sehingga </w:t>
      </w:r>
      <w:r>
        <w:rPr>
          <w:rFonts w:asciiTheme="majorBidi" w:hAnsiTheme="majorBidi" w:cstheme="majorBidi"/>
          <w:bCs/>
          <w:i/>
          <w:iCs/>
          <w:sz w:val="24"/>
          <w:szCs w:val="24"/>
        </w:rPr>
        <w:t>muqrid</w:t>
      </w:r>
      <w:r>
        <w:rPr>
          <w:rFonts w:asciiTheme="majorBidi" w:hAnsiTheme="majorBidi" w:cstheme="majorBidi"/>
          <w:bCs/>
          <w:sz w:val="24"/>
          <w:szCs w:val="24"/>
        </w:rPr>
        <w:t xml:space="preserve"> dapat memberikan tenggang waktu kepada orang yang kesulitan membayar hutang merupakan suatu keharusan yang dianjurkan oleh syari’at Islam.</w:t>
      </w:r>
      <w:proofErr w:type="gramEnd"/>
      <w:r>
        <w:rPr>
          <w:rFonts w:asciiTheme="majorBidi" w:hAnsiTheme="majorBidi" w:cstheme="majorBidi"/>
          <w:bCs/>
          <w:sz w:val="24"/>
          <w:szCs w:val="24"/>
        </w:rPr>
        <w:t xml:space="preserve"> Hal ini sesuai dengan firman Allah dalam Surat Al-Baqarah ayat 280 sebagai berikut </w:t>
      </w:r>
    </w:p>
    <w:p w:rsidR="00C33FD7" w:rsidRDefault="00C33FD7" w:rsidP="00C33FD7">
      <w:pPr>
        <w:spacing w:line="360" w:lineRule="auto"/>
        <w:ind w:left="851"/>
        <w:jc w:val="right"/>
        <w:rPr>
          <w:rFonts w:asciiTheme="majorBidi" w:hAnsiTheme="majorBidi" w:cstheme="majorBidi"/>
          <w:bCs/>
          <w:sz w:val="24"/>
          <w:szCs w:val="24"/>
        </w:rPr>
      </w:pPr>
      <w:r>
        <w:rPr>
          <w:rFonts w:ascii="Traditional Arabic" w:hAnsi="Traditional Arabic" w:cs="Traditional Arabic"/>
          <w:color w:val="333333"/>
          <w:spacing w:val="15"/>
          <w:sz w:val="36"/>
          <w:szCs w:val="36"/>
          <w:shd w:val="clear" w:color="auto" w:fill="FFFFFF"/>
          <w:rtl/>
        </w:rPr>
        <w:t>وَإِنْ كَانَ ذُو عُسْرَةٍ فَنَظِرَةٌ إِلَىٰ مَيْسَرَةٍ ۚ وَأَنْ تَصَدَّقُوا خَيْرٌ لَكُمْ ۖ إِنْ كُنْتُمْ تَعْلَمُونَ</w:t>
      </w:r>
      <w:r>
        <w:rPr>
          <w:rFonts w:asciiTheme="majorBidi" w:hAnsiTheme="majorBidi" w:cstheme="majorBidi"/>
          <w:bCs/>
          <w:sz w:val="24"/>
          <w:szCs w:val="24"/>
        </w:rPr>
        <w:t xml:space="preserve">  </w:t>
      </w:r>
    </w:p>
    <w:p w:rsidR="00C33FD7" w:rsidRDefault="00C33FD7" w:rsidP="00C33FD7">
      <w:pPr>
        <w:spacing w:line="240" w:lineRule="auto"/>
        <w:ind w:left="1418"/>
        <w:jc w:val="both"/>
        <w:rPr>
          <w:rFonts w:asciiTheme="majorBidi" w:hAnsiTheme="majorBidi" w:cstheme="majorBidi"/>
          <w:bCs/>
          <w:sz w:val="24"/>
          <w:szCs w:val="24"/>
        </w:rPr>
      </w:pPr>
      <w:proofErr w:type="gramStart"/>
      <w:r>
        <w:rPr>
          <w:rFonts w:asciiTheme="majorBidi" w:hAnsiTheme="majorBidi" w:cstheme="majorBidi"/>
          <w:bCs/>
          <w:sz w:val="24"/>
          <w:szCs w:val="24"/>
        </w:rPr>
        <w:t>Dan jika (orang berhutang itu) dalam keadaan kesukaran, maka berilah tangguh sampai dia berkelapangan.</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Dan kalian menyedehkan (sebagian atau semua hutang) itu lebih baik bagi kalian jika kalian mengetahui.</w:t>
      </w:r>
      <w:proofErr w:type="gramEnd"/>
      <w:r>
        <w:rPr>
          <w:rStyle w:val="FootnoteReference"/>
          <w:rFonts w:asciiTheme="majorBidi" w:hAnsiTheme="majorBidi" w:cstheme="majorBidi"/>
          <w:bCs/>
          <w:sz w:val="24"/>
          <w:szCs w:val="24"/>
        </w:rPr>
        <w:footnoteReference w:customMarkFollows="1" w:id="73"/>
        <w:t>39</w:t>
      </w:r>
    </w:p>
    <w:p w:rsidR="00C33FD7" w:rsidRPr="00184F70" w:rsidRDefault="00C33FD7" w:rsidP="00C745DF">
      <w:pPr>
        <w:pStyle w:val="ListParagraph"/>
        <w:numPr>
          <w:ilvl w:val="0"/>
          <w:numId w:val="32"/>
        </w:numPr>
        <w:spacing w:line="480" w:lineRule="auto"/>
        <w:ind w:left="851" w:hanging="284"/>
        <w:jc w:val="both"/>
        <w:rPr>
          <w:rFonts w:asciiTheme="majorBidi" w:hAnsiTheme="majorBidi" w:cstheme="majorBidi"/>
          <w:bCs/>
          <w:sz w:val="24"/>
          <w:szCs w:val="24"/>
        </w:rPr>
      </w:pPr>
      <w:r>
        <w:rPr>
          <w:rFonts w:asciiTheme="majorBidi" w:hAnsiTheme="majorBidi" w:cstheme="majorBidi"/>
          <w:bCs/>
          <w:sz w:val="24"/>
          <w:szCs w:val="24"/>
        </w:rPr>
        <w:t xml:space="preserve">Hukum (Ketetapan) </w:t>
      </w:r>
      <w:r w:rsidRPr="00184F70">
        <w:rPr>
          <w:rFonts w:asciiTheme="majorBidi" w:hAnsiTheme="majorBidi" w:cstheme="majorBidi"/>
          <w:bCs/>
          <w:i/>
          <w:iCs/>
          <w:sz w:val="24"/>
          <w:szCs w:val="24"/>
        </w:rPr>
        <w:t>qard</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r>
        <w:rPr>
          <w:rFonts w:asciiTheme="majorBidi" w:hAnsiTheme="majorBidi" w:cstheme="majorBidi"/>
          <w:bCs/>
          <w:sz w:val="24"/>
          <w:szCs w:val="24"/>
        </w:rPr>
        <w:t xml:space="preserve"> </w:t>
      </w:r>
      <w:r w:rsidRPr="00E62AAE">
        <w:rPr>
          <w:rFonts w:asciiTheme="majorBidi" w:hAnsiTheme="majorBidi" w:cstheme="majorBidi"/>
          <w:bCs/>
          <w:i/>
          <w:iCs/>
          <w:sz w:val="24"/>
          <w:szCs w:val="24"/>
        </w:rPr>
        <w:t xml:space="preserve"> </w:t>
      </w:r>
      <w:proofErr w:type="gramStart"/>
      <w:r w:rsidRPr="00E62AAE">
        <w:rPr>
          <w:rFonts w:asciiTheme="majorBidi" w:hAnsiTheme="majorBidi" w:cstheme="majorBidi"/>
          <w:bCs/>
          <w:i/>
          <w:iCs/>
          <w:sz w:val="24"/>
          <w:szCs w:val="24"/>
        </w:rPr>
        <w:t>Qard</w:t>
      </w:r>
      <w:r>
        <w:rPr>
          <w:rFonts w:asciiTheme="majorBidi" w:hAnsiTheme="majorBidi" w:cstheme="majorBidi"/>
          <w:bCs/>
          <w:sz w:val="24"/>
          <w:szCs w:val="24"/>
        </w:rPr>
        <w:t xml:space="preserve"> menjadi tetap setelah terjadi penyerahan barang atau harta untuk dihutang menurut pendapat Hanafiah.</w:t>
      </w:r>
      <w:proofErr w:type="gramEnd"/>
      <w:r>
        <w:rPr>
          <w:rFonts w:asciiTheme="majorBidi" w:hAnsiTheme="majorBidi" w:cstheme="majorBidi"/>
          <w:bCs/>
          <w:sz w:val="24"/>
          <w:szCs w:val="24"/>
        </w:rPr>
        <w:t xml:space="preserve"> Dengan demikian jika seseorang menukarkan (</w:t>
      </w:r>
      <w:r w:rsidRPr="00E62AAE">
        <w:rPr>
          <w:rFonts w:asciiTheme="majorBidi" w:hAnsiTheme="majorBidi" w:cstheme="majorBidi"/>
          <w:bCs/>
          <w:i/>
          <w:iCs/>
          <w:sz w:val="24"/>
          <w:szCs w:val="24"/>
        </w:rPr>
        <w:t>iqtaradha</w:t>
      </w:r>
      <w:r>
        <w:rPr>
          <w:rFonts w:asciiTheme="majorBidi" w:hAnsiTheme="majorBidi" w:cstheme="majorBidi"/>
          <w:bCs/>
          <w:sz w:val="24"/>
          <w:szCs w:val="24"/>
        </w:rPr>
        <w:t xml:space="preserve">) satu kilo gram gandum misalnya, </w:t>
      </w:r>
      <w:proofErr w:type="gramStart"/>
      <w:r>
        <w:rPr>
          <w:rFonts w:asciiTheme="majorBidi" w:hAnsiTheme="majorBidi" w:cstheme="majorBidi"/>
          <w:bCs/>
          <w:sz w:val="24"/>
          <w:szCs w:val="24"/>
        </w:rPr>
        <w:t>ia</w:t>
      </w:r>
      <w:proofErr w:type="gramEnd"/>
      <w:r>
        <w:rPr>
          <w:rFonts w:asciiTheme="majorBidi" w:hAnsiTheme="majorBidi" w:cstheme="majorBidi"/>
          <w:bCs/>
          <w:sz w:val="24"/>
          <w:szCs w:val="24"/>
        </w:rPr>
        <w:t xml:space="preserve"> harus menjaga gandum tersebut dan harus memberikan benda sejenis (gandum) kepada </w:t>
      </w:r>
      <w:r w:rsidRPr="00184F70">
        <w:rPr>
          <w:rFonts w:asciiTheme="majorBidi" w:hAnsiTheme="majorBidi" w:cstheme="majorBidi"/>
          <w:bCs/>
          <w:i/>
          <w:iCs/>
          <w:sz w:val="24"/>
          <w:szCs w:val="24"/>
        </w:rPr>
        <w:t>muq</w:t>
      </w:r>
      <w:r>
        <w:rPr>
          <w:rFonts w:asciiTheme="majorBidi" w:hAnsiTheme="majorBidi" w:cstheme="majorBidi"/>
          <w:bCs/>
          <w:i/>
          <w:iCs/>
          <w:sz w:val="24"/>
          <w:szCs w:val="24"/>
        </w:rPr>
        <w:t>rid</w:t>
      </w:r>
      <w:r>
        <w:rPr>
          <w:rFonts w:asciiTheme="majorBidi" w:hAnsiTheme="majorBidi" w:cstheme="majorBidi"/>
          <w:bCs/>
          <w:sz w:val="24"/>
          <w:szCs w:val="24"/>
        </w:rPr>
        <w:t xml:space="preserve"> apabila </w:t>
      </w:r>
      <w:r w:rsidRPr="00184F70">
        <w:rPr>
          <w:rFonts w:asciiTheme="majorBidi" w:hAnsiTheme="majorBidi" w:cstheme="majorBidi"/>
          <w:bCs/>
          <w:i/>
          <w:iCs/>
          <w:sz w:val="24"/>
          <w:szCs w:val="24"/>
        </w:rPr>
        <w:t>muqtarid</w:t>
      </w:r>
      <w:r>
        <w:rPr>
          <w:rFonts w:asciiTheme="majorBidi" w:hAnsiTheme="majorBidi" w:cstheme="majorBidi"/>
          <w:bCs/>
          <w:sz w:val="24"/>
          <w:szCs w:val="24"/>
        </w:rPr>
        <w:t xml:space="preserve"> meminta barang tersebut. </w:t>
      </w:r>
      <w:proofErr w:type="gramStart"/>
      <w:r>
        <w:rPr>
          <w:rFonts w:asciiTheme="majorBidi" w:hAnsiTheme="majorBidi" w:cstheme="majorBidi"/>
          <w:bCs/>
          <w:sz w:val="24"/>
          <w:szCs w:val="24"/>
        </w:rPr>
        <w:t>jika</w:t>
      </w:r>
      <w:proofErr w:type="gramEnd"/>
      <w:r>
        <w:rPr>
          <w:rFonts w:asciiTheme="majorBidi" w:hAnsiTheme="majorBidi" w:cstheme="majorBidi"/>
          <w:bCs/>
          <w:i/>
          <w:iCs/>
          <w:sz w:val="24"/>
          <w:szCs w:val="24"/>
        </w:rPr>
        <w:t xml:space="preserve"> </w:t>
      </w:r>
      <w:r>
        <w:rPr>
          <w:rFonts w:asciiTheme="majorBidi" w:hAnsiTheme="majorBidi" w:cstheme="majorBidi"/>
          <w:bCs/>
          <w:i/>
          <w:iCs/>
          <w:sz w:val="24"/>
          <w:szCs w:val="24"/>
        </w:rPr>
        <w:lastRenderedPageBreak/>
        <w:t xml:space="preserve">muqrid </w:t>
      </w:r>
      <w:r>
        <w:rPr>
          <w:rFonts w:asciiTheme="majorBidi" w:hAnsiTheme="majorBidi" w:cstheme="majorBidi"/>
          <w:bCs/>
          <w:sz w:val="24"/>
          <w:szCs w:val="24"/>
        </w:rPr>
        <w:t xml:space="preserve">tidak memintanya </w:t>
      </w:r>
      <w:r>
        <w:rPr>
          <w:rFonts w:asciiTheme="majorBidi" w:hAnsiTheme="majorBidi" w:cstheme="majorBidi"/>
          <w:bCs/>
          <w:i/>
          <w:iCs/>
          <w:sz w:val="24"/>
          <w:szCs w:val="24"/>
        </w:rPr>
        <w:t>muqta</w:t>
      </w:r>
      <w:r w:rsidRPr="00184F70">
        <w:rPr>
          <w:rFonts w:asciiTheme="majorBidi" w:hAnsiTheme="majorBidi" w:cstheme="majorBidi"/>
          <w:bCs/>
          <w:i/>
          <w:iCs/>
          <w:sz w:val="24"/>
          <w:szCs w:val="24"/>
        </w:rPr>
        <w:t>r</w:t>
      </w:r>
      <w:r>
        <w:rPr>
          <w:rFonts w:asciiTheme="majorBidi" w:hAnsiTheme="majorBidi" w:cstheme="majorBidi"/>
          <w:bCs/>
          <w:i/>
          <w:iCs/>
          <w:sz w:val="24"/>
          <w:szCs w:val="24"/>
        </w:rPr>
        <w:t>id</w:t>
      </w:r>
      <w:r>
        <w:rPr>
          <w:rFonts w:asciiTheme="majorBidi" w:hAnsiTheme="majorBidi" w:cstheme="majorBidi"/>
          <w:bCs/>
          <w:sz w:val="24"/>
          <w:szCs w:val="24"/>
        </w:rPr>
        <w:t xml:space="preserve"> tetap menjaga benda sejenisnya, meskipun </w:t>
      </w:r>
      <w:r w:rsidRPr="00E62AAE">
        <w:rPr>
          <w:rFonts w:asciiTheme="majorBidi" w:hAnsiTheme="majorBidi" w:cstheme="majorBidi"/>
          <w:bCs/>
          <w:i/>
          <w:iCs/>
          <w:sz w:val="24"/>
          <w:szCs w:val="24"/>
        </w:rPr>
        <w:t>qard</w:t>
      </w:r>
      <w:r>
        <w:rPr>
          <w:rFonts w:asciiTheme="majorBidi" w:hAnsiTheme="majorBidi" w:cstheme="majorBidi"/>
          <w:bCs/>
          <w:sz w:val="24"/>
          <w:szCs w:val="24"/>
        </w:rPr>
        <w:t xml:space="preserve"> atau barang</w:t>
      </w:r>
      <w:r w:rsidRPr="00E62AAE">
        <w:rPr>
          <w:rFonts w:asciiTheme="majorBidi" w:hAnsiTheme="majorBidi" w:cstheme="majorBidi"/>
          <w:bCs/>
          <w:i/>
          <w:iCs/>
          <w:sz w:val="24"/>
          <w:szCs w:val="24"/>
        </w:rPr>
        <w:t xml:space="preserve"> qard </w:t>
      </w:r>
      <w:r>
        <w:rPr>
          <w:rFonts w:asciiTheme="majorBidi" w:hAnsiTheme="majorBidi" w:cstheme="majorBidi"/>
          <w:bCs/>
          <w:sz w:val="24"/>
          <w:szCs w:val="24"/>
        </w:rPr>
        <w:t xml:space="preserve">masih ada. </w:t>
      </w:r>
      <w:proofErr w:type="gramStart"/>
      <w:r>
        <w:rPr>
          <w:rFonts w:asciiTheme="majorBidi" w:hAnsiTheme="majorBidi" w:cstheme="majorBidi"/>
          <w:bCs/>
          <w:sz w:val="24"/>
          <w:szCs w:val="24"/>
        </w:rPr>
        <w:t xml:space="preserve">Akan tetapi menurut Abu Yusuf, </w:t>
      </w:r>
      <w:r w:rsidRPr="00E62AAE">
        <w:rPr>
          <w:rFonts w:asciiTheme="majorBidi" w:hAnsiTheme="majorBidi" w:cstheme="majorBidi"/>
          <w:bCs/>
          <w:i/>
          <w:iCs/>
          <w:sz w:val="24"/>
          <w:szCs w:val="24"/>
        </w:rPr>
        <w:t>muqtarid</w:t>
      </w:r>
      <w:r>
        <w:rPr>
          <w:rFonts w:asciiTheme="majorBidi" w:hAnsiTheme="majorBidi" w:cstheme="majorBidi"/>
          <w:bCs/>
          <w:sz w:val="24"/>
          <w:szCs w:val="24"/>
        </w:rPr>
        <w:t xml:space="preserve"> tidak memiliki barang </w:t>
      </w:r>
      <w:r w:rsidRPr="00E62AAE">
        <w:rPr>
          <w:rFonts w:asciiTheme="majorBidi" w:hAnsiTheme="majorBidi" w:cstheme="majorBidi"/>
          <w:bCs/>
          <w:i/>
          <w:iCs/>
          <w:sz w:val="24"/>
          <w:szCs w:val="24"/>
        </w:rPr>
        <w:t>qard</w:t>
      </w:r>
      <w:r>
        <w:rPr>
          <w:rFonts w:asciiTheme="majorBidi" w:hAnsiTheme="majorBidi" w:cstheme="majorBidi"/>
          <w:bCs/>
          <w:sz w:val="24"/>
          <w:szCs w:val="24"/>
        </w:rPr>
        <w:t xml:space="preserve"> selama </w:t>
      </w:r>
      <w:r w:rsidRPr="00E62AAE">
        <w:rPr>
          <w:rFonts w:asciiTheme="majorBidi" w:hAnsiTheme="majorBidi" w:cstheme="majorBidi"/>
          <w:bCs/>
          <w:i/>
          <w:iCs/>
          <w:sz w:val="24"/>
          <w:szCs w:val="24"/>
        </w:rPr>
        <w:t>qard</w:t>
      </w:r>
      <w:r>
        <w:rPr>
          <w:rFonts w:asciiTheme="majorBidi" w:hAnsiTheme="majorBidi" w:cstheme="majorBidi"/>
          <w:bCs/>
          <w:sz w:val="24"/>
          <w:szCs w:val="24"/>
        </w:rPr>
        <w:t xml:space="preserve"> masih ada.</w:t>
      </w:r>
      <w:proofErr w:type="gramEnd"/>
      <w:r>
        <w:rPr>
          <w:rStyle w:val="FootnoteReference"/>
          <w:rFonts w:asciiTheme="majorBidi" w:hAnsiTheme="majorBidi" w:cstheme="majorBidi"/>
          <w:bCs/>
          <w:sz w:val="24"/>
          <w:szCs w:val="24"/>
        </w:rPr>
        <w:footnoteReference w:customMarkFollows="1" w:id="74"/>
        <w:t>40</w:t>
      </w:r>
      <w:r>
        <w:rPr>
          <w:rFonts w:asciiTheme="majorBidi" w:hAnsiTheme="majorBidi" w:cstheme="majorBidi"/>
          <w:bCs/>
          <w:sz w:val="24"/>
          <w:szCs w:val="24"/>
        </w:rPr>
        <w:t xml:space="preserve"> </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Ulama Malikiyah berpendapat bahwa ketetpan qard yaitu ketika adanya akad walaupun belum terjadi serah terima atau penyerahan barang.</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Muqtaridh diperbolehkan mengembangkan barang sejenis dengan qard.</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Jika muqrid meminta zatnya baik yang serupa maupun seperti barang yang dipinjamkan.</w:t>
      </w:r>
      <w:proofErr w:type="gramEnd"/>
      <w:r>
        <w:rPr>
          <w:rFonts w:asciiTheme="majorBidi" w:hAnsiTheme="majorBidi" w:cstheme="majorBidi"/>
          <w:bCs/>
          <w:sz w:val="24"/>
          <w:szCs w:val="24"/>
        </w:rPr>
        <w:t xml:space="preserve"> Akan tetapi, jika barang </w:t>
      </w:r>
      <w:r w:rsidRPr="00DA7734">
        <w:rPr>
          <w:rFonts w:asciiTheme="majorBidi" w:hAnsiTheme="majorBidi" w:cstheme="majorBidi"/>
          <w:bCs/>
          <w:i/>
          <w:iCs/>
          <w:sz w:val="24"/>
          <w:szCs w:val="24"/>
        </w:rPr>
        <w:t>qard</w:t>
      </w:r>
      <w:r>
        <w:rPr>
          <w:rFonts w:asciiTheme="majorBidi" w:hAnsiTheme="majorBidi" w:cstheme="majorBidi"/>
          <w:bCs/>
          <w:sz w:val="24"/>
          <w:szCs w:val="24"/>
        </w:rPr>
        <w:t xml:space="preserve"> telah berubah, </w:t>
      </w:r>
      <w:r>
        <w:rPr>
          <w:rFonts w:asciiTheme="majorBidi" w:hAnsiTheme="majorBidi" w:cstheme="majorBidi"/>
          <w:bCs/>
          <w:i/>
          <w:iCs/>
          <w:sz w:val="24"/>
          <w:szCs w:val="24"/>
        </w:rPr>
        <w:t>muqtarid</w:t>
      </w:r>
      <w:r>
        <w:rPr>
          <w:rFonts w:asciiTheme="majorBidi" w:hAnsiTheme="majorBidi" w:cstheme="majorBidi"/>
          <w:bCs/>
          <w:sz w:val="24"/>
          <w:szCs w:val="24"/>
        </w:rPr>
        <w:t xml:space="preserve"> wajib memberikan benda yang jenisnya </w:t>
      </w:r>
      <w:proofErr w:type="gramStart"/>
      <w:r>
        <w:rPr>
          <w:rFonts w:asciiTheme="majorBidi" w:hAnsiTheme="majorBidi" w:cstheme="majorBidi"/>
          <w:bCs/>
          <w:sz w:val="24"/>
          <w:szCs w:val="24"/>
        </w:rPr>
        <w:t>sama</w:t>
      </w:r>
      <w:proofErr w:type="gramEnd"/>
      <w:r>
        <w:rPr>
          <w:rFonts w:asciiTheme="majorBidi" w:hAnsiTheme="majorBidi" w:cstheme="majorBidi"/>
          <w:bCs/>
          <w:sz w:val="24"/>
          <w:szCs w:val="24"/>
        </w:rPr>
        <w:t xml:space="preserve">. </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r>
        <w:rPr>
          <w:rFonts w:asciiTheme="majorBidi" w:hAnsiTheme="majorBidi" w:cstheme="majorBidi"/>
          <w:bCs/>
          <w:sz w:val="24"/>
          <w:szCs w:val="24"/>
        </w:rPr>
        <w:t xml:space="preserve">Menurut pendapat Ulama Hanabilah dan Syafi’iyah </w:t>
      </w:r>
      <w:proofErr w:type="gramStart"/>
      <w:r>
        <w:rPr>
          <w:rFonts w:asciiTheme="majorBidi" w:hAnsiTheme="majorBidi" w:cstheme="majorBidi"/>
          <w:bCs/>
          <w:sz w:val="24"/>
          <w:szCs w:val="24"/>
        </w:rPr>
        <w:t>sama</w:t>
      </w:r>
      <w:proofErr w:type="gramEnd"/>
      <w:r>
        <w:rPr>
          <w:rFonts w:asciiTheme="majorBidi" w:hAnsiTheme="majorBidi" w:cstheme="majorBidi"/>
          <w:bCs/>
          <w:sz w:val="24"/>
          <w:szCs w:val="24"/>
        </w:rPr>
        <w:t xml:space="preserve"> dengan pendapat Abu Hanifah bahwa ketetapan qard dilakukan setelah penyerahan. </w:t>
      </w:r>
      <w:proofErr w:type="gramStart"/>
      <w:r w:rsidRPr="00DA7734">
        <w:rPr>
          <w:rFonts w:asciiTheme="majorBidi" w:hAnsiTheme="majorBidi" w:cstheme="majorBidi"/>
          <w:bCs/>
          <w:i/>
          <w:iCs/>
          <w:sz w:val="24"/>
          <w:szCs w:val="24"/>
        </w:rPr>
        <w:t>Muqtaridh</w:t>
      </w:r>
      <w:r>
        <w:rPr>
          <w:rFonts w:asciiTheme="majorBidi" w:hAnsiTheme="majorBidi" w:cstheme="majorBidi"/>
          <w:bCs/>
          <w:sz w:val="24"/>
          <w:szCs w:val="24"/>
        </w:rPr>
        <w:t xml:space="preserve"> harus menyerahkan benda sejenis </w:t>
      </w:r>
      <w:r w:rsidRPr="00DA7734">
        <w:rPr>
          <w:rFonts w:asciiTheme="majorBidi" w:hAnsiTheme="majorBidi" w:cstheme="majorBidi"/>
          <w:bCs/>
          <w:i/>
          <w:iCs/>
          <w:sz w:val="24"/>
          <w:szCs w:val="24"/>
        </w:rPr>
        <w:t>(mitsil</w:t>
      </w:r>
      <w:r>
        <w:rPr>
          <w:rFonts w:asciiTheme="majorBidi" w:hAnsiTheme="majorBidi" w:cstheme="majorBidi"/>
          <w:bCs/>
          <w:sz w:val="24"/>
          <w:szCs w:val="24"/>
        </w:rPr>
        <w:t xml:space="preserve">) jika pertukaran terjadi pada harta </w:t>
      </w:r>
      <w:r w:rsidRPr="00DA7734">
        <w:rPr>
          <w:rFonts w:asciiTheme="majorBidi" w:hAnsiTheme="majorBidi" w:cstheme="majorBidi"/>
          <w:bCs/>
          <w:i/>
          <w:iCs/>
          <w:sz w:val="24"/>
          <w:szCs w:val="24"/>
        </w:rPr>
        <w:t>mitsil</w:t>
      </w:r>
      <w:r>
        <w:rPr>
          <w:rFonts w:asciiTheme="majorBidi" w:hAnsiTheme="majorBidi" w:cstheme="majorBidi"/>
          <w:bCs/>
          <w:sz w:val="24"/>
          <w:szCs w:val="24"/>
        </w:rPr>
        <w:t xml:space="preserve"> sebab lebih mendekati hak </w:t>
      </w:r>
      <w:r w:rsidRPr="00DA7734">
        <w:rPr>
          <w:rFonts w:asciiTheme="majorBidi" w:hAnsiTheme="majorBidi" w:cstheme="majorBidi"/>
          <w:bCs/>
          <w:i/>
          <w:iCs/>
          <w:sz w:val="24"/>
          <w:szCs w:val="24"/>
        </w:rPr>
        <w:t>muqrid</w:t>
      </w:r>
      <w:r>
        <w:rPr>
          <w:rFonts w:asciiTheme="majorBidi" w:hAnsiTheme="majorBidi" w:cstheme="majorBidi"/>
          <w:bCs/>
          <w:sz w:val="24"/>
          <w:szCs w:val="24"/>
        </w:rPr>
        <w:t xml:space="preserve"> adapun pertukaran pada harta </w:t>
      </w:r>
      <w:r w:rsidRPr="00DA7734">
        <w:rPr>
          <w:rFonts w:asciiTheme="majorBidi" w:hAnsiTheme="majorBidi" w:cstheme="majorBidi"/>
          <w:bCs/>
          <w:i/>
          <w:iCs/>
          <w:sz w:val="24"/>
          <w:szCs w:val="24"/>
        </w:rPr>
        <w:t xml:space="preserve">qimi </w:t>
      </w:r>
      <w:r>
        <w:rPr>
          <w:rFonts w:asciiTheme="majorBidi" w:hAnsiTheme="majorBidi" w:cstheme="majorBidi"/>
          <w:bCs/>
          <w:sz w:val="24"/>
          <w:szCs w:val="24"/>
        </w:rPr>
        <w:t>(yang bernilai) didasarkan pada gambarannya.</w:t>
      </w:r>
      <w:proofErr w:type="gramEnd"/>
      <w:r>
        <w:rPr>
          <w:rStyle w:val="FootnoteReference"/>
          <w:rFonts w:asciiTheme="majorBidi" w:hAnsiTheme="majorBidi" w:cstheme="majorBidi"/>
          <w:bCs/>
          <w:sz w:val="24"/>
          <w:szCs w:val="24"/>
        </w:rPr>
        <w:footnoteReference w:customMarkFollows="1" w:id="75"/>
        <w:t>41</w:t>
      </w:r>
    </w:p>
    <w:p w:rsidR="00C33FD7" w:rsidRDefault="00C33FD7" w:rsidP="00C33FD7">
      <w:pPr>
        <w:pStyle w:val="ListParagraph"/>
        <w:spacing w:line="480" w:lineRule="auto"/>
        <w:ind w:left="851"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Ulama Hanabilah berpendapat bahwa pengembalian </w:t>
      </w:r>
      <w:r w:rsidRPr="00DA7734">
        <w:rPr>
          <w:rFonts w:asciiTheme="majorBidi" w:hAnsiTheme="majorBidi" w:cstheme="majorBidi"/>
          <w:bCs/>
          <w:i/>
          <w:iCs/>
          <w:sz w:val="24"/>
          <w:szCs w:val="24"/>
        </w:rPr>
        <w:t>qard</w:t>
      </w:r>
      <w:r>
        <w:rPr>
          <w:rFonts w:asciiTheme="majorBidi" w:hAnsiTheme="majorBidi" w:cstheme="majorBidi"/>
          <w:bCs/>
          <w:sz w:val="24"/>
          <w:szCs w:val="24"/>
        </w:rPr>
        <w:t xml:space="preserve"> pada harta yang ditakar atau ditimbang harus dengan benda sejenis.</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Adapun pada benda-benda lainnya, yang tidak dihitung dan ditakar.dikalangan mereka terdapat dua pendapat, pertama pendapat jumhur ulama, yaitu membayarkan dengan nilainya pada hari akad </w:t>
      </w:r>
      <w:r w:rsidRPr="00DA7734">
        <w:rPr>
          <w:rFonts w:asciiTheme="majorBidi" w:hAnsiTheme="majorBidi" w:cstheme="majorBidi"/>
          <w:bCs/>
          <w:i/>
          <w:iCs/>
          <w:sz w:val="24"/>
          <w:szCs w:val="24"/>
        </w:rPr>
        <w:t>qard</w:t>
      </w:r>
      <w:r>
        <w:rPr>
          <w:rFonts w:asciiTheme="majorBidi" w:hAnsiTheme="majorBidi" w:cstheme="majorBidi"/>
          <w:bCs/>
          <w:sz w:val="24"/>
          <w:szCs w:val="24"/>
        </w:rPr>
        <w:t>.</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Kedua, mengembalikan benda sejenis yang mendekati sifat bendanya.</w:t>
      </w:r>
      <w:proofErr w:type="gramEnd"/>
      <w:r>
        <w:rPr>
          <w:rFonts w:asciiTheme="majorBidi" w:hAnsiTheme="majorBidi" w:cstheme="majorBidi"/>
          <w:bCs/>
          <w:sz w:val="24"/>
          <w:szCs w:val="24"/>
        </w:rPr>
        <w:t xml:space="preserve"> </w:t>
      </w:r>
      <w:r>
        <w:rPr>
          <w:rStyle w:val="FootnoteReference"/>
          <w:rFonts w:asciiTheme="majorBidi" w:hAnsiTheme="majorBidi" w:cstheme="majorBidi"/>
          <w:bCs/>
          <w:sz w:val="24"/>
          <w:szCs w:val="24"/>
        </w:rPr>
        <w:footnoteReference w:customMarkFollows="1" w:id="76"/>
        <w:t>42</w:t>
      </w:r>
    </w:p>
    <w:p w:rsidR="00C33FD7" w:rsidRPr="008218D3" w:rsidRDefault="00C33FD7" w:rsidP="00C33FD7">
      <w:pPr>
        <w:pStyle w:val="ListParagraph"/>
        <w:spacing w:line="480" w:lineRule="auto"/>
        <w:ind w:left="851" w:firstLine="567"/>
        <w:jc w:val="both"/>
        <w:rPr>
          <w:rStyle w:val="FootnoteReference"/>
          <w:rFonts w:asciiTheme="majorBidi" w:hAnsiTheme="majorBidi" w:cstheme="majorBidi"/>
          <w:bCs/>
          <w:sz w:val="24"/>
          <w:szCs w:val="24"/>
        </w:rPr>
        <w:sectPr w:rsidR="00C33FD7" w:rsidRPr="008218D3" w:rsidSect="00E75595">
          <w:pgSz w:w="11907" w:h="16839" w:code="9"/>
          <w:pgMar w:top="2268" w:right="1701" w:bottom="1701" w:left="2268" w:header="720" w:footer="720" w:gutter="0"/>
          <w:cols w:space="720"/>
          <w:titlePg/>
          <w:docGrid w:linePitch="360"/>
        </w:sectPr>
      </w:pPr>
      <w:r>
        <w:rPr>
          <w:rFonts w:asciiTheme="majorBidi" w:hAnsiTheme="majorBidi" w:cstheme="majorBidi"/>
          <w:bCs/>
          <w:sz w:val="24"/>
          <w:szCs w:val="24"/>
        </w:rPr>
        <w:t xml:space="preserve"> </w:t>
      </w:r>
    </w:p>
    <w:p w:rsidR="00C33FD7" w:rsidRPr="008218D3" w:rsidRDefault="00C33FD7" w:rsidP="00C33FD7">
      <w:pPr>
        <w:spacing w:before="240" w:after="0" w:line="240" w:lineRule="auto"/>
        <w:jc w:val="center"/>
        <w:rPr>
          <w:rFonts w:asciiTheme="majorBidi" w:hAnsiTheme="majorBidi" w:cstheme="majorBidi"/>
          <w:bCs/>
          <w:sz w:val="24"/>
          <w:szCs w:val="24"/>
        </w:rPr>
      </w:pPr>
      <w:r>
        <w:rPr>
          <w:rFonts w:asciiTheme="majorBidi" w:hAnsiTheme="majorBidi" w:cstheme="majorBidi"/>
          <w:b/>
          <w:sz w:val="24"/>
          <w:szCs w:val="24"/>
        </w:rPr>
        <w:lastRenderedPageBreak/>
        <w:t>BAB III</w:t>
      </w:r>
    </w:p>
    <w:p w:rsidR="00C33FD7" w:rsidRDefault="00C33FD7" w:rsidP="00C33FD7">
      <w:pPr>
        <w:spacing w:before="240" w:after="0" w:line="480" w:lineRule="auto"/>
        <w:jc w:val="center"/>
        <w:rPr>
          <w:rFonts w:asciiTheme="majorBidi" w:hAnsiTheme="majorBidi" w:cstheme="majorBidi"/>
          <w:b/>
          <w:sz w:val="24"/>
          <w:szCs w:val="24"/>
        </w:rPr>
      </w:pPr>
      <w:r>
        <w:rPr>
          <w:rFonts w:asciiTheme="majorBidi" w:hAnsiTheme="majorBidi" w:cstheme="majorBidi"/>
          <w:b/>
          <w:sz w:val="24"/>
          <w:szCs w:val="24"/>
        </w:rPr>
        <w:t>PELAKSANAAN ARISAN DAGANG DI PASAR TANJUNG ANYAR KECAMATAN MAGERSARI KOTA MOJOKERTO</w:t>
      </w:r>
    </w:p>
    <w:p w:rsidR="00C33FD7" w:rsidRDefault="00C33FD7" w:rsidP="00C33FD7">
      <w:pPr>
        <w:pStyle w:val="ListParagraph"/>
        <w:numPr>
          <w:ilvl w:val="0"/>
          <w:numId w:val="23"/>
        </w:numPr>
        <w:spacing w:before="240" w:after="0" w:line="480" w:lineRule="auto"/>
        <w:ind w:left="284" w:hanging="284"/>
        <w:jc w:val="both"/>
        <w:rPr>
          <w:rFonts w:asciiTheme="majorBidi" w:hAnsiTheme="majorBidi" w:cstheme="majorBidi"/>
          <w:bCs/>
          <w:sz w:val="24"/>
          <w:szCs w:val="24"/>
        </w:rPr>
      </w:pPr>
      <w:r>
        <w:rPr>
          <w:rFonts w:asciiTheme="majorBidi" w:hAnsiTheme="majorBidi" w:cstheme="majorBidi"/>
          <w:b/>
          <w:sz w:val="24"/>
          <w:szCs w:val="24"/>
        </w:rPr>
        <w:t>Deskripsi Umum Arisan Dagang di Pasar Tanjung Anyar Kecamatan Magersari Kota Mojokerto.</w:t>
      </w:r>
      <w:r w:rsidRPr="00057130">
        <w:rPr>
          <w:rFonts w:asciiTheme="majorBidi" w:hAnsiTheme="majorBidi" w:cstheme="majorBidi"/>
          <w:bCs/>
          <w:sz w:val="24"/>
          <w:szCs w:val="24"/>
        </w:rPr>
        <w:t xml:space="preserve"> </w:t>
      </w:r>
    </w:p>
    <w:p w:rsidR="00C33FD7" w:rsidRDefault="00C33FD7" w:rsidP="00C33FD7">
      <w:pPr>
        <w:pStyle w:val="ListParagraph"/>
        <w:spacing w:before="240" w:after="0" w:line="480" w:lineRule="auto"/>
        <w:ind w:left="284" w:firstLine="556"/>
        <w:jc w:val="both"/>
        <w:rPr>
          <w:rFonts w:asciiTheme="majorBidi" w:hAnsiTheme="majorBidi" w:cstheme="majorBidi"/>
          <w:bCs/>
          <w:sz w:val="24"/>
          <w:szCs w:val="24"/>
        </w:rPr>
      </w:pPr>
      <w:proofErr w:type="gramStart"/>
      <w:r>
        <w:rPr>
          <w:rFonts w:asciiTheme="majorBidi" w:hAnsiTheme="majorBidi" w:cstheme="majorBidi"/>
          <w:bCs/>
          <w:sz w:val="24"/>
          <w:szCs w:val="24"/>
        </w:rPr>
        <w:t>Kegiatan arisan dagang yang terjadi di Pasar Tanjung Anyar Kecamatan Magersari Kota Mojokerto ini seluruh anggota, pengelola, dan penanggung jawab berprofesi sebagai pedagang.</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Arisan dagang yang sudah berjalan selama 30 tahun dan sudah berganti dua kali kepengurusan.</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Pengelola arisan dagang saat ini adalah Ibu Indah atau yang kerap disapa Ibu In.</w:t>
      </w:r>
      <w:proofErr w:type="gramEnd"/>
      <w:r>
        <w:rPr>
          <w:rFonts w:asciiTheme="majorBidi" w:hAnsiTheme="majorBidi" w:cstheme="majorBidi"/>
          <w:bCs/>
          <w:sz w:val="24"/>
          <w:szCs w:val="24"/>
        </w:rPr>
        <w:t xml:space="preserve"> </w:t>
      </w:r>
    </w:p>
    <w:p w:rsidR="00C33FD7" w:rsidRPr="00B63A11" w:rsidRDefault="00C33FD7" w:rsidP="00C33FD7">
      <w:pPr>
        <w:pStyle w:val="ListParagraph"/>
        <w:spacing w:before="240" w:after="0" w:line="480" w:lineRule="auto"/>
        <w:ind w:left="284" w:firstLine="556"/>
        <w:jc w:val="both"/>
        <w:rPr>
          <w:rFonts w:asciiTheme="majorBidi" w:hAnsiTheme="majorBidi" w:cstheme="majorBidi"/>
          <w:bCs/>
          <w:sz w:val="24"/>
          <w:szCs w:val="24"/>
        </w:rPr>
      </w:pPr>
      <w:r>
        <w:rPr>
          <w:rFonts w:asciiTheme="majorBidi" w:hAnsiTheme="majorBidi" w:cstheme="majorBidi"/>
          <w:bCs/>
          <w:sz w:val="24"/>
          <w:szCs w:val="24"/>
        </w:rPr>
        <w:t xml:space="preserve">Arisan dagang yang dikelola oleh Ibu In ini awalnya di kelola oleh orang lain, namun banyak anggota arisan yang menitipkan pembayaran uang arisan kepada suami bu In sampai pada akhirnya suami Ibu In mengusulkan kepada Ibu In untuk mengadakan arisan yang dikelolanya sendiri dan arisan dagang yang dikelola oleh bu In sudah berjalan </w:t>
      </w:r>
      <w:r w:rsidRPr="00EB728F">
        <w:rPr>
          <w:rFonts w:asciiTheme="majorBidi" w:hAnsiTheme="majorBidi" w:cstheme="majorBidi"/>
          <w:bCs/>
          <w:sz w:val="24"/>
          <w:szCs w:val="24"/>
        </w:rPr>
        <w:t>selama 25 tahun.</w:t>
      </w:r>
      <w:r>
        <w:rPr>
          <w:rFonts w:asciiTheme="majorBidi" w:hAnsiTheme="majorBidi" w:cstheme="majorBidi"/>
          <w:bCs/>
          <w:sz w:val="24"/>
          <w:szCs w:val="24"/>
        </w:rPr>
        <w:t xml:space="preserve"> </w:t>
      </w:r>
      <w:proofErr w:type="gramStart"/>
      <w:r>
        <w:rPr>
          <w:rFonts w:asciiTheme="majorBidi" w:hAnsiTheme="majorBidi" w:cstheme="majorBidi"/>
          <w:bCs/>
          <w:sz w:val="24"/>
          <w:szCs w:val="24"/>
        </w:rPr>
        <w:t>Sistem Arisan dagang yang dikelola oleh Ibu In ini berdasarkan arisan dagang yang pernah diikutinya.</w:t>
      </w:r>
      <w:proofErr w:type="gramEnd"/>
      <w:r w:rsidRPr="00EB728F">
        <w:rPr>
          <w:rFonts w:asciiTheme="majorBidi" w:hAnsiTheme="majorBidi" w:cstheme="majorBidi"/>
          <w:bCs/>
          <w:sz w:val="24"/>
          <w:szCs w:val="24"/>
        </w:rPr>
        <w:t xml:space="preserve"> Hal ini sebagaima</w:t>
      </w:r>
      <w:r>
        <w:rPr>
          <w:rFonts w:asciiTheme="majorBidi" w:hAnsiTheme="majorBidi" w:cstheme="majorBidi"/>
          <w:bCs/>
          <w:sz w:val="24"/>
          <w:szCs w:val="24"/>
        </w:rPr>
        <w:t>na yang dijelaskan oleh Ibu In</w:t>
      </w:r>
    </w:p>
    <w:p w:rsidR="00C33FD7" w:rsidRPr="000412BC" w:rsidRDefault="00C33FD7" w:rsidP="00C33FD7">
      <w:pPr>
        <w:spacing w:line="240" w:lineRule="auto"/>
        <w:ind w:left="851"/>
        <w:jc w:val="both"/>
        <w:rPr>
          <w:rFonts w:asciiTheme="majorBidi" w:hAnsiTheme="majorBidi" w:cstheme="majorBidi"/>
          <w:b/>
          <w:sz w:val="24"/>
          <w:szCs w:val="24"/>
        </w:rPr>
      </w:pPr>
      <w:r w:rsidRPr="00D46282">
        <w:rPr>
          <w:rFonts w:asciiTheme="majorBidi" w:hAnsiTheme="majorBidi" w:cstheme="majorBidi"/>
          <w:bCs/>
          <w:i/>
          <w:iCs/>
          <w:sz w:val="24"/>
          <w:szCs w:val="24"/>
        </w:rPr>
        <w:t xml:space="preserve">Asline yo mbak arisan iki duduk aku seng ngawali, awal e yo aku melok arisan ngene iki ning uwong liya mbak terus akeh uwong sing nitipno bayar e ning bapak e sampek Rp. 2.000.000 juta mbak sedino sing titip ning bapak e terus bapak e iku ngomong ning aku yo opo buk lak dicekel dewe lah aku ngomong ning bapak e gak wani pak gak duwe duwik trus bapak e ngomong wani-wani yowes bismillah, Pas iku aku mulai ngedekno arisan dewe mbak. Wes suwi aku mbak ngadakno arisan iki luwih teko 25 Tahun, aku kulakan nang pasar </w:t>
      </w:r>
      <w:proofErr w:type="gramStart"/>
      <w:r w:rsidRPr="00D46282">
        <w:rPr>
          <w:rFonts w:asciiTheme="majorBidi" w:hAnsiTheme="majorBidi" w:cstheme="majorBidi"/>
          <w:bCs/>
          <w:i/>
          <w:iCs/>
          <w:sz w:val="24"/>
          <w:szCs w:val="24"/>
        </w:rPr>
        <w:t>wes</w:t>
      </w:r>
      <w:proofErr w:type="gramEnd"/>
      <w:r w:rsidRPr="00D46282">
        <w:rPr>
          <w:rFonts w:asciiTheme="majorBidi" w:hAnsiTheme="majorBidi" w:cstheme="majorBidi"/>
          <w:bCs/>
          <w:i/>
          <w:iCs/>
          <w:sz w:val="24"/>
          <w:szCs w:val="24"/>
        </w:rPr>
        <w:t xml:space="preserve"> 30 tahunan. Lak </w:t>
      </w:r>
      <w:r w:rsidRPr="00D46282">
        <w:rPr>
          <w:rFonts w:asciiTheme="majorBidi" w:hAnsiTheme="majorBidi" w:cstheme="majorBidi"/>
          <w:bCs/>
          <w:i/>
          <w:iCs/>
          <w:sz w:val="24"/>
          <w:szCs w:val="24"/>
        </w:rPr>
        <w:lastRenderedPageBreak/>
        <w:t xml:space="preserve">sistem e </w:t>
      </w:r>
      <w:proofErr w:type="gramStart"/>
      <w:r w:rsidRPr="00D46282">
        <w:rPr>
          <w:rFonts w:asciiTheme="majorBidi" w:hAnsiTheme="majorBidi" w:cstheme="majorBidi"/>
          <w:bCs/>
          <w:i/>
          <w:iCs/>
          <w:sz w:val="24"/>
          <w:szCs w:val="24"/>
        </w:rPr>
        <w:t>iku  aku</w:t>
      </w:r>
      <w:proofErr w:type="gramEnd"/>
      <w:r w:rsidRPr="00D46282">
        <w:rPr>
          <w:rFonts w:asciiTheme="majorBidi" w:hAnsiTheme="majorBidi" w:cstheme="majorBidi"/>
          <w:bCs/>
          <w:i/>
          <w:iCs/>
          <w:sz w:val="24"/>
          <w:szCs w:val="24"/>
        </w:rPr>
        <w:t xml:space="preserve"> manut koyok arisan seng tahu tak meloki dadi aku cuman koyok nerusno ae.</w:t>
      </w:r>
      <w:r>
        <w:rPr>
          <w:rStyle w:val="FootnoteReference"/>
          <w:rFonts w:asciiTheme="majorBidi" w:hAnsiTheme="majorBidi" w:cstheme="majorBidi"/>
          <w:b/>
          <w:sz w:val="24"/>
          <w:szCs w:val="24"/>
        </w:rPr>
        <w:footnoteReference w:customMarkFollows="1" w:id="77"/>
        <w:t>1</w:t>
      </w:r>
    </w:p>
    <w:p w:rsidR="00C33FD7" w:rsidRPr="00D46282" w:rsidRDefault="00C33FD7" w:rsidP="00C33FD7">
      <w:pPr>
        <w:pStyle w:val="ListParagraph"/>
        <w:spacing w:line="480" w:lineRule="auto"/>
        <w:ind w:left="284" w:firstLine="556"/>
        <w:jc w:val="both"/>
        <w:rPr>
          <w:rFonts w:asciiTheme="majorBidi" w:hAnsiTheme="majorBidi" w:cstheme="majorBidi"/>
          <w:b/>
          <w:sz w:val="24"/>
          <w:szCs w:val="24"/>
        </w:rPr>
      </w:pPr>
      <w:proofErr w:type="gramStart"/>
      <w:r w:rsidRPr="00E67CF2">
        <w:rPr>
          <w:rFonts w:asciiTheme="majorBidi" w:hAnsiTheme="majorBidi" w:cstheme="majorBidi"/>
          <w:bCs/>
          <w:sz w:val="24"/>
          <w:szCs w:val="24"/>
        </w:rPr>
        <w:t>Arisan dagang yang sudah menjadi kegia</w:t>
      </w:r>
      <w:r>
        <w:rPr>
          <w:rFonts w:asciiTheme="majorBidi" w:hAnsiTheme="majorBidi" w:cstheme="majorBidi"/>
          <w:bCs/>
          <w:sz w:val="24"/>
          <w:szCs w:val="24"/>
        </w:rPr>
        <w:t>tan yang dilakukan secara terus-</w:t>
      </w:r>
      <w:r w:rsidRPr="00E67CF2">
        <w:rPr>
          <w:rFonts w:asciiTheme="majorBidi" w:hAnsiTheme="majorBidi" w:cstheme="majorBidi"/>
          <w:bCs/>
          <w:sz w:val="24"/>
          <w:szCs w:val="24"/>
        </w:rPr>
        <w:t>menerus oleh para pedagang di Pasar Tanjung Kecamatan Magersari Kota Mojokerto ini dari awal memiliki tujuan untuk memberikan bantuan kepada para pedangang yang membutuhkan tambahan modal dan sebagai tempat para pedagang untuk menabung.</w:t>
      </w:r>
      <w:proofErr w:type="gramEnd"/>
      <w:r w:rsidRPr="00E67CF2">
        <w:rPr>
          <w:rFonts w:asciiTheme="majorBidi" w:hAnsiTheme="majorBidi" w:cstheme="majorBidi"/>
          <w:bCs/>
          <w:sz w:val="24"/>
          <w:szCs w:val="24"/>
        </w:rPr>
        <w:t xml:space="preserve"> Hal ini sesuai dengan apa yang dijelaskan oleh Ibu In:</w:t>
      </w:r>
      <w:r>
        <w:rPr>
          <w:rFonts w:asciiTheme="majorBidi" w:hAnsiTheme="majorBidi" w:cstheme="majorBidi"/>
          <w:bCs/>
          <w:sz w:val="24"/>
          <w:szCs w:val="24"/>
        </w:rPr>
        <w:t xml:space="preserve"> </w:t>
      </w:r>
      <w:r w:rsidRPr="004376B8">
        <w:rPr>
          <w:rFonts w:asciiTheme="majorBidi" w:hAnsiTheme="majorBidi" w:cstheme="majorBidi"/>
          <w:bCs/>
          <w:sz w:val="24"/>
          <w:szCs w:val="24"/>
        </w:rPr>
        <w:t>“</w:t>
      </w:r>
      <w:r w:rsidRPr="00D46282">
        <w:rPr>
          <w:rFonts w:asciiTheme="majorBidi" w:hAnsiTheme="majorBidi" w:cstheme="majorBidi"/>
          <w:bCs/>
          <w:i/>
          <w:iCs/>
          <w:sz w:val="24"/>
          <w:szCs w:val="24"/>
        </w:rPr>
        <w:t xml:space="preserve">Arisan iki digae ngewangi wong-wong seng butuh bantuan modal timbang utang-utang mending melok arisan kan luwih ringan mbak isa dibayar bendino, lak utang-utangan kan yo butuh jaminan pisan </w:t>
      </w:r>
      <w:proofErr w:type="gramStart"/>
      <w:r w:rsidRPr="00D46282">
        <w:rPr>
          <w:rFonts w:asciiTheme="majorBidi" w:hAnsiTheme="majorBidi" w:cstheme="majorBidi"/>
          <w:bCs/>
          <w:i/>
          <w:iCs/>
          <w:sz w:val="24"/>
          <w:szCs w:val="24"/>
        </w:rPr>
        <w:t>biasane  yo</w:t>
      </w:r>
      <w:proofErr w:type="gramEnd"/>
      <w:r w:rsidRPr="00D46282">
        <w:rPr>
          <w:rFonts w:asciiTheme="majorBidi" w:hAnsiTheme="majorBidi" w:cstheme="majorBidi"/>
          <w:bCs/>
          <w:i/>
          <w:iCs/>
          <w:sz w:val="24"/>
          <w:szCs w:val="24"/>
        </w:rPr>
        <w:t xml:space="preserve"> digae nabung pisan mbak</w:t>
      </w:r>
      <w:r w:rsidRPr="00517D70">
        <w:rPr>
          <w:rFonts w:asciiTheme="majorBidi" w:hAnsiTheme="majorBidi" w:cstheme="majorBidi"/>
          <w:bCs/>
          <w:sz w:val="24"/>
          <w:szCs w:val="24"/>
        </w:rPr>
        <w:t>.”</w:t>
      </w:r>
      <w:r>
        <w:rPr>
          <w:rStyle w:val="FootnoteReference"/>
          <w:rFonts w:asciiTheme="majorBidi" w:hAnsiTheme="majorBidi" w:cstheme="majorBidi"/>
          <w:b/>
          <w:sz w:val="24"/>
          <w:szCs w:val="24"/>
        </w:rPr>
        <w:footnoteReference w:customMarkFollows="1" w:id="78"/>
        <w:t>2</w:t>
      </w: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r>
        <w:rPr>
          <w:rFonts w:asciiTheme="majorBidi" w:hAnsiTheme="majorBidi" w:cstheme="majorBidi"/>
          <w:bCs/>
          <w:sz w:val="24"/>
          <w:szCs w:val="24"/>
        </w:rPr>
        <w:t xml:space="preserve">Tujuan diadakannya Arisan dagang ini adalah sebagai tambahan modal dan sarana untuk menabung bagi para anggota yang mengikutinya hal ini sesuai dengan yang disampaikan Ibu Ermi: </w:t>
      </w:r>
      <w:r w:rsidRPr="004376B8">
        <w:rPr>
          <w:rFonts w:asciiTheme="majorBidi" w:hAnsiTheme="majorBidi" w:cstheme="majorBidi"/>
          <w:bCs/>
          <w:sz w:val="24"/>
          <w:szCs w:val="24"/>
        </w:rPr>
        <w:t>“</w:t>
      </w:r>
      <w:r w:rsidRPr="00D46282">
        <w:rPr>
          <w:rFonts w:asciiTheme="majorBidi" w:hAnsiTheme="majorBidi" w:cstheme="majorBidi"/>
          <w:bCs/>
          <w:i/>
          <w:iCs/>
          <w:sz w:val="24"/>
          <w:szCs w:val="24"/>
        </w:rPr>
        <w:t>Tujuannya orang-orang mengikuti arisan ya untuk mendapatkan tambahan modal tapi kalau tujuan saya ikut arisan ya buat tabungan mbak karena saya selalu ambilnya di akhir</w:t>
      </w:r>
      <w:r w:rsidRPr="004376B8">
        <w:rPr>
          <w:rFonts w:asciiTheme="majorBidi" w:hAnsiTheme="majorBidi" w:cstheme="majorBidi"/>
          <w:bCs/>
          <w:sz w:val="24"/>
          <w:szCs w:val="24"/>
        </w:rPr>
        <w:t>.”</w:t>
      </w:r>
      <w:r>
        <w:rPr>
          <w:rStyle w:val="FootnoteReference"/>
          <w:rFonts w:asciiTheme="majorBidi" w:hAnsiTheme="majorBidi" w:cstheme="majorBidi"/>
          <w:bCs/>
          <w:sz w:val="24"/>
          <w:szCs w:val="24"/>
        </w:rPr>
        <w:footnoteReference w:customMarkFollows="1" w:id="79"/>
        <w:t>3</w:t>
      </w:r>
    </w:p>
    <w:p w:rsidR="00C33FD7" w:rsidRPr="00A0336B"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Arisan dagang terdiri dari tiga bagian yang masing-masing memiliki fungsi, yaitu pengelola arisan dagang, penanggung jawab, dan anggota arisan.</w:t>
      </w:r>
      <w:proofErr w:type="gramEnd"/>
      <w:r>
        <w:rPr>
          <w:rFonts w:asciiTheme="majorBidi" w:hAnsiTheme="majorBidi" w:cstheme="majorBidi"/>
          <w:bCs/>
          <w:sz w:val="24"/>
          <w:szCs w:val="24"/>
        </w:rPr>
        <w:t xml:space="preserve"> Pertama, pengelola arisan berfungsi untuk mengelola seluruh uang yang didapat dari arisan dagang, mengumpulkan seluruh uang arisan dagang, memberikan uang kepada anggota yang mengajukan pengambilan uang, melakukan penarikan pembayaran setiap </w:t>
      </w:r>
      <w:proofErr w:type="gramStart"/>
      <w:r>
        <w:rPr>
          <w:rFonts w:asciiTheme="majorBidi" w:hAnsiTheme="majorBidi" w:cstheme="majorBidi"/>
          <w:bCs/>
          <w:sz w:val="24"/>
          <w:szCs w:val="24"/>
        </w:rPr>
        <w:t>hari  kepada</w:t>
      </w:r>
      <w:proofErr w:type="gramEnd"/>
      <w:r>
        <w:rPr>
          <w:rFonts w:asciiTheme="majorBidi" w:hAnsiTheme="majorBidi" w:cstheme="majorBidi"/>
          <w:bCs/>
          <w:sz w:val="24"/>
          <w:szCs w:val="24"/>
        </w:rPr>
        <w:t xml:space="preserve"> anggota arisan dan </w:t>
      </w:r>
      <w:r>
        <w:rPr>
          <w:rFonts w:asciiTheme="majorBidi" w:hAnsiTheme="majorBidi" w:cstheme="majorBidi"/>
          <w:bCs/>
          <w:sz w:val="24"/>
          <w:szCs w:val="24"/>
        </w:rPr>
        <w:lastRenderedPageBreak/>
        <w:t xml:space="preserve">kepada penanggung jawab. </w:t>
      </w:r>
      <w:proofErr w:type="gramStart"/>
      <w:r>
        <w:rPr>
          <w:rFonts w:asciiTheme="majorBidi" w:hAnsiTheme="majorBidi" w:cstheme="majorBidi"/>
          <w:bCs/>
          <w:sz w:val="24"/>
          <w:szCs w:val="24"/>
        </w:rPr>
        <w:t>Kedua, anggota arisan adalah semua anggota yang mengikuti arisan dagang baik yang memiliki lapak atau tidak memiliki lapak di Pasar Tanjung Anyar Kecamatan Magersari Kota Mojokerto.</w:t>
      </w:r>
      <w:proofErr w:type="gramEnd"/>
      <w:r>
        <w:rPr>
          <w:rFonts w:asciiTheme="majorBidi" w:hAnsiTheme="majorBidi" w:cstheme="majorBidi"/>
          <w:bCs/>
          <w:sz w:val="24"/>
          <w:szCs w:val="24"/>
        </w:rPr>
        <w:t xml:space="preserve"> Ketiga, penanggung jawab arisan dagang adalah pedagang yang mengikuti arisan dagang dan memiliki lapak di Pasar Tanjung Anyar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diberikan kepercayaan oleh pengelola arisan sebagai tempat pembayaran bagi para anggota arisan yang tidak memiliki lapak. Hal ini berdasarkan penjelasan dari Ibu Lis sebagai salah satu penanggung jawab pada arisan dagang “</w:t>
      </w:r>
      <w:r w:rsidRPr="00A0336B">
        <w:rPr>
          <w:rFonts w:asciiTheme="majorBidi" w:hAnsiTheme="majorBidi" w:cstheme="majorBidi"/>
          <w:bCs/>
          <w:i/>
          <w:iCs/>
          <w:sz w:val="24"/>
          <w:szCs w:val="24"/>
        </w:rPr>
        <w:t xml:space="preserve">aku yo melok arisan iku karo nanggongno langgananku, Dadi </w:t>
      </w:r>
      <w:proofErr w:type="gramStart"/>
      <w:r w:rsidRPr="00A0336B">
        <w:rPr>
          <w:rFonts w:asciiTheme="majorBidi" w:hAnsiTheme="majorBidi" w:cstheme="majorBidi"/>
          <w:bCs/>
          <w:i/>
          <w:iCs/>
          <w:sz w:val="24"/>
          <w:szCs w:val="24"/>
        </w:rPr>
        <w:t>wong</w:t>
      </w:r>
      <w:proofErr w:type="gramEnd"/>
      <w:r w:rsidRPr="00A0336B">
        <w:rPr>
          <w:rFonts w:asciiTheme="majorBidi" w:hAnsiTheme="majorBidi" w:cstheme="majorBidi"/>
          <w:bCs/>
          <w:i/>
          <w:iCs/>
          <w:sz w:val="24"/>
          <w:szCs w:val="24"/>
        </w:rPr>
        <w:t xml:space="preserve"> seng gak duwe lapak ngunu iku isok nitipno bayar e nang aku gak kabeh langgananku tak melokno arisan mbak cuman langganan seng temen –temen terus bendino ketemu. Biasane yo wong kulakan </w:t>
      </w:r>
      <w:proofErr w:type="gramStart"/>
      <w:r w:rsidRPr="00A0336B">
        <w:rPr>
          <w:rFonts w:asciiTheme="majorBidi" w:hAnsiTheme="majorBidi" w:cstheme="majorBidi"/>
          <w:bCs/>
          <w:i/>
          <w:iCs/>
          <w:sz w:val="24"/>
          <w:szCs w:val="24"/>
        </w:rPr>
        <w:t>koyok  bakul</w:t>
      </w:r>
      <w:proofErr w:type="gramEnd"/>
      <w:r w:rsidRPr="00A0336B">
        <w:rPr>
          <w:rFonts w:asciiTheme="majorBidi" w:hAnsiTheme="majorBidi" w:cstheme="majorBidi"/>
          <w:bCs/>
          <w:i/>
          <w:iCs/>
          <w:sz w:val="24"/>
          <w:szCs w:val="24"/>
        </w:rPr>
        <w:t xml:space="preserve"> sayur seng bendinone kulakan nng pasar. Dadi </w:t>
      </w:r>
      <w:proofErr w:type="gramStart"/>
      <w:r w:rsidRPr="00A0336B">
        <w:rPr>
          <w:rFonts w:asciiTheme="majorBidi" w:hAnsiTheme="majorBidi" w:cstheme="majorBidi"/>
          <w:bCs/>
          <w:i/>
          <w:iCs/>
          <w:sz w:val="24"/>
          <w:szCs w:val="24"/>
        </w:rPr>
        <w:t>wong</w:t>
      </w:r>
      <w:proofErr w:type="gramEnd"/>
      <w:r w:rsidRPr="00A0336B">
        <w:rPr>
          <w:rFonts w:asciiTheme="majorBidi" w:hAnsiTheme="majorBidi" w:cstheme="majorBidi"/>
          <w:bCs/>
          <w:i/>
          <w:iCs/>
          <w:sz w:val="24"/>
          <w:szCs w:val="24"/>
        </w:rPr>
        <w:t xml:space="preserve"> seng gak duwe lapak ngunu iku isok nitipno bayar e nang aku.</w:t>
      </w:r>
      <w:r>
        <w:rPr>
          <w:rFonts w:asciiTheme="majorBidi" w:hAnsiTheme="majorBidi" w:cstheme="majorBidi"/>
          <w:bCs/>
          <w:i/>
          <w:iCs/>
          <w:sz w:val="24"/>
          <w:szCs w:val="24"/>
        </w:rPr>
        <w:t>”</w:t>
      </w:r>
      <w:r w:rsidRPr="00A0336B">
        <w:rPr>
          <w:rStyle w:val="FootnoteReference"/>
          <w:rFonts w:asciiTheme="majorBidi" w:hAnsiTheme="majorBidi" w:cstheme="majorBidi"/>
          <w:bCs/>
          <w:sz w:val="24"/>
          <w:szCs w:val="24"/>
        </w:rPr>
        <w:footnoteReference w:customMarkFollows="1" w:id="80"/>
        <w:t>4</w:t>
      </w: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Pada arisan dagang ini tidak diketahui jumlah anggotanya secara pasti karena tidak semua anggota arisan dagang didata oleh pengelola arisan, pengelola hanya mendata para penanggung jawab dan para anggota yang membayarkan uang arisan langsung kepada pengelola arisan.</w:t>
      </w:r>
      <w:proofErr w:type="gramEnd"/>
      <w:r>
        <w:rPr>
          <w:rFonts w:asciiTheme="majorBidi" w:hAnsiTheme="majorBidi" w:cstheme="majorBidi"/>
          <w:bCs/>
          <w:sz w:val="24"/>
          <w:szCs w:val="24"/>
        </w:rPr>
        <w:t xml:space="preserve"> Anggota yang mengikuti arisan dagang dengan menitipkan pembayaran kepada penanggung jawab tidak terdata oleh pengelola arisan, namun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didata oleh penanggung jawab. </w:t>
      </w:r>
    </w:p>
    <w:p w:rsidR="00C33FD7" w:rsidRPr="00E67CF2" w:rsidRDefault="00C33FD7" w:rsidP="00C33FD7">
      <w:pPr>
        <w:pStyle w:val="ListParagraph"/>
        <w:spacing w:before="240" w:after="0" w:line="480" w:lineRule="auto"/>
        <w:ind w:left="284" w:firstLine="567"/>
        <w:jc w:val="both"/>
        <w:rPr>
          <w:rFonts w:asciiTheme="majorBidi" w:hAnsiTheme="majorBidi" w:cstheme="majorBidi"/>
          <w:bCs/>
          <w:sz w:val="24"/>
          <w:szCs w:val="24"/>
        </w:rPr>
      </w:pPr>
      <w:r>
        <w:rPr>
          <w:rFonts w:asciiTheme="majorBidi" w:hAnsiTheme="majorBidi" w:cstheme="majorBidi"/>
          <w:bCs/>
          <w:sz w:val="24"/>
          <w:szCs w:val="24"/>
        </w:rPr>
        <w:lastRenderedPageBreak/>
        <w:t xml:space="preserve"> </w:t>
      </w:r>
      <w:proofErr w:type="gramStart"/>
      <w:r>
        <w:rPr>
          <w:rFonts w:asciiTheme="majorBidi" w:hAnsiTheme="majorBidi" w:cstheme="majorBidi"/>
          <w:bCs/>
          <w:sz w:val="24"/>
          <w:szCs w:val="24"/>
        </w:rPr>
        <w:t>Arisan dagang ini menggunakan asas kepercayaan dan juga terdapat syarat-syarat yang diberikan bagi setiap anggota yang mengikuti arisan dagang yaitu harus pedagang pasar yang memiliki lapak jualan, dan bertemu dengan pihak pengelola setiap hari oleh karena itu pedagang pasar yang memiliki lapak berperan sebagai penanggung jawab atas anggota arisan yang tidak memiliki lapak.</w:t>
      </w:r>
      <w:proofErr w:type="gramEnd"/>
      <w:r>
        <w:rPr>
          <w:rFonts w:asciiTheme="majorBidi" w:hAnsiTheme="majorBidi" w:cstheme="majorBidi"/>
          <w:bCs/>
          <w:sz w:val="24"/>
          <w:szCs w:val="24"/>
        </w:rPr>
        <w:t xml:space="preserve"> Dapat dicontohkan seperti halnya pedagang toge yang memiliki lapak di pasar yang menawarkan kepada pelanggan yang setiap hari membeli dagangannya untuk mengikuti arisan dagang dengan </w:t>
      </w:r>
      <w:proofErr w:type="gramStart"/>
      <w:r>
        <w:rPr>
          <w:rFonts w:asciiTheme="majorBidi" w:hAnsiTheme="majorBidi" w:cstheme="majorBidi"/>
          <w:bCs/>
          <w:sz w:val="24"/>
          <w:szCs w:val="24"/>
        </w:rPr>
        <w:t>cara</w:t>
      </w:r>
      <w:proofErr w:type="gramEnd"/>
      <w:r>
        <w:rPr>
          <w:rFonts w:asciiTheme="majorBidi" w:hAnsiTheme="majorBidi" w:cstheme="majorBidi"/>
          <w:bCs/>
          <w:sz w:val="24"/>
          <w:szCs w:val="24"/>
        </w:rPr>
        <w:t xml:space="preserve"> pembayaran dititipkan melalui dirinya. Uang pembayaran yang dititipkan nantinya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disetorkan kepada pengelola arisan dagang yaitu Ibu In. Hal ini seperti yang dituturkan oleh Ibu In selaku pengelola arisan dagang:</w:t>
      </w:r>
    </w:p>
    <w:p w:rsidR="00C33FD7" w:rsidRDefault="00C33FD7" w:rsidP="00C33FD7">
      <w:pPr>
        <w:pStyle w:val="ListParagraph"/>
        <w:tabs>
          <w:tab w:val="left" w:pos="709"/>
        </w:tabs>
        <w:spacing w:before="240" w:after="0" w:line="240" w:lineRule="auto"/>
        <w:ind w:left="851"/>
        <w:jc w:val="both"/>
        <w:rPr>
          <w:rFonts w:asciiTheme="majorBidi" w:hAnsiTheme="majorBidi" w:cstheme="majorBidi"/>
          <w:bCs/>
          <w:sz w:val="24"/>
          <w:szCs w:val="24"/>
        </w:rPr>
      </w:pPr>
      <w:r w:rsidRPr="00D46282">
        <w:rPr>
          <w:rFonts w:asciiTheme="majorBidi" w:hAnsiTheme="majorBidi" w:cstheme="majorBidi"/>
          <w:bCs/>
          <w:i/>
          <w:iCs/>
          <w:sz w:val="24"/>
          <w:szCs w:val="24"/>
        </w:rPr>
        <w:t xml:space="preserve">Arisan iki saling percaya ae mbak gak onok syarat-syarat tertentu pokok e pedagang ning pasar bendino ketemu, kenal wis mbak, lak jumlah e seng melok aku yo gak ngerti </w:t>
      </w:r>
      <w:proofErr w:type="gramStart"/>
      <w:r w:rsidRPr="00D46282">
        <w:rPr>
          <w:rFonts w:asciiTheme="majorBidi" w:hAnsiTheme="majorBidi" w:cstheme="majorBidi"/>
          <w:bCs/>
          <w:i/>
          <w:iCs/>
          <w:sz w:val="24"/>
          <w:szCs w:val="24"/>
        </w:rPr>
        <w:t>mbak  sing</w:t>
      </w:r>
      <w:proofErr w:type="gramEnd"/>
      <w:r w:rsidRPr="00D46282">
        <w:rPr>
          <w:rFonts w:asciiTheme="majorBidi" w:hAnsiTheme="majorBidi" w:cstheme="majorBidi"/>
          <w:bCs/>
          <w:i/>
          <w:iCs/>
          <w:sz w:val="24"/>
          <w:szCs w:val="24"/>
        </w:rPr>
        <w:t xml:space="preserve"> tak tulis cuman uwong-uwong  kepercayaan ku  ae mbak contohne bakul sing dodolan cambah bendino bayar pitung ngatus ewu tapi aku gak ngerti sopo ae seng melok pokok e aku percaya ning bakul cambah iku mau mbak. Dadi bakul cambah iku nawani ning langganan e seng bendino tuku cambah ning kunu gae melok arisan lah </w:t>
      </w:r>
      <w:proofErr w:type="gramStart"/>
      <w:r w:rsidRPr="00D46282">
        <w:rPr>
          <w:rFonts w:asciiTheme="majorBidi" w:hAnsiTheme="majorBidi" w:cstheme="majorBidi"/>
          <w:bCs/>
          <w:i/>
          <w:iCs/>
          <w:sz w:val="24"/>
          <w:szCs w:val="24"/>
        </w:rPr>
        <w:t>bayar</w:t>
      </w:r>
      <w:proofErr w:type="gramEnd"/>
      <w:r w:rsidRPr="00D46282">
        <w:rPr>
          <w:rFonts w:asciiTheme="majorBidi" w:hAnsiTheme="majorBidi" w:cstheme="majorBidi"/>
          <w:bCs/>
          <w:i/>
          <w:iCs/>
          <w:sz w:val="24"/>
          <w:szCs w:val="24"/>
        </w:rPr>
        <w:t xml:space="preserve"> e iku melalui bakul cambah iku engkok aku kari jupuk i nang bakul cambah iku</w:t>
      </w:r>
      <w:r w:rsidRPr="004376B8">
        <w:rPr>
          <w:rFonts w:asciiTheme="majorBidi" w:hAnsiTheme="majorBidi" w:cstheme="majorBidi"/>
          <w:bCs/>
          <w:sz w:val="24"/>
          <w:szCs w:val="24"/>
        </w:rPr>
        <w:t>.</w:t>
      </w:r>
      <w:r>
        <w:rPr>
          <w:rStyle w:val="FootnoteReference"/>
          <w:rFonts w:asciiTheme="majorBidi" w:hAnsiTheme="majorBidi" w:cstheme="majorBidi"/>
          <w:bCs/>
          <w:sz w:val="24"/>
          <w:szCs w:val="24"/>
        </w:rPr>
        <w:footnoteReference w:customMarkFollows="1" w:id="81"/>
        <w:t>5</w:t>
      </w:r>
    </w:p>
    <w:p w:rsidR="00C33FD7" w:rsidRDefault="00C33FD7" w:rsidP="00C33FD7">
      <w:pPr>
        <w:pStyle w:val="ListParagraph"/>
        <w:tabs>
          <w:tab w:val="left" w:pos="709"/>
        </w:tabs>
        <w:spacing w:before="240" w:after="0" w:line="480" w:lineRule="auto"/>
        <w:ind w:left="851"/>
        <w:jc w:val="both"/>
        <w:rPr>
          <w:rFonts w:asciiTheme="majorBidi" w:hAnsiTheme="majorBidi" w:cstheme="majorBidi"/>
          <w:bCs/>
          <w:sz w:val="24"/>
          <w:szCs w:val="24"/>
        </w:rPr>
      </w:pP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Arisan dagang ini berbeda dengan arisan pada umumnya.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Arisan dagang yang terdiri dari sistem pembayaran dan sistem pengambilan uang arisan.</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Di dalam sistem pembayarannya arisan dagang yang berlangsung selama 102 hari ini dibayarkan setiap harinya.</w:t>
      </w:r>
      <w:proofErr w:type="gramEnd"/>
      <w:r>
        <w:rPr>
          <w:rFonts w:asciiTheme="majorBidi" w:hAnsiTheme="majorBidi" w:cstheme="majorBidi"/>
          <w:bCs/>
          <w:sz w:val="24"/>
          <w:szCs w:val="24"/>
        </w:rPr>
        <w:t xml:space="preserve"> Besaran nominal untuk mengikuti arisan dagang ini tidak ditentukan hanya saja terdapat batas minimalnya untuk mengikuti </w:t>
      </w:r>
      <w:r>
        <w:rPr>
          <w:rFonts w:asciiTheme="majorBidi" w:hAnsiTheme="majorBidi" w:cstheme="majorBidi"/>
          <w:bCs/>
          <w:sz w:val="24"/>
          <w:szCs w:val="24"/>
        </w:rPr>
        <w:lastRenderedPageBreak/>
        <w:t>arisan dagang yaitu sebesar Rp.10.000</w:t>
      </w:r>
      <w:proofErr w:type="gramStart"/>
      <w:r>
        <w:rPr>
          <w:rFonts w:asciiTheme="majorBidi" w:hAnsiTheme="majorBidi" w:cstheme="majorBidi"/>
          <w:bCs/>
          <w:sz w:val="24"/>
          <w:szCs w:val="24"/>
        </w:rPr>
        <w:t>,00</w:t>
      </w:r>
      <w:proofErr w:type="gramEnd"/>
      <w:r>
        <w:rPr>
          <w:rFonts w:asciiTheme="majorBidi" w:hAnsiTheme="majorBidi" w:cstheme="majorBidi"/>
          <w:bCs/>
          <w:sz w:val="24"/>
          <w:szCs w:val="24"/>
        </w:rPr>
        <w:t xml:space="preserve">. Berikut tabel jumlah uang yang dibayar dan besar uang arisan yang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didapat.</w:t>
      </w:r>
    </w:p>
    <w:tbl>
      <w:tblPr>
        <w:tblStyle w:val="TableGrid"/>
        <w:tblW w:w="8154" w:type="dxa"/>
        <w:tblInd w:w="284" w:type="dxa"/>
        <w:tblLook w:val="04A0" w:firstRow="1" w:lastRow="0" w:firstColumn="1" w:lastColumn="0" w:noHBand="0" w:noVBand="1"/>
      </w:tblPr>
      <w:tblGrid>
        <w:gridCol w:w="817"/>
        <w:gridCol w:w="2410"/>
        <w:gridCol w:w="2268"/>
        <w:gridCol w:w="2659"/>
      </w:tblGrid>
      <w:tr w:rsidR="00C33FD7" w:rsidTr="00E75595">
        <w:trPr>
          <w:trHeight w:val="983"/>
        </w:trPr>
        <w:tc>
          <w:tcPr>
            <w:tcW w:w="817" w:type="dxa"/>
          </w:tcPr>
          <w:p w:rsidR="00C33FD7" w:rsidRDefault="00C33FD7" w:rsidP="00E75595">
            <w:pPr>
              <w:pStyle w:val="ListParagraph"/>
              <w:spacing w:before="240" w:line="480" w:lineRule="auto"/>
              <w:ind w:left="0"/>
              <w:jc w:val="both"/>
              <w:rPr>
                <w:rFonts w:asciiTheme="majorBidi" w:hAnsiTheme="majorBidi" w:cstheme="majorBidi"/>
                <w:bCs/>
                <w:sz w:val="24"/>
                <w:szCs w:val="24"/>
              </w:rPr>
            </w:pPr>
            <w:r>
              <w:rPr>
                <w:rFonts w:asciiTheme="majorBidi" w:hAnsiTheme="majorBidi" w:cstheme="majorBidi"/>
                <w:bCs/>
                <w:sz w:val="24"/>
                <w:szCs w:val="24"/>
              </w:rPr>
              <w:t>No</w:t>
            </w:r>
          </w:p>
        </w:tc>
        <w:tc>
          <w:tcPr>
            <w:tcW w:w="2410" w:type="dxa"/>
          </w:tcPr>
          <w:p w:rsidR="00C33FD7" w:rsidRDefault="00C33FD7" w:rsidP="00E75595">
            <w:pPr>
              <w:pStyle w:val="ListParagraph"/>
              <w:spacing w:before="240" w:line="480" w:lineRule="auto"/>
              <w:ind w:left="0"/>
              <w:jc w:val="both"/>
              <w:rPr>
                <w:rFonts w:asciiTheme="majorBidi" w:hAnsiTheme="majorBidi" w:cstheme="majorBidi"/>
                <w:bCs/>
                <w:sz w:val="24"/>
                <w:szCs w:val="24"/>
              </w:rPr>
            </w:pPr>
            <w:r>
              <w:rPr>
                <w:rFonts w:asciiTheme="majorBidi" w:hAnsiTheme="majorBidi" w:cstheme="majorBidi"/>
                <w:bCs/>
                <w:sz w:val="24"/>
                <w:szCs w:val="24"/>
              </w:rPr>
              <w:t>Jumlah pembayaran</w:t>
            </w:r>
          </w:p>
        </w:tc>
        <w:tc>
          <w:tcPr>
            <w:tcW w:w="2268" w:type="dxa"/>
          </w:tcPr>
          <w:p w:rsidR="00C33FD7" w:rsidRDefault="00C33FD7" w:rsidP="00E75595">
            <w:pPr>
              <w:pStyle w:val="ListParagraph"/>
              <w:spacing w:before="240" w:line="480" w:lineRule="auto"/>
              <w:ind w:left="0"/>
              <w:jc w:val="both"/>
              <w:rPr>
                <w:rFonts w:asciiTheme="majorBidi" w:hAnsiTheme="majorBidi" w:cstheme="majorBidi"/>
                <w:bCs/>
                <w:sz w:val="24"/>
                <w:szCs w:val="24"/>
              </w:rPr>
            </w:pPr>
            <w:r>
              <w:rPr>
                <w:rFonts w:asciiTheme="majorBidi" w:hAnsiTheme="majorBidi" w:cstheme="majorBidi"/>
                <w:bCs/>
                <w:sz w:val="24"/>
                <w:szCs w:val="24"/>
              </w:rPr>
              <w:t>Lama Pembayaran</w:t>
            </w:r>
          </w:p>
        </w:tc>
        <w:tc>
          <w:tcPr>
            <w:tcW w:w="2659" w:type="dxa"/>
          </w:tcPr>
          <w:p w:rsidR="00C33FD7" w:rsidRDefault="00C33FD7" w:rsidP="00E75595">
            <w:pPr>
              <w:pStyle w:val="ListParagraph"/>
              <w:spacing w:before="240" w:line="480" w:lineRule="auto"/>
              <w:ind w:left="0"/>
              <w:jc w:val="both"/>
              <w:rPr>
                <w:rFonts w:asciiTheme="majorBidi" w:hAnsiTheme="majorBidi" w:cstheme="majorBidi"/>
                <w:bCs/>
                <w:sz w:val="24"/>
                <w:szCs w:val="24"/>
              </w:rPr>
            </w:pPr>
            <w:r>
              <w:rPr>
                <w:rFonts w:asciiTheme="majorBidi" w:hAnsiTheme="majorBidi" w:cstheme="majorBidi"/>
                <w:bCs/>
                <w:sz w:val="24"/>
                <w:szCs w:val="24"/>
              </w:rPr>
              <w:t>Uang Arisan yang di Dapat</w:t>
            </w:r>
          </w:p>
        </w:tc>
      </w:tr>
      <w:tr w:rsidR="00C33FD7" w:rsidTr="00E75595">
        <w:trPr>
          <w:trHeight w:val="584"/>
        </w:trPr>
        <w:tc>
          <w:tcPr>
            <w:tcW w:w="817" w:type="dxa"/>
          </w:tcPr>
          <w:p w:rsidR="00C33FD7" w:rsidRPr="00CA31DF" w:rsidRDefault="00C33FD7" w:rsidP="00C745DF">
            <w:pPr>
              <w:pStyle w:val="ListParagraph"/>
              <w:numPr>
                <w:ilvl w:val="0"/>
                <w:numId w:val="35"/>
              </w:numPr>
              <w:tabs>
                <w:tab w:val="left" w:pos="283"/>
              </w:tabs>
              <w:spacing w:line="480" w:lineRule="auto"/>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10.000,00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1.000.000,00</w:t>
            </w:r>
          </w:p>
        </w:tc>
      </w:tr>
      <w:tr w:rsidR="00C33FD7" w:rsidTr="00E75595">
        <w:tc>
          <w:tcPr>
            <w:tcW w:w="817" w:type="dxa"/>
          </w:tcPr>
          <w:p w:rsidR="00C33FD7" w:rsidRPr="00CA31DF"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20.000,00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2.000.000,00</w:t>
            </w:r>
          </w:p>
        </w:tc>
      </w:tr>
      <w:tr w:rsidR="00C33FD7" w:rsidTr="00E75595">
        <w:tc>
          <w:tcPr>
            <w:tcW w:w="817" w:type="dxa"/>
          </w:tcPr>
          <w:p w:rsidR="00C33FD7" w:rsidRPr="00CA31DF" w:rsidRDefault="00C33FD7" w:rsidP="00C745DF">
            <w:pPr>
              <w:pStyle w:val="ListParagraph"/>
              <w:numPr>
                <w:ilvl w:val="0"/>
                <w:numId w:val="35"/>
              </w:numPr>
              <w:spacing w:line="480" w:lineRule="auto"/>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30.000,00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3.000.000,00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40.000,00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4.000.000,00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50.000,00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5.000.000,00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60.000,00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6.000.000,00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70.000,00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7.000.000,00</w:t>
            </w:r>
          </w:p>
        </w:tc>
      </w:tr>
      <w:tr w:rsidR="00C33FD7" w:rsidTr="00E75595">
        <w:tc>
          <w:tcPr>
            <w:tcW w:w="817" w:type="dxa"/>
          </w:tcPr>
          <w:p w:rsidR="00C33FD7" w:rsidRPr="00CA31DF"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80.000,00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8.000.000,00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90.000,00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9.000.000,00</w:t>
            </w:r>
          </w:p>
        </w:tc>
      </w:tr>
      <w:tr w:rsidR="00C33FD7" w:rsidTr="00E75595">
        <w:tc>
          <w:tcPr>
            <w:tcW w:w="817" w:type="dxa"/>
          </w:tcPr>
          <w:p w:rsidR="00C33FD7" w:rsidRDefault="00C33FD7" w:rsidP="00C745DF">
            <w:pPr>
              <w:pStyle w:val="ListParagraph"/>
              <w:numPr>
                <w:ilvl w:val="0"/>
                <w:numId w:val="35"/>
              </w:numPr>
              <w:spacing w:line="480" w:lineRule="auto"/>
              <w:jc w:val="center"/>
              <w:rPr>
                <w:rFonts w:asciiTheme="majorBidi" w:hAnsiTheme="majorBidi" w:cstheme="majorBidi"/>
                <w:bCs/>
                <w:sz w:val="24"/>
                <w:szCs w:val="24"/>
              </w:rPr>
            </w:pPr>
          </w:p>
        </w:tc>
        <w:tc>
          <w:tcPr>
            <w:tcW w:w="2410"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100.000,00</w:t>
            </w:r>
          </w:p>
        </w:tc>
        <w:tc>
          <w:tcPr>
            <w:tcW w:w="2268"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102</w:t>
            </w:r>
          </w:p>
        </w:tc>
        <w:tc>
          <w:tcPr>
            <w:tcW w:w="2659" w:type="dxa"/>
          </w:tcPr>
          <w:p w:rsidR="00C33FD7" w:rsidRDefault="00C33FD7" w:rsidP="00E75595">
            <w:pPr>
              <w:pStyle w:val="ListParagraph"/>
              <w:spacing w:line="480" w:lineRule="auto"/>
              <w:ind w:left="0"/>
              <w:jc w:val="center"/>
              <w:rPr>
                <w:rFonts w:asciiTheme="majorBidi" w:hAnsiTheme="majorBidi" w:cstheme="majorBidi"/>
                <w:bCs/>
                <w:sz w:val="24"/>
                <w:szCs w:val="24"/>
              </w:rPr>
            </w:pPr>
            <w:r>
              <w:rPr>
                <w:rFonts w:asciiTheme="majorBidi" w:hAnsiTheme="majorBidi" w:cstheme="majorBidi"/>
                <w:bCs/>
                <w:sz w:val="24"/>
                <w:szCs w:val="24"/>
              </w:rPr>
              <w:t>Rp. 10.000.000,00</w:t>
            </w:r>
          </w:p>
        </w:tc>
      </w:tr>
    </w:tbl>
    <w:p w:rsidR="00C33FD7" w:rsidRDefault="00C33FD7" w:rsidP="00C33FD7">
      <w:pPr>
        <w:spacing w:after="0" w:line="480" w:lineRule="auto"/>
        <w:ind w:left="284" w:firstLine="567"/>
        <w:jc w:val="both"/>
        <w:rPr>
          <w:rFonts w:asciiTheme="majorBidi" w:hAnsiTheme="majorBidi" w:cstheme="majorBidi"/>
          <w:bCs/>
          <w:sz w:val="24"/>
          <w:szCs w:val="24"/>
        </w:rPr>
      </w:pPr>
      <w:r>
        <w:rPr>
          <w:rFonts w:asciiTheme="majorBidi" w:hAnsiTheme="majorBidi" w:cstheme="majorBidi"/>
          <w:bCs/>
          <w:sz w:val="24"/>
          <w:szCs w:val="24"/>
        </w:rPr>
        <w:t>Tabel 3.1 jumlah pembayaran dan uang arisan yang didapat</w:t>
      </w:r>
    </w:p>
    <w:p w:rsidR="00C33FD7" w:rsidRPr="00CA31DF" w:rsidRDefault="00C33FD7" w:rsidP="00C33FD7">
      <w:pPr>
        <w:spacing w:before="240" w:after="0" w:line="480" w:lineRule="auto"/>
        <w:ind w:left="284" w:firstLine="567"/>
        <w:jc w:val="both"/>
        <w:rPr>
          <w:rFonts w:asciiTheme="majorBidi" w:hAnsiTheme="majorBidi" w:cstheme="majorBidi"/>
          <w:bCs/>
          <w:sz w:val="24"/>
          <w:szCs w:val="24"/>
        </w:rPr>
      </w:pPr>
      <w:r w:rsidRPr="00CA31DF">
        <w:rPr>
          <w:rFonts w:asciiTheme="majorBidi" w:hAnsiTheme="majorBidi" w:cstheme="majorBidi"/>
          <w:bCs/>
          <w:sz w:val="24"/>
          <w:szCs w:val="24"/>
        </w:rPr>
        <w:t xml:space="preserve">Dalam menentukan pemenang dalam arisan dagang ini juga tidak dilakukan dengan </w:t>
      </w:r>
      <w:proofErr w:type="gramStart"/>
      <w:r w:rsidRPr="00CA31DF">
        <w:rPr>
          <w:rFonts w:asciiTheme="majorBidi" w:hAnsiTheme="majorBidi" w:cstheme="majorBidi"/>
          <w:bCs/>
          <w:sz w:val="24"/>
          <w:szCs w:val="24"/>
        </w:rPr>
        <w:t>cara</w:t>
      </w:r>
      <w:proofErr w:type="gramEnd"/>
      <w:r w:rsidRPr="00CA31DF">
        <w:rPr>
          <w:rFonts w:asciiTheme="majorBidi" w:hAnsiTheme="majorBidi" w:cstheme="majorBidi"/>
          <w:bCs/>
          <w:sz w:val="24"/>
          <w:szCs w:val="24"/>
        </w:rPr>
        <w:t xml:space="preserve"> slot atau lot, namun terdapat sistem pengambilan uang dengan cara pengajuan jadi anggota yang sedang membutuhkan uang dapat langsung mendapatkan uang dari arisan dagang.</w:t>
      </w:r>
    </w:p>
    <w:p w:rsidR="00C33FD7" w:rsidRPr="00FC09FA"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Arisan dagang ini kegiatan yang sangat di butuhkan bagi para pedagang di Pasar Tanjung Kecamatan Magersari Kota Mojokerto karena arisan dagang ini dirasa sangat membantu para pedagang dalam mendapatkan tambahan </w:t>
      </w:r>
      <w:r>
        <w:rPr>
          <w:rFonts w:asciiTheme="majorBidi" w:hAnsiTheme="majorBidi" w:cstheme="majorBidi"/>
          <w:bCs/>
          <w:sz w:val="24"/>
          <w:szCs w:val="24"/>
        </w:rPr>
        <w:lastRenderedPageBreak/>
        <w:t>modal dan sebagai sarana untuk menabung.</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Maka dari itu arisan dagang ini terus diadakan oleh pengelola arisan karena para pedagang menuntut untuk terus di adakan arisan dagang.</w:t>
      </w:r>
      <w:proofErr w:type="gramEnd"/>
    </w:p>
    <w:p w:rsidR="00C33FD7" w:rsidRPr="00057130" w:rsidRDefault="00C33FD7" w:rsidP="00C33FD7">
      <w:pPr>
        <w:pStyle w:val="ListParagraph"/>
        <w:numPr>
          <w:ilvl w:val="0"/>
          <w:numId w:val="23"/>
        </w:numPr>
        <w:spacing w:line="480" w:lineRule="auto"/>
        <w:ind w:left="284" w:hanging="284"/>
        <w:jc w:val="both"/>
        <w:rPr>
          <w:rFonts w:asciiTheme="majorBidi" w:hAnsiTheme="majorBidi" w:cstheme="majorBidi"/>
          <w:b/>
          <w:sz w:val="24"/>
          <w:szCs w:val="24"/>
        </w:rPr>
      </w:pPr>
      <w:r>
        <w:rPr>
          <w:rFonts w:asciiTheme="majorBidi" w:hAnsiTheme="majorBidi" w:cstheme="majorBidi"/>
          <w:b/>
          <w:sz w:val="24"/>
          <w:szCs w:val="24"/>
        </w:rPr>
        <w:t xml:space="preserve">Pelaksanaan Sistem Pembayaran Arisan Dagang Pada </w:t>
      </w:r>
      <w:proofErr w:type="gramStart"/>
      <w:r w:rsidRPr="00E67CF2">
        <w:rPr>
          <w:rFonts w:asciiTheme="majorBidi" w:hAnsiTheme="majorBidi" w:cstheme="majorBidi"/>
          <w:b/>
          <w:bCs/>
          <w:sz w:val="24"/>
          <w:szCs w:val="24"/>
        </w:rPr>
        <w:t>di  Pasar</w:t>
      </w:r>
      <w:proofErr w:type="gramEnd"/>
      <w:r w:rsidRPr="00E67CF2">
        <w:rPr>
          <w:rFonts w:asciiTheme="majorBidi" w:hAnsiTheme="majorBidi" w:cstheme="majorBidi"/>
          <w:b/>
          <w:bCs/>
          <w:sz w:val="24"/>
          <w:szCs w:val="24"/>
        </w:rPr>
        <w:t xml:space="preserve"> Tanjung Anyar Kecamatan Magersari Kota Mojokerto.</w:t>
      </w:r>
    </w:p>
    <w:p w:rsidR="00C33FD7" w:rsidRPr="00143848" w:rsidRDefault="00C33FD7" w:rsidP="00C33FD7">
      <w:pPr>
        <w:pStyle w:val="ListParagraph"/>
        <w:spacing w:before="240" w:after="0" w:line="480" w:lineRule="auto"/>
        <w:ind w:left="284" w:firstLine="556"/>
        <w:jc w:val="both"/>
        <w:rPr>
          <w:rFonts w:asciiTheme="majorBidi" w:hAnsiTheme="majorBidi" w:cstheme="majorBidi"/>
          <w:bCs/>
          <w:sz w:val="24"/>
          <w:szCs w:val="24"/>
        </w:rPr>
      </w:pPr>
      <w:proofErr w:type="gramStart"/>
      <w:r>
        <w:rPr>
          <w:rFonts w:asciiTheme="majorBidi" w:hAnsiTheme="majorBidi" w:cstheme="majorBidi"/>
          <w:bCs/>
          <w:sz w:val="24"/>
          <w:szCs w:val="24"/>
        </w:rPr>
        <w:t>Arisan terdiri dari berbagai macam jenis yang dibedakan berdasarkan mekanismenya.</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 xml:space="preserve">Arisan memiliki beberapa jenis seperti arisan biasa, arisan lelang, arisan menurun, arisan barang, arisan </w:t>
      </w:r>
      <w:r w:rsidRPr="00D46282">
        <w:rPr>
          <w:rFonts w:asciiTheme="majorBidi" w:hAnsiTheme="majorBidi" w:cstheme="majorBidi"/>
          <w:bCs/>
          <w:i/>
          <w:iCs/>
          <w:sz w:val="24"/>
          <w:szCs w:val="24"/>
        </w:rPr>
        <w:t>online</w:t>
      </w:r>
      <w:r>
        <w:rPr>
          <w:rFonts w:asciiTheme="majorBidi" w:hAnsiTheme="majorBidi" w:cstheme="majorBidi"/>
          <w:bCs/>
          <w:sz w:val="24"/>
          <w:szCs w:val="24"/>
        </w:rPr>
        <w:t xml:space="preserve"> dan arisan dagang.</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Arisan dagang yang diikuti oleh para pedagang pasar ini ternyata sudah menjadi kegiatan yang di lakukan secara terus-menerus.</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Arisan dagang ini merupakan arisan yang berbeda dengan arisan pada umumnya yang terlihat dari sistem pembayaran dan pengambilan uangnya.</w:t>
      </w:r>
      <w:proofErr w:type="gramEnd"/>
      <w:r>
        <w:rPr>
          <w:rFonts w:asciiTheme="majorBidi" w:hAnsiTheme="majorBidi" w:cstheme="majorBidi"/>
          <w:bCs/>
          <w:sz w:val="24"/>
          <w:szCs w:val="24"/>
        </w:rPr>
        <w:t xml:space="preserve"> </w:t>
      </w: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Didalam sistem pembayaran pada arisan dagang ini pengelola arisan tidak menentukan berapa besaran iuran yang di bayarkan oleh setiap anggotanya jadi setiap anggotanya memiliki kewajiban membayar dengan jumlah yang berbeda-beda.</w:t>
      </w:r>
      <w:proofErr w:type="gramEnd"/>
      <w:r>
        <w:rPr>
          <w:rFonts w:asciiTheme="majorBidi" w:hAnsiTheme="majorBidi" w:cstheme="majorBidi"/>
          <w:bCs/>
          <w:sz w:val="24"/>
          <w:szCs w:val="24"/>
        </w:rPr>
        <w:t xml:space="preserve"> Dalam sistem pembayaran arisan dagang ini pengelola arisan dagang hanya menentukan minimal nominal yang harus dibayarkan ketika mengikuti arisan dagang yaitu sebesar Rp.10.000</w:t>
      </w:r>
      <w:proofErr w:type="gramStart"/>
      <w:r>
        <w:rPr>
          <w:rFonts w:asciiTheme="majorBidi" w:hAnsiTheme="majorBidi" w:cstheme="majorBidi"/>
          <w:bCs/>
          <w:sz w:val="24"/>
          <w:szCs w:val="24"/>
        </w:rPr>
        <w:t>,00</w:t>
      </w:r>
      <w:proofErr w:type="gramEnd"/>
      <w:r>
        <w:rPr>
          <w:rFonts w:asciiTheme="majorBidi" w:hAnsiTheme="majorBidi" w:cstheme="majorBidi"/>
          <w:bCs/>
          <w:sz w:val="24"/>
          <w:szCs w:val="24"/>
        </w:rPr>
        <w:t xml:space="preserve"> dan tidak terdapat batasan maksimal mengikutinya.  Arisan dagang ini hanya mengatur mengenai jangka waktu pembayaran yaitu 102 hari dengan ketentuan dalam pembayaran 2 hari terakhir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diberikan kepada pengelola arisan sebagai upah. </w:t>
      </w:r>
    </w:p>
    <w:p w:rsidR="00C33FD7" w:rsidRPr="004376B8" w:rsidRDefault="00C33FD7" w:rsidP="00C33FD7">
      <w:pPr>
        <w:pStyle w:val="ListParagraph"/>
        <w:spacing w:before="240" w:after="0" w:line="480" w:lineRule="auto"/>
        <w:ind w:left="284" w:firstLine="567"/>
        <w:jc w:val="both"/>
        <w:rPr>
          <w:rFonts w:asciiTheme="majorBidi" w:hAnsiTheme="majorBidi" w:cstheme="majorBidi"/>
          <w:bCs/>
          <w:sz w:val="24"/>
          <w:szCs w:val="24"/>
        </w:rPr>
      </w:pPr>
      <w:r>
        <w:rPr>
          <w:rFonts w:asciiTheme="majorBidi" w:hAnsiTheme="majorBidi" w:cstheme="majorBidi"/>
          <w:bCs/>
          <w:sz w:val="24"/>
          <w:szCs w:val="24"/>
        </w:rPr>
        <w:lastRenderedPageBreak/>
        <w:t>Pembayaran pada arisan dagang ini dibayarkan setiap harinya</w:t>
      </w:r>
      <w:r w:rsidRPr="00F51CA9">
        <w:rPr>
          <w:rFonts w:asciiTheme="majorBidi" w:hAnsiTheme="majorBidi" w:cstheme="majorBidi"/>
          <w:bCs/>
          <w:sz w:val="24"/>
          <w:szCs w:val="24"/>
        </w:rPr>
        <w:t>,</w:t>
      </w:r>
      <w:r>
        <w:rPr>
          <w:rFonts w:asciiTheme="majorBidi" w:hAnsiTheme="majorBidi" w:cstheme="majorBidi"/>
          <w:bCs/>
          <w:sz w:val="24"/>
          <w:szCs w:val="24"/>
        </w:rPr>
        <w:t xml:space="preserve"> hal </w:t>
      </w:r>
      <w:proofErr w:type="gramStart"/>
      <w:r>
        <w:rPr>
          <w:rFonts w:asciiTheme="majorBidi" w:hAnsiTheme="majorBidi" w:cstheme="majorBidi"/>
          <w:bCs/>
          <w:sz w:val="24"/>
          <w:szCs w:val="24"/>
        </w:rPr>
        <w:t xml:space="preserve">ini </w:t>
      </w:r>
      <w:r w:rsidRPr="00F51CA9">
        <w:rPr>
          <w:rFonts w:asciiTheme="majorBidi" w:hAnsiTheme="majorBidi" w:cstheme="majorBidi"/>
          <w:bCs/>
          <w:sz w:val="24"/>
          <w:szCs w:val="24"/>
        </w:rPr>
        <w:t xml:space="preserve"> karena</w:t>
      </w:r>
      <w:proofErr w:type="gramEnd"/>
      <w:r w:rsidRPr="00F51CA9">
        <w:rPr>
          <w:rFonts w:asciiTheme="majorBidi" w:hAnsiTheme="majorBidi" w:cstheme="majorBidi"/>
          <w:bCs/>
          <w:sz w:val="24"/>
          <w:szCs w:val="24"/>
        </w:rPr>
        <w:t xml:space="preserve"> para anggota yang mengikuti arisan dagang </w:t>
      </w:r>
      <w:r>
        <w:rPr>
          <w:rFonts w:asciiTheme="majorBidi" w:hAnsiTheme="majorBidi" w:cstheme="majorBidi"/>
          <w:bCs/>
          <w:sz w:val="24"/>
          <w:szCs w:val="24"/>
        </w:rPr>
        <w:t xml:space="preserve">berprofesi sebagai </w:t>
      </w:r>
      <w:r w:rsidRPr="00F51CA9">
        <w:rPr>
          <w:rFonts w:asciiTheme="majorBidi" w:hAnsiTheme="majorBidi" w:cstheme="majorBidi"/>
          <w:bCs/>
          <w:sz w:val="24"/>
          <w:szCs w:val="24"/>
        </w:rPr>
        <w:t>pedagang sehingga mereka mendapatkan penghasilan setiap harinya dari keuntungan berjualan</w:t>
      </w:r>
      <w:r>
        <w:rPr>
          <w:rFonts w:asciiTheme="majorBidi" w:hAnsiTheme="majorBidi" w:cstheme="majorBidi"/>
          <w:bCs/>
          <w:sz w:val="24"/>
          <w:szCs w:val="24"/>
        </w:rPr>
        <w:t>, maka dari itu arisan dagang dibayarkan setiap harinya agar pembayaran yang dilakukan terasa lebih ringan</w:t>
      </w:r>
      <w:r w:rsidRPr="00F51CA9">
        <w:rPr>
          <w:rFonts w:asciiTheme="majorBidi" w:hAnsiTheme="majorBidi" w:cstheme="majorBidi"/>
          <w:bCs/>
          <w:sz w:val="24"/>
          <w:szCs w:val="24"/>
        </w:rPr>
        <w:t>. Sebagaimana yang dinyatakan oleh Ibu In:</w:t>
      </w:r>
    </w:p>
    <w:p w:rsidR="00C33FD7" w:rsidRPr="000412BC" w:rsidRDefault="00C33FD7" w:rsidP="00C33FD7">
      <w:pPr>
        <w:pStyle w:val="ListParagraph"/>
        <w:spacing w:before="240" w:after="0" w:line="240" w:lineRule="auto"/>
        <w:ind w:left="851"/>
        <w:jc w:val="both"/>
        <w:rPr>
          <w:rFonts w:asciiTheme="majorBidi" w:hAnsiTheme="majorBidi" w:cstheme="majorBidi"/>
          <w:bCs/>
          <w:sz w:val="24"/>
          <w:szCs w:val="24"/>
        </w:rPr>
      </w:pPr>
      <w:r w:rsidRPr="00D46282">
        <w:rPr>
          <w:rFonts w:asciiTheme="majorBidi" w:hAnsiTheme="majorBidi" w:cstheme="majorBidi"/>
          <w:bCs/>
          <w:i/>
          <w:iCs/>
          <w:sz w:val="24"/>
          <w:szCs w:val="24"/>
        </w:rPr>
        <w:t xml:space="preserve">Arisan iki gak ditentukno nominal e mbak sak </w:t>
      </w:r>
      <w:proofErr w:type="gramStart"/>
      <w:r w:rsidRPr="00D46282">
        <w:rPr>
          <w:rFonts w:asciiTheme="majorBidi" w:hAnsiTheme="majorBidi" w:cstheme="majorBidi"/>
          <w:bCs/>
          <w:i/>
          <w:iCs/>
          <w:sz w:val="24"/>
          <w:szCs w:val="24"/>
        </w:rPr>
        <w:t>mampune ,</w:t>
      </w:r>
      <w:proofErr w:type="gramEnd"/>
      <w:r w:rsidRPr="00D46282">
        <w:rPr>
          <w:rFonts w:asciiTheme="majorBidi" w:hAnsiTheme="majorBidi" w:cstheme="majorBidi"/>
          <w:bCs/>
          <w:i/>
          <w:iCs/>
          <w:sz w:val="24"/>
          <w:szCs w:val="24"/>
        </w:rPr>
        <w:t xml:space="preserve"> mampu bayar bendino 10.000 ewu yo melok 10.000 ewu ae, mampu 100.000 ewu yo melok 100.000 ewu. </w:t>
      </w:r>
      <w:proofErr w:type="gramStart"/>
      <w:r w:rsidRPr="00D46282">
        <w:rPr>
          <w:rFonts w:asciiTheme="majorBidi" w:hAnsiTheme="majorBidi" w:cstheme="majorBidi"/>
          <w:bCs/>
          <w:i/>
          <w:iCs/>
          <w:sz w:val="24"/>
          <w:szCs w:val="24"/>
        </w:rPr>
        <w:t>Koyok bakul daging iku mbak melok 700.000 ewu dadi sedino e 700.000 ewu.</w:t>
      </w:r>
      <w:proofErr w:type="gramEnd"/>
      <w:r w:rsidRPr="00D46282">
        <w:rPr>
          <w:rFonts w:asciiTheme="majorBidi" w:hAnsiTheme="majorBidi" w:cstheme="majorBidi"/>
          <w:bCs/>
          <w:i/>
          <w:iCs/>
          <w:sz w:val="24"/>
          <w:szCs w:val="24"/>
        </w:rPr>
        <w:t xml:space="preserve"> Dadi seng diatur nng kene iki jangka waktu </w:t>
      </w:r>
      <w:proofErr w:type="gramStart"/>
      <w:r w:rsidRPr="00D46282">
        <w:rPr>
          <w:rFonts w:asciiTheme="majorBidi" w:hAnsiTheme="majorBidi" w:cstheme="majorBidi"/>
          <w:bCs/>
          <w:i/>
          <w:iCs/>
          <w:sz w:val="24"/>
          <w:szCs w:val="24"/>
        </w:rPr>
        <w:t>bayar</w:t>
      </w:r>
      <w:proofErr w:type="gramEnd"/>
      <w:r w:rsidRPr="00D46282">
        <w:rPr>
          <w:rFonts w:asciiTheme="majorBidi" w:hAnsiTheme="majorBidi" w:cstheme="majorBidi"/>
          <w:bCs/>
          <w:i/>
          <w:iCs/>
          <w:sz w:val="24"/>
          <w:szCs w:val="24"/>
        </w:rPr>
        <w:t xml:space="preserve"> e ae mbak pokok e bayar e bendino mbak selama 102 hari seng 2 dino digae upah ku nulis. Seandainya ya mbak melok 10.000 ewu lak 102 hari kan entok e 1.020.000 ewu berarti 20.000 ewu ne iku upahku nulis wes ngunu mbak sak terus e. lak melok 100.000 ewu yo lak 102 hari entuk e 10.200.000 ewu lah 200.000 ewu ne gae aku mbak.Arisan iki dibayar bendino soal e kan kabeh seng melok iki wong dagang mbak dadi entok e penghasilan bendino mangkane melok e kudu disesuaikan kemampuan e ben ringan</w:t>
      </w:r>
      <w:r w:rsidRPr="000412BC">
        <w:rPr>
          <w:rFonts w:asciiTheme="majorBidi" w:hAnsiTheme="majorBidi" w:cstheme="majorBidi"/>
          <w:bCs/>
          <w:sz w:val="24"/>
          <w:szCs w:val="24"/>
        </w:rPr>
        <w:t>.</w:t>
      </w:r>
      <w:r>
        <w:rPr>
          <w:rStyle w:val="FootnoteReference"/>
          <w:rFonts w:asciiTheme="majorBidi" w:hAnsiTheme="majorBidi" w:cstheme="majorBidi"/>
          <w:bCs/>
          <w:sz w:val="24"/>
          <w:szCs w:val="24"/>
        </w:rPr>
        <w:footnoteReference w:customMarkFollows="1" w:id="82"/>
        <w:t>6</w:t>
      </w:r>
    </w:p>
    <w:p w:rsidR="00C33FD7" w:rsidRDefault="00C33FD7" w:rsidP="00C33FD7">
      <w:pPr>
        <w:pStyle w:val="ListParagraph"/>
        <w:spacing w:before="240" w:after="0" w:line="240" w:lineRule="auto"/>
        <w:ind w:left="284" w:firstLine="567"/>
        <w:jc w:val="both"/>
        <w:rPr>
          <w:rFonts w:asciiTheme="majorBidi" w:hAnsiTheme="majorBidi" w:cstheme="majorBidi"/>
          <w:bCs/>
          <w:sz w:val="24"/>
          <w:szCs w:val="24"/>
        </w:rPr>
      </w:pP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r>
        <w:rPr>
          <w:rFonts w:asciiTheme="majorBidi" w:hAnsiTheme="majorBidi" w:cstheme="majorBidi"/>
          <w:bCs/>
          <w:sz w:val="24"/>
          <w:szCs w:val="24"/>
        </w:rPr>
        <w:t xml:space="preserve">Untuk memudahkan agar lebih jelas penulis </w:t>
      </w:r>
      <w:proofErr w:type="gramStart"/>
      <w:r>
        <w:rPr>
          <w:rFonts w:asciiTheme="majorBidi" w:hAnsiTheme="majorBidi" w:cstheme="majorBidi"/>
          <w:bCs/>
          <w:sz w:val="24"/>
          <w:szCs w:val="24"/>
        </w:rPr>
        <w:t>akan</w:t>
      </w:r>
      <w:proofErr w:type="gramEnd"/>
      <w:r>
        <w:rPr>
          <w:rFonts w:asciiTheme="majorBidi" w:hAnsiTheme="majorBidi" w:cstheme="majorBidi"/>
          <w:bCs/>
          <w:sz w:val="24"/>
          <w:szCs w:val="24"/>
        </w:rPr>
        <w:t xml:space="preserve"> memberikan contoh dari ilustrasi sistem pembayaran arisan dagang sebagai berikut:</w:t>
      </w:r>
    </w:p>
    <w:p w:rsidR="00C33FD7" w:rsidRDefault="00C33FD7" w:rsidP="00C33FD7">
      <w:pPr>
        <w:pStyle w:val="ListParagraph"/>
        <w:numPr>
          <w:ilvl w:val="0"/>
          <w:numId w:val="24"/>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 xml:space="preserve">Pada arisan dagang ini seandainya Pedagang Tempe mengikuti arisan sebesar Rp. 30.000,00 yang dibayarkan setiap harinya selama 102 hari yang berarti pedagang tempe akan mendapatkan uang arisan sebesar Rp. 30.000,00 x 100 hari = Rp. 3.000.000,00 dan pembayaran 2 hari yang dilakukan oleh pedagang tempe ini sebagai upah yang diterima oleh pengelola arisan sebesar Rp. 30.000,00 x 2 hari = Rp. 60.000,00. Jadi Pedagang tempe akan menerima uang sebesar Rp. 3000.000,00 dan pengelola arisan mendapat keuntungan sebesar Rp. 60.000,00 </w:t>
      </w:r>
    </w:p>
    <w:p w:rsidR="00C33FD7" w:rsidRDefault="00C33FD7" w:rsidP="00C33FD7">
      <w:pPr>
        <w:pStyle w:val="ListParagraph"/>
        <w:numPr>
          <w:ilvl w:val="0"/>
          <w:numId w:val="24"/>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lastRenderedPageBreak/>
        <w:t>A</w:t>
      </w:r>
      <w:r w:rsidRPr="004376B8">
        <w:rPr>
          <w:rFonts w:asciiTheme="majorBidi" w:hAnsiTheme="majorBidi" w:cstheme="majorBidi"/>
          <w:bCs/>
          <w:sz w:val="24"/>
          <w:szCs w:val="24"/>
        </w:rPr>
        <w:t>da Ilustrasi berikutnya seandainya pedagang daging mengikuti arisan sebesar Rp. 500.000,00 yang dibayarkan setiap harinya selama 102 hari, maka pedagang daging akan mendapatkan uang arisan sebesar Rp. 500.000,00 x 100</w:t>
      </w:r>
      <w:r>
        <w:rPr>
          <w:rFonts w:asciiTheme="majorBidi" w:hAnsiTheme="majorBidi" w:cstheme="majorBidi"/>
          <w:bCs/>
          <w:sz w:val="24"/>
          <w:szCs w:val="24"/>
        </w:rPr>
        <w:t xml:space="preserve"> hari</w:t>
      </w:r>
      <w:r w:rsidRPr="004376B8">
        <w:rPr>
          <w:rFonts w:asciiTheme="majorBidi" w:hAnsiTheme="majorBidi" w:cstheme="majorBidi"/>
          <w:bCs/>
          <w:sz w:val="24"/>
          <w:szCs w:val="24"/>
        </w:rPr>
        <w:t xml:space="preserve"> = Rp. 50.000.000,00 dan pengelola arisan mendapatkan upah sebesar Rp. 500.000,00 x 2 </w:t>
      </w:r>
      <w:r>
        <w:rPr>
          <w:rFonts w:asciiTheme="majorBidi" w:hAnsiTheme="majorBidi" w:cstheme="majorBidi"/>
          <w:bCs/>
          <w:sz w:val="24"/>
          <w:szCs w:val="24"/>
        </w:rPr>
        <w:t xml:space="preserve">hari </w:t>
      </w:r>
      <w:r w:rsidRPr="004376B8">
        <w:rPr>
          <w:rFonts w:asciiTheme="majorBidi" w:hAnsiTheme="majorBidi" w:cstheme="majorBidi"/>
          <w:bCs/>
          <w:sz w:val="24"/>
          <w:szCs w:val="24"/>
        </w:rPr>
        <w:t xml:space="preserve">= Rp. 1.000.000,00. </w:t>
      </w:r>
    </w:p>
    <w:p w:rsidR="00C33FD7" w:rsidRDefault="00C33FD7" w:rsidP="00C33FD7">
      <w:pPr>
        <w:pStyle w:val="ListParagraph"/>
        <w:numPr>
          <w:ilvl w:val="0"/>
          <w:numId w:val="24"/>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Ilustrasi berikutnya seandainya pedagang sayur mengikuti arisan sebesar Rp. 50.000,00 yang dibayarkan selama 102 hari, maka pedang sayur akan mendapatkan uang sebesar Rp.50.000</w:t>
      </w:r>
      <w:proofErr w:type="gramStart"/>
      <w:r>
        <w:rPr>
          <w:rFonts w:asciiTheme="majorBidi" w:hAnsiTheme="majorBidi" w:cstheme="majorBidi"/>
          <w:bCs/>
          <w:sz w:val="24"/>
          <w:szCs w:val="24"/>
        </w:rPr>
        <w:t>,00</w:t>
      </w:r>
      <w:proofErr w:type="gramEnd"/>
      <w:r>
        <w:rPr>
          <w:rFonts w:asciiTheme="majorBidi" w:hAnsiTheme="majorBidi" w:cstheme="majorBidi"/>
          <w:bCs/>
          <w:sz w:val="24"/>
          <w:szCs w:val="24"/>
        </w:rPr>
        <w:t xml:space="preserve"> X 100 hari = Rp. 5.000.000,00 dan terdapat tambahan 2 hari yaitu sebesar Rp. 50.000,00 X 2 hari = Rp. 100.000,00, jadi jumlah yang akan di dapat anggota arisan dagang  sebesar Rp. 5.000.000,00 dan pengelola mendapat upah dari pedagang sayur sebesar Rp. 100.000,00.</w:t>
      </w:r>
    </w:p>
    <w:p w:rsidR="00C33FD7" w:rsidRDefault="00C33FD7" w:rsidP="00C33FD7">
      <w:pPr>
        <w:pStyle w:val="ListParagraph"/>
        <w:numPr>
          <w:ilvl w:val="0"/>
          <w:numId w:val="24"/>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Ilustrasi berikutnya seandainya pedagang ayam mengikuti arisan sebesar Rp. 20.000,00 yang dibayarkan selama 102 hari, maka pedagang ayam akan mendapatkan uang arisan sebesar Rp. 20.000,00 X 100 hari = Rp. 2.000.000,00 dan terdapat tambahan 2 hari yaitu sebesar Rp.20.000,00 X 2 hari = Rp. 40.000,00 yang akan diberikan kepada pengelola arisan.  jadi jumlah yang akan di dapatkan oleh pedagang sayur yaitu sebesar Rp. 2.000.000,00 dan pengelola arisan mendapatkan upah sebesar Rp. 40.000,00</w:t>
      </w:r>
    </w:p>
    <w:p w:rsidR="00C33FD7" w:rsidRPr="00BD601F" w:rsidRDefault="00C33FD7" w:rsidP="00C33FD7">
      <w:pPr>
        <w:pStyle w:val="ListParagraph"/>
        <w:numPr>
          <w:ilvl w:val="0"/>
          <w:numId w:val="24"/>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 xml:space="preserve">Ilustrasi terakhir apabila pedagang ikan mengikuti arisan dagang dengan membayar sebesar Rp. 10.000,00 yang dibayarkan selama 102 hari, maka pedagang ikan akan mendapatkan uang arisan sebesar Rp. 10.000,00 X 100 </w:t>
      </w:r>
      <w:r>
        <w:rPr>
          <w:rFonts w:asciiTheme="majorBidi" w:hAnsiTheme="majorBidi" w:cstheme="majorBidi"/>
          <w:bCs/>
          <w:sz w:val="24"/>
          <w:szCs w:val="24"/>
        </w:rPr>
        <w:lastRenderedPageBreak/>
        <w:t xml:space="preserve">hari = Rp. 1000.000,00, dan terdapat tambahan pembayaran selama 2 hari yaitu sebesar </w:t>
      </w:r>
    </w:p>
    <w:p w:rsidR="00C33FD7" w:rsidRPr="004376B8" w:rsidRDefault="00C33FD7" w:rsidP="00C33FD7">
      <w:pPr>
        <w:pStyle w:val="ListParagraph"/>
        <w:numPr>
          <w:ilvl w:val="0"/>
          <w:numId w:val="23"/>
        </w:numPr>
        <w:spacing w:before="240" w:after="0" w:line="480" w:lineRule="auto"/>
        <w:ind w:left="284" w:hanging="284"/>
        <w:jc w:val="both"/>
        <w:rPr>
          <w:rFonts w:asciiTheme="majorBidi" w:hAnsiTheme="majorBidi" w:cstheme="majorBidi"/>
          <w:b/>
          <w:bCs/>
          <w:sz w:val="24"/>
          <w:szCs w:val="24"/>
        </w:rPr>
      </w:pPr>
      <w:r>
        <w:rPr>
          <w:rFonts w:asciiTheme="majorBidi" w:hAnsiTheme="majorBidi" w:cstheme="majorBidi"/>
          <w:b/>
          <w:sz w:val="24"/>
          <w:szCs w:val="24"/>
        </w:rPr>
        <w:t xml:space="preserve">Praktik </w:t>
      </w:r>
      <w:r w:rsidRPr="007933D0">
        <w:rPr>
          <w:rFonts w:asciiTheme="majorBidi" w:hAnsiTheme="majorBidi" w:cstheme="majorBidi"/>
          <w:b/>
          <w:sz w:val="24"/>
          <w:szCs w:val="24"/>
        </w:rPr>
        <w:t>Siste</w:t>
      </w:r>
      <w:r>
        <w:rPr>
          <w:rFonts w:asciiTheme="majorBidi" w:hAnsiTheme="majorBidi" w:cstheme="majorBidi"/>
          <w:b/>
          <w:sz w:val="24"/>
          <w:szCs w:val="24"/>
        </w:rPr>
        <w:t>m Pengambilan Uang Arisan D</w:t>
      </w:r>
      <w:r w:rsidRPr="00EF53C8">
        <w:rPr>
          <w:rFonts w:asciiTheme="majorBidi" w:hAnsiTheme="majorBidi" w:cstheme="majorBidi"/>
          <w:b/>
          <w:sz w:val="24"/>
          <w:szCs w:val="24"/>
        </w:rPr>
        <w:t>agang</w:t>
      </w:r>
      <w:r>
        <w:rPr>
          <w:rFonts w:asciiTheme="majorBidi" w:hAnsiTheme="majorBidi" w:cstheme="majorBidi"/>
          <w:b/>
          <w:sz w:val="24"/>
          <w:szCs w:val="24"/>
        </w:rPr>
        <w:t xml:space="preserve"> </w:t>
      </w:r>
      <w:r w:rsidRPr="004376B8">
        <w:rPr>
          <w:rFonts w:asciiTheme="majorBidi" w:hAnsiTheme="majorBidi" w:cstheme="majorBidi"/>
          <w:b/>
          <w:bCs/>
          <w:sz w:val="24"/>
          <w:szCs w:val="24"/>
        </w:rPr>
        <w:t>di Pasar Tanjung</w:t>
      </w:r>
      <w:r>
        <w:rPr>
          <w:rFonts w:asciiTheme="majorBidi" w:hAnsiTheme="majorBidi" w:cstheme="majorBidi"/>
          <w:b/>
          <w:bCs/>
          <w:sz w:val="24"/>
          <w:szCs w:val="24"/>
        </w:rPr>
        <w:t xml:space="preserve"> Anyar</w:t>
      </w:r>
      <w:r w:rsidRPr="004376B8">
        <w:rPr>
          <w:rFonts w:asciiTheme="majorBidi" w:hAnsiTheme="majorBidi" w:cstheme="majorBidi"/>
          <w:b/>
          <w:bCs/>
          <w:sz w:val="24"/>
          <w:szCs w:val="24"/>
        </w:rPr>
        <w:t xml:space="preserve"> Kecamatan Magersari Kota Mojokerto</w:t>
      </w: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Arisan dagang yang dilaksanakan di Pasar Tanjung Kecamatan Magersari Kota Mojokerto memiliki peraturan dalam sistem pengambilan uang arisan.</w:t>
      </w:r>
      <w:proofErr w:type="gramEnd"/>
      <w:r>
        <w:rPr>
          <w:rFonts w:asciiTheme="majorBidi" w:hAnsiTheme="majorBidi" w:cstheme="majorBidi"/>
          <w:bCs/>
          <w:sz w:val="24"/>
          <w:szCs w:val="24"/>
        </w:rPr>
        <w:t xml:space="preserve"> Dalam sistem pengambilan uang arisan dagang ini tidak menggunkan sistem slot atau lot namun, menggunakan sistem pengajuan jadi anggota arisan yang sedang membutuhkan uang bisa mengajukan pengambilan uang arisan kepada pengelola. Pada hari berikutnya setelah anggota melakukan pengajuan</w:t>
      </w:r>
      <w:proofErr w:type="gramStart"/>
      <w:r>
        <w:rPr>
          <w:rFonts w:asciiTheme="majorBidi" w:hAnsiTheme="majorBidi" w:cstheme="majorBidi"/>
          <w:bCs/>
          <w:sz w:val="24"/>
          <w:szCs w:val="24"/>
        </w:rPr>
        <w:t>,  pengelola</w:t>
      </w:r>
      <w:proofErr w:type="gramEnd"/>
      <w:r>
        <w:rPr>
          <w:rFonts w:asciiTheme="majorBidi" w:hAnsiTheme="majorBidi" w:cstheme="majorBidi"/>
          <w:bCs/>
          <w:sz w:val="24"/>
          <w:szCs w:val="24"/>
        </w:rPr>
        <w:t xml:space="preserve"> arisan memberikan uang arisan kepada anggota yang mengajukan tersebut. </w:t>
      </w:r>
      <w:proofErr w:type="gramStart"/>
      <w:r>
        <w:rPr>
          <w:rFonts w:asciiTheme="majorBidi" w:hAnsiTheme="majorBidi" w:cstheme="majorBidi"/>
          <w:bCs/>
          <w:sz w:val="24"/>
          <w:szCs w:val="24"/>
        </w:rPr>
        <w:t>Sistem pengambilan uang arisan seperti ini karena disesuaikan dengan kondisi dan tujuan dibuatnya arisan, sehingga anggota yang membutuhkan uang arisan mendapatkan waktu pengajuan di awal putaran.</w:t>
      </w:r>
      <w:proofErr w:type="gramEnd"/>
      <w:r>
        <w:rPr>
          <w:rFonts w:asciiTheme="majorBidi" w:hAnsiTheme="majorBidi" w:cstheme="majorBidi"/>
          <w:bCs/>
          <w:sz w:val="24"/>
          <w:szCs w:val="24"/>
        </w:rPr>
        <w:t xml:space="preserve"> </w:t>
      </w:r>
    </w:p>
    <w:p w:rsidR="00C33FD7" w:rsidRPr="00DD02BD"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Di dalam pengambilan uang arisan dagang terdapat peraturan yang berkaitan dengan jumlah potongan yang di berikan oleh pengelola arisan.</w:t>
      </w:r>
      <w:proofErr w:type="gramEnd"/>
      <w:r>
        <w:rPr>
          <w:rFonts w:asciiTheme="majorBidi" w:hAnsiTheme="majorBidi" w:cstheme="majorBidi"/>
          <w:bCs/>
          <w:sz w:val="24"/>
          <w:szCs w:val="24"/>
        </w:rPr>
        <w:t xml:space="preserve"> </w:t>
      </w:r>
      <w:proofErr w:type="gramStart"/>
      <w:r>
        <w:rPr>
          <w:rFonts w:asciiTheme="majorBidi" w:hAnsiTheme="majorBidi" w:cstheme="majorBidi"/>
          <w:bCs/>
          <w:sz w:val="24"/>
          <w:szCs w:val="24"/>
        </w:rPr>
        <w:t>peraturan</w:t>
      </w:r>
      <w:proofErr w:type="gramEnd"/>
      <w:r>
        <w:rPr>
          <w:rFonts w:asciiTheme="majorBidi" w:hAnsiTheme="majorBidi" w:cstheme="majorBidi"/>
          <w:bCs/>
          <w:sz w:val="24"/>
          <w:szCs w:val="24"/>
        </w:rPr>
        <w:t xml:space="preserve"> mengenai potongan pada jumlah uang yang didapatkan berkaitan dengan waktu pengajuan yang dilakukan oleh anggota arisan, jadi semakin awal anggota tersebut mengajukan pengambilan uang arisan maka akan dikenakan potongan semakin besar. Hal ini sesuai dengan yang </w:t>
      </w:r>
      <w:proofErr w:type="gramStart"/>
      <w:r>
        <w:rPr>
          <w:rFonts w:asciiTheme="majorBidi" w:hAnsiTheme="majorBidi" w:cstheme="majorBidi"/>
          <w:bCs/>
          <w:sz w:val="24"/>
          <w:szCs w:val="24"/>
        </w:rPr>
        <w:t>dikatakan  Bapak</w:t>
      </w:r>
      <w:proofErr w:type="gramEnd"/>
      <w:r>
        <w:rPr>
          <w:rFonts w:asciiTheme="majorBidi" w:hAnsiTheme="majorBidi" w:cstheme="majorBidi"/>
          <w:bCs/>
          <w:sz w:val="24"/>
          <w:szCs w:val="24"/>
        </w:rPr>
        <w:t xml:space="preserve"> Rahmat selaku anggota arisan dagang: </w:t>
      </w:r>
      <w:r w:rsidRPr="00DD02BD">
        <w:rPr>
          <w:rFonts w:asciiTheme="majorBidi" w:hAnsiTheme="majorBidi" w:cstheme="majorBidi"/>
          <w:bCs/>
          <w:sz w:val="24"/>
          <w:szCs w:val="24"/>
        </w:rPr>
        <w:t>“</w:t>
      </w:r>
      <w:r w:rsidRPr="00D46282">
        <w:rPr>
          <w:rFonts w:asciiTheme="majorBidi" w:hAnsiTheme="majorBidi" w:cstheme="majorBidi"/>
          <w:bCs/>
          <w:i/>
          <w:iCs/>
          <w:sz w:val="24"/>
          <w:szCs w:val="24"/>
        </w:rPr>
        <w:t xml:space="preserve">Arisan iki sistem e  lak butuh duwek kari ngomong nang seng nyekel arisan tapi onok potongan e mbak lak </w:t>
      </w:r>
      <w:r w:rsidRPr="00D46282">
        <w:rPr>
          <w:rFonts w:asciiTheme="majorBidi" w:hAnsiTheme="majorBidi" w:cstheme="majorBidi"/>
          <w:bCs/>
          <w:i/>
          <w:iCs/>
          <w:sz w:val="24"/>
          <w:szCs w:val="24"/>
        </w:rPr>
        <w:lastRenderedPageBreak/>
        <w:t>dijupuk disek koyok aku melok arisan iki kan tak gae tambahan modal mbak dadi aku njupuk e mesti disek</w:t>
      </w:r>
      <w:r>
        <w:rPr>
          <w:rFonts w:asciiTheme="majorBidi" w:hAnsiTheme="majorBidi" w:cstheme="majorBidi"/>
          <w:bCs/>
          <w:i/>
          <w:iCs/>
          <w:sz w:val="24"/>
          <w:szCs w:val="24"/>
        </w:rPr>
        <w:t>’</w:t>
      </w:r>
      <w:r w:rsidRPr="00D46282">
        <w:rPr>
          <w:rFonts w:asciiTheme="majorBidi" w:hAnsiTheme="majorBidi" w:cstheme="majorBidi"/>
          <w:bCs/>
          <w:i/>
          <w:iCs/>
          <w:sz w:val="24"/>
          <w:szCs w:val="24"/>
        </w:rPr>
        <w:t>an dan kenek potongan mbak.”</w:t>
      </w:r>
      <w:r>
        <w:rPr>
          <w:rStyle w:val="FootnoteReference"/>
          <w:rFonts w:asciiTheme="majorBidi" w:hAnsiTheme="majorBidi" w:cstheme="majorBidi"/>
          <w:bCs/>
          <w:sz w:val="24"/>
          <w:szCs w:val="24"/>
        </w:rPr>
        <w:footnoteReference w:customMarkFollows="1" w:id="83"/>
        <w:t>7</w:t>
      </w:r>
    </w:p>
    <w:p w:rsidR="00C33FD7" w:rsidRDefault="00C33FD7" w:rsidP="00C33FD7">
      <w:pPr>
        <w:pStyle w:val="ListParagraph"/>
        <w:spacing w:before="240" w:after="0" w:line="480" w:lineRule="auto"/>
        <w:ind w:left="284" w:firstLine="567"/>
        <w:jc w:val="both"/>
        <w:rPr>
          <w:rStyle w:val="FootnoteReference"/>
          <w:rFonts w:asciiTheme="majorBidi" w:hAnsiTheme="majorBidi" w:cstheme="majorBidi"/>
          <w:bCs/>
          <w:sz w:val="24"/>
          <w:szCs w:val="24"/>
        </w:rPr>
      </w:pPr>
      <w:r>
        <w:rPr>
          <w:rFonts w:asciiTheme="majorBidi" w:hAnsiTheme="majorBidi" w:cstheme="majorBidi"/>
          <w:bCs/>
          <w:sz w:val="24"/>
          <w:szCs w:val="24"/>
        </w:rPr>
        <w:t xml:space="preserve">Peraturan terkait pengambilan uang arisan ini yaitu pada saat anggota arisan melakukan pengajuan pengambilan uang arisan pada pembayaran ke-1 sampai dengan pembayaran ke-30 maka pengelola arisan akan </w:t>
      </w:r>
      <w:proofErr w:type="gramStart"/>
      <w:r>
        <w:rPr>
          <w:rFonts w:asciiTheme="majorBidi" w:hAnsiTheme="majorBidi" w:cstheme="majorBidi"/>
          <w:bCs/>
          <w:sz w:val="24"/>
          <w:szCs w:val="24"/>
        </w:rPr>
        <w:t>memberikan  potongan</w:t>
      </w:r>
      <w:proofErr w:type="gramEnd"/>
      <w:r>
        <w:rPr>
          <w:rFonts w:asciiTheme="majorBidi" w:hAnsiTheme="majorBidi" w:cstheme="majorBidi"/>
          <w:bCs/>
          <w:sz w:val="24"/>
          <w:szCs w:val="24"/>
        </w:rPr>
        <w:t xml:space="preserve"> sebesar 10% dari jumlah keseluruhan yang harusnya didapat. Jika anggota arisan mengajukan pengambilan uang arisan pada pembayararan ke-31 sampai ke-49 maka akan diberikan potongan sebesar 5% dari jumlah yang harusnya didapat, dan apabila anggota arisan mengajukan pengambilan uang setelah pembayaran ke- 50 sampai pembayaran ke-100 pengelola arisan tidak memberikan potongan pada jumlah perolehan uang arisan yang didapat, jadi anggota arisan dagang menerima uang dengan jumlah yang sesuai tanpa adanya potongan. </w:t>
      </w:r>
      <w:proofErr w:type="gramStart"/>
      <w:r>
        <w:rPr>
          <w:rFonts w:asciiTheme="majorBidi" w:hAnsiTheme="majorBidi" w:cstheme="majorBidi"/>
          <w:bCs/>
          <w:sz w:val="24"/>
          <w:szCs w:val="24"/>
        </w:rPr>
        <w:t>Potongan yang diberikan ini sudah menjadi kesepatan bagi para anggota dan pengelola arisan.</w:t>
      </w:r>
      <w:proofErr w:type="gramEnd"/>
      <w:r>
        <w:rPr>
          <w:rFonts w:asciiTheme="majorBidi" w:hAnsiTheme="majorBidi" w:cstheme="majorBidi"/>
          <w:bCs/>
          <w:sz w:val="24"/>
          <w:szCs w:val="24"/>
        </w:rPr>
        <w:t xml:space="preserve"> Hal ini sesuai dengan yang di jelaskan oleh Ibu In</w:t>
      </w:r>
      <w:r>
        <w:rPr>
          <w:rFonts w:asciiTheme="majorBidi" w:hAnsiTheme="majorBidi" w:cstheme="majorBidi"/>
          <w:bCs/>
          <w:i/>
          <w:iCs/>
          <w:sz w:val="24"/>
          <w:szCs w:val="24"/>
        </w:rPr>
        <w:t xml:space="preserve"> “</w:t>
      </w:r>
      <w:r w:rsidRPr="00A0336B">
        <w:rPr>
          <w:rFonts w:asciiTheme="majorBidi" w:hAnsiTheme="majorBidi" w:cstheme="majorBidi"/>
          <w:bCs/>
          <w:i/>
          <w:iCs/>
          <w:sz w:val="24"/>
          <w:szCs w:val="24"/>
        </w:rPr>
        <w:t xml:space="preserve">Ngene mbak sistem e lak seandainya ya si A melok arisan </w:t>
      </w:r>
      <w:proofErr w:type="gramStart"/>
      <w:r w:rsidRPr="00A0336B">
        <w:rPr>
          <w:rFonts w:asciiTheme="majorBidi" w:hAnsiTheme="majorBidi" w:cstheme="majorBidi"/>
          <w:bCs/>
          <w:i/>
          <w:iCs/>
          <w:sz w:val="24"/>
          <w:szCs w:val="24"/>
        </w:rPr>
        <w:t>terus  butuh</w:t>
      </w:r>
      <w:proofErr w:type="gramEnd"/>
      <w:r w:rsidRPr="00A0336B">
        <w:rPr>
          <w:rFonts w:asciiTheme="majorBidi" w:hAnsiTheme="majorBidi" w:cstheme="majorBidi"/>
          <w:bCs/>
          <w:i/>
          <w:iCs/>
          <w:sz w:val="24"/>
          <w:szCs w:val="24"/>
        </w:rPr>
        <w:t xml:space="preserve"> dana pas pembayaran ke-20 kali berarti yo tak potong 10% teko jumlah seharus e seng kudune diterimo, pokok e lak sek bayar 1 sampai 30 di potong 10%, lak wes 30 sampai 49  di potong 5%, lah lak wes bayar 50 dino wes gak kenek potongan mbak</w:t>
      </w:r>
      <w:r w:rsidRPr="00A0336B">
        <w:rPr>
          <w:rFonts w:asciiTheme="majorBidi" w:hAnsiTheme="majorBidi" w:cstheme="majorBidi"/>
          <w:bCs/>
          <w:sz w:val="24"/>
          <w:szCs w:val="24"/>
        </w:rPr>
        <w:t>.</w:t>
      </w:r>
      <w:r>
        <w:rPr>
          <w:rFonts w:asciiTheme="majorBidi" w:hAnsiTheme="majorBidi" w:cstheme="majorBidi"/>
          <w:bCs/>
          <w:sz w:val="24"/>
          <w:szCs w:val="24"/>
        </w:rPr>
        <w:t>”</w:t>
      </w:r>
      <w:r w:rsidRPr="00A0336B">
        <w:rPr>
          <w:rStyle w:val="FootnoteReference"/>
          <w:rFonts w:asciiTheme="majorBidi" w:hAnsiTheme="majorBidi" w:cstheme="majorBidi"/>
          <w:bCs/>
          <w:sz w:val="24"/>
          <w:szCs w:val="24"/>
        </w:rPr>
        <w:footnoteReference w:customMarkFollows="1" w:id="84"/>
        <w:t>8</w:t>
      </w:r>
    </w:p>
    <w:p w:rsidR="00C33FD7" w:rsidRPr="00C15CDC" w:rsidRDefault="00C33FD7" w:rsidP="00C33FD7">
      <w:pPr>
        <w:pStyle w:val="ListParagraph"/>
        <w:spacing w:before="240" w:after="0" w:line="480" w:lineRule="auto"/>
        <w:ind w:left="284" w:firstLine="567"/>
        <w:jc w:val="both"/>
        <w:rPr>
          <w:rFonts w:asciiTheme="majorBidi" w:hAnsiTheme="majorBidi" w:cstheme="majorBidi"/>
          <w:bCs/>
          <w:sz w:val="24"/>
          <w:szCs w:val="24"/>
        </w:rPr>
      </w:pPr>
      <w:r w:rsidRPr="00C15CDC">
        <w:rPr>
          <w:rFonts w:asciiTheme="majorBidi" w:hAnsiTheme="majorBidi" w:cstheme="majorBidi"/>
          <w:bCs/>
          <w:sz w:val="24"/>
          <w:szCs w:val="24"/>
        </w:rPr>
        <w:t xml:space="preserve">Untuk memudahkan pemaham penulis </w:t>
      </w:r>
      <w:proofErr w:type="gramStart"/>
      <w:r w:rsidRPr="00C15CDC">
        <w:rPr>
          <w:rFonts w:asciiTheme="majorBidi" w:hAnsiTheme="majorBidi" w:cstheme="majorBidi"/>
          <w:bCs/>
          <w:sz w:val="24"/>
          <w:szCs w:val="24"/>
        </w:rPr>
        <w:t>akan</w:t>
      </w:r>
      <w:proofErr w:type="gramEnd"/>
      <w:r w:rsidRPr="00C15CDC">
        <w:rPr>
          <w:rFonts w:asciiTheme="majorBidi" w:hAnsiTheme="majorBidi" w:cstheme="majorBidi"/>
          <w:bCs/>
          <w:sz w:val="24"/>
          <w:szCs w:val="24"/>
        </w:rPr>
        <w:t xml:space="preserve"> memberikan tabel mengenai besar potongan yang diberikan, sebagai berikut:</w:t>
      </w:r>
    </w:p>
    <w:tbl>
      <w:tblPr>
        <w:tblStyle w:val="TableGrid"/>
        <w:tblW w:w="0" w:type="auto"/>
        <w:tblInd w:w="167" w:type="dxa"/>
        <w:tblLook w:val="04A0" w:firstRow="1" w:lastRow="0" w:firstColumn="1" w:lastColumn="0" w:noHBand="0" w:noVBand="1"/>
      </w:tblPr>
      <w:tblGrid>
        <w:gridCol w:w="530"/>
        <w:gridCol w:w="4519"/>
        <w:gridCol w:w="1738"/>
      </w:tblGrid>
      <w:tr w:rsidR="00C33FD7" w:rsidTr="00E75595">
        <w:trPr>
          <w:trHeight w:val="302"/>
        </w:trPr>
        <w:tc>
          <w:tcPr>
            <w:tcW w:w="526" w:type="dxa"/>
          </w:tcPr>
          <w:p w:rsidR="00C33FD7"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lastRenderedPageBreak/>
              <w:t>No.</w:t>
            </w:r>
          </w:p>
        </w:tc>
        <w:tc>
          <w:tcPr>
            <w:tcW w:w="4519" w:type="dxa"/>
          </w:tcPr>
          <w:p w:rsidR="00C33FD7" w:rsidRDefault="00C33FD7" w:rsidP="00E75595">
            <w:pPr>
              <w:pStyle w:val="ListParagraph"/>
              <w:spacing w:before="240" w:line="480" w:lineRule="auto"/>
              <w:ind w:left="0"/>
              <w:jc w:val="center"/>
              <w:rPr>
                <w:rStyle w:val="FootnoteReference"/>
                <w:rFonts w:asciiTheme="majorBidi" w:hAnsiTheme="majorBidi" w:cstheme="majorBidi"/>
                <w:bCs/>
                <w:sz w:val="24"/>
                <w:szCs w:val="24"/>
              </w:rPr>
            </w:pPr>
            <w:r>
              <w:rPr>
                <w:rFonts w:asciiTheme="majorBidi" w:hAnsiTheme="majorBidi" w:cstheme="majorBidi"/>
                <w:bCs/>
                <w:sz w:val="24"/>
                <w:szCs w:val="24"/>
              </w:rPr>
              <w:t>Pengambilan Hari Ke-</w:t>
            </w:r>
          </w:p>
        </w:tc>
        <w:tc>
          <w:tcPr>
            <w:tcW w:w="1738" w:type="dxa"/>
          </w:tcPr>
          <w:p w:rsidR="00C33FD7" w:rsidRPr="0077562E" w:rsidRDefault="00C33FD7" w:rsidP="00E75595">
            <w:pPr>
              <w:pStyle w:val="ListParagraph"/>
              <w:spacing w:before="240" w:line="480" w:lineRule="auto"/>
              <w:ind w:left="0"/>
              <w:jc w:val="center"/>
              <w:rPr>
                <w:rStyle w:val="FootnoteReference"/>
                <w:rFonts w:asciiTheme="majorBidi" w:hAnsiTheme="majorBidi" w:cstheme="majorBidi"/>
                <w:bCs/>
                <w:sz w:val="24"/>
                <w:szCs w:val="24"/>
              </w:rPr>
            </w:pPr>
            <w:r>
              <w:rPr>
                <w:rStyle w:val="FootnoteReference"/>
                <w:rFonts w:asciiTheme="majorBidi" w:hAnsiTheme="majorBidi" w:cstheme="majorBidi"/>
                <w:bCs/>
                <w:sz w:val="24"/>
                <w:szCs w:val="24"/>
              </w:rPr>
              <w:t>Besar Potongan</w:t>
            </w:r>
          </w:p>
        </w:tc>
      </w:tr>
      <w:tr w:rsidR="00C33FD7" w:rsidTr="00E75595">
        <w:trPr>
          <w:trHeight w:val="595"/>
        </w:trPr>
        <w:tc>
          <w:tcPr>
            <w:tcW w:w="526" w:type="dxa"/>
          </w:tcPr>
          <w:p w:rsidR="00C33FD7"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Fonts w:asciiTheme="majorBidi" w:hAnsiTheme="majorBidi" w:cstheme="majorBidi"/>
                <w:bCs/>
                <w:sz w:val="24"/>
                <w:szCs w:val="24"/>
              </w:rPr>
              <w:t>1.</w:t>
            </w:r>
          </w:p>
        </w:tc>
        <w:tc>
          <w:tcPr>
            <w:tcW w:w="4519" w:type="dxa"/>
          </w:tcPr>
          <w:p w:rsidR="00C33FD7" w:rsidRPr="0077562E"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Style w:val="FootnoteReference"/>
                <w:rFonts w:asciiTheme="majorBidi" w:hAnsiTheme="majorBidi" w:cstheme="majorBidi"/>
                <w:bCs/>
                <w:sz w:val="24"/>
                <w:szCs w:val="24"/>
              </w:rPr>
              <w:t>Pengambilan hari ke</w:t>
            </w:r>
            <w:r>
              <w:rPr>
                <w:rFonts w:asciiTheme="majorBidi" w:hAnsiTheme="majorBidi" w:cstheme="majorBidi"/>
                <w:bCs/>
                <w:sz w:val="24"/>
                <w:szCs w:val="24"/>
              </w:rPr>
              <w:t xml:space="preserve"> 1 sampai dengan hari ke 30. </w:t>
            </w:r>
          </w:p>
        </w:tc>
        <w:tc>
          <w:tcPr>
            <w:tcW w:w="1738" w:type="dxa"/>
          </w:tcPr>
          <w:p w:rsidR="00C33FD7" w:rsidRDefault="00C33FD7" w:rsidP="00E75595">
            <w:pPr>
              <w:pStyle w:val="ListParagraph"/>
              <w:spacing w:before="240" w:line="480" w:lineRule="auto"/>
              <w:ind w:left="0"/>
              <w:jc w:val="center"/>
              <w:rPr>
                <w:rStyle w:val="FootnoteReference"/>
                <w:rFonts w:asciiTheme="majorBidi" w:hAnsiTheme="majorBidi" w:cstheme="majorBidi"/>
                <w:bCs/>
                <w:sz w:val="24"/>
                <w:szCs w:val="24"/>
              </w:rPr>
            </w:pPr>
            <w:r>
              <w:rPr>
                <w:rFonts w:asciiTheme="majorBidi" w:hAnsiTheme="majorBidi" w:cstheme="majorBidi"/>
                <w:bCs/>
                <w:sz w:val="24"/>
                <w:szCs w:val="24"/>
              </w:rPr>
              <w:t>10%</w:t>
            </w:r>
          </w:p>
        </w:tc>
      </w:tr>
      <w:tr w:rsidR="00C33FD7" w:rsidTr="00E75595">
        <w:trPr>
          <w:trHeight w:val="595"/>
        </w:trPr>
        <w:tc>
          <w:tcPr>
            <w:tcW w:w="526" w:type="dxa"/>
          </w:tcPr>
          <w:p w:rsidR="00C33FD7"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Fonts w:asciiTheme="majorBidi" w:hAnsiTheme="majorBidi" w:cstheme="majorBidi"/>
                <w:bCs/>
                <w:sz w:val="24"/>
                <w:szCs w:val="24"/>
              </w:rPr>
              <w:t>2.</w:t>
            </w:r>
          </w:p>
        </w:tc>
        <w:tc>
          <w:tcPr>
            <w:tcW w:w="4519" w:type="dxa"/>
          </w:tcPr>
          <w:p w:rsidR="00C33FD7" w:rsidRPr="0077562E"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Style w:val="FootnoteReference"/>
                <w:rFonts w:asciiTheme="majorBidi" w:hAnsiTheme="majorBidi" w:cstheme="majorBidi"/>
                <w:bCs/>
                <w:sz w:val="24"/>
                <w:szCs w:val="24"/>
              </w:rPr>
              <w:t>Pengambilan hari ke 31 sampai dengan hari ke 49</w:t>
            </w:r>
            <w:r>
              <w:rPr>
                <w:rFonts w:asciiTheme="majorBidi" w:hAnsiTheme="majorBidi" w:cstheme="majorBidi"/>
                <w:bCs/>
                <w:sz w:val="24"/>
                <w:szCs w:val="24"/>
              </w:rPr>
              <w:t>.</w:t>
            </w:r>
          </w:p>
        </w:tc>
        <w:tc>
          <w:tcPr>
            <w:tcW w:w="1738" w:type="dxa"/>
          </w:tcPr>
          <w:p w:rsidR="00C33FD7" w:rsidRPr="0077562E" w:rsidRDefault="00C33FD7" w:rsidP="00E75595">
            <w:pPr>
              <w:pStyle w:val="ListParagraph"/>
              <w:spacing w:before="240" w:line="480" w:lineRule="auto"/>
              <w:ind w:left="0"/>
              <w:jc w:val="center"/>
              <w:rPr>
                <w:rStyle w:val="FootnoteReference"/>
                <w:rFonts w:asciiTheme="majorBidi" w:hAnsiTheme="majorBidi" w:cstheme="majorBidi"/>
                <w:bCs/>
                <w:sz w:val="24"/>
                <w:szCs w:val="24"/>
              </w:rPr>
            </w:pPr>
            <w:r w:rsidRPr="0077562E">
              <w:rPr>
                <w:rStyle w:val="FootnoteReference"/>
                <w:rFonts w:asciiTheme="majorBidi" w:hAnsiTheme="majorBidi" w:cstheme="majorBidi"/>
                <w:bCs/>
                <w:sz w:val="24"/>
                <w:szCs w:val="24"/>
              </w:rPr>
              <w:t>5%</w:t>
            </w:r>
          </w:p>
        </w:tc>
      </w:tr>
      <w:tr w:rsidR="00C33FD7" w:rsidTr="00E75595">
        <w:trPr>
          <w:trHeight w:val="604"/>
        </w:trPr>
        <w:tc>
          <w:tcPr>
            <w:tcW w:w="526" w:type="dxa"/>
          </w:tcPr>
          <w:p w:rsidR="00C33FD7"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Style w:val="FootnoteReference"/>
                <w:rFonts w:asciiTheme="majorBidi" w:hAnsiTheme="majorBidi" w:cstheme="majorBidi"/>
                <w:bCs/>
                <w:sz w:val="24"/>
                <w:szCs w:val="24"/>
              </w:rPr>
              <w:t>3.</w:t>
            </w:r>
          </w:p>
        </w:tc>
        <w:tc>
          <w:tcPr>
            <w:tcW w:w="4519" w:type="dxa"/>
          </w:tcPr>
          <w:p w:rsidR="00C33FD7" w:rsidRPr="0077562E" w:rsidRDefault="00C33FD7" w:rsidP="00E75595">
            <w:pPr>
              <w:pStyle w:val="ListParagraph"/>
              <w:spacing w:before="240" w:line="480" w:lineRule="auto"/>
              <w:ind w:left="0"/>
              <w:jc w:val="both"/>
              <w:rPr>
                <w:rStyle w:val="FootnoteReference"/>
                <w:rFonts w:asciiTheme="majorBidi" w:hAnsiTheme="majorBidi" w:cstheme="majorBidi"/>
                <w:bCs/>
                <w:sz w:val="24"/>
                <w:szCs w:val="24"/>
              </w:rPr>
            </w:pPr>
            <w:r>
              <w:rPr>
                <w:rStyle w:val="FootnoteReference"/>
                <w:rFonts w:asciiTheme="majorBidi" w:hAnsiTheme="majorBidi" w:cstheme="majorBidi"/>
                <w:bCs/>
                <w:sz w:val="24"/>
                <w:szCs w:val="24"/>
              </w:rPr>
              <w:t>Pengambilan hari ke 50 sampai dengan hari ke 100</w:t>
            </w:r>
          </w:p>
        </w:tc>
        <w:tc>
          <w:tcPr>
            <w:tcW w:w="1738" w:type="dxa"/>
          </w:tcPr>
          <w:p w:rsidR="00C33FD7" w:rsidRDefault="00C33FD7" w:rsidP="00E75595">
            <w:pPr>
              <w:pStyle w:val="ListParagraph"/>
              <w:spacing w:before="240" w:line="480" w:lineRule="auto"/>
              <w:ind w:left="0"/>
              <w:jc w:val="center"/>
              <w:rPr>
                <w:rStyle w:val="FootnoteReference"/>
                <w:rFonts w:asciiTheme="majorBidi" w:hAnsiTheme="majorBidi" w:cstheme="majorBidi"/>
                <w:bCs/>
                <w:sz w:val="24"/>
                <w:szCs w:val="24"/>
              </w:rPr>
            </w:pPr>
            <w:r>
              <w:rPr>
                <w:rFonts w:asciiTheme="majorBidi" w:hAnsiTheme="majorBidi" w:cstheme="majorBidi"/>
                <w:bCs/>
                <w:sz w:val="24"/>
                <w:szCs w:val="24"/>
              </w:rPr>
              <w:t>-</w:t>
            </w:r>
          </w:p>
        </w:tc>
      </w:tr>
    </w:tbl>
    <w:p w:rsidR="00C33FD7" w:rsidRDefault="00C33FD7" w:rsidP="00C33FD7">
      <w:pPr>
        <w:spacing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Table 3.2 tabel besaran potongan pada uang arisan dagang.</w:t>
      </w:r>
      <w:proofErr w:type="gramEnd"/>
      <w:r>
        <w:rPr>
          <w:rFonts w:asciiTheme="majorBidi" w:hAnsiTheme="majorBidi" w:cstheme="majorBidi"/>
          <w:bCs/>
          <w:sz w:val="24"/>
          <w:szCs w:val="24"/>
        </w:rPr>
        <w:t xml:space="preserve"> </w:t>
      </w:r>
    </w:p>
    <w:p w:rsidR="00C33FD7" w:rsidRPr="0077562E" w:rsidRDefault="00C33FD7" w:rsidP="00C33FD7">
      <w:pPr>
        <w:spacing w:before="240" w:after="0" w:line="480" w:lineRule="auto"/>
        <w:ind w:left="284" w:firstLine="567"/>
        <w:jc w:val="both"/>
        <w:rPr>
          <w:rFonts w:asciiTheme="majorBidi" w:hAnsiTheme="majorBidi" w:cstheme="majorBidi"/>
          <w:bCs/>
          <w:i/>
          <w:iCs/>
          <w:sz w:val="24"/>
          <w:szCs w:val="24"/>
        </w:rPr>
      </w:pPr>
      <w:r w:rsidRPr="0077562E">
        <w:rPr>
          <w:rFonts w:asciiTheme="majorBidi" w:hAnsiTheme="majorBidi" w:cstheme="majorBidi"/>
          <w:bCs/>
          <w:sz w:val="24"/>
          <w:szCs w:val="24"/>
        </w:rPr>
        <w:t xml:space="preserve">Untuk memudahkan pemahaman penulis akan memberikan ilustrasi sebagai </w:t>
      </w:r>
      <w:proofErr w:type="gramStart"/>
      <w:r w:rsidRPr="0077562E">
        <w:rPr>
          <w:rFonts w:asciiTheme="majorBidi" w:hAnsiTheme="majorBidi" w:cstheme="majorBidi"/>
          <w:bCs/>
          <w:sz w:val="24"/>
          <w:szCs w:val="24"/>
        </w:rPr>
        <w:t>berikut :</w:t>
      </w:r>
      <w:proofErr w:type="gramEnd"/>
    </w:p>
    <w:p w:rsidR="00C33FD7" w:rsidRDefault="00C33FD7" w:rsidP="00C33FD7">
      <w:pPr>
        <w:pStyle w:val="ListParagraph"/>
        <w:numPr>
          <w:ilvl w:val="0"/>
          <w:numId w:val="25"/>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 xml:space="preserve">Pada saat pedagang daging mengikuti arisan dengan membayar sebesar Rp. 100.000,00 dan pedagang daging ini harusnya memperoleh arisan sejumlah Rp.10.000.000,00 namun karena pedagang daging ini mengajukan pengambilan pada saat pembayaran ke 20 maka pedagang daging ini hanya memperoleh uang arisan sejumlah Rp. 9.000.000,00 karena jumlah uang yang harusnya didapat dipotong 10 % yaitu sebesar Rp. 1.000.000,00 </w:t>
      </w:r>
    </w:p>
    <w:p w:rsidR="00C33FD7" w:rsidRDefault="00C33FD7" w:rsidP="00C33FD7">
      <w:pPr>
        <w:pStyle w:val="ListParagraph"/>
        <w:numPr>
          <w:ilvl w:val="0"/>
          <w:numId w:val="25"/>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Pada saat pedagang ayam mengikuti Arisan dengan membayar sebesar Rp.100.000,00 dan pedagang ayam ini mengajukan pengambilan pada saat pembayaran ke 40 maka pedagang ayam ini mendapat potongan sebesar 5% dari jumlah uang yang harusnya diterima yaitu Rp. 10.000.000,00 jadi pedagang ayam ini hanya memperoleh uang arisan sebesar Rp. 9.500.000,00 karena mendapat potongan sebesar Rp. 500.000,00</w:t>
      </w:r>
    </w:p>
    <w:p w:rsidR="00C33FD7" w:rsidRDefault="00C33FD7" w:rsidP="00C33FD7">
      <w:pPr>
        <w:pStyle w:val="ListParagraph"/>
        <w:numPr>
          <w:ilvl w:val="0"/>
          <w:numId w:val="25"/>
        </w:numPr>
        <w:spacing w:before="240" w:after="0" w:line="480" w:lineRule="auto"/>
        <w:ind w:left="567" w:hanging="283"/>
        <w:jc w:val="both"/>
        <w:rPr>
          <w:rFonts w:asciiTheme="majorBidi" w:hAnsiTheme="majorBidi" w:cstheme="majorBidi"/>
          <w:bCs/>
          <w:sz w:val="24"/>
          <w:szCs w:val="24"/>
        </w:rPr>
      </w:pPr>
      <w:r>
        <w:rPr>
          <w:rFonts w:asciiTheme="majorBidi" w:hAnsiTheme="majorBidi" w:cstheme="majorBidi"/>
          <w:bCs/>
          <w:sz w:val="24"/>
          <w:szCs w:val="24"/>
        </w:rPr>
        <w:t xml:space="preserve">Pada saat pedagang ikan mengikuti arisan dagang dengan membayar sebesar Rp. 100.000,00 dan pedagang ikan ini mengajukan pengambilan pada saat </w:t>
      </w:r>
      <w:r>
        <w:rPr>
          <w:rFonts w:asciiTheme="majorBidi" w:hAnsiTheme="majorBidi" w:cstheme="majorBidi"/>
          <w:bCs/>
          <w:sz w:val="24"/>
          <w:szCs w:val="24"/>
        </w:rPr>
        <w:lastRenderedPageBreak/>
        <w:t xml:space="preserve">pembayaran ke 80 maka pedagang ayam ini memperoleh uang arisan sebesar Rp. 10.000.000,00 tanpa adanya potongan karena jika pengajuan pengambilan pada saat pembayaran diatas pembayaran ke 49 maka pengelola arisan tidak memberikan potongan pada uang arisan yang didapatkan. </w:t>
      </w:r>
    </w:p>
    <w:p w:rsidR="00C33FD7" w:rsidRDefault="00C33FD7" w:rsidP="00C33FD7">
      <w:pPr>
        <w:pStyle w:val="ListParagraph"/>
        <w:numPr>
          <w:ilvl w:val="0"/>
          <w:numId w:val="25"/>
        </w:numPr>
        <w:spacing w:before="240" w:after="0" w:line="480" w:lineRule="auto"/>
        <w:ind w:left="567" w:hanging="283"/>
        <w:jc w:val="both"/>
        <w:rPr>
          <w:rFonts w:asciiTheme="majorBidi" w:eastAsiaTheme="minorEastAsia" w:hAnsiTheme="majorBidi" w:cstheme="majorBidi"/>
          <w:bCs/>
          <w:sz w:val="24"/>
          <w:szCs w:val="24"/>
        </w:rPr>
      </w:pPr>
      <w:r>
        <w:rPr>
          <w:rFonts w:asciiTheme="majorBidi" w:hAnsiTheme="majorBidi" w:cstheme="majorBidi"/>
          <w:bCs/>
          <w:sz w:val="24"/>
          <w:szCs w:val="24"/>
        </w:rPr>
        <w:t xml:space="preserve">Pada saat pedagang sayur mengikuti arisan dagang dengan membayar sebesar Rp. </w:t>
      </w:r>
      <w:proofErr w:type="gramStart"/>
      <w:r>
        <w:rPr>
          <w:rFonts w:asciiTheme="majorBidi" w:hAnsiTheme="majorBidi" w:cstheme="majorBidi"/>
          <w:bCs/>
          <w:sz w:val="24"/>
          <w:szCs w:val="24"/>
        </w:rPr>
        <w:t>100.000,00  dan</w:t>
      </w:r>
      <w:proofErr w:type="gramEnd"/>
      <w:r>
        <w:rPr>
          <w:rFonts w:asciiTheme="majorBidi" w:hAnsiTheme="majorBidi" w:cstheme="majorBidi"/>
          <w:bCs/>
          <w:sz w:val="24"/>
          <w:szCs w:val="24"/>
        </w:rPr>
        <w:t xml:space="preserve"> mengajukan pengambilan pada saat pembayaran hari ke 1 maka pedagang sayur ini memperoleh sebesar Rp.9.000.000,00  karena pedagang sayur mengajukan pengambilan pada hari ke 1 maka pedagang sayur ini mendapatkan potongan sebesar 10% dari jumlah yang semestinya didapat yaitu Rp. 10.000.000,00 X  </w:t>
      </w:r>
      <m:oMath>
        <m:f>
          <m:fPr>
            <m:ctrlPr>
              <w:rPr>
                <w:rFonts w:ascii="Cambria Math" w:hAnsi="Cambria Math" w:cstheme="majorBidi"/>
                <w:bCs/>
                <w:i/>
                <w:sz w:val="24"/>
                <w:szCs w:val="24"/>
              </w:rPr>
            </m:ctrlPr>
          </m:fPr>
          <m:num>
            <m:r>
              <w:rPr>
                <w:rFonts w:ascii="Cambria Math" w:hAnsi="Cambria Math" w:cstheme="majorBidi"/>
                <w:sz w:val="24"/>
                <w:szCs w:val="24"/>
              </w:rPr>
              <m:t>10</m:t>
            </m:r>
          </m:num>
          <m:den>
            <m:r>
              <w:rPr>
                <w:rFonts w:ascii="Cambria Math" w:hAnsi="Cambria Math" w:cstheme="majorBidi"/>
                <w:sz w:val="24"/>
                <w:szCs w:val="24"/>
              </w:rPr>
              <m:t>1000</m:t>
            </m:r>
          </m:den>
        </m:f>
      </m:oMath>
      <w:r>
        <w:rPr>
          <w:rFonts w:asciiTheme="majorBidi" w:eastAsiaTheme="minorEastAsia" w:hAnsiTheme="majorBidi" w:cstheme="majorBidi"/>
          <w:bCs/>
          <w:sz w:val="24"/>
          <w:szCs w:val="24"/>
        </w:rPr>
        <w:t xml:space="preserve"> = Rp. 1.000.000,00, jadi pedagang sayur mendapat potongan sebesar Rp. 1.000.000,00.</w:t>
      </w:r>
    </w:p>
    <w:p w:rsidR="00C33FD7" w:rsidRPr="00C15CDC" w:rsidRDefault="00C33FD7" w:rsidP="00C33FD7">
      <w:pPr>
        <w:pStyle w:val="ListParagraph"/>
        <w:numPr>
          <w:ilvl w:val="0"/>
          <w:numId w:val="25"/>
        </w:numPr>
        <w:spacing w:before="240" w:after="0" w:line="480" w:lineRule="auto"/>
        <w:ind w:left="567" w:hanging="283"/>
        <w:jc w:val="both"/>
        <w:rPr>
          <w:rFonts w:asciiTheme="majorBidi" w:eastAsiaTheme="minorEastAsia" w:hAnsiTheme="majorBidi" w:cstheme="majorBidi"/>
          <w:bCs/>
          <w:sz w:val="24"/>
          <w:szCs w:val="24"/>
        </w:rPr>
      </w:pPr>
      <w:r>
        <w:rPr>
          <w:rFonts w:asciiTheme="majorBidi" w:eastAsiaTheme="minorEastAsia" w:hAnsiTheme="majorBidi" w:cstheme="majorBidi"/>
          <w:bCs/>
          <w:sz w:val="24"/>
          <w:szCs w:val="24"/>
        </w:rPr>
        <w:t xml:space="preserve">Pada saat pedagang tempe </w:t>
      </w:r>
      <w:r w:rsidRPr="00C15CDC">
        <w:rPr>
          <w:rFonts w:asciiTheme="majorBidi" w:eastAsiaTheme="minorEastAsia" w:hAnsiTheme="majorBidi" w:cstheme="majorBidi"/>
          <w:bCs/>
          <w:sz w:val="24"/>
          <w:szCs w:val="24"/>
        </w:rPr>
        <w:t xml:space="preserve">mengikuti arisan dagang dengan membayar sebesar Rp. </w:t>
      </w:r>
      <w:proofErr w:type="gramStart"/>
      <w:r w:rsidRPr="00C15CDC">
        <w:rPr>
          <w:rFonts w:asciiTheme="majorBidi" w:eastAsiaTheme="minorEastAsia" w:hAnsiTheme="majorBidi" w:cstheme="majorBidi"/>
          <w:bCs/>
          <w:sz w:val="24"/>
          <w:szCs w:val="24"/>
        </w:rPr>
        <w:t>100.000,00  dan</w:t>
      </w:r>
      <w:proofErr w:type="gramEnd"/>
      <w:r w:rsidRPr="00C15CDC">
        <w:rPr>
          <w:rFonts w:asciiTheme="majorBidi" w:eastAsiaTheme="minorEastAsia" w:hAnsiTheme="majorBidi" w:cstheme="majorBidi"/>
          <w:bCs/>
          <w:sz w:val="24"/>
          <w:szCs w:val="24"/>
        </w:rPr>
        <w:t xml:space="preserve"> mendapatkan uang arisan sebesar Rp. 10.000.000,00. Pengambilan uang arisan yang di lakukan pada saat pembayaran ke 31 ini, maka pedagang tempe ini memperoleh uang arisan sebesar Rp. 9.500.000,00 karena pedagang tempe mengajukan pengambilan pada hari ke 31 maka pedagang tempe mendapatkan potongan sebesar 5% yaitu sebesar Rp. 500.000,00.</w:t>
      </w:r>
    </w:p>
    <w:p w:rsidR="00C33FD7" w:rsidRDefault="00C33FD7" w:rsidP="00C33FD7">
      <w:pPr>
        <w:pStyle w:val="ListParagraph"/>
        <w:spacing w:before="240" w:after="0"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Pada arisan dagang ini terdapat potongan yang diberikan oleh pengelola arisan kepada anggota yang mengajukan pengambilan di awal pembayaran sampai pembayaran ke 49 hal ini karena potongan yang diberikan merupakan </w:t>
      </w:r>
      <w:r>
        <w:rPr>
          <w:rFonts w:asciiTheme="majorBidi" w:hAnsiTheme="majorBidi" w:cstheme="majorBidi"/>
          <w:bCs/>
          <w:sz w:val="24"/>
          <w:szCs w:val="24"/>
        </w:rPr>
        <w:lastRenderedPageBreak/>
        <w:t>bunga yang ditentukan oleh pengelola arisan.</w:t>
      </w:r>
      <w:proofErr w:type="gramEnd"/>
      <w:r>
        <w:rPr>
          <w:rFonts w:asciiTheme="majorBidi" w:hAnsiTheme="majorBidi" w:cstheme="majorBidi"/>
          <w:bCs/>
          <w:sz w:val="24"/>
          <w:szCs w:val="24"/>
        </w:rPr>
        <w:t xml:space="preserve"> Sebagaimana yang di sampaikan oleh Ibu In:</w:t>
      </w:r>
      <w:r w:rsidRPr="00DD02BD">
        <w:rPr>
          <w:rFonts w:asciiTheme="majorBidi" w:hAnsiTheme="majorBidi" w:cstheme="majorBidi"/>
          <w:bCs/>
          <w:i/>
          <w:iCs/>
          <w:sz w:val="24"/>
          <w:szCs w:val="24"/>
        </w:rPr>
        <w:t xml:space="preserve"> </w:t>
      </w:r>
      <w:r w:rsidRPr="00517D70">
        <w:rPr>
          <w:rFonts w:asciiTheme="majorBidi" w:hAnsiTheme="majorBidi" w:cstheme="majorBidi"/>
          <w:bCs/>
          <w:sz w:val="24"/>
          <w:szCs w:val="24"/>
        </w:rPr>
        <w:t>“</w:t>
      </w:r>
      <w:r w:rsidRPr="00D46282">
        <w:rPr>
          <w:rFonts w:asciiTheme="majorBidi" w:hAnsiTheme="majorBidi" w:cstheme="majorBidi"/>
          <w:bCs/>
          <w:i/>
          <w:iCs/>
          <w:sz w:val="24"/>
          <w:szCs w:val="24"/>
        </w:rPr>
        <w:t>Potongan iku mbak digae bunga i soal e kan</w:t>
      </w:r>
      <w:proofErr w:type="gramStart"/>
      <w:r w:rsidRPr="00D46282">
        <w:rPr>
          <w:rFonts w:asciiTheme="majorBidi" w:hAnsiTheme="majorBidi" w:cstheme="majorBidi"/>
          <w:bCs/>
          <w:i/>
          <w:iCs/>
          <w:sz w:val="24"/>
          <w:szCs w:val="24"/>
        </w:rPr>
        <w:t>,  duwek</w:t>
      </w:r>
      <w:proofErr w:type="gramEnd"/>
      <w:r w:rsidRPr="00D46282">
        <w:rPr>
          <w:rFonts w:asciiTheme="majorBidi" w:hAnsiTheme="majorBidi" w:cstheme="majorBidi"/>
          <w:bCs/>
          <w:i/>
          <w:iCs/>
          <w:sz w:val="24"/>
          <w:szCs w:val="24"/>
        </w:rPr>
        <w:t xml:space="preserve"> e wes di jukuk disek dadi yo ibarat e potongan iku gae bungane ae mbak</w:t>
      </w:r>
      <w:r w:rsidRPr="00517D70">
        <w:rPr>
          <w:rFonts w:asciiTheme="majorBidi" w:hAnsiTheme="majorBidi" w:cstheme="majorBidi"/>
          <w:bCs/>
          <w:sz w:val="24"/>
          <w:szCs w:val="24"/>
        </w:rPr>
        <w:t>.”</w:t>
      </w:r>
      <w:r w:rsidRPr="00DD02BD">
        <w:rPr>
          <w:rStyle w:val="FootnoteReference"/>
        </w:rPr>
        <w:t xml:space="preserve"> </w:t>
      </w:r>
      <w:r>
        <w:rPr>
          <w:rStyle w:val="FootnoteReference"/>
          <w:rFonts w:asciiTheme="majorBidi" w:hAnsiTheme="majorBidi" w:cstheme="majorBidi"/>
          <w:bCs/>
          <w:sz w:val="24"/>
          <w:szCs w:val="24"/>
        </w:rPr>
        <w:footnoteReference w:customMarkFollows="1" w:id="85"/>
        <w:t>16</w:t>
      </w:r>
    </w:p>
    <w:p w:rsidR="00C33FD7" w:rsidRPr="003E173C" w:rsidRDefault="00C33FD7" w:rsidP="00C33FD7">
      <w:pPr>
        <w:pStyle w:val="ListParagraph"/>
        <w:spacing w:before="240" w:after="0" w:line="480" w:lineRule="auto"/>
        <w:ind w:left="284" w:firstLine="567"/>
        <w:jc w:val="both"/>
        <w:rPr>
          <w:rStyle w:val="FootnoteReference"/>
          <w:rFonts w:asciiTheme="majorBidi" w:hAnsiTheme="majorBidi" w:cstheme="majorBidi"/>
          <w:bCs/>
          <w:sz w:val="24"/>
          <w:szCs w:val="24"/>
        </w:rPr>
      </w:pPr>
      <w:proofErr w:type="gramStart"/>
      <w:r w:rsidRPr="003E173C">
        <w:rPr>
          <w:rFonts w:asciiTheme="majorBidi" w:hAnsiTheme="majorBidi" w:cstheme="majorBidi"/>
          <w:bCs/>
          <w:sz w:val="24"/>
          <w:szCs w:val="24"/>
        </w:rPr>
        <w:t>Besar Potongan yang diberikan oleh pengelola arisan dagang dipengaruhi oleh waktu pengambilan yang diajukan anggota arisan dagang.</w:t>
      </w:r>
      <w:proofErr w:type="gramEnd"/>
      <w:r w:rsidRPr="003E173C">
        <w:rPr>
          <w:rFonts w:asciiTheme="majorBidi" w:hAnsiTheme="majorBidi" w:cstheme="majorBidi"/>
          <w:bCs/>
          <w:sz w:val="24"/>
          <w:szCs w:val="24"/>
        </w:rPr>
        <w:t xml:space="preserve"> </w:t>
      </w:r>
      <w:proofErr w:type="gramStart"/>
      <w:r w:rsidRPr="003E173C">
        <w:rPr>
          <w:rFonts w:asciiTheme="majorBidi" w:hAnsiTheme="majorBidi" w:cstheme="majorBidi"/>
          <w:bCs/>
          <w:sz w:val="24"/>
          <w:szCs w:val="24"/>
        </w:rPr>
        <w:t>Potongan tersebut sebagai bunga atas pengambilan uang arisan pada putaran awal sampai pertengahan putaran.</w:t>
      </w:r>
      <w:proofErr w:type="gramEnd"/>
    </w:p>
    <w:p w:rsidR="00C33FD7" w:rsidRDefault="00C33FD7" w:rsidP="00C33FD7">
      <w:pPr>
        <w:pStyle w:val="ListParagraph"/>
        <w:spacing w:before="240" w:after="0" w:line="480" w:lineRule="auto"/>
        <w:ind w:left="284" w:firstLine="567"/>
        <w:jc w:val="both"/>
        <w:rPr>
          <w:rStyle w:val="FootnoteReference"/>
          <w:rFonts w:asciiTheme="majorBidi" w:hAnsiTheme="majorBidi" w:cstheme="majorBidi"/>
          <w:bCs/>
          <w:sz w:val="24"/>
          <w:szCs w:val="24"/>
        </w:rPr>
      </w:pPr>
    </w:p>
    <w:p w:rsidR="00C33FD7" w:rsidRPr="00C15CDC" w:rsidRDefault="00C33FD7" w:rsidP="00C33FD7">
      <w:pPr>
        <w:spacing w:before="240" w:after="0" w:line="480" w:lineRule="auto"/>
        <w:jc w:val="both"/>
        <w:rPr>
          <w:rFonts w:asciiTheme="majorBidi" w:hAnsiTheme="majorBidi" w:cstheme="majorBidi"/>
          <w:b/>
          <w:sz w:val="24"/>
          <w:szCs w:val="24"/>
        </w:rPr>
        <w:sectPr w:rsidR="00C33FD7" w:rsidRPr="00C15CDC" w:rsidSect="00E75595">
          <w:pgSz w:w="11907" w:h="16839" w:code="9"/>
          <w:pgMar w:top="2268" w:right="1701" w:bottom="1701" w:left="2268" w:header="720" w:footer="720" w:gutter="0"/>
          <w:cols w:space="720"/>
          <w:titlePg/>
          <w:docGrid w:linePitch="360"/>
        </w:sectPr>
      </w:pPr>
    </w:p>
    <w:p w:rsidR="00C33FD7" w:rsidRPr="00316070" w:rsidRDefault="00C33FD7" w:rsidP="00C33FD7">
      <w:pPr>
        <w:pStyle w:val="ListParagraph"/>
        <w:spacing w:before="240" w:after="0" w:line="480" w:lineRule="auto"/>
        <w:ind w:left="0"/>
        <w:jc w:val="center"/>
        <w:rPr>
          <w:rFonts w:asciiTheme="majorBidi" w:hAnsiTheme="majorBidi" w:cstheme="majorBidi"/>
          <w:bCs/>
          <w:sz w:val="24"/>
          <w:szCs w:val="24"/>
        </w:rPr>
      </w:pPr>
      <w:r w:rsidRPr="00316070">
        <w:rPr>
          <w:rFonts w:asciiTheme="majorBidi" w:hAnsiTheme="majorBidi" w:cstheme="majorBidi"/>
          <w:b/>
          <w:sz w:val="24"/>
          <w:szCs w:val="24"/>
        </w:rPr>
        <w:lastRenderedPageBreak/>
        <w:t>BAB IV</w:t>
      </w:r>
    </w:p>
    <w:p w:rsidR="00C33FD7" w:rsidRPr="00741559" w:rsidRDefault="00C33FD7" w:rsidP="00286E4F">
      <w:pPr>
        <w:pStyle w:val="ListParagraph"/>
        <w:spacing w:line="480" w:lineRule="auto"/>
        <w:ind w:left="0" w:firstLine="567"/>
        <w:jc w:val="center"/>
        <w:rPr>
          <w:rFonts w:asciiTheme="majorBidi" w:hAnsiTheme="majorBidi" w:cstheme="majorBidi"/>
          <w:b/>
          <w:bCs/>
          <w:sz w:val="24"/>
          <w:szCs w:val="24"/>
        </w:rPr>
      </w:pPr>
      <w:r>
        <w:rPr>
          <w:rFonts w:asciiTheme="majorBidi" w:hAnsiTheme="majorBidi" w:cstheme="majorBidi"/>
          <w:b/>
          <w:bCs/>
          <w:sz w:val="24"/>
          <w:szCs w:val="24"/>
        </w:rPr>
        <w:t xml:space="preserve">TINJAUAN AKAD </w:t>
      </w:r>
      <w:r w:rsidRPr="00E7477C">
        <w:rPr>
          <w:rFonts w:asciiTheme="majorBidi" w:hAnsiTheme="majorBidi" w:cstheme="majorBidi"/>
          <w:b/>
          <w:bCs/>
          <w:i/>
          <w:iCs/>
          <w:sz w:val="24"/>
          <w:szCs w:val="24"/>
        </w:rPr>
        <w:t>QARD</w:t>
      </w:r>
      <w:r>
        <w:rPr>
          <w:rFonts w:asciiTheme="majorBidi" w:hAnsiTheme="majorBidi" w:cstheme="majorBidi"/>
          <w:b/>
          <w:bCs/>
          <w:sz w:val="24"/>
          <w:szCs w:val="24"/>
        </w:rPr>
        <w:t xml:space="preserve"> </w:t>
      </w:r>
      <w:r w:rsidR="00286E4F">
        <w:rPr>
          <w:rFonts w:asciiTheme="majorBidi" w:hAnsiTheme="majorBidi" w:cstheme="majorBidi"/>
          <w:b/>
          <w:bCs/>
          <w:sz w:val="24"/>
          <w:szCs w:val="24"/>
        </w:rPr>
        <w:t>DALAM</w:t>
      </w:r>
      <w:r w:rsidRPr="00871BE6">
        <w:rPr>
          <w:rFonts w:asciiTheme="majorBidi" w:hAnsiTheme="majorBidi" w:cstheme="majorBidi"/>
          <w:b/>
          <w:bCs/>
          <w:sz w:val="24"/>
          <w:szCs w:val="24"/>
        </w:rPr>
        <w:t xml:space="preserve"> PELAKSANAAN ARISAN DAGANG DI PASAR TANJUNG ANYAR KECAMATAN MAGERSARI KOTA MOJOKERTO</w:t>
      </w:r>
    </w:p>
    <w:p w:rsidR="00C33FD7" w:rsidRDefault="00C33FD7" w:rsidP="00286E4F">
      <w:pPr>
        <w:pStyle w:val="ListParagraph"/>
        <w:numPr>
          <w:ilvl w:val="0"/>
          <w:numId w:val="27"/>
        </w:numPr>
        <w:spacing w:line="480" w:lineRule="auto"/>
        <w:ind w:left="284" w:hanging="284"/>
        <w:jc w:val="both"/>
        <w:rPr>
          <w:rFonts w:asciiTheme="majorBidi" w:hAnsiTheme="majorBidi" w:cstheme="majorBidi"/>
          <w:b/>
          <w:bCs/>
          <w:sz w:val="24"/>
          <w:szCs w:val="24"/>
        </w:rPr>
      </w:pPr>
      <w:r w:rsidRPr="00FF4995">
        <w:rPr>
          <w:rFonts w:asciiTheme="majorBidi" w:hAnsiTheme="majorBidi" w:cstheme="majorBidi"/>
          <w:b/>
          <w:bCs/>
          <w:sz w:val="24"/>
          <w:szCs w:val="24"/>
        </w:rPr>
        <w:t>Tinjauan Akad</w:t>
      </w:r>
      <w:r w:rsidRPr="00FF4995">
        <w:rPr>
          <w:rFonts w:asciiTheme="majorBidi" w:hAnsiTheme="majorBidi" w:cstheme="majorBidi"/>
          <w:b/>
          <w:bCs/>
          <w:i/>
          <w:iCs/>
          <w:sz w:val="24"/>
          <w:szCs w:val="24"/>
        </w:rPr>
        <w:t xml:space="preserve"> Qard</w:t>
      </w:r>
      <w:r w:rsidRPr="00FF4995">
        <w:rPr>
          <w:rFonts w:asciiTheme="majorBidi" w:hAnsiTheme="majorBidi" w:cstheme="majorBidi"/>
          <w:b/>
          <w:bCs/>
          <w:sz w:val="24"/>
          <w:szCs w:val="24"/>
        </w:rPr>
        <w:t xml:space="preserve"> </w:t>
      </w:r>
      <w:r w:rsidR="00286E4F">
        <w:rPr>
          <w:rFonts w:asciiTheme="majorBidi" w:hAnsiTheme="majorBidi" w:cstheme="majorBidi"/>
          <w:b/>
          <w:bCs/>
          <w:sz w:val="24"/>
          <w:szCs w:val="24"/>
        </w:rPr>
        <w:t xml:space="preserve">Dalam </w:t>
      </w:r>
      <w:r w:rsidRPr="00FF4995">
        <w:rPr>
          <w:rFonts w:asciiTheme="majorBidi" w:hAnsiTheme="majorBidi" w:cstheme="majorBidi"/>
          <w:b/>
          <w:bCs/>
          <w:sz w:val="24"/>
          <w:szCs w:val="24"/>
        </w:rPr>
        <w:t>Sistem Pembayaran Arisan Dagang Di Pasar Tanjung Anyar Kecamatan Magersari Kota Mojokerto</w:t>
      </w:r>
      <w:r>
        <w:rPr>
          <w:rFonts w:asciiTheme="majorBidi" w:hAnsiTheme="majorBidi" w:cstheme="majorBidi"/>
          <w:b/>
          <w:bCs/>
          <w:sz w:val="24"/>
          <w:szCs w:val="24"/>
        </w:rPr>
        <w:t>.</w:t>
      </w:r>
    </w:p>
    <w:p w:rsidR="00C33FD7" w:rsidRDefault="00C33FD7" w:rsidP="00C33FD7">
      <w:pPr>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Dalam memenuhi kebutuhannya manusia </w:t>
      </w:r>
      <w:r w:rsidRPr="000B13EA">
        <w:rPr>
          <w:rFonts w:asciiTheme="majorBidi" w:hAnsiTheme="majorBidi" w:cstheme="majorBidi"/>
          <w:sz w:val="24"/>
          <w:szCs w:val="24"/>
        </w:rPr>
        <w:t>membutuhkan orang</w:t>
      </w:r>
      <w:r>
        <w:rPr>
          <w:rFonts w:asciiTheme="majorBidi" w:hAnsiTheme="majorBidi" w:cstheme="majorBidi"/>
          <w:sz w:val="24"/>
          <w:szCs w:val="24"/>
        </w:rPr>
        <w:t xml:space="preserve">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untuk saling tolong-menolong hal ini karena manusia merupakan mahkluk sosial. </w:t>
      </w:r>
      <w:proofErr w:type="gramStart"/>
      <w:r>
        <w:rPr>
          <w:rFonts w:asciiTheme="majorBidi" w:hAnsiTheme="majorBidi" w:cstheme="majorBidi"/>
          <w:sz w:val="24"/>
          <w:szCs w:val="24"/>
        </w:rPr>
        <w:t>Banyak kegiatan yang dapat dilakukan untuk memenuhi kebutuhan materi salah satunya dengan melakukan kegiatan arisan yang banyak dilakukan oleh masyarakat di Indonesia.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Kegiatan arisan merupakan salah satu kegiatan untuk memenuhi kebutuhan materi yang dilakukan oleh sekelompok masyarakat disuatu daerah dan ini terjadi di Pasar Tanjung Anyar Kecamatan Magersari Kota Mojokerto.</w:t>
      </w:r>
      <w:proofErr w:type="gramEnd"/>
      <w:r>
        <w:rPr>
          <w:rFonts w:asciiTheme="majorBidi" w:hAnsiTheme="majorBidi" w:cstheme="majorBidi"/>
          <w:sz w:val="24"/>
          <w:szCs w:val="24"/>
        </w:rPr>
        <w:t xml:space="preserve"> </w:t>
      </w:r>
    </w:p>
    <w:p w:rsidR="00C33FD7" w:rsidRDefault="00C33FD7" w:rsidP="00C33FD7">
      <w:pPr>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Kegiatan arisan yang terjadi Pasar Tanjung Anyar Kecamatan Magersari Kota Mojokerto ini merupakan kegiatan arisan dagang.</w:t>
      </w:r>
      <w:proofErr w:type="gramEnd"/>
      <w:r>
        <w:rPr>
          <w:rFonts w:asciiTheme="majorBidi" w:hAnsiTheme="majorBidi" w:cstheme="majorBidi"/>
          <w:sz w:val="24"/>
          <w:szCs w:val="24"/>
        </w:rPr>
        <w:t xml:space="preserve"> </w:t>
      </w:r>
      <w:proofErr w:type="gramStart"/>
      <w:r w:rsidRPr="00AB6EAD">
        <w:rPr>
          <w:rFonts w:asciiTheme="majorBidi" w:hAnsiTheme="majorBidi" w:cstheme="majorBidi"/>
          <w:sz w:val="24"/>
          <w:szCs w:val="24"/>
        </w:rPr>
        <w:t xml:space="preserve">Arisan dagang yang </w:t>
      </w:r>
      <w:r>
        <w:rPr>
          <w:rFonts w:asciiTheme="majorBidi" w:hAnsiTheme="majorBidi" w:cstheme="majorBidi"/>
          <w:sz w:val="24"/>
          <w:szCs w:val="24"/>
        </w:rPr>
        <w:t xml:space="preserve">diikuti oleh </w:t>
      </w:r>
      <w:r w:rsidRPr="00AB6EAD">
        <w:rPr>
          <w:rFonts w:asciiTheme="majorBidi" w:hAnsiTheme="majorBidi" w:cstheme="majorBidi"/>
          <w:sz w:val="24"/>
          <w:szCs w:val="24"/>
        </w:rPr>
        <w:t xml:space="preserve">para pedagang </w:t>
      </w:r>
      <w:r>
        <w:rPr>
          <w:rFonts w:asciiTheme="majorBidi" w:hAnsiTheme="majorBidi" w:cstheme="majorBidi"/>
          <w:sz w:val="24"/>
          <w:szCs w:val="24"/>
        </w:rPr>
        <w:t xml:space="preserve">ini </w:t>
      </w:r>
      <w:r w:rsidRPr="00AB6EAD">
        <w:rPr>
          <w:rFonts w:asciiTheme="majorBidi" w:hAnsiTheme="majorBidi" w:cstheme="majorBidi"/>
          <w:sz w:val="24"/>
          <w:szCs w:val="24"/>
        </w:rPr>
        <w:t xml:space="preserve">merupakan salah satu kegiatan </w:t>
      </w:r>
      <w:r w:rsidRPr="00AB6EAD">
        <w:rPr>
          <w:rFonts w:asciiTheme="majorBidi" w:hAnsiTheme="majorBidi" w:cstheme="majorBidi"/>
          <w:i/>
          <w:iCs/>
          <w:sz w:val="24"/>
          <w:szCs w:val="24"/>
        </w:rPr>
        <w:t>muamalah</w:t>
      </w:r>
      <w:r w:rsidRPr="00AB6EAD">
        <w:rPr>
          <w:rFonts w:asciiTheme="majorBidi" w:hAnsiTheme="majorBidi" w:cstheme="majorBidi"/>
          <w:sz w:val="24"/>
          <w:szCs w:val="24"/>
        </w:rPr>
        <w:t xml:space="preserve"> </w:t>
      </w:r>
      <w:r>
        <w:rPr>
          <w:rFonts w:asciiTheme="majorBidi" w:hAnsiTheme="majorBidi" w:cstheme="majorBidi"/>
          <w:sz w:val="24"/>
          <w:szCs w:val="24"/>
        </w:rPr>
        <w:t>dengan tujuan untuk membantu para anggota arisan yang berprofesi sebagai pedagang</w:t>
      </w:r>
      <w:r w:rsidRPr="00AB6EAD">
        <w:rPr>
          <w:rFonts w:asciiTheme="majorBidi" w:hAnsiTheme="majorBidi" w:cstheme="majorBidi"/>
          <w:sz w:val="24"/>
          <w:szCs w:val="24"/>
        </w:rPr>
        <w:t xml:space="preserve"> dalam mendapatkan ta</w:t>
      </w:r>
      <w:r>
        <w:rPr>
          <w:rFonts w:asciiTheme="majorBidi" w:hAnsiTheme="majorBidi" w:cstheme="majorBidi"/>
          <w:sz w:val="24"/>
          <w:szCs w:val="24"/>
        </w:rPr>
        <w:t>mbahan modal dan sebagai sarana</w:t>
      </w:r>
      <w:r w:rsidRPr="00AB6EAD">
        <w:rPr>
          <w:rFonts w:asciiTheme="majorBidi" w:hAnsiTheme="majorBidi" w:cstheme="majorBidi"/>
          <w:sz w:val="24"/>
          <w:szCs w:val="24"/>
        </w:rPr>
        <w:t xml:space="preserve"> untuk menabung.</w:t>
      </w:r>
      <w:proofErr w:type="gramEnd"/>
      <w:r>
        <w:rPr>
          <w:rFonts w:asciiTheme="majorBidi" w:hAnsiTheme="majorBidi" w:cstheme="majorBidi"/>
          <w:sz w:val="24"/>
          <w:szCs w:val="24"/>
        </w:rPr>
        <w:t xml:space="preserve"> Arisan dagang ini terjadi karena banyaknya pedagang yang membutuhkan modal usaha yang seharusnya bisa didapatkan dengan melakukan pinjaman di bank atau koperasi, namun pedagang merasa proses </w:t>
      </w:r>
      <w:r>
        <w:rPr>
          <w:rFonts w:asciiTheme="majorBidi" w:hAnsiTheme="majorBidi" w:cstheme="majorBidi"/>
          <w:sz w:val="24"/>
          <w:szCs w:val="24"/>
        </w:rPr>
        <w:lastRenderedPageBreak/>
        <w:t xml:space="preserve">pengajuan pinjaman di bank dan koperasi cukup rumit, harus adanya jaminan, dan cicilan yang besar dan akhirnya diadakannya kegiatan arisan dagang untuk membantu memenuhi kebutuhan akan tambahan modal bagi para pedagang. </w:t>
      </w:r>
    </w:p>
    <w:p w:rsidR="00C33FD7" w:rsidRPr="00A12790" w:rsidRDefault="00C33FD7" w:rsidP="00C33FD7">
      <w:pPr>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Sistem dalam pelaksanaan arisan dagang ini sudah berdasarkan kesepakatan bersama para anggota dan pengelola arisan yang terdiri dari sistem pembayaran dan sistem pengambilan uang.</w:t>
      </w:r>
      <w:proofErr w:type="gramEnd"/>
      <w:r>
        <w:rPr>
          <w:rFonts w:asciiTheme="majorBidi" w:hAnsiTheme="majorBidi" w:cstheme="majorBidi"/>
          <w:sz w:val="24"/>
          <w:szCs w:val="24"/>
        </w:rPr>
        <w:t xml:space="preserve"> Arisan dagang memiliki sistem pembayaran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membayarkan uang arisan setiap harinya selama 102 hari dengan ketentuan terdapat tambahan 2 (dua) hari dalam pembayarannya. Tambahan hari dalam pembayaran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diberikan kepada pengelola arisan sebagai upah yang diberikan atas jasanya dalam mengelola arisan dengan baik. </w:t>
      </w:r>
      <w:proofErr w:type="gramStart"/>
      <w:r>
        <w:rPr>
          <w:rFonts w:asciiTheme="majorBidi" w:hAnsiTheme="majorBidi" w:cstheme="majorBidi"/>
          <w:sz w:val="24"/>
          <w:szCs w:val="24"/>
        </w:rPr>
        <w:t>Dalam sistem pembayaran uang arisan dagang tidak terdapat ketentuan yang diberikan oleh pengelola arisan mengenai besaran nominal yang harus dibayarankan.</w:t>
      </w:r>
      <w:proofErr w:type="gramEnd"/>
      <w:r>
        <w:rPr>
          <w:rFonts w:asciiTheme="majorBidi" w:hAnsiTheme="majorBidi" w:cstheme="majorBidi"/>
          <w:sz w:val="24"/>
          <w:szCs w:val="24"/>
        </w:rPr>
        <w:t xml:space="preserve"> Setiap anggota arisan dagang membayar uang arisan dengan nominal yang berbeda-beda tergantung besarnya nominal yang di ikutinya, hanya saja terdapat ketentuan mengenai minimum pembayaran sebesar Rp.10.000</w:t>
      </w:r>
      <w:proofErr w:type="gramStart"/>
      <w:r>
        <w:rPr>
          <w:rFonts w:asciiTheme="majorBidi" w:hAnsiTheme="majorBidi" w:cstheme="majorBidi"/>
          <w:sz w:val="24"/>
          <w:szCs w:val="24"/>
        </w:rPr>
        <w:t>,00</w:t>
      </w:r>
      <w:proofErr w:type="gramEnd"/>
      <w:r>
        <w:rPr>
          <w:rFonts w:asciiTheme="majorBidi" w:hAnsiTheme="majorBidi" w:cstheme="majorBidi"/>
          <w:sz w:val="24"/>
          <w:szCs w:val="24"/>
        </w:rPr>
        <w:t xml:space="preserve"> dan tidak terdapat batas maksimum dalam mengikuti arisan dagang.</w:t>
      </w:r>
    </w:p>
    <w:p w:rsidR="00C33FD7" w:rsidRDefault="00C33FD7" w:rsidP="00C33FD7">
      <w:pPr>
        <w:pStyle w:val="ListParagraph"/>
        <w:tabs>
          <w:tab w:val="left" w:pos="2410"/>
        </w:tabs>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Arisan berkaitan dengan hutang piutang didalam Islam menggunakan akad </w:t>
      </w:r>
      <w:r>
        <w:rPr>
          <w:rFonts w:asciiTheme="majorBidi" w:hAnsiTheme="majorBidi" w:cstheme="majorBidi"/>
          <w:i/>
          <w:iCs/>
          <w:sz w:val="24"/>
          <w:szCs w:val="24"/>
        </w:rPr>
        <w:t>q</w:t>
      </w:r>
      <w:r w:rsidRPr="00A87F98">
        <w:rPr>
          <w:rFonts w:asciiTheme="majorBidi" w:hAnsiTheme="majorBidi" w:cstheme="majorBidi"/>
          <w:i/>
          <w:iCs/>
          <w:sz w:val="24"/>
          <w:szCs w:val="24"/>
        </w:rPr>
        <w:t>ard</w:t>
      </w:r>
      <w:r>
        <w:rPr>
          <w:rFonts w:asciiTheme="majorBidi" w:hAnsiTheme="majorBidi" w:cstheme="majorBidi"/>
          <w:i/>
          <w:iCs/>
          <w:sz w:val="24"/>
          <w:szCs w:val="24"/>
        </w:rPr>
        <w:t>.</w:t>
      </w:r>
      <w:proofErr w:type="gramEnd"/>
      <w:r>
        <w:rPr>
          <w:rFonts w:asciiTheme="majorBidi" w:hAnsiTheme="majorBidi" w:cstheme="majorBidi"/>
          <w:sz w:val="24"/>
          <w:szCs w:val="24"/>
        </w:rPr>
        <w:t xml:space="preserve"> </w:t>
      </w:r>
      <w:r>
        <w:rPr>
          <w:rFonts w:asciiTheme="majorBidi" w:hAnsiTheme="majorBidi" w:cstheme="majorBidi"/>
          <w:i/>
          <w:iCs/>
          <w:sz w:val="24"/>
          <w:szCs w:val="24"/>
        </w:rPr>
        <w:t>Q</w:t>
      </w:r>
      <w:r w:rsidRPr="00E23DAE">
        <w:rPr>
          <w:rFonts w:asciiTheme="majorBidi" w:hAnsiTheme="majorBidi" w:cstheme="majorBidi"/>
          <w:i/>
          <w:iCs/>
          <w:sz w:val="24"/>
          <w:szCs w:val="24"/>
        </w:rPr>
        <w:t>ard</w:t>
      </w:r>
      <w:r>
        <w:rPr>
          <w:rFonts w:asciiTheme="majorBidi" w:hAnsiTheme="majorBidi" w:cstheme="majorBidi"/>
          <w:i/>
          <w:iCs/>
          <w:sz w:val="24"/>
          <w:szCs w:val="24"/>
        </w:rPr>
        <w:t xml:space="preserve"> </w:t>
      </w:r>
      <w:r>
        <w:rPr>
          <w:rFonts w:asciiTheme="majorBidi" w:hAnsiTheme="majorBidi" w:cstheme="majorBidi"/>
          <w:sz w:val="24"/>
          <w:szCs w:val="24"/>
        </w:rPr>
        <w:t xml:space="preserve">merupakan pemberian harta kepada orang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untuk dimanfaatkan dan dapat ditagih atau di minta kembali dengan harta yang serupa.</w:t>
      </w:r>
      <w:r>
        <w:rPr>
          <w:rStyle w:val="FootnoteReference"/>
          <w:rFonts w:asciiTheme="majorBidi" w:hAnsiTheme="majorBidi" w:cstheme="majorBidi"/>
          <w:sz w:val="24"/>
          <w:szCs w:val="24"/>
        </w:rPr>
        <w:footnoteReference w:customMarkFollows="1" w:id="86"/>
        <w:t>1</w:t>
      </w:r>
      <w:r>
        <w:rPr>
          <w:rFonts w:asciiTheme="majorBidi" w:hAnsiTheme="majorBidi" w:cstheme="majorBidi"/>
          <w:sz w:val="24"/>
          <w:szCs w:val="24"/>
        </w:rPr>
        <w:t xml:space="preserve"> Perjanjian </w:t>
      </w:r>
      <w:r w:rsidRPr="00FD7AF9">
        <w:rPr>
          <w:rFonts w:asciiTheme="majorBidi" w:hAnsiTheme="majorBidi" w:cstheme="majorBidi"/>
          <w:i/>
          <w:iCs/>
          <w:sz w:val="24"/>
          <w:szCs w:val="24"/>
        </w:rPr>
        <w:t>qard</w:t>
      </w:r>
      <w:r>
        <w:rPr>
          <w:rFonts w:asciiTheme="majorBidi" w:hAnsiTheme="majorBidi" w:cstheme="majorBidi"/>
          <w:sz w:val="24"/>
          <w:szCs w:val="24"/>
        </w:rPr>
        <w:t xml:space="preserve"> merupakan penjanjian pinjaman dengan memberikan pinjaman kepada debitur (</w:t>
      </w:r>
      <w:r>
        <w:rPr>
          <w:rFonts w:asciiTheme="majorBidi" w:hAnsiTheme="majorBidi" w:cstheme="majorBidi"/>
          <w:i/>
          <w:iCs/>
          <w:sz w:val="24"/>
          <w:szCs w:val="24"/>
        </w:rPr>
        <w:t>muqtarid</w:t>
      </w:r>
      <w:r>
        <w:rPr>
          <w:rFonts w:asciiTheme="majorBidi" w:hAnsiTheme="majorBidi" w:cstheme="majorBidi"/>
          <w:sz w:val="24"/>
          <w:szCs w:val="24"/>
        </w:rPr>
        <w:t xml:space="preserve">) dengan ketentuan debitur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w:t>
      </w:r>
      <w:r>
        <w:rPr>
          <w:rFonts w:asciiTheme="majorBidi" w:hAnsiTheme="majorBidi" w:cstheme="majorBidi"/>
          <w:sz w:val="24"/>
          <w:szCs w:val="24"/>
        </w:rPr>
        <w:lastRenderedPageBreak/>
        <w:t xml:space="preserve">mengembalikan pada waktu yang sudah disepakati dengan jumlah yang sama ketika pinjaman diberikan. </w:t>
      </w:r>
      <w:r>
        <w:rPr>
          <w:rStyle w:val="FootnoteReference"/>
          <w:rFonts w:asciiTheme="majorBidi" w:hAnsiTheme="majorBidi" w:cstheme="majorBidi"/>
          <w:sz w:val="24"/>
          <w:szCs w:val="24"/>
        </w:rPr>
        <w:t xml:space="preserve"> </w:t>
      </w:r>
      <w:r>
        <w:rPr>
          <w:rFonts w:asciiTheme="majorBidi" w:hAnsiTheme="majorBidi" w:cstheme="majorBidi"/>
          <w:sz w:val="24"/>
          <w:szCs w:val="24"/>
        </w:rPr>
        <w:t>Hal ini telah disampaikan dengan Hadist Riwayat Muslim No.3004</w:t>
      </w:r>
    </w:p>
    <w:p w:rsidR="00C33FD7" w:rsidRPr="003D4F91" w:rsidRDefault="00C33FD7" w:rsidP="00C33FD7">
      <w:pPr>
        <w:tabs>
          <w:tab w:val="left" w:pos="2410"/>
        </w:tabs>
        <w:spacing w:after="0" w:line="360" w:lineRule="auto"/>
        <w:ind w:left="284" w:hanging="284"/>
        <w:jc w:val="right"/>
        <w:rPr>
          <w:rFonts w:ascii="Traditional Arabic" w:eastAsia="Times New Roman" w:hAnsi="Traditional Arabic" w:cs="Traditional Arabic"/>
          <w:spacing w:val="2"/>
          <w:sz w:val="36"/>
          <w:szCs w:val="36"/>
        </w:rPr>
      </w:pPr>
      <w:r w:rsidRPr="008656AF">
        <w:rPr>
          <w:rFonts w:ascii="Traditional Arabic" w:eastAsia="Times New Roman" w:hAnsi="Traditional Arabic" w:cs="Traditional Arabic"/>
          <w:spacing w:val="2"/>
          <w:sz w:val="36"/>
          <w:szCs w:val="36"/>
          <w:rtl/>
        </w:rPr>
        <w:t>حَدَّثَنَا أَبُو كُرَيْبٍ حَدَّثَنَا وَكِيعٌ عَنْ عَلِيِّ بْنِ صَالِحٍ عَنْ سَلَمَةبْنِ</w:t>
      </w:r>
      <w:r w:rsidRPr="008656AF">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كُهَيْلٍ عَنْ أَبِي سَلَمَةَ عَنْ أَبِي هُرَيْرَةَ قَالَ اسْ</w:t>
      </w:r>
      <w:r>
        <w:rPr>
          <w:rFonts w:ascii="Traditional Arabic" w:eastAsia="Times New Roman" w:hAnsi="Traditional Arabic" w:cs="Traditional Arabic"/>
          <w:spacing w:val="2"/>
          <w:sz w:val="36"/>
          <w:szCs w:val="36"/>
          <w:rtl/>
        </w:rPr>
        <w:t>تَقْرَضَ رَسُولُ اللَّهِ صَلَّى</w:t>
      </w:r>
      <w:r>
        <w:rPr>
          <w:rFonts w:ascii="Traditional Arabic" w:eastAsia="Times New Roman" w:hAnsi="Traditional Arabic" w:cs="Traditional Arabic"/>
          <w:spacing w:val="2"/>
          <w:sz w:val="36"/>
          <w:szCs w:val="36"/>
        </w:rPr>
        <w:t xml:space="preserve"> </w:t>
      </w:r>
      <w:r w:rsidRPr="008656AF">
        <w:rPr>
          <w:rFonts w:ascii="Traditional Arabic" w:eastAsia="Times New Roman" w:hAnsi="Traditional Arabic" w:cs="Traditional Arabic"/>
          <w:spacing w:val="2"/>
          <w:sz w:val="36"/>
          <w:szCs w:val="36"/>
          <w:rtl/>
        </w:rPr>
        <w:t>اللَّهُ عَلَيْهِ وَسَلَّمَ سِنًّا فَأَعْطَى سِنًّا فَوْقَهُ وَقَالَ خِيَارُكُمْ مَحَاسِنُكُمْ قَضَاءً</w:t>
      </w:r>
      <w:r>
        <w:rPr>
          <w:rFonts w:ascii="Traditional Arabic" w:eastAsia="Times New Roman" w:hAnsi="Traditional Arabic" w:cs="Traditional Arabic"/>
          <w:spacing w:val="2"/>
          <w:sz w:val="36"/>
          <w:szCs w:val="36"/>
        </w:rPr>
        <w:t xml:space="preserve"> </w:t>
      </w:r>
    </w:p>
    <w:p w:rsidR="00C33FD7" w:rsidRPr="00AE441B" w:rsidRDefault="00C33FD7" w:rsidP="00C33FD7">
      <w:pPr>
        <w:spacing w:after="0" w:line="240" w:lineRule="auto"/>
        <w:ind w:left="851"/>
        <w:jc w:val="both"/>
        <w:rPr>
          <w:rFonts w:asciiTheme="majorBidi" w:eastAsia="Times New Roman" w:hAnsiTheme="majorBidi" w:cstheme="majorBidi"/>
          <w:spacing w:val="2"/>
          <w:sz w:val="24"/>
          <w:szCs w:val="24"/>
        </w:rPr>
      </w:pPr>
      <w:r w:rsidRPr="00AE441B">
        <w:rPr>
          <w:rFonts w:asciiTheme="majorBidi" w:eastAsia="Times New Roman" w:hAnsiTheme="majorBidi" w:cstheme="majorBidi"/>
          <w:spacing w:val="2"/>
          <w:sz w:val="24"/>
          <w:szCs w:val="24"/>
        </w:rPr>
        <w:t xml:space="preserve">Telah menceritakan kepada kami Abu Kuraib telah menceritakan kepada kami Waki’ dari ‘Ali bin Shalih dari Salamah bin Kuhail dari Abu Salamah dari Abu Hurairah dia berkata, “Rasulullah shallahu ‘alaihi wasallam pernah meminjamkan unta muda, namun beliau mengembalikan unta yang lebih tua (lebih bagus) dari pada unta yang beliau </w:t>
      </w:r>
      <w:r>
        <w:rPr>
          <w:rFonts w:asciiTheme="majorBidi" w:eastAsia="Times New Roman" w:hAnsiTheme="majorBidi" w:cstheme="majorBidi"/>
          <w:spacing w:val="2"/>
          <w:sz w:val="24"/>
          <w:szCs w:val="24"/>
        </w:rPr>
        <w:t>pinjam.” Beliau bersabda: “seba</w:t>
      </w:r>
      <w:r w:rsidRPr="00AE441B">
        <w:rPr>
          <w:rFonts w:asciiTheme="majorBidi" w:eastAsia="Times New Roman" w:hAnsiTheme="majorBidi" w:cstheme="majorBidi"/>
          <w:spacing w:val="2"/>
          <w:sz w:val="24"/>
          <w:szCs w:val="24"/>
        </w:rPr>
        <w:t xml:space="preserve">ik-baik kalian adalah yang paling baik dalam melunasi utang”. </w:t>
      </w:r>
      <w:proofErr w:type="gramStart"/>
      <w:r w:rsidRPr="00AE441B">
        <w:rPr>
          <w:rFonts w:asciiTheme="majorBidi" w:eastAsia="Times New Roman" w:hAnsiTheme="majorBidi" w:cstheme="majorBidi"/>
          <w:spacing w:val="2"/>
          <w:sz w:val="24"/>
          <w:szCs w:val="24"/>
        </w:rPr>
        <w:t>(HR. Muslim No.3004).</w:t>
      </w:r>
      <w:proofErr w:type="gramEnd"/>
      <w:r>
        <w:rPr>
          <w:rStyle w:val="FootnoteReference"/>
          <w:rFonts w:asciiTheme="majorBidi" w:eastAsia="Times New Roman" w:hAnsiTheme="majorBidi" w:cstheme="majorBidi"/>
          <w:spacing w:val="2"/>
          <w:sz w:val="24"/>
          <w:szCs w:val="24"/>
        </w:rPr>
        <w:footnoteReference w:customMarkFollows="1" w:id="87"/>
        <w:t>2</w:t>
      </w:r>
    </w:p>
    <w:p w:rsidR="00C33FD7" w:rsidRDefault="00C33FD7" w:rsidP="00C33FD7">
      <w:pPr>
        <w:spacing w:after="0" w:line="240" w:lineRule="auto"/>
        <w:ind w:left="1134" w:hanging="425"/>
        <w:jc w:val="both"/>
        <w:rPr>
          <w:rFonts w:asciiTheme="majorBidi" w:eastAsia="Times New Roman" w:hAnsiTheme="majorBidi" w:cstheme="majorBidi"/>
          <w:spacing w:val="2"/>
          <w:sz w:val="24"/>
          <w:szCs w:val="24"/>
        </w:rPr>
      </w:pPr>
    </w:p>
    <w:p w:rsidR="00C33FD7" w:rsidRDefault="00C33FD7" w:rsidP="00C33FD7">
      <w:pPr>
        <w:spacing w:after="0" w:line="240" w:lineRule="auto"/>
        <w:ind w:left="1134" w:hanging="425"/>
        <w:jc w:val="both"/>
        <w:rPr>
          <w:rFonts w:asciiTheme="majorBidi" w:eastAsia="Times New Roman" w:hAnsiTheme="majorBidi" w:cstheme="majorBidi"/>
          <w:spacing w:val="2"/>
          <w:sz w:val="24"/>
          <w:szCs w:val="24"/>
        </w:rPr>
      </w:pPr>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Hukum </w:t>
      </w:r>
      <w:r w:rsidRPr="00632A9C">
        <w:rPr>
          <w:rFonts w:asciiTheme="majorBidi" w:hAnsiTheme="majorBidi" w:cstheme="majorBidi"/>
          <w:i/>
          <w:iCs/>
          <w:sz w:val="24"/>
          <w:szCs w:val="24"/>
        </w:rPr>
        <w:t>qard</w:t>
      </w:r>
      <w:r>
        <w:rPr>
          <w:rFonts w:asciiTheme="majorBidi" w:hAnsiTheme="majorBidi" w:cstheme="majorBidi"/>
          <w:i/>
          <w:iCs/>
          <w:sz w:val="24"/>
          <w:szCs w:val="24"/>
        </w:rPr>
        <w:t xml:space="preserve"> </w:t>
      </w:r>
      <w:r>
        <w:rPr>
          <w:rFonts w:asciiTheme="majorBidi" w:hAnsiTheme="majorBidi" w:cstheme="majorBidi"/>
          <w:sz w:val="24"/>
          <w:szCs w:val="24"/>
        </w:rPr>
        <w:t xml:space="preserve">atau hutang-piutang mengikuti hukum taklifi: terkadang boleh, terkadang makruh, terkadang wajib, dan terkadang haram. Semua itu disesuaikan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mempraktekkannya karena hukum wasilah mengikuti hukum tujuan.</w:t>
      </w:r>
      <w:r>
        <w:rPr>
          <w:rStyle w:val="FootnoteReference"/>
          <w:rFonts w:asciiTheme="majorBidi" w:hAnsiTheme="majorBidi" w:cstheme="majorBidi"/>
          <w:sz w:val="24"/>
          <w:szCs w:val="24"/>
        </w:rPr>
        <w:footnoteReference w:customMarkFollows="1" w:id="88"/>
        <w:t>3</w:t>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Para Ulama menyatakan bahwa </w:t>
      </w:r>
      <w:r w:rsidRPr="00A45961">
        <w:rPr>
          <w:rFonts w:asciiTheme="majorBidi" w:hAnsiTheme="majorBidi" w:cstheme="majorBidi"/>
          <w:i/>
          <w:iCs/>
          <w:sz w:val="24"/>
          <w:szCs w:val="24"/>
        </w:rPr>
        <w:t>qard</w:t>
      </w:r>
      <w:r>
        <w:rPr>
          <w:rFonts w:asciiTheme="majorBidi" w:hAnsiTheme="majorBidi" w:cstheme="majorBidi"/>
          <w:sz w:val="24"/>
          <w:szCs w:val="24"/>
        </w:rPr>
        <w:t xml:space="preserve"> yang mendatangkan keuntungan dan manfaat hukumnya haram jika keuntungan atau manfaat tersebut diisyaratkan sebelumnya.</w:t>
      </w:r>
      <w:proofErr w:type="gramEnd"/>
      <w:r>
        <w:rPr>
          <w:rFonts w:asciiTheme="majorBidi" w:hAnsiTheme="majorBidi" w:cstheme="majorBidi"/>
          <w:sz w:val="24"/>
          <w:szCs w:val="24"/>
        </w:rPr>
        <w:t xml:space="preserve"> Hal ini sesuai dengan diharamkannya riba di dalam Al-Qur’an Surat Ali-Imran: 130 </w:t>
      </w:r>
    </w:p>
    <w:p w:rsidR="00C33FD7" w:rsidRPr="00CB2DAF" w:rsidRDefault="00C33FD7" w:rsidP="00C33FD7">
      <w:pPr>
        <w:pStyle w:val="ListParagraph"/>
        <w:spacing w:line="360" w:lineRule="auto"/>
        <w:ind w:left="2410" w:hanging="2126"/>
        <w:jc w:val="right"/>
        <w:rPr>
          <w:rFonts w:ascii="Traditional Arabic" w:hAnsi="Traditional Arabic" w:cs="Traditional Arabic"/>
          <w:color w:val="333333"/>
          <w:spacing w:val="15"/>
          <w:sz w:val="36"/>
          <w:szCs w:val="36"/>
          <w:shd w:val="clear" w:color="auto" w:fill="FFFFFF"/>
        </w:rPr>
      </w:pPr>
      <w:r>
        <w:rPr>
          <w:rFonts w:ascii="Traditional Arabic" w:hAnsi="Traditional Arabic" w:cs="Traditional Arabic"/>
          <w:color w:val="333333"/>
          <w:spacing w:val="15"/>
          <w:sz w:val="36"/>
          <w:szCs w:val="36"/>
          <w:shd w:val="clear" w:color="auto" w:fill="FFFFFF"/>
          <w:rtl/>
        </w:rPr>
        <w:t>يَا أَيُّهَا الَّذِينَ آمَنُوا لَا تَأْكُلُوا الرِّبَا أَضْعَافًا مُضَاعَفَةً ۖ وَاتَّقُوا اللَّهَ لَعَلَّكُمْ تُفْلِحُونَ</w:t>
      </w:r>
      <w:r w:rsidRPr="00CB2DAF">
        <w:rPr>
          <w:rFonts w:ascii="Traditional Arabic" w:hAnsi="Traditional Arabic" w:cs="Traditional Arabic"/>
          <w:color w:val="333333"/>
          <w:spacing w:val="15"/>
          <w:sz w:val="36"/>
          <w:szCs w:val="36"/>
          <w:shd w:val="clear" w:color="auto" w:fill="FFFFFF"/>
        </w:rPr>
        <w:t xml:space="preserve"> </w:t>
      </w:r>
    </w:p>
    <w:p w:rsidR="00C33FD7" w:rsidRDefault="00C33FD7" w:rsidP="00C33FD7">
      <w:pPr>
        <w:pStyle w:val="ListParagraph"/>
        <w:spacing w:line="240" w:lineRule="auto"/>
        <w:ind w:left="851"/>
        <w:jc w:val="both"/>
        <w:rPr>
          <w:rFonts w:asciiTheme="majorBidi" w:hAnsiTheme="majorBidi" w:cstheme="majorBidi"/>
          <w:color w:val="333333"/>
          <w:sz w:val="24"/>
          <w:szCs w:val="24"/>
          <w:shd w:val="clear" w:color="auto" w:fill="FFFFFF"/>
        </w:rPr>
      </w:pPr>
      <w:proofErr w:type="gramStart"/>
      <w:r w:rsidRPr="00AE441B">
        <w:rPr>
          <w:rFonts w:asciiTheme="majorBidi" w:hAnsiTheme="majorBidi" w:cstheme="majorBidi"/>
          <w:color w:val="333333"/>
          <w:sz w:val="24"/>
          <w:szCs w:val="24"/>
          <w:shd w:val="clear" w:color="auto" w:fill="FFFFFF"/>
        </w:rPr>
        <w:lastRenderedPageBreak/>
        <w:t>Hai orang-orang yang beriman, janganlah kamu mem</w:t>
      </w:r>
      <w:r>
        <w:rPr>
          <w:rFonts w:asciiTheme="majorBidi" w:hAnsiTheme="majorBidi" w:cstheme="majorBidi"/>
          <w:color w:val="333333"/>
          <w:sz w:val="24"/>
          <w:szCs w:val="24"/>
          <w:shd w:val="clear" w:color="auto" w:fill="FFFFFF"/>
        </w:rPr>
        <w:t>akan riba dengan berlipat ganda</w:t>
      </w:r>
      <w:r w:rsidRPr="00AE441B">
        <w:rPr>
          <w:rFonts w:asciiTheme="majorBidi" w:hAnsiTheme="majorBidi" w:cstheme="majorBidi"/>
          <w:color w:val="333333"/>
          <w:sz w:val="24"/>
          <w:szCs w:val="24"/>
          <w:shd w:val="clear" w:color="auto" w:fill="FFFFFF"/>
        </w:rPr>
        <w:t xml:space="preserve"> dan bertakwalah kamu kepada Allah supa</w:t>
      </w:r>
      <w:r>
        <w:rPr>
          <w:rFonts w:asciiTheme="majorBidi" w:hAnsiTheme="majorBidi" w:cstheme="majorBidi"/>
          <w:color w:val="333333"/>
          <w:sz w:val="24"/>
          <w:szCs w:val="24"/>
          <w:shd w:val="clear" w:color="auto" w:fill="FFFFFF"/>
        </w:rPr>
        <w:t>ya kamu mendapat keberuntungan.</w:t>
      </w:r>
      <w:proofErr w:type="gramEnd"/>
      <w:r>
        <w:rPr>
          <w:rStyle w:val="FootnoteReference"/>
          <w:rFonts w:asciiTheme="majorBidi" w:hAnsiTheme="majorBidi" w:cstheme="majorBidi"/>
          <w:color w:val="333333"/>
          <w:sz w:val="24"/>
          <w:szCs w:val="24"/>
          <w:shd w:val="clear" w:color="auto" w:fill="FFFFFF"/>
        </w:rPr>
        <w:footnoteReference w:customMarkFollows="1" w:id="89"/>
        <w:t>4</w:t>
      </w:r>
    </w:p>
    <w:p w:rsidR="00C33FD7" w:rsidRDefault="00C33FD7" w:rsidP="00C33FD7">
      <w:pPr>
        <w:pStyle w:val="ListParagraph"/>
        <w:spacing w:line="240" w:lineRule="auto"/>
        <w:ind w:left="851"/>
        <w:jc w:val="both"/>
        <w:rPr>
          <w:rFonts w:asciiTheme="majorBidi" w:hAnsiTheme="majorBidi" w:cstheme="majorBidi"/>
          <w:color w:val="333333"/>
          <w:sz w:val="24"/>
          <w:szCs w:val="24"/>
          <w:shd w:val="clear" w:color="auto" w:fill="FFFFFF"/>
        </w:rPr>
      </w:pPr>
    </w:p>
    <w:p w:rsidR="00C33FD7" w:rsidRDefault="00C33FD7" w:rsidP="00C33FD7">
      <w:pPr>
        <w:pStyle w:val="ListParagraph"/>
        <w:spacing w:line="480" w:lineRule="auto"/>
        <w:ind w:left="284" w:firstLine="567"/>
        <w:jc w:val="both"/>
        <w:rPr>
          <w:rFonts w:asciiTheme="majorBidi" w:hAnsiTheme="majorBidi" w:cstheme="majorBidi"/>
          <w:i/>
          <w:iCs/>
          <w:color w:val="333333"/>
          <w:sz w:val="24"/>
          <w:szCs w:val="24"/>
          <w:shd w:val="clear" w:color="auto" w:fill="FFFFFF"/>
        </w:rPr>
      </w:pPr>
      <w:r>
        <w:rPr>
          <w:rFonts w:asciiTheme="majorBidi" w:hAnsiTheme="majorBidi" w:cstheme="majorBidi"/>
          <w:color w:val="333333"/>
          <w:sz w:val="24"/>
          <w:szCs w:val="24"/>
          <w:shd w:val="clear" w:color="auto" w:fill="FFFFFF"/>
        </w:rPr>
        <w:t xml:space="preserve">Pelaksanaan arisan dagang di Pasar Tanjung Anyar Kecamatan Magersari Kota Mojokerto jika dilihat dari rukun dan syarat akad </w:t>
      </w:r>
      <w:proofErr w:type="gramStart"/>
      <w:r w:rsidRPr="000F4454">
        <w:rPr>
          <w:rFonts w:asciiTheme="majorBidi" w:hAnsiTheme="majorBidi" w:cstheme="majorBidi"/>
          <w:i/>
          <w:iCs/>
          <w:color w:val="333333"/>
          <w:sz w:val="24"/>
          <w:szCs w:val="24"/>
          <w:shd w:val="clear" w:color="auto" w:fill="FFFFFF"/>
        </w:rPr>
        <w:t xml:space="preserve">qard </w:t>
      </w:r>
      <w:r>
        <w:rPr>
          <w:rFonts w:asciiTheme="majorBidi" w:hAnsiTheme="majorBidi" w:cstheme="majorBidi"/>
          <w:i/>
          <w:iCs/>
          <w:color w:val="333333"/>
          <w:sz w:val="24"/>
          <w:szCs w:val="24"/>
          <w:shd w:val="clear" w:color="auto" w:fill="FFFFFF"/>
        </w:rPr>
        <w:t>:</w:t>
      </w:r>
      <w:proofErr w:type="gramEnd"/>
    </w:p>
    <w:p w:rsidR="00C33FD7" w:rsidRPr="00B83B3D" w:rsidRDefault="00C33FD7" w:rsidP="00C745DF">
      <w:pPr>
        <w:pStyle w:val="ListParagraph"/>
        <w:numPr>
          <w:ilvl w:val="0"/>
          <w:numId w:val="34"/>
        </w:numPr>
        <w:spacing w:line="480" w:lineRule="auto"/>
        <w:ind w:left="567" w:hanging="283"/>
        <w:jc w:val="both"/>
        <w:rPr>
          <w:rFonts w:asciiTheme="majorBidi" w:hAnsiTheme="majorBidi" w:cstheme="majorBidi"/>
          <w:sz w:val="24"/>
          <w:szCs w:val="24"/>
        </w:rPr>
      </w:pPr>
      <w:r w:rsidRPr="00B83B3D">
        <w:rPr>
          <w:rFonts w:asciiTheme="majorBidi" w:hAnsiTheme="majorBidi" w:cstheme="majorBidi"/>
          <w:i/>
          <w:iCs/>
          <w:sz w:val="24"/>
          <w:szCs w:val="24"/>
        </w:rPr>
        <w:t>Shighah</w:t>
      </w:r>
    </w:p>
    <w:p w:rsidR="00C33FD7" w:rsidRDefault="00C33FD7" w:rsidP="00C33FD7">
      <w:pPr>
        <w:pStyle w:val="ListParagraph"/>
        <w:spacing w:line="48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Di dalam arisan dagang terdapat kesepakatan antara anggota arisan dan pengelola arisan.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kesepakatan</w:t>
      </w:r>
      <w:proofErr w:type="gramEnd"/>
      <w:r>
        <w:rPr>
          <w:rFonts w:asciiTheme="majorBidi" w:hAnsiTheme="majorBidi" w:cstheme="majorBidi"/>
          <w:sz w:val="24"/>
          <w:szCs w:val="24"/>
        </w:rPr>
        <w:t xml:space="preserve"> antara pengelola arisan dan anggota mengenai sistem pembayaran arisan dan sistem pengambilan arisan.  </w:t>
      </w:r>
      <w:proofErr w:type="gramStart"/>
      <w:r>
        <w:rPr>
          <w:rFonts w:asciiTheme="majorBidi" w:hAnsiTheme="majorBidi" w:cstheme="majorBidi"/>
          <w:sz w:val="24"/>
          <w:szCs w:val="24"/>
        </w:rPr>
        <w:t>sistem</w:t>
      </w:r>
      <w:proofErr w:type="gramEnd"/>
      <w:r>
        <w:rPr>
          <w:rFonts w:asciiTheme="majorBidi" w:hAnsiTheme="majorBidi" w:cstheme="majorBidi"/>
          <w:sz w:val="24"/>
          <w:szCs w:val="24"/>
        </w:rPr>
        <w:t xml:space="preserve"> pembayaran arisan dagang yang dibayarkan setiap hari dan terdapat tambahan hari dalam pembayarannya sudah menjadi kesepakatan antara pengelola arisan dan anggota arisan. </w:t>
      </w:r>
      <w:proofErr w:type="gramStart"/>
      <w:r>
        <w:rPr>
          <w:rFonts w:asciiTheme="majorBidi" w:hAnsiTheme="majorBidi" w:cstheme="majorBidi"/>
          <w:sz w:val="24"/>
          <w:szCs w:val="24"/>
        </w:rPr>
        <w:t>Di dalam pengambilan uang arisan terdapat pengajuan untuk mengambil uang arisan dan terdapat persetujuan dari pengelola arisan barulah uang arisan tersebut dapat di berikan.</w:t>
      </w:r>
      <w:proofErr w:type="gramEnd"/>
      <w:r w:rsidRPr="00C10BB1">
        <w:rPr>
          <w:rFonts w:asciiTheme="majorBidi" w:hAnsiTheme="majorBidi" w:cstheme="majorBidi"/>
          <w:sz w:val="24"/>
          <w:szCs w:val="24"/>
        </w:rPr>
        <w:t xml:space="preserve"> </w:t>
      </w:r>
    </w:p>
    <w:p w:rsidR="00C33FD7" w:rsidRPr="00487C50" w:rsidRDefault="00C33FD7" w:rsidP="00C33FD7">
      <w:pPr>
        <w:pStyle w:val="ListParagraph"/>
        <w:spacing w:line="480" w:lineRule="auto"/>
        <w:ind w:left="567" w:firstLine="567"/>
        <w:jc w:val="both"/>
        <w:rPr>
          <w:rFonts w:asciiTheme="majorBidi" w:hAnsiTheme="majorBidi" w:cstheme="majorBidi"/>
          <w:sz w:val="24"/>
          <w:szCs w:val="24"/>
        </w:rPr>
      </w:pPr>
      <w:proofErr w:type="gramStart"/>
      <w:r w:rsidRPr="00C10BB1">
        <w:rPr>
          <w:rFonts w:asciiTheme="majorBidi" w:hAnsiTheme="majorBidi" w:cstheme="majorBidi"/>
          <w:sz w:val="24"/>
          <w:szCs w:val="24"/>
        </w:rPr>
        <w:t xml:space="preserve">Pernyataan </w:t>
      </w:r>
      <w:r>
        <w:rPr>
          <w:rFonts w:asciiTheme="majorBidi" w:hAnsiTheme="majorBidi" w:cstheme="majorBidi"/>
          <w:sz w:val="24"/>
          <w:szCs w:val="24"/>
        </w:rPr>
        <w:t xml:space="preserve"> dari</w:t>
      </w:r>
      <w:proofErr w:type="gramEnd"/>
      <w:r>
        <w:rPr>
          <w:rFonts w:asciiTheme="majorBidi" w:hAnsiTheme="majorBidi" w:cstheme="majorBidi"/>
          <w:sz w:val="24"/>
          <w:szCs w:val="24"/>
        </w:rPr>
        <w:t xml:space="preserve"> anggota arisan yang hendak mengambil uang arisan dan persetujuan dari pengelola arisan merupan bentuk </w:t>
      </w:r>
      <w:r w:rsidRPr="00C10BB1">
        <w:rPr>
          <w:rFonts w:asciiTheme="majorBidi" w:hAnsiTheme="majorBidi" w:cstheme="majorBidi"/>
          <w:sz w:val="24"/>
          <w:szCs w:val="24"/>
        </w:rPr>
        <w:t xml:space="preserve">ijab dan qabul </w:t>
      </w:r>
      <w:r>
        <w:rPr>
          <w:rFonts w:asciiTheme="majorBidi" w:hAnsiTheme="majorBidi" w:cstheme="majorBidi"/>
          <w:sz w:val="24"/>
          <w:szCs w:val="24"/>
        </w:rPr>
        <w:t>yang berdasarkan rasa saling ridho.</w:t>
      </w:r>
    </w:p>
    <w:p w:rsidR="00C33FD7" w:rsidRPr="00B83B3D" w:rsidRDefault="00C33FD7" w:rsidP="00C745DF">
      <w:pPr>
        <w:pStyle w:val="ListParagraph"/>
        <w:numPr>
          <w:ilvl w:val="0"/>
          <w:numId w:val="34"/>
        </w:numPr>
        <w:spacing w:line="480" w:lineRule="auto"/>
        <w:ind w:left="567" w:hanging="283"/>
        <w:jc w:val="both"/>
        <w:rPr>
          <w:rFonts w:asciiTheme="majorBidi" w:hAnsiTheme="majorBidi" w:cstheme="majorBidi"/>
          <w:i/>
          <w:iCs/>
          <w:sz w:val="24"/>
          <w:szCs w:val="24"/>
        </w:rPr>
      </w:pPr>
      <w:r w:rsidRPr="00B83B3D">
        <w:rPr>
          <w:rFonts w:asciiTheme="majorBidi" w:hAnsiTheme="majorBidi" w:cstheme="majorBidi"/>
          <w:i/>
          <w:iCs/>
          <w:sz w:val="24"/>
          <w:szCs w:val="24"/>
        </w:rPr>
        <w:t>‘Aqidain</w:t>
      </w:r>
    </w:p>
    <w:p w:rsidR="00C33FD7" w:rsidRPr="00DA27A4" w:rsidRDefault="00C33FD7" w:rsidP="00C33FD7">
      <w:pPr>
        <w:pStyle w:val="ListParagraph"/>
        <w:spacing w:line="480" w:lineRule="auto"/>
        <w:ind w:left="567" w:firstLine="567"/>
        <w:jc w:val="both"/>
        <w:rPr>
          <w:rFonts w:asciiTheme="majorBidi" w:hAnsiTheme="majorBidi" w:cstheme="majorBidi"/>
          <w:sz w:val="24"/>
          <w:szCs w:val="24"/>
        </w:rPr>
      </w:pPr>
      <w:proofErr w:type="gramStart"/>
      <w:r>
        <w:rPr>
          <w:rFonts w:asciiTheme="majorBidi" w:hAnsiTheme="majorBidi" w:cstheme="majorBidi"/>
          <w:sz w:val="24"/>
          <w:szCs w:val="24"/>
        </w:rPr>
        <w:t>Pelaksanaan arisan dagang di Pasar Tanjung Kecamatan Magersari Kota Mojokerto terdiri dari oleh pengelola arisan dan anggota arisan.</w:t>
      </w:r>
      <w:proofErr w:type="gramEnd"/>
      <w:r>
        <w:rPr>
          <w:rFonts w:asciiTheme="majorBidi" w:hAnsiTheme="majorBidi" w:cstheme="majorBidi"/>
          <w:sz w:val="24"/>
          <w:szCs w:val="24"/>
        </w:rPr>
        <w:t xml:space="preserve"> Pengelola arisan dagang yang berprofesi sebagai pedagang ini dilakukan oleh Ibu In yang sudah berumur 65 tahun, berakal sehat, memiliki kecakapan dalam bertindak,  dan pandai dalam mengelola arisan dagang. </w:t>
      </w:r>
      <w:proofErr w:type="gramStart"/>
      <w:r>
        <w:rPr>
          <w:rFonts w:asciiTheme="majorBidi" w:hAnsiTheme="majorBidi" w:cstheme="majorBidi"/>
          <w:sz w:val="24"/>
          <w:szCs w:val="24"/>
        </w:rPr>
        <w:lastRenderedPageBreak/>
        <w:t>Pengelola arisan dagang juga melakukannya dengan kerelaan tidak ada paksaan dari siapapun.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Anggota arisan dagang yang merupakan pedagang di Pasar Tanjung Anyar Kecamatan Magersari Kota Mojokerto merupam merupakan orang yang sudah dewasa, berstatus merdeka, baligh, dan berakal sehat.</w:t>
      </w:r>
      <w:proofErr w:type="gramEnd"/>
    </w:p>
    <w:p w:rsidR="00C33FD7" w:rsidRDefault="00C33FD7" w:rsidP="00C745DF">
      <w:pPr>
        <w:pStyle w:val="ListParagraph"/>
        <w:numPr>
          <w:ilvl w:val="0"/>
          <w:numId w:val="34"/>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Harta yang dipinjamkan</w:t>
      </w:r>
    </w:p>
    <w:p w:rsidR="00C33FD7" w:rsidRPr="00D538F3" w:rsidRDefault="00C33FD7" w:rsidP="00C33FD7">
      <w:pPr>
        <w:pStyle w:val="ListParagraph"/>
        <w:spacing w:line="480" w:lineRule="auto"/>
        <w:ind w:left="567" w:firstLine="567"/>
        <w:jc w:val="both"/>
        <w:rPr>
          <w:rFonts w:asciiTheme="majorBidi" w:hAnsiTheme="majorBidi" w:cstheme="majorBidi"/>
          <w:i/>
          <w:iCs/>
          <w:color w:val="333333"/>
          <w:sz w:val="24"/>
          <w:szCs w:val="24"/>
          <w:shd w:val="clear" w:color="auto" w:fill="FFFFFF"/>
        </w:rPr>
      </w:pPr>
      <w:r>
        <w:rPr>
          <w:rFonts w:asciiTheme="majorBidi" w:hAnsiTheme="majorBidi" w:cstheme="majorBidi"/>
          <w:sz w:val="24"/>
          <w:szCs w:val="24"/>
        </w:rPr>
        <w:t xml:space="preserve"> Dalam Arisan dagang ini pihak yang mendapatkan arisan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mendapatkan uang sesuai dengan jumlah yang diikuti setiap anggota. </w:t>
      </w:r>
      <w:proofErr w:type="gramStart"/>
      <w:r>
        <w:rPr>
          <w:rFonts w:asciiTheme="majorBidi" w:hAnsiTheme="majorBidi" w:cstheme="majorBidi"/>
          <w:sz w:val="24"/>
          <w:szCs w:val="24"/>
        </w:rPr>
        <w:t>Uang yang didapatkan dalam arisan dagang ini jelas jumlahnya sesuai dengan jumlah yang diikuti setiap anggota, diberikan secara langsung, dan di serahkan seluruhnya untuk dikelola.</w:t>
      </w:r>
      <w:proofErr w:type="gramEnd"/>
      <w:r w:rsidRPr="00837ACD">
        <w:rPr>
          <w:rFonts w:asciiTheme="majorBidi" w:hAnsiTheme="majorBidi" w:cstheme="majorBidi"/>
          <w:sz w:val="24"/>
          <w:szCs w:val="24"/>
        </w:rPr>
        <w:t xml:space="preserve"> </w:t>
      </w:r>
      <w:proofErr w:type="gramStart"/>
      <w:r w:rsidRPr="00C10BB1">
        <w:rPr>
          <w:rFonts w:asciiTheme="majorBidi" w:hAnsiTheme="majorBidi" w:cstheme="majorBidi"/>
          <w:sz w:val="24"/>
          <w:szCs w:val="24"/>
        </w:rPr>
        <w:t>Harta di</w:t>
      </w:r>
      <w:r>
        <w:rPr>
          <w:rFonts w:asciiTheme="majorBidi" w:hAnsiTheme="majorBidi" w:cstheme="majorBidi"/>
          <w:sz w:val="24"/>
          <w:szCs w:val="24"/>
        </w:rPr>
        <w:t xml:space="preserve"> </w:t>
      </w:r>
      <w:r w:rsidRPr="00C10BB1">
        <w:rPr>
          <w:rFonts w:asciiTheme="majorBidi" w:hAnsiTheme="majorBidi" w:cstheme="majorBidi"/>
          <w:sz w:val="24"/>
          <w:szCs w:val="24"/>
        </w:rPr>
        <w:t>syaratkan dalam bentuk uang,</w:t>
      </w:r>
      <w:r>
        <w:rPr>
          <w:rFonts w:asciiTheme="majorBidi" w:hAnsiTheme="majorBidi" w:cstheme="majorBidi"/>
          <w:sz w:val="24"/>
          <w:szCs w:val="24"/>
        </w:rPr>
        <w:t xml:space="preserve"> di dalam akad qard diperbolehkan dengan syarat</w:t>
      </w:r>
      <w:r w:rsidRPr="00C10BB1">
        <w:rPr>
          <w:rFonts w:asciiTheme="majorBidi" w:hAnsiTheme="majorBidi" w:cstheme="majorBidi"/>
          <w:sz w:val="24"/>
          <w:szCs w:val="24"/>
        </w:rPr>
        <w:t xml:space="preserve"> jelas jumlahnya, tunai atau langsung, dialihkan atau diserahkan seluruhnya untuk dikelola</w:t>
      </w:r>
      <w:r>
        <w:rPr>
          <w:rFonts w:asciiTheme="majorBidi" w:hAnsiTheme="majorBidi" w:cstheme="majorBidi"/>
          <w:sz w:val="24"/>
          <w:szCs w:val="24"/>
        </w:rPr>
        <w:t>.</w:t>
      </w:r>
      <w:proofErr w:type="gramEnd"/>
    </w:p>
    <w:p w:rsidR="00C33FD7" w:rsidRDefault="00C33FD7" w:rsidP="00C33FD7">
      <w:pPr>
        <w:pStyle w:val="ListParagraph"/>
        <w:tabs>
          <w:tab w:val="left" w:pos="426"/>
        </w:tabs>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Didalam sistem pembayaran arisan dagang yang telah dijelaskan pada </w:t>
      </w:r>
      <w:proofErr w:type="gramStart"/>
      <w:r>
        <w:rPr>
          <w:rFonts w:asciiTheme="majorBidi" w:hAnsiTheme="majorBidi" w:cstheme="majorBidi"/>
          <w:sz w:val="24"/>
          <w:szCs w:val="24"/>
        </w:rPr>
        <w:t>bab</w:t>
      </w:r>
      <w:proofErr w:type="gramEnd"/>
      <w:r>
        <w:rPr>
          <w:rFonts w:asciiTheme="majorBidi" w:hAnsiTheme="majorBidi" w:cstheme="majorBidi"/>
          <w:sz w:val="24"/>
          <w:szCs w:val="24"/>
        </w:rPr>
        <w:t xml:space="preserve"> sebelumnya, terdapat tambahan dua hari dalam pembayarannya yang akan diberikan kepada pengelola arisan telah di syaratkan sebelumnya. Apabila salah satu anggota arisan mengikuti arisan dagang dengan membayar sebesar Rp. 100.000,00 selama 102 hari, maka upah yang di dapat oleh pengelola arisan dagang yaitu sebesar Rp.200.000,00 dan hal itu di syaratkan sebelumnya. Apabila terdapat anggota yang mengikuti arisan dagang dengan membayar sebesar Rp. 500.000,00 setiap harinya selama 102 hari, maka pengelola arisan akan mendapatkan upah dari anggota tersebut sebesar Rp. 1000.000,00. </w:t>
      </w:r>
    </w:p>
    <w:p w:rsidR="00C33FD7" w:rsidRDefault="00C33FD7" w:rsidP="00C33FD7">
      <w:pPr>
        <w:pStyle w:val="ListParagraph"/>
        <w:tabs>
          <w:tab w:val="left" w:pos="426"/>
        </w:tabs>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 </w:t>
      </w:r>
      <w:proofErr w:type="gramStart"/>
      <w:r>
        <w:rPr>
          <w:rFonts w:asciiTheme="majorBidi" w:hAnsiTheme="majorBidi" w:cstheme="majorBidi"/>
          <w:sz w:val="24"/>
          <w:szCs w:val="24"/>
        </w:rPr>
        <w:t xml:space="preserve">Sistem pembayaraan pada arisan dagang tidak sesuai dengan akad </w:t>
      </w:r>
      <w:r w:rsidRPr="000E07B7">
        <w:rPr>
          <w:rFonts w:asciiTheme="majorBidi" w:hAnsiTheme="majorBidi" w:cstheme="majorBidi"/>
          <w:i/>
          <w:iCs/>
          <w:sz w:val="24"/>
          <w:szCs w:val="24"/>
        </w:rPr>
        <w:t>qard</w:t>
      </w:r>
      <w:r>
        <w:rPr>
          <w:rFonts w:asciiTheme="majorBidi" w:hAnsiTheme="majorBidi" w:cstheme="majorBidi"/>
          <w:sz w:val="24"/>
          <w:szCs w:val="24"/>
        </w:rPr>
        <w:t xml:space="preserve"> karena terdapat tambahan pembayaran yang sudah di syaratkan sebelumnya antara pengelola arisan dan anggota arisan dagang.</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Sehingga terdapat manfaat yang diambil oleh pengelola arisan dagang.</w:t>
      </w:r>
      <w:proofErr w:type="gramEnd"/>
      <w:r>
        <w:rPr>
          <w:rFonts w:asciiTheme="majorBidi" w:hAnsiTheme="majorBidi" w:cstheme="majorBidi"/>
          <w:sz w:val="24"/>
          <w:szCs w:val="24"/>
        </w:rPr>
        <w:t xml:space="preserve"> Penambahan yang di syaratkan yang menghasilkan manfaat atau keuntungan hal ini dilarang menurut ijma’ para ulama karena hal ini termasuk rekayasa dalam riba berdasarkan sabda Rasulullah Shallahu ‘alaihi wa sallam: </w:t>
      </w:r>
    </w:p>
    <w:p w:rsidR="00C33FD7" w:rsidRPr="00A0336B" w:rsidRDefault="00C33FD7" w:rsidP="00C33FD7">
      <w:pPr>
        <w:spacing w:line="360" w:lineRule="auto"/>
        <w:ind w:left="284"/>
        <w:jc w:val="right"/>
        <w:rPr>
          <w:rFonts w:ascii="Traditional Arabic" w:hAnsi="Traditional Arabic" w:cs="Traditional Arabic"/>
          <w:sz w:val="36"/>
          <w:szCs w:val="36"/>
        </w:rPr>
      </w:pPr>
      <w:r>
        <w:rPr>
          <w:rFonts w:ascii="Traditional Arabic" w:hAnsi="Traditional Arabic" w:cs="Traditional Arabic" w:hint="cs"/>
          <w:sz w:val="36"/>
          <w:szCs w:val="36"/>
          <w:rtl/>
        </w:rPr>
        <w:t>وَعَنْ عَلِيِّ بْنِ أَبِيْ طَالِبْ قَالَ: قَالَ رَسُوْلُ اللَّهِ صَلَّى اللّهُ عَلَيْهِ وَسَلَّمَ:</w:t>
      </w:r>
      <w:r>
        <w:rPr>
          <w:rFonts w:ascii="Arabic Typesetting" w:hAnsi="Arabic Typesetting" w:cs="Arabic Typesetting"/>
          <w:sz w:val="36"/>
          <w:szCs w:val="36"/>
          <w:rtl/>
        </w:rPr>
        <w:t>ﰻ</w:t>
      </w:r>
      <w:r>
        <w:rPr>
          <w:rFonts w:ascii="Traditional Arabic" w:hAnsi="Traditional Arabic" w:cs="Traditional Arabic" w:hint="cs"/>
          <w:sz w:val="36"/>
          <w:szCs w:val="36"/>
          <w:rtl/>
        </w:rPr>
        <w:t xml:space="preserve"> قَرْضٍ جَرَّ مَنْفَعَةً فَهُوَ رِبًا. رَوَاهُ أْلحَارِثُ بْنُ أَبِيْ أُسَامةَ وَإِسْنَادُهُ سَاقِطٌ. وَلَهُ شَاهِدٌ ضَعِيْفٌ عَنْ فَضَالَةَ بْنِ عُبَيْدٍ عِنْدَ اْلَيْهَقِيِّ وَاَخَرُ مَوْقُوْفٌ عَنْ عَبْدِ اللَّهِ بْنِ سَلاَمٍ عِنْدَ الْبُخَارِيِّ</w:t>
      </w:r>
    </w:p>
    <w:p w:rsidR="00C33FD7" w:rsidRDefault="00C33FD7" w:rsidP="00C33FD7">
      <w:pPr>
        <w:spacing w:line="240" w:lineRule="auto"/>
        <w:ind w:left="851"/>
        <w:jc w:val="both"/>
        <w:rPr>
          <w:rFonts w:asciiTheme="majorBidi" w:hAnsiTheme="majorBidi" w:cstheme="majorBidi"/>
          <w:sz w:val="24"/>
          <w:szCs w:val="24"/>
        </w:rPr>
      </w:pPr>
      <w:r>
        <w:rPr>
          <w:rFonts w:asciiTheme="majorBidi" w:hAnsiTheme="majorBidi" w:cstheme="majorBidi"/>
          <w:sz w:val="24"/>
          <w:szCs w:val="24"/>
        </w:rPr>
        <w:t xml:space="preserve">Dari Ali bin Abi Thalib is berkata, “Rasulullah Shallallahu Alaihi wa Sallam bersabda, </w:t>
      </w:r>
      <w:proofErr w:type="gramStart"/>
      <w:r>
        <w:rPr>
          <w:rFonts w:asciiTheme="majorBidi" w:hAnsiTheme="majorBidi" w:cstheme="majorBidi"/>
          <w:sz w:val="24"/>
          <w:szCs w:val="24"/>
        </w:rPr>
        <w:t>“ Setiap</w:t>
      </w:r>
      <w:proofErr w:type="gramEnd"/>
      <w:r>
        <w:rPr>
          <w:rFonts w:asciiTheme="majorBidi" w:hAnsiTheme="majorBidi" w:cstheme="majorBidi"/>
          <w:sz w:val="24"/>
          <w:szCs w:val="24"/>
        </w:rPr>
        <w:t xml:space="preserve"> hutang yang mengambil manfaat adala riba.(HR. Al-Harist bin Abu Usamah dan sanadnya gugur. Menurut riwayat Al- Baihaqi hadist ini mempunyai hadist pendukung yang lemah dari Fadhalah bin Ubaid. Dan ada hadist lain yang diriwayatkan Al- Bukhari secara mauquf dari Abdullah bin Salam).</w:t>
      </w:r>
      <w:r>
        <w:rPr>
          <w:rStyle w:val="FootnoteReference"/>
          <w:rFonts w:asciiTheme="majorBidi" w:hAnsiTheme="majorBidi" w:cstheme="majorBidi"/>
          <w:sz w:val="24"/>
          <w:szCs w:val="24"/>
        </w:rPr>
        <w:footnoteReference w:id="90"/>
      </w:r>
      <w:r>
        <w:rPr>
          <w:rStyle w:val="FootnoteReference"/>
          <w:rFonts w:asciiTheme="majorBidi" w:hAnsiTheme="majorBidi" w:cstheme="majorBidi"/>
          <w:sz w:val="24"/>
          <w:szCs w:val="24"/>
        </w:rPr>
        <w:t>5</w:t>
      </w:r>
    </w:p>
    <w:p w:rsidR="00C33FD7" w:rsidRPr="00342DF2" w:rsidRDefault="00C33FD7" w:rsidP="00C33FD7">
      <w:pPr>
        <w:spacing w:line="480" w:lineRule="auto"/>
        <w:ind w:left="284"/>
        <w:jc w:val="both"/>
        <w:rPr>
          <w:rFonts w:asciiTheme="majorBidi" w:hAnsiTheme="majorBidi" w:cstheme="majorBidi"/>
          <w:sz w:val="24"/>
          <w:szCs w:val="24"/>
        </w:rPr>
      </w:pPr>
      <w:r>
        <w:rPr>
          <w:rFonts w:asciiTheme="majorBidi" w:hAnsiTheme="majorBidi" w:cstheme="majorBidi"/>
          <w:sz w:val="24"/>
          <w:szCs w:val="24"/>
        </w:rPr>
        <w:tab/>
        <w:t xml:space="preserve"> </w:t>
      </w:r>
      <w:proofErr w:type="gramStart"/>
      <w:r>
        <w:rPr>
          <w:rFonts w:asciiTheme="majorBidi" w:hAnsiTheme="majorBidi" w:cstheme="majorBidi"/>
          <w:i/>
          <w:iCs/>
          <w:sz w:val="24"/>
          <w:szCs w:val="24"/>
        </w:rPr>
        <w:t>Q</w:t>
      </w:r>
      <w:r w:rsidRPr="00CB2DAF">
        <w:rPr>
          <w:rFonts w:asciiTheme="majorBidi" w:hAnsiTheme="majorBidi" w:cstheme="majorBidi"/>
          <w:i/>
          <w:iCs/>
          <w:sz w:val="24"/>
          <w:szCs w:val="24"/>
        </w:rPr>
        <w:t xml:space="preserve">ard </w:t>
      </w:r>
      <w:r w:rsidRPr="00CB2DAF">
        <w:rPr>
          <w:rFonts w:asciiTheme="majorBidi" w:hAnsiTheme="majorBidi" w:cstheme="majorBidi"/>
          <w:sz w:val="24"/>
          <w:szCs w:val="24"/>
        </w:rPr>
        <w:t xml:space="preserve">menurut Al-Jazairi mengemukakan bahwa </w:t>
      </w:r>
      <w:r>
        <w:rPr>
          <w:rFonts w:asciiTheme="majorBidi" w:hAnsiTheme="majorBidi" w:cstheme="majorBidi"/>
          <w:i/>
          <w:iCs/>
          <w:sz w:val="24"/>
          <w:szCs w:val="24"/>
        </w:rPr>
        <w:t>Muqrid</w:t>
      </w:r>
      <w:r w:rsidRPr="00CB2DAF">
        <w:rPr>
          <w:rFonts w:asciiTheme="majorBidi" w:hAnsiTheme="majorBidi" w:cstheme="majorBidi"/>
          <w:sz w:val="24"/>
          <w:szCs w:val="24"/>
        </w:rPr>
        <w:t xml:space="preserve"> haram mengambil manfaat dari </w:t>
      </w:r>
      <w:r w:rsidRPr="009F7A75">
        <w:rPr>
          <w:rFonts w:asciiTheme="majorBidi" w:hAnsiTheme="majorBidi" w:cstheme="majorBidi"/>
          <w:sz w:val="24"/>
          <w:szCs w:val="24"/>
        </w:rPr>
        <w:t>harta yang dipinjamkan</w:t>
      </w:r>
      <w:r>
        <w:rPr>
          <w:rFonts w:asciiTheme="majorBidi" w:hAnsiTheme="majorBidi" w:cstheme="majorBidi"/>
          <w:sz w:val="24"/>
          <w:szCs w:val="24"/>
        </w:rPr>
        <w:t xml:space="preserve"> atau pinjaman</w:t>
      </w:r>
      <w:r w:rsidRPr="00CB2DAF">
        <w:rPr>
          <w:rFonts w:asciiTheme="majorBidi" w:hAnsiTheme="majorBidi" w:cstheme="majorBidi"/>
          <w:sz w:val="24"/>
          <w:szCs w:val="24"/>
        </w:rPr>
        <w:t xml:space="preserve"> dengan penambahan jumlah pinjaman atau meminta pengembalian pinjaman yang lebih baik, atau manfaat lainnya yang keluar dari akad pinjaman jika itu di</w:t>
      </w:r>
      <w:r>
        <w:rPr>
          <w:rFonts w:asciiTheme="majorBidi" w:hAnsiTheme="majorBidi" w:cstheme="majorBidi"/>
          <w:sz w:val="24"/>
          <w:szCs w:val="24"/>
        </w:rPr>
        <w:t xml:space="preserve"> </w:t>
      </w:r>
      <w:r w:rsidRPr="00CB2DAF">
        <w:rPr>
          <w:rFonts w:asciiTheme="majorBidi" w:hAnsiTheme="majorBidi" w:cstheme="majorBidi"/>
          <w:sz w:val="24"/>
          <w:szCs w:val="24"/>
        </w:rPr>
        <w:t>syaratkan atau berdasarkan kesepakatan kedua belah pihak</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Namun jika itu semua tidak di </w:t>
      </w:r>
      <w:r w:rsidRPr="00CB2DAF">
        <w:rPr>
          <w:rFonts w:asciiTheme="majorBidi" w:hAnsiTheme="majorBidi" w:cstheme="majorBidi"/>
          <w:sz w:val="24"/>
          <w:szCs w:val="24"/>
        </w:rPr>
        <w:t xml:space="preserve">syaratkan sebelumnya dan merupakan bentuk etikad baik dari </w:t>
      </w:r>
      <w:r>
        <w:rPr>
          <w:rFonts w:asciiTheme="majorBidi" w:hAnsiTheme="majorBidi" w:cstheme="majorBidi"/>
          <w:i/>
          <w:iCs/>
          <w:sz w:val="24"/>
          <w:szCs w:val="24"/>
        </w:rPr>
        <w:lastRenderedPageBreak/>
        <w:t>muqtarid</w:t>
      </w:r>
      <w:r w:rsidRPr="00CB2DAF">
        <w:rPr>
          <w:rFonts w:asciiTheme="majorBidi" w:hAnsiTheme="majorBidi" w:cstheme="majorBidi"/>
          <w:sz w:val="24"/>
          <w:szCs w:val="24"/>
        </w:rPr>
        <w:t xml:space="preserve"> tidak </w:t>
      </w:r>
      <w:r>
        <w:rPr>
          <w:rFonts w:asciiTheme="majorBidi" w:hAnsiTheme="majorBidi" w:cstheme="majorBidi"/>
          <w:sz w:val="24"/>
          <w:szCs w:val="24"/>
        </w:rPr>
        <w:t>ada salahnya.</w:t>
      </w:r>
      <w:proofErr w:type="gramEnd"/>
      <w:r>
        <w:rPr>
          <w:rFonts w:asciiTheme="majorBidi" w:hAnsiTheme="majorBidi" w:cstheme="majorBidi"/>
          <w:sz w:val="24"/>
          <w:szCs w:val="24"/>
        </w:rPr>
        <w:t xml:space="preserve"> Firdaus at</w:t>
      </w:r>
      <w:r w:rsidRPr="00CB2DAF">
        <w:rPr>
          <w:rFonts w:asciiTheme="majorBidi" w:hAnsiTheme="majorBidi" w:cstheme="majorBidi"/>
          <w:sz w:val="24"/>
          <w:szCs w:val="24"/>
        </w:rPr>
        <w:t xml:space="preserve"> al mengemukanan hukum pinjaman berdasarkan Fatwa DSN bahwa </w:t>
      </w:r>
      <w:r w:rsidRPr="00CB2DAF">
        <w:rPr>
          <w:rFonts w:asciiTheme="majorBidi" w:hAnsiTheme="majorBidi" w:cstheme="majorBidi"/>
          <w:i/>
          <w:iCs/>
          <w:sz w:val="24"/>
          <w:szCs w:val="24"/>
        </w:rPr>
        <w:t>qard</w:t>
      </w:r>
      <w:r w:rsidRPr="00CB2DAF">
        <w:rPr>
          <w:rFonts w:asciiTheme="majorBidi" w:hAnsiTheme="majorBidi" w:cstheme="majorBidi"/>
          <w:sz w:val="24"/>
          <w:szCs w:val="24"/>
        </w:rPr>
        <w:t xml:space="preserve"> yang diberikan oleh </w:t>
      </w:r>
      <w:r>
        <w:rPr>
          <w:rFonts w:asciiTheme="majorBidi" w:hAnsiTheme="majorBidi" w:cstheme="majorBidi"/>
          <w:i/>
          <w:iCs/>
          <w:sz w:val="24"/>
          <w:szCs w:val="24"/>
        </w:rPr>
        <w:t>muqrid</w:t>
      </w:r>
      <w:r w:rsidRPr="00CB2DAF">
        <w:rPr>
          <w:rFonts w:asciiTheme="majorBidi" w:hAnsiTheme="majorBidi" w:cstheme="majorBidi"/>
          <w:sz w:val="24"/>
          <w:szCs w:val="24"/>
        </w:rPr>
        <w:t xml:space="preserve"> tidak dikaitkan dengan syarat </w:t>
      </w:r>
      <w:proofErr w:type="gramStart"/>
      <w:r w:rsidRPr="00CB2DAF">
        <w:rPr>
          <w:rFonts w:asciiTheme="majorBidi" w:hAnsiTheme="majorBidi" w:cstheme="majorBidi"/>
          <w:sz w:val="24"/>
          <w:szCs w:val="24"/>
        </w:rPr>
        <w:t>lain</w:t>
      </w:r>
      <w:proofErr w:type="gramEnd"/>
      <w:r w:rsidRPr="00CB2DAF">
        <w:rPr>
          <w:rFonts w:asciiTheme="majorBidi" w:hAnsiTheme="majorBidi" w:cstheme="majorBidi"/>
          <w:sz w:val="24"/>
          <w:szCs w:val="24"/>
        </w:rPr>
        <w:t xml:space="preserve"> berupa manfaat yang harus diberikan oleh </w:t>
      </w:r>
      <w:r>
        <w:rPr>
          <w:rFonts w:asciiTheme="majorBidi" w:hAnsiTheme="majorBidi" w:cstheme="majorBidi"/>
          <w:i/>
          <w:iCs/>
          <w:sz w:val="24"/>
          <w:szCs w:val="24"/>
        </w:rPr>
        <w:t>muqtarid</w:t>
      </w:r>
      <w:r w:rsidRPr="00CB2DAF">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91"/>
        <w:t>6</w:t>
      </w:r>
    </w:p>
    <w:p w:rsidR="00C33FD7" w:rsidRPr="00A0336B" w:rsidRDefault="00C33FD7" w:rsidP="00C33FD7">
      <w:pPr>
        <w:pStyle w:val="ListParagraph"/>
        <w:tabs>
          <w:tab w:val="left" w:pos="426"/>
        </w:tabs>
        <w:spacing w:line="480" w:lineRule="auto"/>
        <w:ind w:left="284" w:firstLine="567"/>
        <w:jc w:val="both"/>
        <w:rPr>
          <w:rFonts w:asciiTheme="majorBidi" w:hAnsiTheme="majorBidi" w:cstheme="majorBidi"/>
          <w:sz w:val="24"/>
          <w:szCs w:val="24"/>
        </w:rPr>
      </w:pPr>
      <w:proofErr w:type="gramStart"/>
      <w:r w:rsidRPr="00AE0789">
        <w:rPr>
          <w:rFonts w:asciiTheme="majorBidi" w:hAnsiTheme="majorBidi" w:cstheme="majorBidi"/>
          <w:sz w:val="24"/>
          <w:szCs w:val="24"/>
        </w:rPr>
        <w:t xml:space="preserve">Dalam sistem pembayaran arisan dagang </w:t>
      </w:r>
      <w:r>
        <w:rPr>
          <w:rFonts w:asciiTheme="majorBidi" w:hAnsiTheme="majorBidi" w:cstheme="majorBidi"/>
          <w:sz w:val="24"/>
          <w:szCs w:val="24"/>
        </w:rPr>
        <w:t xml:space="preserve">ditinjau dari akad </w:t>
      </w:r>
      <w:r w:rsidRPr="008063EC">
        <w:rPr>
          <w:rFonts w:asciiTheme="majorBidi" w:hAnsiTheme="majorBidi" w:cstheme="majorBidi"/>
          <w:i/>
          <w:iCs/>
          <w:sz w:val="24"/>
          <w:szCs w:val="24"/>
        </w:rPr>
        <w:t>qard</w:t>
      </w:r>
      <w:r>
        <w:rPr>
          <w:rFonts w:asciiTheme="majorBidi" w:hAnsiTheme="majorBidi" w:cstheme="majorBidi"/>
          <w:sz w:val="24"/>
          <w:szCs w:val="24"/>
        </w:rPr>
        <w:t xml:space="preserve"> hukumnya adalah dilarang karena didalam </w:t>
      </w:r>
      <w:r w:rsidRPr="009F7A75">
        <w:rPr>
          <w:rFonts w:asciiTheme="majorBidi" w:hAnsiTheme="majorBidi" w:cstheme="majorBidi"/>
          <w:sz w:val="24"/>
          <w:szCs w:val="24"/>
        </w:rPr>
        <w:t>akad</w:t>
      </w:r>
      <w:r>
        <w:rPr>
          <w:rFonts w:asciiTheme="majorBidi" w:hAnsiTheme="majorBidi" w:cstheme="majorBidi"/>
          <w:i/>
          <w:iCs/>
          <w:sz w:val="24"/>
          <w:szCs w:val="24"/>
        </w:rPr>
        <w:t xml:space="preserve"> qard</w:t>
      </w:r>
      <w:r>
        <w:rPr>
          <w:rFonts w:asciiTheme="majorBidi" w:hAnsiTheme="majorBidi" w:cstheme="majorBidi"/>
          <w:sz w:val="24"/>
          <w:szCs w:val="24"/>
        </w:rPr>
        <w:t xml:space="preserve"> </w:t>
      </w:r>
      <w:r>
        <w:rPr>
          <w:rFonts w:asciiTheme="majorBidi" w:hAnsiTheme="majorBidi" w:cstheme="majorBidi"/>
          <w:i/>
          <w:iCs/>
          <w:sz w:val="24"/>
          <w:szCs w:val="24"/>
        </w:rPr>
        <w:t>muqrid</w:t>
      </w:r>
      <w:r>
        <w:rPr>
          <w:rFonts w:asciiTheme="majorBidi" w:hAnsiTheme="majorBidi" w:cstheme="majorBidi"/>
          <w:sz w:val="24"/>
          <w:szCs w:val="24"/>
        </w:rPr>
        <w:t xml:space="preserve"> haram mengambil manfaat dari harta pinjaman atau pinjaman dengan penambahan biaya pinjaman atau manfaat lainnya jika itu di syaratkan.</w:t>
      </w:r>
      <w:proofErr w:type="gramEnd"/>
    </w:p>
    <w:p w:rsidR="00C33FD7" w:rsidRPr="00FF4995" w:rsidRDefault="00C33FD7" w:rsidP="00286E4F">
      <w:pPr>
        <w:pStyle w:val="ListParagraph"/>
        <w:numPr>
          <w:ilvl w:val="0"/>
          <w:numId w:val="27"/>
        </w:numPr>
        <w:tabs>
          <w:tab w:val="left" w:pos="426"/>
        </w:tabs>
        <w:spacing w:line="480" w:lineRule="auto"/>
        <w:ind w:left="284" w:hanging="284"/>
        <w:jc w:val="both"/>
        <w:rPr>
          <w:rFonts w:asciiTheme="majorBidi" w:hAnsiTheme="majorBidi" w:cstheme="majorBidi"/>
          <w:b/>
          <w:bCs/>
          <w:sz w:val="24"/>
          <w:szCs w:val="24"/>
        </w:rPr>
      </w:pPr>
      <w:r w:rsidRPr="00FF4995">
        <w:rPr>
          <w:rFonts w:asciiTheme="majorBidi" w:hAnsiTheme="majorBidi" w:cstheme="majorBidi"/>
          <w:b/>
          <w:bCs/>
          <w:sz w:val="24"/>
          <w:szCs w:val="24"/>
        </w:rPr>
        <w:t xml:space="preserve"> Tinjauan Akad </w:t>
      </w:r>
      <w:r w:rsidRPr="00FF4995">
        <w:rPr>
          <w:rFonts w:asciiTheme="majorBidi" w:hAnsiTheme="majorBidi" w:cstheme="majorBidi"/>
          <w:b/>
          <w:bCs/>
          <w:i/>
          <w:iCs/>
          <w:sz w:val="24"/>
          <w:szCs w:val="24"/>
        </w:rPr>
        <w:t>Qard</w:t>
      </w:r>
      <w:r w:rsidRPr="00FF4995">
        <w:rPr>
          <w:rFonts w:asciiTheme="majorBidi" w:hAnsiTheme="majorBidi" w:cstheme="majorBidi"/>
          <w:b/>
          <w:bCs/>
          <w:sz w:val="24"/>
          <w:szCs w:val="24"/>
        </w:rPr>
        <w:t xml:space="preserve"> </w:t>
      </w:r>
      <w:r w:rsidR="00286E4F">
        <w:rPr>
          <w:rFonts w:asciiTheme="majorBidi" w:hAnsiTheme="majorBidi" w:cstheme="majorBidi"/>
          <w:b/>
          <w:bCs/>
          <w:sz w:val="24"/>
          <w:szCs w:val="24"/>
        </w:rPr>
        <w:t xml:space="preserve">Dalam </w:t>
      </w:r>
      <w:r w:rsidRPr="00FF4995">
        <w:rPr>
          <w:rFonts w:asciiTheme="majorBidi" w:hAnsiTheme="majorBidi" w:cstheme="majorBidi"/>
          <w:b/>
          <w:bCs/>
          <w:sz w:val="24"/>
          <w:szCs w:val="24"/>
          <w:lang w:val="id-ID"/>
        </w:rPr>
        <w:t xml:space="preserve">Sistem </w:t>
      </w:r>
      <w:r w:rsidRPr="00FF4995">
        <w:rPr>
          <w:rFonts w:asciiTheme="majorBidi" w:hAnsiTheme="majorBidi" w:cstheme="majorBidi"/>
          <w:b/>
          <w:bCs/>
          <w:sz w:val="24"/>
          <w:szCs w:val="24"/>
        </w:rPr>
        <w:t>Pengambilan Uang Arisan Dagang Di Pasar Tanjung Anyar Kecamatan Magersari Kota Mojokerto</w:t>
      </w:r>
    </w:p>
    <w:p w:rsidR="00C33FD7" w:rsidRDefault="00C33FD7" w:rsidP="00C33FD7">
      <w:pPr>
        <w:pStyle w:val="ListParagraph"/>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Sistem pengambilan uang arisan dagang ini terdapat ketentuan dalam pengambilan uang arisan yang berkaitan dengan potongan yang diberikan pengelola arisan kepada anggota arisan yang mengajukan pengambilan uang arisan.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Potongan yang dibebankan kepada anggota arisan dagang ini berbeda-beda antara satu anggota dengan anggota lainnya, karena potongan yang diberikan berkaitan dengan waktu pengajuan setiap anggota.</w:t>
      </w:r>
      <w:proofErr w:type="gramEnd"/>
      <w:r>
        <w:rPr>
          <w:rFonts w:asciiTheme="majorBidi" w:hAnsiTheme="majorBidi" w:cstheme="majorBidi"/>
          <w:sz w:val="24"/>
          <w:szCs w:val="24"/>
        </w:rPr>
        <w:t xml:space="preserve"> Potongan ini sebagai syarat yang harus di penuhi bagi para anggota yang ingin mengambil uang arisan </w:t>
      </w:r>
      <w:proofErr w:type="gramStart"/>
      <w:r>
        <w:rPr>
          <w:rFonts w:asciiTheme="majorBidi" w:hAnsiTheme="majorBidi" w:cstheme="majorBidi"/>
          <w:sz w:val="24"/>
          <w:szCs w:val="24"/>
        </w:rPr>
        <w:t>pada  awal</w:t>
      </w:r>
      <w:proofErr w:type="gramEnd"/>
      <w:r>
        <w:rPr>
          <w:rFonts w:asciiTheme="majorBidi" w:hAnsiTheme="majorBidi" w:cstheme="majorBidi"/>
          <w:sz w:val="24"/>
          <w:szCs w:val="24"/>
        </w:rPr>
        <w:t xml:space="preserve"> putaran  sampai dengan pertengahan.</w:t>
      </w:r>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Didalam Islam terdapat akad </w:t>
      </w:r>
      <w:r w:rsidRPr="004E1B88">
        <w:rPr>
          <w:rFonts w:asciiTheme="majorBidi" w:hAnsiTheme="majorBidi" w:cstheme="majorBidi"/>
          <w:i/>
          <w:iCs/>
          <w:sz w:val="24"/>
          <w:szCs w:val="24"/>
        </w:rPr>
        <w:t>qard</w:t>
      </w:r>
      <w:r>
        <w:rPr>
          <w:rFonts w:asciiTheme="majorBidi" w:hAnsiTheme="majorBidi" w:cstheme="majorBidi"/>
          <w:sz w:val="24"/>
          <w:szCs w:val="24"/>
        </w:rPr>
        <w:t xml:space="preserve"> yang sering dikaitkan dengan kegiatan arisan.</w:t>
      </w:r>
      <w:proofErr w:type="gramEnd"/>
      <w:r>
        <w:rPr>
          <w:rFonts w:asciiTheme="majorBidi" w:hAnsiTheme="majorBidi" w:cstheme="majorBidi"/>
          <w:sz w:val="24"/>
          <w:szCs w:val="24"/>
        </w:rPr>
        <w:t xml:space="preserve"> Akad </w:t>
      </w:r>
      <w:r w:rsidRPr="004E1B88">
        <w:rPr>
          <w:rFonts w:asciiTheme="majorBidi" w:hAnsiTheme="majorBidi" w:cstheme="majorBidi"/>
          <w:i/>
          <w:iCs/>
          <w:sz w:val="24"/>
          <w:szCs w:val="24"/>
        </w:rPr>
        <w:t>qard</w:t>
      </w:r>
      <w:r>
        <w:rPr>
          <w:rFonts w:asciiTheme="majorBidi" w:hAnsiTheme="majorBidi" w:cstheme="majorBidi"/>
          <w:sz w:val="24"/>
          <w:szCs w:val="24"/>
        </w:rPr>
        <w:t xml:space="preserve"> menurut</w:t>
      </w:r>
      <w:r w:rsidRPr="004E1B88">
        <w:rPr>
          <w:rFonts w:asciiTheme="majorBidi" w:hAnsiTheme="majorBidi" w:cstheme="majorBidi"/>
          <w:i/>
          <w:iCs/>
          <w:sz w:val="24"/>
          <w:szCs w:val="24"/>
        </w:rPr>
        <w:t xml:space="preserve"> syar’</w:t>
      </w:r>
      <w:r>
        <w:rPr>
          <w:rFonts w:asciiTheme="majorBidi" w:hAnsiTheme="majorBidi" w:cstheme="majorBidi"/>
          <w:i/>
          <w:iCs/>
          <w:sz w:val="24"/>
          <w:szCs w:val="24"/>
        </w:rPr>
        <w:t xml:space="preserve">i </w:t>
      </w:r>
      <w:r>
        <w:rPr>
          <w:rFonts w:asciiTheme="majorBidi" w:hAnsiTheme="majorBidi" w:cstheme="majorBidi"/>
          <w:sz w:val="24"/>
          <w:szCs w:val="24"/>
        </w:rPr>
        <w:t xml:space="preserve">adalah menyerahkan uang kepada </w:t>
      </w:r>
      <w:r>
        <w:rPr>
          <w:rFonts w:asciiTheme="majorBidi" w:hAnsiTheme="majorBidi" w:cstheme="majorBidi"/>
          <w:sz w:val="24"/>
          <w:szCs w:val="24"/>
        </w:rPr>
        <w:lastRenderedPageBreak/>
        <w:t xml:space="preserve">orang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yang bisa memanfaatkan dan kemudian ia menerima pengembalian uang sebesar uang yang diberikan.</w:t>
      </w:r>
      <w:r>
        <w:rPr>
          <w:rStyle w:val="FootnoteReference"/>
          <w:rFonts w:asciiTheme="majorBidi" w:hAnsiTheme="majorBidi" w:cstheme="majorBidi"/>
          <w:sz w:val="24"/>
          <w:szCs w:val="24"/>
        </w:rPr>
        <w:footnoteReference w:customMarkFollows="1" w:id="92"/>
        <w:t>7</w:t>
      </w:r>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Hukum </w:t>
      </w:r>
      <w:r w:rsidRPr="00632A9C">
        <w:rPr>
          <w:rFonts w:asciiTheme="majorBidi" w:hAnsiTheme="majorBidi" w:cstheme="majorBidi"/>
          <w:i/>
          <w:iCs/>
          <w:sz w:val="24"/>
          <w:szCs w:val="24"/>
        </w:rPr>
        <w:t>qard</w:t>
      </w:r>
      <w:r>
        <w:rPr>
          <w:rFonts w:asciiTheme="majorBidi" w:hAnsiTheme="majorBidi" w:cstheme="majorBidi"/>
          <w:i/>
          <w:iCs/>
          <w:sz w:val="24"/>
          <w:szCs w:val="24"/>
        </w:rPr>
        <w:t xml:space="preserve"> </w:t>
      </w:r>
      <w:r>
        <w:rPr>
          <w:rFonts w:asciiTheme="majorBidi" w:hAnsiTheme="majorBidi" w:cstheme="majorBidi"/>
          <w:sz w:val="24"/>
          <w:szCs w:val="24"/>
        </w:rPr>
        <w:t xml:space="preserve">atau hutang-piutang mengikuti hukum taklifi: terkadang boleh, terkadang makruh, terkadang wajib, dan terkadang haram. Semua itu disesuaikan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mempraktekkannya karena hukum wasilah mengikuti hukum tujuan.</w:t>
      </w:r>
      <w:r>
        <w:rPr>
          <w:rStyle w:val="FootnoteReference"/>
          <w:rFonts w:asciiTheme="majorBidi" w:hAnsiTheme="majorBidi" w:cstheme="majorBidi"/>
          <w:sz w:val="24"/>
          <w:szCs w:val="24"/>
        </w:rPr>
        <w:footnoteReference w:customMarkFollows="1" w:id="93"/>
        <w:t xml:space="preserve">8 </w:t>
      </w:r>
      <w:r>
        <w:rPr>
          <w:rFonts w:asciiTheme="majorBidi" w:hAnsiTheme="majorBidi" w:cstheme="majorBidi"/>
          <w:sz w:val="24"/>
          <w:szCs w:val="24"/>
        </w:rPr>
        <w:t xml:space="preserve">Hal ini sesuai dengan Al-Qur’an </w:t>
      </w:r>
      <w:proofErr w:type="gramStart"/>
      <w:r>
        <w:rPr>
          <w:rFonts w:asciiTheme="majorBidi" w:hAnsiTheme="majorBidi" w:cstheme="majorBidi"/>
          <w:sz w:val="24"/>
          <w:szCs w:val="24"/>
        </w:rPr>
        <w:t>surat</w:t>
      </w:r>
      <w:proofErr w:type="gramEnd"/>
      <w:r>
        <w:rPr>
          <w:rFonts w:asciiTheme="majorBidi" w:hAnsiTheme="majorBidi" w:cstheme="majorBidi"/>
          <w:sz w:val="24"/>
          <w:szCs w:val="24"/>
        </w:rPr>
        <w:t xml:space="preserve"> Al-Baqarah ayat: 245</w:t>
      </w:r>
    </w:p>
    <w:p w:rsidR="00C33FD7" w:rsidRDefault="00C33FD7" w:rsidP="00C33FD7">
      <w:pPr>
        <w:spacing w:line="360" w:lineRule="auto"/>
        <w:ind w:left="284"/>
        <w:jc w:val="right"/>
        <w:rPr>
          <w:rFonts w:asciiTheme="majorBidi" w:hAnsiTheme="majorBidi" w:cstheme="majorBidi"/>
          <w:sz w:val="24"/>
          <w:szCs w:val="24"/>
        </w:rPr>
      </w:pPr>
      <w:r>
        <w:rPr>
          <w:rFonts w:ascii="Traditional Arabic" w:hAnsi="Traditional Arabic" w:cs="Traditional Arabic"/>
          <w:color w:val="333333"/>
          <w:spacing w:val="15"/>
          <w:sz w:val="36"/>
          <w:szCs w:val="36"/>
          <w:shd w:val="clear" w:color="auto" w:fill="FFFFFF"/>
          <w:rtl/>
        </w:rPr>
        <w:t>مَنْ ذَا الَّذِي يُقْرِضُ اللَّهَ قَرْضًا حَسَنًا فَيُضَاعِفَهُ لَهُ أَضْعَافًا كَثِيرَةً ۚ وَاللَّهُ يَقْبِضُ وَيَبْسُطُ وَإِلَيْهِ تُرْجَعُونَ</w:t>
      </w:r>
    </w:p>
    <w:p w:rsidR="00C33FD7" w:rsidRPr="002C2C84" w:rsidRDefault="00C33FD7" w:rsidP="00C33FD7">
      <w:pPr>
        <w:spacing w:line="240" w:lineRule="auto"/>
        <w:ind w:left="851"/>
        <w:jc w:val="both"/>
        <w:rPr>
          <w:rFonts w:asciiTheme="majorBidi" w:hAnsiTheme="majorBidi" w:cstheme="majorBidi"/>
          <w:sz w:val="24"/>
          <w:szCs w:val="24"/>
        </w:rPr>
      </w:pPr>
      <w:proofErr w:type="gramStart"/>
      <w:r w:rsidRPr="00AB6EAD">
        <w:rPr>
          <w:rFonts w:asciiTheme="majorBidi" w:hAnsiTheme="majorBidi" w:cstheme="majorBidi"/>
          <w:sz w:val="24"/>
          <w:szCs w:val="24"/>
        </w:rPr>
        <w:t>Siapakah yang meminjami Allah dengan pinjaman yang baik maka Allah melipat gandakan ganti kepadanya dengan banyak.</w:t>
      </w:r>
      <w:proofErr w:type="gramEnd"/>
      <w:r w:rsidRPr="00AB6EAD">
        <w:rPr>
          <w:rFonts w:asciiTheme="majorBidi" w:hAnsiTheme="majorBidi" w:cstheme="majorBidi"/>
          <w:sz w:val="24"/>
          <w:szCs w:val="24"/>
        </w:rPr>
        <w:t xml:space="preserve"> </w:t>
      </w:r>
      <w:proofErr w:type="gramStart"/>
      <w:r w:rsidRPr="00AB6EAD">
        <w:rPr>
          <w:rFonts w:asciiTheme="majorBidi" w:hAnsiTheme="majorBidi" w:cstheme="majorBidi"/>
          <w:sz w:val="24"/>
          <w:szCs w:val="24"/>
        </w:rPr>
        <w:t>Allah menahan dan melapangkan (rezeki) dan kepada-Nyalah kamu dikembalikan.</w:t>
      </w:r>
      <w:proofErr w:type="gramEnd"/>
      <w:r>
        <w:rPr>
          <w:rStyle w:val="FootnoteReference"/>
          <w:rFonts w:asciiTheme="majorBidi" w:hAnsiTheme="majorBidi" w:cstheme="majorBidi"/>
          <w:sz w:val="24"/>
          <w:szCs w:val="24"/>
        </w:rPr>
        <w:footnoteReference w:customMarkFollows="1" w:id="94"/>
        <w:t>9</w:t>
      </w:r>
      <w:r w:rsidRPr="00AB6EAD">
        <w:rPr>
          <w:rFonts w:asciiTheme="majorBidi" w:hAnsiTheme="majorBidi" w:cstheme="majorBidi"/>
          <w:sz w:val="24"/>
          <w:szCs w:val="24"/>
        </w:rPr>
        <w:t xml:space="preserve"> </w:t>
      </w:r>
    </w:p>
    <w:p w:rsidR="00C33FD7" w:rsidRPr="002C2C84"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Arisan didalam Islam termasuk kedalam muamalah yang hukum arisan sendiri belum terdapat di dalam Al-Qur’an dan as-Sunnah, namun karena arisan termasuk kedalam muamalah maka hukumnya dikembalikan lagi ke asal mula hukum muamalah yaitu diperbolehkan sampai ada dalil yang melarang didalam Al-Qur’an dan as-Sunnah.</w:t>
      </w:r>
      <w:r w:rsidRPr="00443914">
        <w:rPr>
          <w:rFonts w:asciiTheme="majorBidi" w:hAnsiTheme="majorBidi" w:cstheme="majorBidi"/>
          <w:sz w:val="24"/>
          <w:szCs w:val="24"/>
        </w:rPr>
        <w:t xml:space="preserve"> </w:t>
      </w:r>
      <w:r>
        <w:rPr>
          <w:rFonts w:asciiTheme="majorBidi" w:hAnsiTheme="majorBidi" w:cstheme="majorBidi"/>
          <w:sz w:val="24"/>
          <w:szCs w:val="24"/>
        </w:rPr>
        <w:t>Hal ini terdapat dalam kaidah fiqh:</w:t>
      </w:r>
    </w:p>
    <w:p w:rsidR="00C33FD7" w:rsidRPr="002C2C84" w:rsidRDefault="00C33FD7" w:rsidP="00C33FD7">
      <w:pPr>
        <w:spacing w:line="480" w:lineRule="auto"/>
        <w:ind w:left="284" w:firstLine="567"/>
        <w:jc w:val="right"/>
        <w:rPr>
          <w:rFonts w:ascii="Traditional Arabic" w:hAnsi="Traditional Arabic" w:cs="Traditional Arabic"/>
          <w:sz w:val="36"/>
          <w:szCs w:val="36"/>
        </w:rPr>
      </w:pPr>
      <w:r w:rsidRPr="002C2C84">
        <w:rPr>
          <w:rFonts w:ascii="Traditional Arabic" w:hAnsi="Traditional Arabic" w:cs="Traditional Arabic"/>
          <w:sz w:val="36"/>
          <w:szCs w:val="36"/>
          <w:rtl/>
        </w:rPr>
        <w:t>الأصل في المعاملات الحل والإباحة</w:t>
      </w:r>
    </w:p>
    <w:p w:rsidR="00C33FD7" w:rsidRDefault="00C33FD7" w:rsidP="00C33FD7">
      <w:pPr>
        <w:pStyle w:val="ListParagraph"/>
        <w:spacing w:line="240" w:lineRule="auto"/>
        <w:ind w:left="851"/>
        <w:jc w:val="both"/>
        <w:rPr>
          <w:rStyle w:val="FootnoteReference"/>
          <w:rFonts w:ascii="Traditional Arabic" w:hAnsi="Traditional Arabic" w:cs="Traditional Arabic"/>
          <w:sz w:val="20"/>
          <w:szCs w:val="20"/>
        </w:rPr>
      </w:pPr>
      <w:proofErr w:type="gramStart"/>
      <w:r w:rsidRPr="00AB6EAD">
        <w:rPr>
          <w:rFonts w:ascii="Times New Roman" w:hAnsi="Times New Roman" w:cs="Times New Roman"/>
          <w:sz w:val="24"/>
          <w:szCs w:val="24"/>
        </w:rPr>
        <w:t>Maksud kaidah fiqh tersebut adalah semua akad dipandang halal, kecuali ada dalil yang mengharamkannya.</w:t>
      </w:r>
      <w:proofErr w:type="gramEnd"/>
      <w:r>
        <w:rPr>
          <w:rStyle w:val="FootnoteReference"/>
          <w:rFonts w:ascii="Traditional Arabic" w:hAnsi="Traditional Arabic" w:cs="Traditional Arabic"/>
          <w:sz w:val="20"/>
          <w:szCs w:val="20"/>
        </w:rPr>
        <w:footnoteReference w:customMarkFollows="1" w:id="95"/>
        <w:t>10</w:t>
      </w:r>
    </w:p>
    <w:p w:rsidR="00C33FD7" w:rsidRPr="0083611F" w:rsidRDefault="00C33FD7" w:rsidP="00C33FD7">
      <w:pPr>
        <w:spacing w:line="480" w:lineRule="auto"/>
        <w:ind w:left="284" w:firstLine="567"/>
        <w:jc w:val="both"/>
        <w:rPr>
          <w:rStyle w:val="FootnoteReference"/>
          <w:rFonts w:asciiTheme="majorBidi" w:hAnsiTheme="majorBidi" w:cstheme="majorBidi"/>
          <w:sz w:val="24"/>
          <w:szCs w:val="24"/>
        </w:rPr>
      </w:pPr>
      <w:proofErr w:type="gramStart"/>
      <w:r>
        <w:rPr>
          <w:rFonts w:asciiTheme="majorBidi" w:hAnsiTheme="majorBidi" w:cstheme="majorBidi"/>
          <w:sz w:val="24"/>
          <w:szCs w:val="24"/>
        </w:rPr>
        <w:lastRenderedPageBreak/>
        <w:t xml:space="preserve">Didalam arisan dagang yang bertujuan untuk memberikan tambahan modal yang di dalam akad </w:t>
      </w:r>
      <w:r w:rsidRPr="00837ACD">
        <w:rPr>
          <w:rFonts w:asciiTheme="majorBidi" w:hAnsiTheme="majorBidi" w:cstheme="majorBidi"/>
          <w:i/>
          <w:iCs/>
          <w:sz w:val="24"/>
          <w:szCs w:val="24"/>
        </w:rPr>
        <w:t>qard</w:t>
      </w:r>
      <w:r>
        <w:rPr>
          <w:rFonts w:asciiTheme="majorBidi" w:hAnsiTheme="majorBidi" w:cstheme="majorBidi"/>
          <w:sz w:val="24"/>
          <w:szCs w:val="24"/>
        </w:rPr>
        <w:t xml:space="preserve"> memberikan hutang bukan karena adanya kebutuhan yang mendesak, tetapi untuk menambah modal, maka hukum memberikan hutang adalah mubah.</w:t>
      </w:r>
      <w:proofErr w:type="gramEnd"/>
      <w:r>
        <w:rPr>
          <w:rFonts w:asciiTheme="majorBidi" w:hAnsiTheme="majorBidi" w:cstheme="majorBidi"/>
          <w:sz w:val="24"/>
          <w:szCs w:val="24"/>
        </w:rPr>
        <w:t xml:space="preserve"> </w:t>
      </w:r>
      <w:r>
        <w:rPr>
          <w:rStyle w:val="FootnoteReference"/>
          <w:rFonts w:asciiTheme="majorBidi" w:hAnsiTheme="majorBidi" w:cstheme="majorBidi"/>
          <w:sz w:val="24"/>
          <w:szCs w:val="24"/>
        </w:rPr>
        <w:footnoteReference w:customMarkFollows="1" w:id="96"/>
        <w:t>11</w:t>
      </w:r>
      <w:r>
        <w:rPr>
          <w:rFonts w:asciiTheme="majorBidi" w:hAnsiTheme="majorBidi" w:cstheme="majorBidi"/>
          <w:sz w:val="24"/>
          <w:szCs w:val="24"/>
        </w:rPr>
        <w:t xml:space="preserve">  </w:t>
      </w:r>
    </w:p>
    <w:p w:rsidR="00C33FD7" w:rsidRPr="002C2C84" w:rsidRDefault="00C33FD7" w:rsidP="00C33FD7">
      <w:pPr>
        <w:pStyle w:val="ListParagraph"/>
        <w:spacing w:line="480" w:lineRule="auto"/>
        <w:ind w:left="284" w:firstLine="567"/>
        <w:jc w:val="both"/>
        <w:rPr>
          <w:rFonts w:ascii="Traditional Arabic" w:hAnsi="Traditional Arabic" w:cs="Traditional Arabic"/>
          <w:sz w:val="36"/>
          <w:szCs w:val="36"/>
        </w:rPr>
      </w:pPr>
      <w:proofErr w:type="gramStart"/>
      <w:r w:rsidRPr="002C2C84">
        <w:rPr>
          <w:rFonts w:asciiTheme="majorBidi" w:hAnsiTheme="majorBidi" w:cstheme="majorBidi"/>
          <w:sz w:val="24"/>
          <w:szCs w:val="24"/>
        </w:rPr>
        <w:t>Di dalam sistem pengambilan uang ini terdapat beberapa aturan-aturan yang telah diatur dalam Al-Qur’an dan as-Sunnah dan harus di perhatikan.</w:t>
      </w:r>
      <w:proofErr w:type="gramEnd"/>
      <w:r w:rsidRPr="002C2C84">
        <w:rPr>
          <w:rFonts w:asciiTheme="majorBidi" w:hAnsiTheme="majorBidi" w:cstheme="majorBidi"/>
          <w:sz w:val="24"/>
          <w:szCs w:val="24"/>
        </w:rPr>
        <w:t xml:space="preserve"> </w:t>
      </w:r>
      <w:proofErr w:type="gramStart"/>
      <w:r w:rsidRPr="002C2C84">
        <w:rPr>
          <w:rFonts w:asciiTheme="majorBidi" w:hAnsiTheme="majorBidi" w:cstheme="majorBidi"/>
          <w:sz w:val="24"/>
          <w:szCs w:val="24"/>
        </w:rPr>
        <w:t>Pada sistem pengambilan uang pada arisan dagang di Pasar Tanjung Anyar Kecamatan Magersari Kota Mojokerto dalam pengambilan uangnya terdapat peraturan yang sudah ditentukan dan disepakati seluruh anggota.</w:t>
      </w:r>
      <w:proofErr w:type="gramEnd"/>
      <w:r w:rsidRPr="002C2C84">
        <w:rPr>
          <w:rFonts w:asciiTheme="majorBidi" w:hAnsiTheme="majorBidi" w:cstheme="majorBidi"/>
          <w:sz w:val="24"/>
          <w:szCs w:val="24"/>
        </w:rPr>
        <w:t xml:space="preserve"> </w:t>
      </w:r>
      <w:proofErr w:type="gramStart"/>
      <w:r w:rsidRPr="002C2C84">
        <w:rPr>
          <w:rFonts w:asciiTheme="majorBidi" w:hAnsiTheme="majorBidi" w:cstheme="majorBidi"/>
          <w:sz w:val="24"/>
          <w:szCs w:val="24"/>
        </w:rPr>
        <w:t>Sistem pengambilan uang arisan dagang dengan sistem pengajuan yang dilakukan oleh anggota arisan yang membutuhkan dan terdapat potongan yang diberikan oleh pengelola arisan.</w:t>
      </w:r>
      <w:proofErr w:type="gramEnd"/>
      <w:r w:rsidRPr="002C2C84">
        <w:rPr>
          <w:rFonts w:asciiTheme="majorBidi" w:hAnsiTheme="majorBidi" w:cstheme="majorBidi"/>
          <w:sz w:val="24"/>
          <w:szCs w:val="24"/>
        </w:rPr>
        <w:t xml:space="preserve"> </w:t>
      </w:r>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Potongan</w:t>
      </w:r>
      <w:r w:rsidRPr="00443914">
        <w:rPr>
          <w:rFonts w:asciiTheme="majorBidi" w:hAnsiTheme="majorBidi" w:cstheme="majorBidi"/>
          <w:sz w:val="24"/>
          <w:szCs w:val="24"/>
        </w:rPr>
        <w:t xml:space="preserve"> </w:t>
      </w:r>
      <w:r>
        <w:rPr>
          <w:rFonts w:asciiTheme="majorBidi" w:hAnsiTheme="majorBidi" w:cstheme="majorBidi"/>
          <w:sz w:val="24"/>
          <w:szCs w:val="24"/>
        </w:rPr>
        <w:t>didalam sistem pengambilan uang arisan d</w:t>
      </w:r>
      <w:r w:rsidRPr="00443914">
        <w:rPr>
          <w:rFonts w:asciiTheme="majorBidi" w:hAnsiTheme="majorBidi" w:cstheme="majorBidi"/>
          <w:sz w:val="24"/>
          <w:szCs w:val="24"/>
        </w:rPr>
        <w:t xml:space="preserve">ibagi menjadi tiga, yaitu pada pengambilan </w:t>
      </w:r>
      <w:r>
        <w:rPr>
          <w:rFonts w:asciiTheme="majorBidi" w:hAnsiTheme="majorBidi" w:cstheme="majorBidi"/>
          <w:sz w:val="24"/>
          <w:szCs w:val="24"/>
        </w:rPr>
        <w:t xml:space="preserve">pada pembayaran </w:t>
      </w:r>
      <w:r w:rsidRPr="00443914">
        <w:rPr>
          <w:rFonts w:asciiTheme="majorBidi" w:hAnsiTheme="majorBidi" w:cstheme="majorBidi"/>
          <w:sz w:val="24"/>
          <w:szCs w:val="24"/>
        </w:rPr>
        <w:t xml:space="preserve">hari ke-1 sampai dengan pengambilan pada hari ke-30 </w:t>
      </w:r>
      <w:proofErr w:type="gramStart"/>
      <w:r w:rsidRPr="00443914">
        <w:rPr>
          <w:rFonts w:asciiTheme="majorBidi" w:hAnsiTheme="majorBidi" w:cstheme="majorBidi"/>
          <w:sz w:val="24"/>
          <w:szCs w:val="24"/>
        </w:rPr>
        <w:t>akan</w:t>
      </w:r>
      <w:proofErr w:type="gramEnd"/>
      <w:r w:rsidRPr="00443914">
        <w:rPr>
          <w:rFonts w:asciiTheme="majorBidi" w:hAnsiTheme="majorBidi" w:cstheme="majorBidi"/>
          <w:sz w:val="24"/>
          <w:szCs w:val="24"/>
        </w:rPr>
        <w:t xml:space="preserve"> dikenakan potongan sebesar 10% dari jumlah yang diterima. Kedua, pada pengambilan </w:t>
      </w:r>
      <w:r>
        <w:rPr>
          <w:rFonts w:asciiTheme="majorBidi" w:hAnsiTheme="majorBidi" w:cstheme="majorBidi"/>
          <w:sz w:val="24"/>
          <w:szCs w:val="24"/>
        </w:rPr>
        <w:t xml:space="preserve">pembayaran </w:t>
      </w:r>
      <w:r w:rsidRPr="00443914">
        <w:rPr>
          <w:rFonts w:asciiTheme="majorBidi" w:hAnsiTheme="majorBidi" w:cstheme="majorBidi"/>
          <w:sz w:val="24"/>
          <w:szCs w:val="24"/>
        </w:rPr>
        <w:t xml:space="preserve">hari ke- 31 sampai dengan hari ke-49 akan diberikan potongan sebesar </w:t>
      </w:r>
      <w:r>
        <w:rPr>
          <w:rFonts w:asciiTheme="majorBidi" w:hAnsiTheme="majorBidi" w:cstheme="majorBidi"/>
          <w:sz w:val="24"/>
          <w:szCs w:val="24"/>
        </w:rPr>
        <w:t xml:space="preserve">5% dari jumlah yang diterima, dan ketiga pada pengambilan hari ke-50 sampai dengan hari ke 100 tidak di kenakan beban potongan dalam penerimaan uang arisan. </w:t>
      </w:r>
      <w:proofErr w:type="gramStart"/>
      <w:r>
        <w:rPr>
          <w:rFonts w:asciiTheme="majorBidi" w:hAnsiTheme="majorBidi" w:cstheme="majorBidi"/>
          <w:sz w:val="24"/>
          <w:szCs w:val="24"/>
        </w:rPr>
        <w:t>Potongan tersebut merupakan sebuah bunga yang diberikan oleh pengelola arisan karena anggota arisan telah mengambil uang arisan pada awal putaran atau sebelum pembayaran hari ke- 50.</w:t>
      </w:r>
      <w:proofErr w:type="gramEnd"/>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lastRenderedPageBreak/>
        <w:t xml:space="preserve">Dalam sistem pengambilan uang pada arisan dagang yang dilakukan di Pasar Tanjung Kecamatan Magersari Kota Mojokerto memiliki sistem pengambilan uang arisan seperti berikut, seandainya ibu “A” mengikuti arisan dengan membayar sebesar Rp. 100.000,00 setiap harinya selama 102 hari. </w:t>
      </w:r>
      <w:proofErr w:type="gramStart"/>
      <w:r>
        <w:rPr>
          <w:rFonts w:asciiTheme="majorBidi" w:hAnsiTheme="majorBidi" w:cstheme="majorBidi"/>
          <w:sz w:val="24"/>
          <w:szCs w:val="24"/>
        </w:rPr>
        <w:t>Pada pembayaran hari ke-15 ibu “A” membutuhkan uang untuk tambahan modal kemudian ibu “A” mengajukan pengambilan uang arisan.</w:t>
      </w:r>
      <w:proofErr w:type="gramEnd"/>
      <w:r>
        <w:rPr>
          <w:rFonts w:asciiTheme="majorBidi" w:hAnsiTheme="majorBidi" w:cstheme="majorBidi"/>
          <w:sz w:val="24"/>
          <w:szCs w:val="24"/>
        </w:rPr>
        <w:t xml:space="preserve"> Ibu “A” akan menerima uang sebesar Rp. 9000.000,00 padahal seharusnya ibu “A” menerima uang sebesar Rp.10.000.000,00 namun karena ibu “A” mengambilnya pada hari pembayaran ke-15 maka mendapatkan potongan sebesar 10% dari total seharusnya yaitu Rp. 10.000.000,00 menjadi hanya menerima  sebesar Rp. 1.000.000,00.</w:t>
      </w:r>
    </w:p>
    <w:p w:rsidR="00C33FD7" w:rsidRDefault="00C33FD7" w:rsidP="00C33FD7">
      <w:pPr>
        <w:pStyle w:val="ListParagraph"/>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Akad </w:t>
      </w:r>
      <w:r w:rsidRPr="00467939">
        <w:rPr>
          <w:rFonts w:asciiTheme="majorBidi" w:hAnsiTheme="majorBidi" w:cstheme="majorBidi"/>
          <w:i/>
          <w:iCs/>
          <w:sz w:val="24"/>
          <w:szCs w:val="24"/>
        </w:rPr>
        <w:t>qard</w:t>
      </w:r>
      <w:r>
        <w:rPr>
          <w:rFonts w:asciiTheme="majorBidi" w:hAnsiTheme="majorBidi" w:cstheme="majorBidi"/>
          <w:sz w:val="24"/>
          <w:szCs w:val="24"/>
        </w:rPr>
        <w:t xml:space="preserve"> termasuk dalam kategori </w:t>
      </w:r>
      <w:r w:rsidRPr="00006BDA">
        <w:rPr>
          <w:rFonts w:asciiTheme="majorBidi" w:hAnsiTheme="majorBidi" w:cstheme="majorBidi"/>
          <w:i/>
          <w:iCs/>
          <w:sz w:val="24"/>
          <w:szCs w:val="24"/>
        </w:rPr>
        <w:t>‘aqd tatawwu’I</w:t>
      </w:r>
      <w:r>
        <w:rPr>
          <w:rFonts w:asciiTheme="majorBidi" w:hAnsiTheme="majorBidi" w:cstheme="majorBidi"/>
          <w:sz w:val="24"/>
          <w:szCs w:val="24"/>
        </w:rPr>
        <w:t xml:space="preserve"> atau akad saling bantu membantu atau akad tolong menolong dan bukan transaksi komersial.</w:t>
      </w:r>
      <w:proofErr w:type="gramEnd"/>
      <w:r>
        <w:rPr>
          <w:rStyle w:val="FootnoteReference"/>
          <w:rFonts w:asciiTheme="majorBidi" w:hAnsiTheme="majorBidi" w:cstheme="majorBidi"/>
          <w:sz w:val="24"/>
          <w:szCs w:val="24"/>
        </w:rPr>
        <w:footnoteReference w:customMarkFollows="1" w:id="97"/>
        <w:t>12</w:t>
      </w:r>
      <w:proofErr w:type="gramStart"/>
      <w:r>
        <w:rPr>
          <w:rFonts w:asciiTheme="majorBidi" w:hAnsiTheme="majorBidi" w:cstheme="majorBidi"/>
          <w:sz w:val="24"/>
          <w:szCs w:val="24"/>
        </w:rPr>
        <w:t>akad</w:t>
      </w:r>
      <w:proofErr w:type="gramEnd"/>
      <w:r>
        <w:rPr>
          <w:rFonts w:asciiTheme="majorBidi" w:hAnsiTheme="majorBidi" w:cstheme="majorBidi"/>
          <w:sz w:val="24"/>
          <w:szCs w:val="24"/>
        </w:rPr>
        <w:t xml:space="preserve"> </w:t>
      </w:r>
      <w:r w:rsidRPr="005D1B49">
        <w:rPr>
          <w:rFonts w:asciiTheme="majorBidi" w:hAnsiTheme="majorBidi" w:cstheme="majorBidi"/>
          <w:i/>
          <w:iCs/>
          <w:sz w:val="24"/>
          <w:szCs w:val="24"/>
        </w:rPr>
        <w:t xml:space="preserve">qard </w:t>
      </w:r>
      <w:r>
        <w:rPr>
          <w:rFonts w:asciiTheme="majorBidi" w:hAnsiTheme="majorBidi" w:cstheme="majorBidi"/>
          <w:sz w:val="24"/>
          <w:szCs w:val="24"/>
        </w:rPr>
        <w:t>bertujuan untuk meringankan beban orang lain dan tidak diperkenankan mengambil manfaat diatasnya. Akad qard juga termasuk transaksi</w:t>
      </w:r>
      <w:r w:rsidRPr="00467939">
        <w:rPr>
          <w:rFonts w:asciiTheme="majorBidi" w:hAnsiTheme="majorBidi" w:cstheme="majorBidi"/>
          <w:i/>
          <w:iCs/>
          <w:sz w:val="24"/>
          <w:szCs w:val="24"/>
        </w:rPr>
        <w:t xml:space="preserve"> irfaq </w:t>
      </w:r>
      <w:r>
        <w:rPr>
          <w:rFonts w:asciiTheme="majorBidi" w:hAnsiTheme="majorBidi" w:cstheme="majorBidi"/>
          <w:sz w:val="24"/>
          <w:szCs w:val="24"/>
        </w:rPr>
        <w:t xml:space="preserve">yaitu memberikan manfaat dan meringankan kesusahan kaum </w:t>
      </w:r>
      <w:proofErr w:type="gramStart"/>
      <w:r>
        <w:rPr>
          <w:rFonts w:asciiTheme="majorBidi" w:hAnsiTheme="majorBidi" w:cstheme="majorBidi"/>
          <w:sz w:val="24"/>
          <w:szCs w:val="24"/>
        </w:rPr>
        <w:t>muslim</w:t>
      </w:r>
      <w:proofErr w:type="gramEnd"/>
      <w:r>
        <w:rPr>
          <w:rFonts w:asciiTheme="majorBidi" w:hAnsiTheme="majorBidi" w:cstheme="majorBidi"/>
          <w:sz w:val="24"/>
          <w:szCs w:val="24"/>
        </w:rPr>
        <w:t>.</w:t>
      </w:r>
      <w:r>
        <w:rPr>
          <w:rStyle w:val="FootnoteReference"/>
          <w:rFonts w:asciiTheme="majorBidi" w:hAnsiTheme="majorBidi" w:cstheme="majorBidi"/>
          <w:sz w:val="24"/>
          <w:szCs w:val="24"/>
        </w:rPr>
        <w:footnoteReference w:customMarkFollows="1" w:id="98"/>
        <w:t>13</w:t>
      </w:r>
      <w:r>
        <w:rPr>
          <w:rFonts w:asciiTheme="majorBidi" w:hAnsiTheme="majorBidi" w:cstheme="majorBidi"/>
          <w:sz w:val="24"/>
          <w:szCs w:val="24"/>
        </w:rPr>
        <w:t xml:space="preserve"> </w:t>
      </w:r>
    </w:p>
    <w:p w:rsidR="00C33FD7" w:rsidRPr="009D1322"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Pada sistem pengambilan uang arisan dagang yang terdapat peraturan mengenai adanya potongan yang diisyaratkan.</w:t>
      </w:r>
      <w:proofErr w:type="gramEnd"/>
      <w:r>
        <w:rPr>
          <w:rFonts w:asciiTheme="majorBidi" w:hAnsiTheme="majorBidi" w:cstheme="majorBidi"/>
          <w:sz w:val="24"/>
          <w:szCs w:val="24"/>
        </w:rPr>
        <w:t xml:space="preserve"> </w:t>
      </w:r>
      <w:proofErr w:type="gramStart"/>
      <w:r w:rsidRPr="009D1322">
        <w:rPr>
          <w:rFonts w:asciiTheme="majorBidi" w:hAnsiTheme="majorBidi" w:cstheme="majorBidi"/>
          <w:sz w:val="24"/>
          <w:szCs w:val="24"/>
        </w:rPr>
        <w:t>Adanya potongan pada sistem pengambilan uang arisan dagang tidak malah membantu para anggota yang sedang membutuhkan hal ini malah m</w:t>
      </w:r>
      <w:r>
        <w:rPr>
          <w:rFonts w:asciiTheme="majorBidi" w:hAnsiTheme="majorBidi" w:cstheme="majorBidi"/>
          <w:sz w:val="24"/>
          <w:szCs w:val="24"/>
        </w:rPr>
        <w:t>emberatkan bagi para anggota.</w:t>
      </w:r>
      <w:proofErr w:type="gramEnd"/>
      <w:r>
        <w:rPr>
          <w:rFonts w:asciiTheme="majorBidi" w:hAnsiTheme="majorBidi" w:cstheme="majorBidi"/>
          <w:sz w:val="24"/>
          <w:szCs w:val="24"/>
        </w:rPr>
        <w:t xml:space="preserve"> Pada dasarnya memberikan hutang termasuk dalam kebaikan dalam agama Islam </w:t>
      </w:r>
      <w:r>
        <w:rPr>
          <w:rFonts w:asciiTheme="majorBidi" w:hAnsiTheme="majorBidi" w:cstheme="majorBidi"/>
          <w:sz w:val="24"/>
          <w:szCs w:val="24"/>
        </w:rPr>
        <w:lastRenderedPageBreak/>
        <w:t xml:space="preserve">karena hal itu sangat dibutuhkan oleh orang yang kesulitan, </w:t>
      </w:r>
      <w:proofErr w:type="gramStart"/>
      <w:r>
        <w:rPr>
          <w:rFonts w:asciiTheme="majorBidi" w:hAnsiTheme="majorBidi" w:cstheme="majorBidi"/>
          <w:sz w:val="24"/>
          <w:szCs w:val="24"/>
        </w:rPr>
        <w:t>susah</w:t>
      </w:r>
      <w:proofErr w:type="gramEnd"/>
      <w:r>
        <w:rPr>
          <w:rFonts w:asciiTheme="majorBidi" w:hAnsiTheme="majorBidi" w:cstheme="majorBidi"/>
          <w:sz w:val="24"/>
          <w:szCs w:val="24"/>
        </w:rPr>
        <w:t xml:space="preserve">, dan mempunyai kebutuhan yang mendesak. </w:t>
      </w:r>
      <w:proofErr w:type="gramStart"/>
      <w:r>
        <w:rPr>
          <w:rFonts w:asciiTheme="majorBidi" w:hAnsiTheme="majorBidi" w:cstheme="majorBidi"/>
          <w:sz w:val="24"/>
          <w:szCs w:val="24"/>
        </w:rPr>
        <w:t>Potongan yang diberikan ini malah memberatkan bagi anggota arisan yang mendapatkan arisan di awal sampai pertengan putaran.</w:t>
      </w:r>
      <w:proofErr w:type="gramEnd"/>
      <w:r>
        <w:rPr>
          <w:rFonts w:asciiTheme="majorBidi" w:hAnsiTheme="majorBidi" w:cstheme="majorBidi"/>
          <w:sz w:val="24"/>
          <w:szCs w:val="24"/>
        </w:rPr>
        <w:t xml:space="preserve">  </w:t>
      </w:r>
    </w:p>
    <w:p w:rsidR="00C33FD7" w:rsidRDefault="00C33FD7" w:rsidP="00C33FD7">
      <w:pPr>
        <w:pStyle w:val="ListParagraph"/>
        <w:spacing w:line="480" w:lineRule="auto"/>
        <w:ind w:left="284" w:firstLine="567"/>
        <w:jc w:val="both"/>
        <w:rPr>
          <w:rFonts w:asciiTheme="majorBidi" w:hAnsiTheme="majorBidi" w:cstheme="majorBidi"/>
          <w:sz w:val="24"/>
          <w:szCs w:val="24"/>
        </w:rPr>
      </w:pPr>
      <w:proofErr w:type="gramStart"/>
      <w:r>
        <w:rPr>
          <w:rFonts w:asciiTheme="majorBidi" w:hAnsiTheme="majorBidi" w:cstheme="majorBidi"/>
          <w:sz w:val="24"/>
          <w:szCs w:val="24"/>
        </w:rPr>
        <w:t xml:space="preserve">Pengelola arisan yang disebut sebagai </w:t>
      </w:r>
      <w:r w:rsidRPr="009E37D6">
        <w:rPr>
          <w:rFonts w:asciiTheme="majorBidi" w:hAnsiTheme="majorBidi" w:cstheme="majorBidi"/>
          <w:i/>
          <w:iCs/>
          <w:sz w:val="24"/>
          <w:szCs w:val="24"/>
        </w:rPr>
        <w:t xml:space="preserve">muqridh </w:t>
      </w:r>
      <w:r>
        <w:rPr>
          <w:rFonts w:asciiTheme="majorBidi" w:hAnsiTheme="majorBidi" w:cstheme="majorBidi"/>
          <w:sz w:val="24"/>
          <w:szCs w:val="24"/>
        </w:rPr>
        <w:t>didalam sistem pengambilan arisan dagang ini mendapatkan keuntungan dengan adanya peraturan mengenai potongan yang diberikan.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Potongan yang dibebankan dalam pengambilan uang arisan ini dipengaruhi oleh waktu yang merupakan bentuk bunga dari utang piutang karena anggota arisan mengambil uang arisan pada putaran awal sampai pertengahan putaran, sehingga potongan ini termasuk riba dan hukumnya haram.</w:t>
      </w:r>
      <w:proofErr w:type="gramEnd"/>
      <w:r>
        <w:rPr>
          <w:rFonts w:asciiTheme="majorBidi" w:hAnsiTheme="majorBidi" w:cstheme="majorBidi"/>
          <w:sz w:val="24"/>
          <w:szCs w:val="24"/>
        </w:rPr>
        <w:t xml:space="preserve"> </w:t>
      </w:r>
    </w:p>
    <w:p w:rsidR="00C33FD7" w:rsidRDefault="00C33FD7" w:rsidP="00C33FD7">
      <w:pPr>
        <w:pStyle w:val="ListParagraph"/>
        <w:spacing w:line="480" w:lineRule="auto"/>
        <w:ind w:left="284" w:firstLine="567"/>
        <w:jc w:val="both"/>
        <w:rPr>
          <w:rFonts w:asciiTheme="majorBidi" w:hAnsiTheme="majorBidi" w:cstheme="majorBidi"/>
          <w:sz w:val="20"/>
          <w:szCs w:val="20"/>
        </w:rPr>
      </w:pPr>
      <w:r>
        <w:rPr>
          <w:rFonts w:asciiTheme="majorBidi" w:hAnsiTheme="majorBidi" w:cstheme="majorBidi"/>
          <w:sz w:val="24"/>
          <w:szCs w:val="24"/>
        </w:rPr>
        <w:t xml:space="preserve">Potongan dalam pengambilan arisan dagang merupakan keuntungan yang disyaratkan dalam pengambilan uang arisan yang di haramkan di </w:t>
      </w:r>
      <w:r w:rsidRPr="00AE366D">
        <w:rPr>
          <w:rFonts w:asciiTheme="majorBidi" w:hAnsiTheme="majorBidi" w:cstheme="majorBidi"/>
          <w:sz w:val="24"/>
          <w:szCs w:val="24"/>
        </w:rPr>
        <w:t xml:space="preserve">dalam akad </w:t>
      </w:r>
      <w:r w:rsidRPr="00AE366D">
        <w:rPr>
          <w:rFonts w:asciiTheme="majorBidi" w:hAnsiTheme="majorBidi" w:cstheme="majorBidi"/>
          <w:i/>
          <w:iCs/>
          <w:sz w:val="24"/>
          <w:szCs w:val="24"/>
        </w:rPr>
        <w:t>qard</w:t>
      </w:r>
      <w:r>
        <w:rPr>
          <w:rFonts w:asciiTheme="majorBidi" w:hAnsiTheme="majorBidi" w:cstheme="majorBidi"/>
          <w:i/>
          <w:iCs/>
          <w:sz w:val="24"/>
          <w:szCs w:val="24"/>
        </w:rPr>
        <w:t xml:space="preserve"> </w:t>
      </w:r>
      <w:r w:rsidRPr="00985152">
        <w:rPr>
          <w:rFonts w:asciiTheme="majorBidi" w:hAnsiTheme="majorBidi" w:cstheme="majorBidi"/>
          <w:sz w:val="24"/>
          <w:szCs w:val="24"/>
        </w:rPr>
        <w:t>karena</w:t>
      </w:r>
      <w:r>
        <w:rPr>
          <w:rFonts w:asciiTheme="majorBidi" w:hAnsiTheme="majorBidi" w:cstheme="majorBidi"/>
          <w:sz w:val="24"/>
          <w:szCs w:val="24"/>
        </w:rPr>
        <w:t>,</w:t>
      </w:r>
      <w:r w:rsidRPr="00985152">
        <w:rPr>
          <w:rFonts w:asciiTheme="majorBidi" w:hAnsiTheme="majorBidi" w:cstheme="majorBidi"/>
          <w:sz w:val="24"/>
          <w:szCs w:val="24"/>
        </w:rPr>
        <w:t xml:space="preserve"> akad</w:t>
      </w:r>
      <w:r w:rsidRPr="00985152">
        <w:rPr>
          <w:rFonts w:asciiTheme="majorBidi" w:hAnsiTheme="majorBidi" w:cstheme="majorBidi"/>
          <w:i/>
          <w:iCs/>
          <w:sz w:val="24"/>
          <w:szCs w:val="24"/>
        </w:rPr>
        <w:t xml:space="preserve"> qard</w:t>
      </w:r>
      <w:r w:rsidRPr="00985152">
        <w:rPr>
          <w:rFonts w:asciiTheme="majorBidi" w:hAnsiTheme="majorBidi" w:cstheme="majorBidi"/>
          <w:sz w:val="24"/>
          <w:szCs w:val="24"/>
        </w:rPr>
        <w:t xml:space="preserve"> tidak boleh dikaitkan dengan syarat lain berupa manfaat</w:t>
      </w:r>
      <w:r>
        <w:rPr>
          <w:rFonts w:asciiTheme="majorBidi" w:hAnsiTheme="majorBidi" w:cstheme="majorBidi"/>
          <w:sz w:val="24"/>
          <w:szCs w:val="24"/>
        </w:rPr>
        <w:t xml:space="preserve"> atau keuntungan</w:t>
      </w:r>
      <w:r w:rsidRPr="00985152">
        <w:rPr>
          <w:rFonts w:asciiTheme="majorBidi" w:hAnsiTheme="majorBidi" w:cstheme="majorBidi"/>
          <w:sz w:val="24"/>
          <w:szCs w:val="24"/>
        </w:rPr>
        <w:t xml:space="preserve"> yang harus diberikan oleh si </w:t>
      </w:r>
      <w:r>
        <w:rPr>
          <w:rFonts w:asciiTheme="majorBidi" w:hAnsiTheme="majorBidi" w:cstheme="majorBidi"/>
          <w:i/>
          <w:iCs/>
          <w:sz w:val="24"/>
          <w:szCs w:val="24"/>
        </w:rPr>
        <w:t>muqtarid</w:t>
      </w:r>
      <w:r w:rsidRPr="00985152">
        <w:rPr>
          <w:rFonts w:asciiTheme="majorBidi" w:hAnsiTheme="majorBidi" w:cstheme="majorBidi"/>
          <w:i/>
          <w:iCs/>
          <w:sz w:val="24"/>
          <w:szCs w:val="24"/>
        </w:rPr>
        <w:t xml:space="preserve"> </w:t>
      </w:r>
      <w:r w:rsidRPr="00985152">
        <w:rPr>
          <w:rFonts w:asciiTheme="majorBidi" w:hAnsiTheme="majorBidi" w:cstheme="majorBidi"/>
          <w:sz w:val="24"/>
          <w:szCs w:val="24"/>
        </w:rPr>
        <w:t>dan menurut</w:t>
      </w:r>
      <w:r w:rsidRPr="00985152">
        <w:rPr>
          <w:rFonts w:asciiTheme="majorBidi" w:hAnsiTheme="majorBidi" w:cstheme="majorBidi"/>
          <w:i/>
          <w:iCs/>
          <w:sz w:val="24"/>
          <w:szCs w:val="24"/>
        </w:rPr>
        <w:t xml:space="preserve"> </w:t>
      </w:r>
      <w:r w:rsidRPr="00985152">
        <w:rPr>
          <w:rFonts w:asciiTheme="majorBidi" w:hAnsiTheme="majorBidi" w:cstheme="majorBidi"/>
          <w:sz w:val="24"/>
          <w:szCs w:val="24"/>
        </w:rPr>
        <w:t>menurut Ulama Hanafi menyatakan bahwa qard yang mendatangkan keuntungan dan manfaat hukumnya haram jika keuntungan tersebut di</w:t>
      </w:r>
      <w:r>
        <w:rPr>
          <w:rFonts w:asciiTheme="majorBidi" w:hAnsiTheme="majorBidi" w:cstheme="majorBidi"/>
          <w:sz w:val="24"/>
          <w:szCs w:val="24"/>
        </w:rPr>
        <w:t xml:space="preserve"> </w:t>
      </w:r>
      <w:r w:rsidRPr="00985152">
        <w:rPr>
          <w:rFonts w:asciiTheme="majorBidi" w:hAnsiTheme="majorBidi" w:cstheme="majorBidi"/>
          <w:sz w:val="24"/>
          <w:szCs w:val="24"/>
        </w:rPr>
        <w:t>syaratkan sebelumnya, jika tidak di</w:t>
      </w:r>
      <w:r>
        <w:rPr>
          <w:rFonts w:asciiTheme="majorBidi" w:hAnsiTheme="majorBidi" w:cstheme="majorBidi"/>
          <w:sz w:val="24"/>
          <w:szCs w:val="24"/>
        </w:rPr>
        <w:t xml:space="preserve"> </w:t>
      </w:r>
      <w:r w:rsidRPr="00985152">
        <w:rPr>
          <w:rFonts w:asciiTheme="majorBidi" w:hAnsiTheme="majorBidi" w:cstheme="majorBidi"/>
          <w:sz w:val="24"/>
          <w:szCs w:val="24"/>
        </w:rPr>
        <w:t>syaratkan diperbolehkan.</w:t>
      </w:r>
      <w:r>
        <w:rPr>
          <w:rStyle w:val="FootnoteReference"/>
          <w:rFonts w:asciiTheme="majorBidi" w:hAnsiTheme="majorBidi" w:cstheme="majorBidi"/>
          <w:sz w:val="24"/>
          <w:szCs w:val="24"/>
        </w:rPr>
        <w:footnoteReference w:customMarkFollows="1" w:id="99"/>
        <w:t>14</w:t>
      </w:r>
      <w:r w:rsidRPr="00985152">
        <w:rPr>
          <w:rFonts w:asciiTheme="majorBidi" w:hAnsiTheme="majorBidi" w:cstheme="majorBidi"/>
          <w:sz w:val="24"/>
          <w:szCs w:val="24"/>
        </w:rPr>
        <w:t xml:space="preserve"> </w:t>
      </w:r>
      <w:proofErr w:type="gramStart"/>
      <w:r w:rsidRPr="00985152">
        <w:rPr>
          <w:rFonts w:asciiTheme="majorBidi" w:hAnsiTheme="majorBidi" w:cstheme="majorBidi"/>
          <w:sz w:val="24"/>
          <w:szCs w:val="24"/>
        </w:rPr>
        <w:t xml:space="preserve">Menurut ulama Malikiyah berpendapat bahwa tidaklah sah akad </w:t>
      </w:r>
      <w:r w:rsidRPr="00985152">
        <w:rPr>
          <w:rFonts w:asciiTheme="majorBidi" w:hAnsiTheme="majorBidi" w:cstheme="majorBidi"/>
          <w:i/>
          <w:iCs/>
          <w:sz w:val="24"/>
          <w:szCs w:val="24"/>
        </w:rPr>
        <w:t>qard</w:t>
      </w:r>
      <w:r w:rsidRPr="00985152">
        <w:rPr>
          <w:rFonts w:asciiTheme="majorBidi" w:hAnsiTheme="majorBidi" w:cstheme="majorBidi"/>
          <w:sz w:val="24"/>
          <w:szCs w:val="24"/>
        </w:rPr>
        <w:t xml:space="preserve"> yang mengambil manfaat dari harta yang dipinjamkan.</w:t>
      </w:r>
      <w:proofErr w:type="gramEnd"/>
      <w:r>
        <w:rPr>
          <w:rStyle w:val="FootnoteReference"/>
          <w:rFonts w:asciiTheme="majorBidi" w:hAnsiTheme="majorBidi" w:cstheme="majorBidi"/>
          <w:sz w:val="24"/>
          <w:szCs w:val="24"/>
        </w:rPr>
        <w:footnoteReference w:customMarkFollows="1" w:id="100"/>
        <w:t>15</w:t>
      </w:r>
      <w:r w:rsidRPr="00985152">
        <w:rPr>
          <w:rFonts w:asciiTheme="majorBidi" w:hAnsiTheme="majorBidi" w:cstheme="majorBidi"/>
          <w:sz w:val="24"/>
          <w:szCs w:val="24"/>
        </w:rPr>
        <w:t xml:space="preserve"> </w:t>
      </w:r>
      <w:proofErr w:type="gramStart"/>
      <w:r w:rsidRPr="00985152">
        <w:rPr>
          <w:rFonts w:asciiTheme="majorBidi" w:hAnsiTheme="majorBidi" w:cstheme="majorBidi"/>
          <w:sz w:val="24"/>
          <w:szCs w:val="24"/>
        </w:rPr>
        <w:t xml:space="preserve">Menurut Ulama Syafi’iyah dan Hanabilah </w:t>
      </w:r>
      <w:r w:rsidRPr="00985152">
        <w:rPr>
          <w:rFonts w:asciiTheme="majorBidi" w:hAnsiTheme="majorBidi" w:cstheme="majorBidi"/>
          <w:sz w:val="24"/>
          <w:szCs w:val="24"/>
        </w:rPr>
        <w:lastRenderedPageBreak/>
        <w:t xml:space="preserve">melarang </w:t>
      </w:r>
      <w:r w:rsidRPr="00985152">
        <w:rPr>
          <w:rFonts w:asciiTheme="majorBidi" w:hAnsiTheme="majorBidi" w:cstheme="majorBidi"/>
          <w:i/>
          <w:iCs/>
          <w:sz w:val="24"/>
          <w:szCs w:val="24"/>
        </w:rPr>
        <w:t xml:space="preserve">qard </w:t>
      </w:r>
      <w:r w:rsidRPr="00985152">
        <w:rPr>
          <w:rFonts w:asciiTheme="majorBidi" w:hAnsiTheme="majorBidi" w:cstheme="majorBidi"/>
          <w:sz w:val="24"/>
          <w:szCs w:val="24"/>
        </w:rPr>
        <w:t xml:space="preserve">yang mendatangkan manfaat, seperti halnya jika memberikan </w:t>
      </w:r>
      <w:r w:rsidRPr="00985152">
        <w:rPr>
          <w:rFonts w:asciiTheme="majorBidi" w:hAnsiTheme="majorBidi" w:cstheme="majorBidi"/>
          <w:i/>
          <w:iCs/>
          <w:sz w:val="24"/>
          <w:szCs w:val="24"/>
        </w:rPr>
        <w:t>qard</w:t>
      </w:r>
      <w:r w:rsidRPr="00985152">
        <w:rPr>
          <w:rFonts w:asciiTheme="majorBidi" w:hAnsiTheme="majorBidi" w:cstheme="majorBidi"/>
          <w:sz w:val="24"/>
          <w:szCs w:val="24"/>
        </w:rPr>
        <w:t xml:space="preserve"> dengan tujuan agar mendapatka</w:t>
      </w:r>
      <w:r>
        <w:rPr>
          <w:rFonts w:asciiTheme="majorBidi" w:hAnsiTheme="majorBidi" w:cstheme="majorBidi"/>
          <w:sz w:val="24"/>
          <w:szCs w:val="24"/>
        </w:rPr>
        <w:t>n ganti yang lebih dan banyak.</w:t>
      </w:r>
      <w:proofErr w:type="gramEnd"/>
      <w:r>
        <w:rPr>
          <w:rStyle w:val="FootnoteReference"/>
          <w:rFonts w:asciiTheme="majorBidi" w:hAnsiTheme="majorBidi" w:cstheme="majorBidi"/>
          <w:sz w:val="20"/>
          <w:szCs w:val="20"/>
        </w:rPr>
        <w:footnoteReference w:customMarkFollows="1" w:id="101"/>
        <w:t>16</w:t>
      </w:r>
    </w:p>
    <w:p w:rsidR="00C33FD7" w:rsidRPr="004949CE" w:rsidRDefault="00C33FD7" w:rsidP="00C33FD7">
      <w:pPr>
        <w:pStyle w:val="ListParagraph"/>
        <w:spacing w:line="480" w:lineRule="auto"/>
        <w:ind w:left="284" w:firstLine="567"/>
        <w:jc w:val="both"/>
        <w:rPr>
          <w:rFonts w:asciiTheme="majorBidi" w:hAnsiTheme="majorBidi" w:cstheme="majorBidi"/>
          <w:bCs/>
          <w:sz w:val="24"/>
          <w:szCs w:val="24"/>
        </w:rPr>
      </w:pPr>
      <w:proofErr w:type="gramStart"/>
      <w:r>
        <w:rPr>
          <w:rFonts w:asciiTheme="majorBidi" w:hAnsiTheme="majorBidi" w:cstheme="majorBidi"/>
          <w:bCs/>
          <w:sz w:val="24"/>
          <w:szCs w:val="24"/>
        </w:rPr>
        <w:t xml:space="preserve">Sistem pengambilan uang arisan tidak sesuai dengan akad </w:t>
      </w:r>
      <w:r w:rsidRPr="004949CE">
        <w:rPr>
          <w:rFonts w:asciiTheme="majorBidi" w:hAnsiTheme="majorBidi" w:cstheme="majorBidi"/>
          <w:bCs/>
          <w:i/>
          <w:iCs/>
          <w:sz w:val="24"/>
          <w:szCs w:val="24"/>
        </w:rPr>
        <w:t xml:space="preserve">qard </w:t>
      </w:r>
      <w:r>
        <w:rPr>
          <w:rFonts w:asciiTheme="majorBidi" w:hAnsiTheme="majorBidi" w:cstheme="majorBidi"/>
          <w:bCs/>
          <w:sz w:val="24"/>
          <w:szCs w:val="24"/>
        </w:rPr>
        <w:t xml:space="preserve">karena terdapat potongan yang </w:t>
      </w:r>
      <w:r>
        <w:rPr>
          <w:rFonts w:asciiTheme="majorBidi" w:hAnsiTheme="majorBidi" w:cstheme="majorBidi"/>
          <w:sz w:val="24"/>
          <w:szCs w:val="24"/>
        </w:rPr>
        <w:t>dibebankan dalam pengambilan uang arisan ini dipengaruhi oleh waktu yang merupakan bentuk bunga dari utang piutang, bunga merupakan riba yang diharamkan.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Potongan yang ada pada sistem pengambilan uang arisan dagang ini juga sebagai syarat dalam pengambilan uang yang memberikan keuntungan bagi pengelola arisan yang sudah disepakati diawal.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didalam</w:t>
      </w:r>
      <w:proofErr w:type="gramEnd"/>
      <w:r>
        <w:rPr>
          <w:rFonts w:asciiTheme="majorBidi" w:hAnsiTheme="majorBidi" w:cstheme="majorBidi"/>
          <w:sz w:val="24"/>
          <w:szCs w:val="24"/>
        </w:rPr>
        <w:t xml:space="preserve"> akad </w:t>
      </w:r>
      <w:r w:rsidRPr="004949CE">
        <w:rPr>
          <w:rFonts w:asciiTheme="majorBidi" w:hAnsiTheme="majorBidi" w:cstheme="majorBidi"/>
          <w:i/>
          <w:iCs/>
          <w:sz w:val="24"/>
          <w:szCs w:val="24"/>
        </w:rPr>
        <w:t>qard</w:t>
      </w:r>
      <w:r>
        <w:rPr>
          <w:rFonts w:asciiTheme="majorBidi" w:hAnsiTheme="majorBidi" w:cstheme="majorBidi"/>
          <w:i/>
          <w:iCs/>
          <w:sz w:val="24"/>
          <w:szCs w:val="24"/>
        </w:rPr>
        <w:t xml:space="preserve"> </w:t>
      </w:r>
      <w:r w:rsidRPr="00985152">
        <w:rPr>
          <w:rFonts w:asciiTheme="majorBidi" w:hAnsiTheme="majorBidi" w:cstheme="majorBidi"/>
          <w:sz w:val="24"/>
          <w:szCs w:val="24"/>
        </w:rPr>
        <w:t>tidak boleh dikaitkan dengan syarat lain berupa manfaat</w:t>
      </w:r>
      <w:r>
        <w:rPr>
          <w:rFonts w:asciiTheme="majorBidi" w:hAnsiTheme="majorBidi" w:cstheme="majorBidi"/>
          <w:sz w:val="24"/>
          <w:szCs w:val="24"/>
        </w:rPr>
        <w:t xml:space="preserve"> atau keuntungan</w:t>
      </w:r>
      <w:r w:rsidRPr="00985152">
        <w:rPr>
          <w:rFonts w:asciiTheme="majorBidi" w:hAnsiTheme="majorBidi" w:cstheme="majorBidi"/>
          <w:sz w:val="24"/>
          <w:szCs w:val="24"/>
        </w:rPr>
        <w:t xml:space="preserve"> yang harus diberikan oleh si </w:t>
      </w:r>
      <w:r>
        <w:rPr>
          <w:rFonts w:asciiTheme="majorBidi" w:hAnsiTheme="majorBidi" w:cstheme="majorBidi"/>
          <w:i/>
          <w:iCs/>
          <w:sz w:val="24"/>
          <w:szCs w:val="24"/>
        </w:rPr>
        <w:t>muqtarid</w:t>
      </w:r>
      <w:r w:rsidRPr="00985152">
        <w:rPr>
          <w:rFonts w:asciiTheme="majorBidi" w:hAnsiTheme="majorBidi" w:cstheme="majorBidi"/>
          <w:i/>
          <w:iCs/>
          <w:sz w:val="24"/>
          <w:szCs w:val="24"/>
        </w:rPr>
        <w:t xml:space="preserve"> </w:t>
      </w:r>
      <w:r w:rsidRPr="00985152">
        <w:rPr>
          <w:rFonts w:asciiTheme="majorBidi" w:hAnsiTheme="majorBidi" w:cstheme="majorBidi"/>
          <w:sz w:val="24"/>
          <w:szCs w:val="24"/>
        </w:rPr>
        <w:t xml:space="preserve">dan </w:t>
      </w:r>
      <w:r>
        <w:rPr>
          <w:rFonts w:asciiTheme="majorBidi" w:hAnsiTheme="majorBidi" w:cstheme="majorBidi"/>
          <w:sz w:val="24"/>
          <w:szCs w:val="24"/>
        </w:rPr>
        <w:t xml:space="preserve">akad </w:t>
      </w:r>
      <w:r w:rsidRPr="004949CE">
        <w:rPr>
          <w:rFonts w:asciiTheme="majorBidi" w:hAnsiTheme="majorBidi" w:cstheme="majorBidi"/>
          <w:i/>
          <w:iCs/>
          <w:sz w:val="24"/>
          <w:szCs w:val="24"/>
        </w:rPr>
        <w:t>qard</w:t>
      </w:r>
      <w:r w:rsidRPr="00985152">
        <w:rPr>
          <w:rFonts w:asciiTheme="majorBidi" w:hAnsiTheme="majorBidi" w:cstheme="majorBidi"/>
          <w:sz w:val="24"/>
          <w:szCs w:val="24"/>
        </w:rPr>
        <w:t xml:space="preserve"> yang mendatangkan keuntungan dan manfaat hukumnya haram jika keuntungan tersebut di</w:t>
      </w:r>
      <w:r>
        <w:rPr>
          <w:rFonts w:asciiTheme="majorBidi" w:hAnsiTheme="majorBidi" w:cstheme="majorBidi"/>
          <w:sz w:val="24"/>
          <w:szCs w:val="24"/>
        </w:rPr>
        <w:t xml:space="preserve"> </w:t>
      </w:r>
      <w:r w:rsidRPr="00985152">
        <w:rPr>
          <w:rFonts w:asciiTheme="majorBidi" w:hAnsiTheme="majorBidi" w:cstheme="majorBidi"/>
          <w:sz w:val="24"/>
          <w:szCs w:val="24"/>
        </w:rPr>
        <w:t>syaratkan sebelumnya, jika tidak di</w:t>
      </w:r>
      <w:r>
        <w:rPr>
          <w:rFonts w:asciiTheme="majorBidi" w:hAnsiTheme="majorBidi" w:cstheme="majorBidi"/>
          <w:sz w:val="24"/>
          <w:szCs w:val="24"/>
        </w:rPr>
        <w:t xml:space="preserve"> </w:t>
      </w:r>
      <w:r w:rsidRPr="00985152">
        <w:rPr>
          <w:rFonts w:asciiTheme="majorBidi" w:hAnsiTheme="majorBidi" w:cstheme="majorBidi"/>
          <w:sz w:val="24"/>
          <w:szCs w:val="24"/>
        </w:rPr>
        <w:t>syaratkan diperbolehkan.</w:t>
      </w:r>
    </w:p>
    <w:p w:rsidR="00C33FD7" w:rsidRDefault="00C33FD7" w:rsidP="00C33FD7">
      <w:pPr>
        <w:spacing w:line="480" w:lineRule="auto"/>
        <w:jc w:val="both"/>
        <w:rPr>
          <w:rFonts w:asciiTheme="majorBidi" w:hAnsiTheme="majorBidi" w:cstheme="majorBidi"/>
          <w:b/>
          <w:sz w:val="24"/>
          <w:szCs w:val="24"/>
        </w:rPr>
      </w:pPr>
    </w:p>
    <w:p w:rsidR="00C33FD7" w:rsidRPr="00FF4995" w:rsidRDefault="00C33FD7" w:rsidP="00C745DF">
      <w:pPr>
        <w:pStyle w:val="ListParagraph"/>
        <w:numPr>
          <w:ilvl w:val="0"/>
          <w:numId w:val="27"/>
        </w:numPr>
        <w:spacing w:line="480" w:lineRule="auto"/>
        <w:jc w:val="both"/>
        <w:rPr>
          <w:rFonts w:asciiTheme="majorBidi" w:hAnsiTheme="majorBidi" w:cstheme="majorBidi"/>
          <w:b/>
          <w:sz w:val="24"/>
          <w:szCs w:val="24"/>
        </w:rPr>
        <w:sectPr w:rsidR="00C33FD7" w:rsidRPr="00FF4995" w:rsidSect="00E75595">
          <w:pgSz w:w="11907" w:h="16839" w:code="9"/>
          <w:pgMar w:top="2268" w:right="1701" w:bottom="1701" w:left="2268" w:header="720" w:footer="720" w:gutter="0"/>
          <w:cols w:space="720"/>
          <w:titlePg/>
          <w:docGrid w:linePitch="360"/>
        </w:sectPr>
      </w:pPr>
    </w:p>
    <w:p w:rsidR="00C33FD7" w:rsidRPr="00425B5E" w:rsidRDefault="00C33FD7" w:rsidP="00C33FD7">
      <w:pPr>
        <w:spacing w:line="480" w:lineRule="auto"/>
        <w:ind w:left="3600"/>
        <w:rPr>
          <w:rFonts w:asciiTheme="majorBidi" w:hAnsiTheme="majorBidi" w:cstheme="majorBidi"/>
          <w:b/>
          <w:bCs/>
          <w:sz w:val="24"/>
          <w:szCs w:val="24"/>
        </w:rPr>
      </w:pPr>
      <w:r w:rsidRPr="00425B5E">
        <w:rPr>
          <w:rFonts w:asciiTheme="majorBidi" w:hAnsiTheme="majorBidi" w:cstheme="majorBidi"/>
          <w:b/>
          <w:bCs/>
          <w:sz w:val="24"/>
          <w:szCs w:val="24"/>
        </w:rPr>
        <w:lastRenderedPageBreak/>
        <w:t>BAB V</w:t>
      </w:r>
    </w:p>
    <w:p w:rsidR="00C33FD7" w:rsidRDefault="00C33FD7" w:rsidP="00C33FD7">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PENUTUP</w:t>
      </w:r>
    </w:p>
    <w:p w:rsidR="00C33FD7" w:rsidRDefault="00C33FD7" w:rsidP="00C745DF">
      <w:pPr>
        <w:pStyle w:val="ListParagraph"/>
        <w:numPr>
          <w:ilvl w:val="0"/>
          <w:numId w:val="28"/>
        </w:numPr>
        <w:spacing w:line="480" w:lineRule="auto"/>
        <w:ind w:left="284" w:hanging="284"/>
        <w:jc w:val="both"/>
        <w:rPr>
          <w:rFonts w:asciiTheme="majorBidi" w:hAnsiTheme="majorBidi" w:cstheme="majorBidi"/>
          <w:b/>
          <w:bCs/>
          <w:sz w:val="24"/>
          <w:szCs w:val="24"/>
        </w:rPr>
      </w:pPr>
      <w:r>
        <w:rPr>
          <w:rFonts w:asciiTheme="majorBidi" w:hAnsiTheme="majorBidi" w:cstheme="majorBidi"/>
          <w:b/>
          <w:bCs/>
          <w:sz w:val="24"/>
          <w:szCs w:val="24"/>
        </w:rPr>
        <w:t>Kesimpulan</w:t>
      </w:r>
    </w:p>
    <w:p w:rsidR="00C33FD7" w:rsidRDefault="00C33FD7" w:rsidP="00C33FD7">
      <w:pPr>
        <w:pStyle w:val="ListParagraph"/>
        <w:spacing w:line="480" w:lineRule="auto"/>
        <w:ind w:left="284" w:firstLine="567"/>
        <w:jc w:val="both"/>
        <w:rPr>
          <w:rFonts w:asciiTheme="majorBidi" w:hAnsiTheme="majorBidi" w:cstheme="majorBidi"/>
          <w:sz w:val="24"/>
          <w:szCs w:val="24"/>
        </w:rPr>
      </w:pPr>
      <w:r>
        <w:rPr>
          <w:rFonts w:asciiTheme="majorBidi" w:hAnsiTheme="majorBidi" w:cstheme="majorBidi"/>
          <w:sz w:val="24"/>
          <w:szCs w:val="24"/>
        </w:rPr>
        <w:t xml:space="preserve">Berdasarkan pembahasan di atas dapat ditarik kesimpulan bahwa pada penelitian tentang tinjauan akad </w:t>
      </w:r>
      <w:r w:rsidRPr="006B1E5A">
        <w:rPr>
          <w:rFonts w:asciiTheme="majorBidi" w:hAnsiTheme="majorBidi" w:cstheme="majorBidi"/>
          <w:i/>
          <w:iCs/>
          <w:sz w:val="24"/>
          <w:szCs w:val="24"/>
        </w:rPr>
        <w:t>qard</w:t>
      </w:r>
      <w:r>
        <w:rPr>
          <w:rFonts w:asciiTheme="majorBidi" w:hAnsiTheme="majorBidi" w:cstheme="majorBidi"/>
          <w:sz w:val="24"/>
          <w:szCs w:val="24"/>
        </w:rPr>
        <w:t xml:space="preserve"> terhadap pelaksanaan arisan dagang di Pasar Tanjung Anyar Kecamaatan Magersari Kota Mojokerto, sebagai berikut:</w:t>
      </w:r>
    </w:p>
    <w:p w:rsidR="00C33FD7" w:rsidRDefault="00C33FD7" w:rsidP="00C745DF">
      <w:pPr>
        <w:pStyle w:val="ListParagraph"/>
        <w:numPr>
          <w:ilvl w:val="0"/>
          <w:numId w:val="29"/>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Sistem pembayaran arisan dagang yang dilaksanaan di Pasar Tanjung Anyar Kecamatan Magersari Kota Mojokerto yang terdapat tambahan hari dalam pembayarannya ini, tidak sesuai dengan akad </w:t>
      </w:r>
      <w:r w:rsidRPr="006B1E5A">
        <w:rPr>
          <w:rFonts w:asciiTheme="majorBidi" w:hAnsiTheme="majorBidi" w:cstheme="majorBidi"/>
          <w:i/>
          <w:iCs/>
          <w:sz w:val="24"/>
          <w:szCs w:val="24"/>
        </w:rPr>
        <w:t>qard</w:t>
      </w:r>
      <w:r>
        <w:rPr>
          <w:rFonts w:asciiTheme="majorBidi" w:hAnsiTheme="majorBidi" w:cstheme="majorBidi"/>
          <w:sz w:val="24"/>
          <w:szCs w:val="24"/>
        </w:rPr>
        <w:t xml:space="preserve"> karena di dalam akad </w:t>
      </w:r>
      <w:r w:rsidRPr="008063EC">
        <w:rPr>
          <w:rFonts w:asciiTheme="majorBidi" w:hAnsiTheme="majorBidi" w:cstheme="majorBidi"/>
          <w:i/>
          <w:iCs/>
          <w:sz w:val="24"/>
          <w:szCs w:val="24"/>
        </w:rPr>
        <w:t>qard</w:t>
      </w:r>
      <w:r>
        <w:rPr>
          <w:rFonts w:asciiTheme="majorBidi" w:hAnsiTheme="majorBidi" w:cstheme="majorBidi"/>
          <w:i/>
          <w:iCs/>
          <w:sz w:val="24"/>
          <w:szCs w:val="24"/>
        </w:rPr>
        <w:t>,</w:t>
      </w:r>
      <w:r>
        <w:rPr>
          <w:rFonts w:asciiTheme="majorBidi" w:hAnsiTheme="majorBidi" w:cstheme="majorBidi"/>
          <w:sz w:val="24"/>
          <w:szCs w:val="24"/>
        </w:rPr>
        <w:t xml:space="preserve"> </w:t>
      </w:r>
      <w:r w:rsidRPr="008063EC">
        <w:rPr>
          <w:rFonts w:asciiTheme="majorBidi" w:hAnsiTheme="majorBidi" w:cstheme="majorBidi"/>
          <w:i/>
          <w:iCs/>
          <w:sz w:val="24"/>
          <w:szCs w:val="24"/>
        </w:rPr>
        <w:t>muqtaridh</w:t>
      </w:r>
      <w:r>
        <w:rPr>
          <w:rFonts w:asciiTheme="majorBidi" w:hAnsiTheme="majorBidi" w:cstheme="majorBidi"/>
          <w:sz w:val="24"/>
          <w:szCs w:val="24"/>
        </w:rPr>
        <w:t xml:space="preserve"> haram mengambil manfaat dari harta yang dipinjamkan atau pinjaman</w:t>
      </w:r>
      <w:r>
        <w:rPr>
          <w:rFonts w:asciiTheme="majorBidi" w:hAnsiTheme="majorBidi" w:cstheme="majorBidi"/>
          <w:i/>
          <w:iCs/>
          <w:sz w:val="24"/>
          <w:szCs w:val="24"/>
        </w:rPr>
        <w:t xml:space="preserve"> </w:t>
      </w:r>
      <w:r>
        <w:rPr>
          <w:rFonts w:asciiTheme="majorBidi" w:hAnsiTheme="majorBidi" w:cstheme="majorBidi"/>
          <w:sz w:val="24"/>
          <w:szCs w:val="24"/>
        </w:rPr>
        <w:t xml:space="preserve">dengan penambahan biaya pinjaman atau manfaat lainnya jika itu di syaratkan sebelumnya. </w:t>
      </w:r>
    </w:p>
    <w:p w:rsidR="00C33FD7" w:rsidRDefault="00C33FD7" w:rsidP="00286E4F">
      <w:pPr>
        <w:pStyle w:val="ListParagraph"/>
        <w:numPr>
          <w:ilvl w:val="0"/>
          <w:numId w:val="29"/>
        </w:numPr>
        <w:spacing w:line="480" w:lineRule="auto"/>
        <w:ind w:left="567" w:hanging="283"/>
        <w:jc w:val="both"/>
        <w:rPr>
          <w:rFonts w:asciiTheme="majorBidi" w:hAnsiTheme="majorBidi" w:cstheme="majorBidi"/>
          <w:sz w:val="24"/>
          <w:szCs w:val="24"/>
        </w:rPr>
      </w:pPr>
      <w:r w:rsidRPr="006B1E5A">
        <w:rPr>
          <w:rFonts w:asciiTheme="majorBidi" w:hAnsiTheme="majorBidi" w:cstheme="majorBidi"/>
          <w:sz w:val="24"/>
          <w:szCs w:val="24"/>
        </w:rPr>
        <w:t>Sistem P</w:t>
      </w:r>
      <w:r>
        <w:rPr>
          <w:rFonts w:asciiTheme="majorBidi" w:hAnsiTheme="majorBidi" w:cstheme="majorBidi"/>
          <w:sz w:val="24"/>
          <w:szCs w:val="24"/>
        </w:rPr>
        <w:t>engambilan uang</w:t>
      </w:r>
      <w:r w:rsidRPr="006B1E5A">
        <w:rPr>
          <w:rFonts w:asciiTheme="majorBidi" w:hAnsiTheme="majorBidi" w:cstheme="majorBidi"/>
          <w:sz w:val="24"/>
          <w:szCs w:val="24"/>
        </w:rPr>
        <w:t xml:space="preserve"> Arisan Dagang</w:t>
      </w:r>
      <w:r w:rsidR="00286E4F">
        <w:rPr>
          <w:rFonts w:asciiTheme="majorBidi" w:hAnsiTheme="majorBidi" w:cstheme="majorBidi"/>
          <w:sz w:val="24"/>
          <w:szCs w:val="24"/>
        </w:rPr>
        <w:t xml:space="preserve"> dalam</w:t>
      </w:r>
      <w:r w:rsidRPr="006B1E5A">
        <w:rPr>
          <w:rFonts w:asciiTheme="majorBidi" w:hAnsiTheme="majorBidi" w:cstheme="majorBidi"/>
          <w:sz w:val="24"/>
          <w:szCs w:val="24"/>
        </w:rPr>
        <w:t xml:space="preserve"> akad </w:t>
      </w:r>
      <w:r w:rsidRPr="006B1E5A">
        <w:rPr>
          <w:rFonts w:asciiTheme="majorBidi" w:hAnsiTheme="majorBidi" w:cstheme="majorBidi"/>
          <w:i/>
          <w:iCs/>
          <w:sz w:val="24"/>
          <w:szCs w:val="24"/>
        </w:rPr>
        <w:t>qard</w:t>
      </w:r>
      <w:r w:rsidRPr="006B1E5A">
        <w:rPr>
          <w:rFonts w:asciiTheme="majorBidi" w:hAnsiTheme="majorBidi" w:cstheme="majorBidi"/>
          <w:sz w:val="24"/>
          <w:szCs w:val="24"/>
        </w:rPr>
        <w:t xml:space="preserve"> di Pasar Tanjung Anyar Kecamatan Mager</w:t>
      </w:r>
      <w:r>
        <w:rPr>
          <w:rFonts w:asciiTheme="majorBidi" w:hAnsiTheme="majorBidi" w:cstheme="majorBidi"/>
          <w:sz w:val="24"/>
          <w:szCs w:val="24"/>
        </w:rPr>
        <w:t xml:space="preserve">sari Kota Mojokerto yang terdapat potongan dalam pengambilan uang arisan yang disebabkan karena waktu pengambilan dan itu di syaratkan sebelumnya tidak sesuai dengan akad </w:t>
      </w:r>
      <w:r w:rsidRPr="000A7FDA">
        <w:rPr>
          <w:rFonts w:asciiTheme="majorBidi" w:hAnsiTheme="majorBidi" w:cstheme="majorBidi"/>
          <w:i/>
          <w:iCs/>
          <w:sz w:val="24"/>
          <w:szCs w:val="24"/>
        </w:rPr>
        <w:t>qard</w:t>
      </w:r>
      <w:r>
        <w:rPr>
          <w:rFonts w:asciiTheme="majorBidi" w:hAnsiTheme="majorBidi" w:cstheme="majorBidi"/>
          <w:sz w:val="24"/>
          <w:szCs w:val="24"/>
        </w:rPr>
        <w:t xml:space="preserve"> karena di dalam akad </w:t>
      </w:r>
      <w:r w:rsidRPr="000A7FDA">
        <w:rPr>
          <w:rFonts w:asciiTheme="majorBidi" w:hAnsiTheme="majorBidi" w:cstheme="majorBidi"/>
          <w:i/>
          <w:iCs/>
          <w:sz w:val="24"/>
          <w:szCs w:val="24"/>
        </w:rPr>
        <w:t>qard</w:t>
      </w:r>
      <w:r>
        <w:rPr>
          <w:rFonts w:asciiTheme="majorBidi" w:hAnsiTheme="majorBidi" w:cstheme="majorBidi"/>
          <w:i/>
          <w:iCs/>
          <w:sz w:val="24"/>
          <w:szCs w:val="24"/>
        </w:rPr>
        <w:t xml:space="preserve"> </w:t>
      </w:r>
      <w:r>
        <w:rPr>
          <w:rFonts w:asciiTheme="majorBidi" w:hAnsiTheme="majorBidi" w:cstheme="majorBidi"/>
          <w:bCs/>
          <w:sz w:val="24"/>
          <w:szCs w:val="24"/>
        </w:rPr>
        <w:t xml:space="preserve">potongan yang </w:t>
      </w:r>
      <w:r>
        <w:rPr>
          <w:rFonts w:asciiTheme="majorBidi" w:hAnsiTheme="majorBidi" w:cstheme="majorBidi"/>
          <w:sz w:val="24"/>
          <w:szCs w:val="24"/>
        </w:rPr>
        <w:t xml:space="preserve">di bebankan dalam pengambilan uang arisan ini dipengaruhi oleh waktu yang merupakan bentuk bunga dari utang piutang, bunga merupakan riba yang diharamkan dan akad </w:t>
      </w:r>
      <w:r w:rsidRPr="004949CE">
        <w:rPr>
          <w:rFonts w:asciiTheme="majorBidi" w:hAnsiTheme="majorBidi" w:cstheme="majorBidi"/>
          <w:i/>
          <w:iCs/>
          <w:sz w:val="24"/>
          <w:szCs w:val="24"/>
        </w:rPr>
        <w:t>qard</w:t>
      </w:r>
      <w:r w:rsidRPr="00985152">
        <w:rPr>
          <w:rFonts w:asciiTheme="majorBidi" w:hAnsiTheme="majorBidi" w:cstheme="majorBidi"/>
          <w:sz w:val="24"/>
          <w:szCs w:val="24"/>
        </w:rPr>
        <w:t xml:space="preserve"> yang mendatangkan keuntungan dan manfaat hukumnya haram jika keuntungan </w:t>
      </w:r>
      <w:r>
        <w:rPr>
          <w:rFonts w:asciiTheme="majorBidi" w:hAnsiTheme="majorBidi" w:cstheme="majorBidi"/>
          <w:sz w:val="24"/>
          <w:szCs w:val="24"/>
        </w:rPr>
        <w:t>tersebut disyaratkan sebelumnya.</w:t>
      </w:r>
    </w:p>
    <w:p w:rsidR="00C33FD7" w:rsidRPr="00A0336B" w:rsidRDefault="00C33FD7" w:rsidP="00C33FD7">
      <w:pPr>
        <w:spacing w:line="480" w:lineRule="auto"/>
        <w:jc w:val="both"/>
        <w:rPr>
          <w:rFonts w:asciiTheme="majorBidi" w:hAnsiTheme="majorBidi" w:cstheme="majorBidi"/>
          <w:sz w:val="24"/>
          <w:szCs w:val="24"/>
        </w:rPr>
      </w:pPr>
    </w:p>
    <w:p w:rsidR="00C33FD7" w:rsidRPr="005150CE" w:rsidRDefault="00C33FD7" w:rsidP="00C745DF">
      <w:pPr>
        <w:pStyle w:val="ListParagraph"/>
        <w:numPr>
          <w:ilvl w:val="0"/>
          <w:numId w:val="28"/>
        </w:numPr>
        <w:spacing w:line="480" w:lineRule="auto"/>
        <w:ind w:left="284" w:hanging="284"/>
        <w:jc w:val="both"/>
        <w:rPr>
          <w:rFonts w:asciiTheme="majorBidi" w:hAnsiTheme="majorBidi" w:cstheme="majorBidi"/>
          <w:b/>
          <w:bCs/>
          <w:sz w:val="24"/>
          <w:szCs w:val="24"/>
        </w:rPr>
      </w:pPr>
      <w:r>
        <w:rPr>
          <w:rFonts w:asciiTheme="majorBidi" w:hAnsiTheme="majorBidi" w:cstheme="majorBidi"/>
          <w:sz w:val="24"/>
          <w:szCs w:val="24"/>
        </w:rPr>
        <w:lastRenderedPageBreak/>
        <w:t xml:space="preserve"> </w:t>
      </w:r>
      <w:r w:rsidRPr="005150CE">
        <w:rPr>
          <w:rFonts w:asciiTheme="majorBidi" w:hAnsiTheme="majorBidi" w:cstheme="majorBidi"/>
          <w:b/>
          <w:bCs/>
          <w:sz w:val="24"/>
          <w:szCs w:val="24"/>
        </w:rPr>
        <w:t xml:space="preserve">Saran </w:t>
      </w:r>
    </w:p>
    <w:p w:rsidR="00C33FD7" w:rsidRDefault="00C33FD7" w:rsidP="00C33FD7">
      <w:pPr>
        <w:pStyle w:val="ListParagraph"/>
        <w:numPr>
          <w:ilvl w:val="0"/>
          <w:numId w:val="26"/>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Diharapkan kepada pengelola arisan, penanggung jawab, dan seluruh anggota arisan dagang di Pasar Tanjung Anyar Kecamatan Magersari Kota Mojokerto mengetahui, memahami, dan menjalankan arisan dagang sesuai dengan aturan-aturan dalam syariat Islam.  </w:t>
      </w:r>
    </w:p>
    <w:p w:rsidR="00C33FD7" w:rsidRDefault="00C33FD7" w:rsidP="00C33FD7">
      <w:pPr>
        <w:pStyle w:val="ListParagraph"/>
        <w:numPr>
          <w:ilvl w:val="0"/>
          <w:numId w:val="26"/>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Diharapkan kepada pengelola arisan, umumnya bagi penulis dan masyarakat di Pasar Tanjung Kecamatan Magersari Kota Mojokerto dalam pelaksanaan arisan dagang dalam sistem pengambilan uang perlu diperhatiakan keadilan bagi seluruh anggota terutama bagi anggota arisan yang mengajukan pada periode awal sampai pertengahan periode.</w:t>
      </w:r>
    </w:p>
    <w:p w:rsidR="00C33FD7" w:rsidRPr="00B60590" w:rsidRDefault="00C33FD7" w:rsidP="00C33FD7">
      <w:pPr>
        <w:spacing w:line="360" w:lineRule="auto"/>
        <w:jc w:val="both"/>
        <w:rPr>
          <w:rFonts w:asciiTheme="majorBidi" w:hAnsiTheme="majorBidi" w:cstheme="majorBidi"/>
          <w:sz w:val="24"/>
          <w:szCs w:val="24"/>
        </w:rPr>
        <w:sectPr w:rsidR="00C33FD7" w:rsidRPr="00B60590" w:rsidSect="00E75595">
          <w:pgSz w:w="11907" w:h="16839" w:code="9"/>
          <w:pgMar w:top="2268" w:right="1701" w:bottom="1701" w:left="2268" w:header="720" w:footer="720" w:gutter="0"/>
          <w:cols w:space="720"/>
          <w:titlePg/>
          <w:docGrid w:linePitch="360"/>
        </w:sectPr>
      </w:pPr>
    </w:p>
    <w:p w:rsidR="00C33FD7" w:rsidRPr="00E633A7" w:rsidRDefault="00C33FD7" w:rsidP="00C33FD7">
      <w:pPr>
        <w:spacing w:line="360" w:lineRule="auto"/>
        <w:jc w:val="center"/>
        <w:rPr>
          <w:rFonts w:asciiTheme="majorBidi" w:hAnsiTheme="majorBidi" w:cstheme="majorBidi"/>
          <w:b/>
          <w:sz w:val="24"/>
          <w:szCs w:val="24"/>
        </w:rPr>
      </w:pPr>
      <w:r w:rsidRPr="00E633A7">
        <w:rPr>
          <w:rFonts w:asciiTheme="majorBidi" w:hAnsiTheme="majorBidi" w:cstheme="majorBidi"/>
          <w:b/>
          <w:sz w:val="24"/>
          <w:szCs w:val="24"/>
        </w:rPr>
        <w:lastRenderedPageBreak/>
        <w:t>DA</w:t>
      </w:r>
      <w:r>
        <w:rPr>
          <w:rFonts w:asciiTheme="majorBidi" w:hAnsiTheme="majorBidi" w:cstheme="majorBidi"/>
          <w:b/>
          <w:sz w:val="24"/>
          <w:szCs w:val="24"/>
        </w:rPr>
        <w:t>F</w:t>
      </w:r>
      <w:r w:rsidRPr="00E633A7">
        <w:rPr>
          <w:rFonts w:asciiTheme="majorBidi" w:hAnsiTheme="majorBidi" w:cstheme="majorBidi"/>
          <w:b/>
          <w:sz w:val="24"/>
          <w:szCs w:val="24"/>
        </w:rPr>
        <w:t>TAR PUSTAKA</w:t>
      </w:r>
    </w:p>
    <w:p w:rsidR="00C33FD7" w:rsidRDefault="00C33FD7" w:rsidP="00C33FD7">
      <w:pPr>
        <w:spacing w:line="480" w:lineRule="auto"/>
        <w:jc w:val="both"/>
        <w:rPr>
          <w:rFonts w:asciiTheme="majorBidi" w:hAnsiTheme="majorBidi" w:cstheme="majorBidi"/>
          <w:b/>
          <w:sz w:val="24"/>
          <w:szCs w:val="24"/>
        </w:rPr>
      </w:pPr>
      <w:r w:rsidRPr="00E633A7">
        <w:rPr>
          <w:rFonts w:asciiTheme="majorBidi" w:hAnsiTheme="majorBidi" w:cstheme="majorBidi"/>
          <w:b/>
          <w:sz w:val="24"/>
          <w:szCs w:val="24"/>
        </w:rPr>
        <w:t>Al-Qur’an:</w:t>
      </w:r>
    </w:p>
    <w:p w:rsidR="00C33FD7" w:rsidRPr="002363F1" w:rsidRDefault="00C33FD7" w:rsidP="00C33FD7">
      <w:pPr>
        <w:spacing w:line="480" w:lineRule="auto"/>
        <w:jc w:val="both"/>
        <w:rPr>
          <w:rFonts w:asciiTheme="majorBidi" w:hAnsiTheme="majorBidi" w:cstheme="majorBidi"/>
          <w:b/>
          <w:sz w:val="24"/>
          <w:szCs w:val="24"/>
        </w:rPr>
      </w:pPr>
      <w:r>
        <w:rPr>
          <w:rFonts w:asciiTheme="majorBidi" w:hAnsiTheme="majorBidi" w:cstheme="majorBidi"/>
        </w:rPr>
        <w:t xml:space="preserve">Departemen Agama RI. </w:t>
      </w:r>
      <w:r w:rsidRPr="002363F1">
        <w:rPr>
          <w:rFonts w:asciiTheme="majorBidi" w:hAnsiTheme="majorBidi" w:cstheme="majorBidi"/>
          <w:i/>
          <w:iCs/>
        </w:rPr>
        <w:t xml:space="preserve"> </w:t>
      </w:r>
      <w:proofErr w:type="gramStart"/>
      <w:r w:rsidRPr="002363F1">
        <w:rPr>
          <w:rFonts w:asciiTheme="majorBidi" w:hAnsiTheme="majorBidi" w:cstheme="majorBidi"/>
          <w:i/>
          <w:iCs/>
        </w:rPr>
        <w:t>Qur’an Tajwid Dan Terjema</w:t>
      </w:r>
      <w:r>
        <w:rPr>
          <w:rFonts w:asciiTheme="majorBidi" w:hAnsiTheme="majorBidi" w:cstheme="majorBidi"/>
          <w:i/>
          <w:iCs/>
        </w:rPr>
        <w:t>han.</w:t>
      </w:r>
      <w:proofErr w:type="gramEnd"/>
      <w:r>
        <w:rPr>
          <w:rFonts w:asciiTheme="majorBidi" w:hAnsiTheme="majorBidi" w:cstheme="majorBidi"/>
        </w:rPr>
        <w:t xml:space="preserve"> Jakarta: Maghfirah, 2006.</w:t>
      </w:r>
    </w:p>
    <w:p w:rsidR="00C33FD7" w:rsidRPr="000B40C2" w:rsidRDefault="00C33FD7" w:rsidP="00C33FD7">
      <w:pPr>
        <w:pStyle w:val="ListParagraph"/>
        <w:spacing w:line="360" w:lineRule="auto"/>
        <w:ind w:left="0"/>
        <w:jc w:val="both"/>
        <w:rPr>
          <w:rFonts w:asciiTheme="majorBidi" w:hAnsiTheme="majorBidi" w:cstheme="majorBidi"/>
          <w:b/>
          <w:sz w:val="24"/>
          <w:szCs w:val="24"/>
        </w:rPr>
      </w:pPr>
      <w:r>
        <w:rPr>
          <w:rFonts w:asciiTheme="majorBidi" w:hAnsiTheme="majorBidi" w:cstheme="majorBidi"/>
          <w:b/>
          <w:sz w:val="24"/>
          <w:szCs w:val="24"/>
        </w:rPr>
        <w:t xml:space="preserve">Refrensi </w:t>
      </w:r>
      <w:r w:rsidRPr="00E633A7">
        <w:rPr>
          <w:rFonts w:asciiTheme="majorBidi" w:hAnsiTheme="majorBidi" w:cstheme="majorBidi"/>
          <w:b/>
          <w:sz w:val="24"/>
          <w:szCs w:val="24"/>
        </w:rPr>
        <w:t xml:space="preserve">Buku: </w:t>
      </w: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t>Abdullah bin Muhammad Ath-Thayyar, “</w:t>
      </w:r>
      <w:r w:rsidRPr="00E633A7">
        <w:rPr>
          <w:rFonts w:asciiTheme="majorBidi" w:hAnsiTheme="majorBidi" w:cstheme="majorBidi"/>
          <w:i/>
          <w:iCs/>
          <w:sz w:val="24"/>
          <w:szCs w:val="24"/>
        </w:rPr>
        <w:t>Al- Fiqhul-Muyassar Qismul-Mu’amalat, Mausu’ah Fiqhiyyah Haditsah Tatanawalu Ahkamal-Fiqhil –Islami Bi Uslub Wadhih Lil-Mukhtashshin Wa Ghairihim</w:t>
      </w:r>
      <w:r w:rsidRPr="00E633A7">
        <w:rPr>
          <w:rFonts w:asciiTheme="majorBidi" w:hAnsiTheme="majorBidi" w:cstheme="majorBidi"/>
          <w:sz w:val="24"/>
          <w:szCs w:val="24"/>
        </w:rPr>
        <w:t xml:space="preserve">” </w:t>
      </w:r>
      <w:r w:rsidRPr="00E633A7">
        <w:rPr>
          <w:rFonts w:asciiTheme="majorBidi" w:hAnsiTheme="majorBidi" w:cstheme="majorBidi"/>
          <w:i/>
          <w:iCs/>
          <w:sz w:val="24"/>
          <w:szCs w:val="24"/>
        </w:rPr>
        <w:t>Ensiklopedia Fiqih Muamalah Dalam Pandangan 4 Madzhab</w:t>
      </w:r>
      <w:r w:rsidRPr="00E633A7">
        <w:rPr>
          <w:rFonts w:asciiTheme="majorBidi" w:hAnsiTheme="majorBidi" w:cstheme="majorBidi"/>
          <w:sz w:val="24"/>
          <w:szCs w:val="24"/>
        </w:rPr>
        <w:t>,  ed. Taqdir Arsyad &amp; Abul-Hasan, terj. Miftahul Khairi, et.al. Yogyakarta: Maktabah Al-Hanif, 2014.</w:t>
      </w:r>
    </w:p>
    <w:p w:rsidR="00C33FD7" w:rsidRDefault="00C33FD7" w:rsidP="00C33FD7">
      <w:pPr>
        <w:spacing w:after="0" w:line="240" w:lineRule="auto"/>
        <w:jc w:val="both"/>
        <w:rPr>
          <w:rFonts w:asciiTheme="majorBidi" w:hAnsiTheme="majorBidi" w:cstheme="majorBidi"/>
          <w:sz w:val="24"/>
          <w:szCs w:val="24"/>
        </w:rPr>
      </w:pPr>
      <w:r w:rsidRPr="006F0545">
        <w:rPr>
          <w:rFonts w:asciiTheme="majorBidi" w:hAnsiTheme="majorBidi" w:cstheme="majorBidi"/>
          <w:sz w:val="24"/>
          <w:szCs w:val="24"/>
        </w:rPr>
        <w:t xml:space="preserve">Abdul ‘Azhim Jalal Abu Zaid, </w:t>
      </w:r>
      <w:r w:rsidRPr="006F0545">
        <w:rPr>
          <w:rFonts w:asciiTheme="majorBidi" w:hAnsiTheme="majorBidi" w:cstheme="majorBidi"/>
          <w:i/>
          <w:iCs/>
          <w:sz w:val="24"/>
          <w:szCs w:val="24"/>
        </w:rPr>
        <w:t>Fiqh Riba</w:t>
      </w:r>
      <w:r w:rsidRPr="006F0545">
        <w:rPr>
          <w:rFonts w:asciiTheme="majorBidi" w:hAnsiTheme="majorBidi" w:cstheme="majorBidi"/>
          <w:sz w:val="24"/>
          <w:szCs w:val="24"/>
        </w:rPr>
        <w:t>. Jakarta: Senayan Publishing, 2011.</w:t>
      </w:r>
    </w:p>
    <w:p w:rsidR="00C33FD7" w:rsidRPr="006F0545"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t xml:space="preserve">Albi Anggito, Johan Setiawan. </w:t>
      </w:r>
      <w:r w:rsidRPr="00E633A7">
        <w:rPr>
          <w:rFonts w:asciiTheme="majorBidi" w:hAnsiTheme="majorBidi" w:cstheme="majorBidi"/>
          <w:i/>
          <w:iCs/>
          <w:sz w:val="24"/>
          <w:szCs w:val="24"/>
        </w:rPr>
        <w:t>Metode Penelitian Kualitati</w:t>
      </w:r>
      <w:r w:rsidRPr="00E633A7">
        <w:rPr>
          <w:rFonts w:asciiTheme="majorBidi" w:hAnsiTheme="majorBidi" w:cstheme="majorBidi"/>
          <w:sz w:val="24"/>
          <w:szCs w:val="24"/>
        </w:rPr>
        <w:t>. Sukabumi: CV Jejak, 2018</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proofErr w:type="gramStart"/>
      <w:r w:rsidRPr="00E633A7">
        <w:rPr>
          <w:rFonts w:asciiTheme="majorBidi" w:hAnsiTheme="majorBidi" w:cstheme="majorBidi"/>
          <w:sz w:val="24"/>
          <w:szCs w:val="24"/>
        </w:rPr>
        <w:t>Al-Hadi, Abu Azam.</w:t>
      </w:r>
      <w:proofErr w:type="gramEnd"/>
      <w:r w:rsidRPr="00E633A7">
        <w:rPr>
          <w:rFonts w:asciiTheme="majorBidi" w:hAnsiTheme="majorBidi" w:cstheme="majorBidi"/>
          <w:sz w:val="24"/>
          <w:szCs w:val="24"/>
        </w:rPr>
        <w:t xml:space="preserve">  </w:t>
      </w:r>
      <w:r w:rsidRPr="00E633A7">
        <w:rPr>
          <w:rFonts w:asciiTheme="majorBidi" w:hAnsiTheme="majorBidi" w:cstheme="majorBidi"/>
          <w:i/>
          <w:iCs/>
          <w:sz w:val="24"/>
          <w:szCs w:val="24"/>
        </w:rPr>
        <w:t>Fikih Muamalah Kontemporer</w:t>
      </w:r>
      <w:r w:rsidRPr="00E633A7">
        <w:rPr>
          <w:rFonts w:asciiTheme="majorBidi" w:hAnsiTheme="majorBidi" w:cstheme="majorBidi"/>
          <w:sz w:val="24"/>
          <w:szCs w:val="24"/>
        </w:rPr>
        <w:t>. Depok: PT RajaGrafindo Persada, 2017</w:t>
      </w:r>
    </w:p>
    <w:p w:rsidR="00C33FD7" w:rsidRDefault="00C33FD7" w:rsidP="00C33FD7">
      <w:pPr>
        <w:pStyle w:val="ListParagraph"/>
        <w:spacing w:after="0" w:line="240" w:lineRule="auto"/>
        <w:ind w:left="567" w:hanging="567"/>
        <w:jc w:val="both"/>
        <w:rPr>
          <w:rFonts w:asciiTheme="majorBidi" w:hAnsiTheme="majorBidi" w:cstheme="majorBidi"/>
          <w:sz w:val="24"/>
          <w:szCs w:val="24"/>
        </w:rPr>
      </w:pPr>
    </w:p>
    <w:p w:rsidR="00C33FD7" w:rsidRPr="000464D5" w:rsidRDefault="00C33FD7" w:rsidP="00C33FD7">
      <w:pPr>
        <w:pStyle w:val="ListParagraph"/>
        <w:spacing w:after="0" w:line="240" w:lineRule="auto"/>
        <w:ind w:left="567" w:hanging="567"/>
        <w:jc w:val="both"/>
        <w:rPr>
          <w:rFonts w:asciiTheme="majorBidi" w:hAnsiTheme="majorBidi" w:cstheme="majorBidi"/>
          <w:sz w:val="24"/>
          <w:szCs w:val="24"/>
        </w:rPr>
      </w:pPr>
      <w:r w:rsidRPr="000464D5">
        <w:rPr>
          <w:rFonts w:asciiTheme="majorBidi" w:hAnsiTheme="majorBidi" w:cstheme="majorBidi"/>
          <w:sz w:val="24"/>
          <w:szCs w:val="24"/>
        </w:rPr>
        <w:t>Ash-</w:t>
      </w:r>
      <w:proofErr w:type="gramStart"/>
      <w:r w:rsidRPr="000464D5">
        <w:rPr>
          <w:rFonts w:asciiTheme="majorBidi" w:hAnsiTheme="majorBidi" w:cstheme="majorBidi"/>
          <w:sz w:val="24"/>
          <w:szCs w:val="24"/>
        </w:rPr>
        <w:t>Shan’ani ,</w:t>
      </w:r>
      <w:proofErr w:type="gramEnd"/>
      <w:r w:rsidRPr="000464D5">
        <w:rPr>
          <w:rFonts w:asciiTheme="majorBidi" w:hAnsiTheme="majorBidi" w:cstheme="majorBidi"/>
          <w:sz w:val="24"/>
          <w:szCs w:val="24"/>
        </w:rPr>
        <w:t xml:space="preserve"> Muhammad bin Ismail Al-Amir, </w:t>
      </w:r>
      <w:r w:rsidRPr="000464D5">
        <w:rPr>
          <w:rFonts w:asciiTheme="majorBidi" w:hAnsiTheme="majorBidi" w:cstheme="majorBidi"/>
          <w:i/>
          <w:iCs/>
          <w:sz w:val="24"/>
          <w:szCs w:val="24"/>
        </w:rPr>
        <w:t>Subulus Salam Syarah Bulughnul Maram (jilid 2</w:t>
      </w:r>
      <w:r w:rsidRPr="000464D5">
        <w:rPr>
          <w:rFonts w:asciiTheme="majorBidi" w:hAnsiTheme="majorBidi" w:cstheme="majorBidi"/>
          <w:sz w:val="24"/>
          <w:szCs w:val="24"/>
        </w:rPr>
        <w:t xml:space="preserve">). Jakarta: Darul Sunah Pres, 2007. </w:t>
      </w:r>
    </w:p>
    <w:p w:rsidR="00C33FD7" w:rsidRDefault="00C33FD7" w:rsidP="00C33FD7">
      <w:pPr>
        <w:pStyle w:val="ListParagraph"/>
        <w:spacing w:after="0" w:line="240" w:lineRule="auto"/>
        <w:ind w:left="567" w:hanging="567"/>
        <w:jc w:val="both"/>
        <w:rPr>
          <w:rFonts w:asciiTheme="majorBidi" w:hAnsiTheme="majorBidi" w:cstheme="majorBidi"/>
          <w:sz w:val="24"/>
          <w:szCs w:val="24"/>
        </w:rPr>
      </w:pPr>
    </w:p>
    <w:p w:rsidR="00C33FD7" w:rsidRPr="00B30FFF" w:rsidRDefault="00C33FD7" w:rsidP="00C33FD7">
      <w:pPr>
        <w:pStyle w:val="ListParagraph"/>
        <w:spacing w:after="0" w:line="240" w:lineRule="auto"/>
        <w:ind w:left="567" w:hanging="567"/>
        <w:jc w:val="both"/>
        <w:rPr>
          <w:rFonts w:asciiTheme="majorBidi" w:hAnsiTheme="majorBidi" w:cstheme="majorBidi"/>
          <w:sz w:val="24"/>
          <w:szCs w:val="24"/>
        </w:rPr>
      </w:pPr>
      <w:r w:rsidRPr="00B30FFF">
        <w:rPr>
          <w:rFonts w:asciiTheme="majorBidi" w:hAnsiTheme="majorBidi" w:cstheme="majorBidi"/>
          <w:sz w:val="24"/>
          <w:szCs w:val="24"/>
        </w:rPr>
        <w:t xml:space="preserve">Ghufron A, Mas’adi, </w:t>
      </w:r>
      <w:r w:rsidRPr="00B30FFF">
        <w:rPr>
          <w:rFonts w:asciiTheme="majorBidi" w:hAnsiTheme="majorBidi" w:cstheme="majorBidi"/>
          <w:i/>
          <w:iCs/>
          <w:sz w:val="24"/>
          <w:szCs w:val="24"/>
        </w:rPr>
        <w:t>Fiqh Mu’amalah Kontekstual</w:t>
      </w:r>
      <w:r>
        <w:rPr>
          <w:rFonts w:asciiTheme="majorBidi" w:hAnsiTheme="majorBidi" w:cstheme="majorBidi"/>
          <w:sz w:val="24"/>
          <w:szCs w:val="24"/>
        </w:rPr>
        <w:t>.</w:t>
      </w:r>
      <w:r w:rsidRPr="00B30FFF">
        <w:rPr>
          <w:rFonts w:asciiTheme="majorBidi" w:hAnsiTheme="majorBidi" w:cstheme="majorBidi"/>
          <w:sz w:val="24"/>
          <w:szCs w:val="24"/>
        </w:rPr>
        <w:t xml:space="preserve"> Jakarta: PT Raja Grafindo Persada, 2002</w:t>
      </w:r>
      <w:r>
        <w:rPr>
          <w:rFonts w:asciiTheme="majorBidi" w:hAnsiTheme="majorBidi" w:cstheme="majorBidi"/>
          <w:sz w:val="24"/>
          <w:szCs w:val="24"/>
        </w:rPr>
        <w:t>.</w:t>
      </w:r>
    </w:p>
    <w:p w:rsidR="00C33FD7" w:rsidRPr="00085535"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proofErr w:type="gramStart"/>
      <w:r w:rsidRPr="00E633A7">
        <w:rPr>
          <w:rFonts w:asciiTheme="majorBidi" w:hAnsiTheme="majorBidi" w:cstheme="majorBidi"/>
          <w:sz w:val="24"/>
          <w:szCs w:val="24"/>
        </w:rPr>
        <w:t>Harun.</w:t>
      </w:r>
      <w:proofErr w:type="gramEnd"/>
      <w:r w:rsidRPr="00E633A7">
        <w:rPr>
          <w:rFonts w:asciiTheme="majorBidi" w:hAnsiTheme="majorBidi" w:cstheme="majorBidi"/>
          <w:sz w:val="24"/>
          <w:szCs w:val="24"/>
        </w:rPr>
        <w:t xml:space="preserve"> </w:t>
      </w:r>
      <w:r w:rsidRPr="00E633A7">
        <w:rPr>
          <w:rFonts w:asciiTheme="majorBidi" w:hAnsiTheme="majorBidi" w:cstheme="majorBidi"/>
          <w:i/>
          <w:iCs/>
          <w:sz w:val="24"/>
          <w:szCs w:val="24"/>
        </w:rPr>
        <w:t>Fiqh Muamalah</w:t>
      </w:r>
      <w:r w:rsidRPr="00E633A7">
        <w:rPr>
          <w:rFonts w:asciiTheme="majorBidi" w:hAnsiTheme="majorBidi" w:cstheme="majorBidi"/>
          <w:sz w:val="24"/>
          <w:szCs w:val="24"/>
        </w:rPr>
        <w:t>. Surakarta: Muhammadiyah University Press, 2017</w:t>
      </w:r>
      <w:r>
        <w:rPr>
          <w:rFonts w:asciiTheme="majorBidi" w:hAnsiTheme="majorBidi" w:cstheme="majorBidi"/>
          <w:sz w:val="24"/>
          <w:szCs w:val="24"/>
        </w:rPr>
        <w:t>.</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t xml:space="preserve">Hidayat Enang. </w:t>
      </w:r>
      <w:r w:rsidRPr="00E633A7">
        <w:rPr>
          <w:rFonts w:asciiTheme="majorBidi" w:hAnsiTheme="majorBidi" w:cstheme="majorBidi"/>
          <w:i/>
          <w:iCs/>
          <w:sz w:val="24"/>
          <w:szCs w:val="24"/>
        </w:rPr>
        <w:t>Fiqh Jual Beli</w:t>
      </w:r>
      <w:r w:rsidRPr="00E633A7">
        <w:rPr>
          <w:rFonts w:asciiTheme="majorBidi" w:hAnsiTheme="majorBidi" w:cstheme="majorBidi"/>
          <w:sz w:val="24"/>
          <w:szCs w:val="24"/>
        </w:rPr>
        <w:t>. Bandung: PT Remaja Rosdakarya Offset, 2015.</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proofErr w:type="gramStart"/>
      <w:r w:rsidRPr="00E633A7">
        <w:rPr>
          <w:rFonts w:asciiTheme="majorBidi" w:hAnsiTheme="majorBidi" w:cstheme="majorBidi"/>
          <w:sz w:val="24"/>
          <w:szCs w:val="24"/>
        </w:rPr>
        <w:t>Mamik.</w:t>
      </w:r>
      <w:proofErr w:type="gramEnd"/>
      <w:r w:rsidRPr="00E633A7">
        <w:rPr>
          <w:rFonts w:asciiTheme="majorBidi" w:hAnsiTheme="majorBidi" w:cstheme="majorBidi"/>
          <w:sz w:val="24"/>
          <w:szCs w:val="24"/>
        </w:rPr>
        <w:t xml:space="preserve"> </w:t>
      </w:r>
      <w:r w:rsidRPr="00E633A7">
        <w:rPr>
          <w:rFonts w:asciiTheme="majorBidi" w:hAnsiTheme="majorBidi" w:cstheme="majorBidi"/>
          <w:i/>
          <w:iCs/>
          <w:sz w:val="24"/>
          <w:szCs w:val="24"/>
        </w:rPr>
        <w:t>Metodologi Kualitatif</w:t>
      </w:r>
      <w:r w:rsidRPr="00E633A7">
        <w:rPr>
          <w:rFonts w:asciiTheme="majorBidi" w:hAnsiTheme="majorBidi" w:cstheme="majorBidi"/>
          <w:sz w:val="24"/>
          <w:szCs w:val="24"/>
        </w:rPr>
        <w:t>. Si</w:t>
      </w:r>
      <w:r>
        <w:rPr>
          <w:rFonts w:asciiTheme="majorBidi" w:hAnsiTheme="majorBidi" w:cstheme="majorBidi"/>
          <w:sz w:val="24"/>
          <w:szCs w:val="24"/>
        </w:rPr>
        <w:t>doarjo: Zifatama Publisher, 2015.</w:t>
      </w:r>
    </w:p>
    <w:p w:rsidR="00C33FD7" w:rsidRPr="00013B5A"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t>Nawawi, Ismail.</w:t>
      </w:r>
      <w:r w:rsidRPr="00E633A7">
        <w:rPr>
          <w:rFonts w:asciiTheme="majorBidi" w:hAnsiTheme="majorBidi" w:cstheme="majorBidi"/>
          <w:i/>
          <w:iCs/>
          <w:sz w:val="24"/>
          <w:szCs w:val="24"/>
        </w:rPr>
        <w:t xml:space="preserve"> Fikih Muamalah Klasik Dan Kontemporer</w:t>
      </w:r>
      <w:r w:rsidRPr="00E633A7">
        <w:rPr>
          <w:rFonts w:asciiTheme="majorBidi" w:hAnsiTheme="majorBidi" w:cstheme="majorBidi"/>
          <w:sz w:val="24"/>
          <w:szCs w:val="24"/>
        </w:rPr>
        <w:t>. Bogor: Ghalia Indonesia, 2017.</w:t>
      </w:r>
    </w:p>
    <w:p w:rsidR="00C33FD7" w:rsidRDefault="00C33FD7" w:rsidP="00C33FD7">
      <w:pPr>
        <w:pStyle w:val="ListParagraph"/>
        <w:spacing w:after="0" w:line="240" w:lineRule="auto"/>
        <w:ind w:left="567" w:hanging="567"/>
        <w:jc w:val="both"/>
        <w:rPr>
          <w:rFonts w:asciiTheme="majorBidi" w:hAnsiTheme="majorBidi" w:cstheme="majorBidi"/>
          <w:sz w:val="24"/>
          <w:szCs w:val="24"/>
        </w:rPr>
      </w:pPr>
    </w:p>
    <w:p w:rsidR="00C33FD7" w:rsidRPr="00583700" w:rsidRDefault="00C33FD7" w:rsidP="00C33FD7">
      <w:pPr>
        <w:pStyle w:val="ListParagraph"/>
        <w:spacing w:after="0" w:line="240" w:lineRule="auto"/>
        <w:ind w:left="567" w:hanging="567"/>
        <w:jc w:val="both"/>
        <w:rPr>
          <w:rFonts w:asciiTheme="majorBidi" w:hAnsiTheme="majorBidi" w:cstheme="majorBidi"/>
          <w:sz w:val="24"/>
          <w:szCs w:val="24"/>
        </w:rPr>
      </w:pPr>
      <w:r w:rsidRPr="00583700">
        <w:rPr>
          <w:rFonts w:asciiTheme="majorBidi" w:hAnsiTheme="majorBidi" w:cstheme="majorBidi"/>
          <w:sz w:val="24"/>
          <w:szCs w:val="24"/>
        </w:rPr>
        <w:t xml:space="preserve">Muhammad Nashiruddin Al Albani, </w:t>
      </w:r>
      <w:r w:rsidRPr="00583700">
        <w:rPr>
          <w:rFonts w:asciiTheme="majorBidi" w:hAnsiTheme="majorBidi" w:cstheme="majorBidi"/>
          <w:i/>
          <w:iCs/>
          <w:sz w:val="24"/>
          <w:szCs w:val="24"/>
        </w:rPr>
        <w:t>Ringkasan Shahih Muslim</w:t>
      </w:r>
      <w:r w:rsidRPr="00583700">
        <w:rPr>
          <w:rFonts w:asciiTheme="majorBidi" w:hAnsiTheme="majorBidi" w:cstheme="majorBidi"/>
          <w:sz w:val="24"/>
          <w:szCs w:val="24"/>
        </w:rPr>
        <w:t xml:space="preserve">, Jakarta Selatan, Pustaka Azzam anggota IKAPI DKI, 2013. </w:t>
      </w:r>
    </w:p>
    <w:p w:rsidR="00C33FD7" w:rsidRPr="00583700"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t>Sarwono, Jonathan.</w:t>
      </w:r>
      <w:r w:rsidRPr="00E633A7">
        <w:rPr>
          <w:rFonts w:asciiTheme="majorBidi" w:hAnsiTheme="majorBidi" w:cstheme="majorBidi"/>
          <w:i/>
          <w:iCs/>
          <w:sz w:val="24"/>
          <w:szCs w:val="24"/>
        </w:rPr>
        <w:t xml:space="preserve"> </w:t>
      </w:r>
      <w:proofErr w:type="gramStart"/>
      <w:r w:rsidRPr="00E633A7">
        <w:rPr>
          <w:rFonts w:asciiTheme="majorBidi" w:hAnsiTheme="majorBidi" w:cstheme="majorBidi"/>
          <w:i/>
          <w:iCs/>
          <w:sz w:val="24"/>
          <w:szCs w:val="24"/>
        </w:rPr>
        <w:t>Metode Penelitian Kuantitatif dan Kualitatif</w:t>
      </w:r>
      <w:r w:rsidRPr="00E633A7">
        <w:rPr>
          <w:rFonts w:asciiTheme="majorBidi" w:hAnsiTheme="majorBidi" w:cstheme="majorBidi"/>
          <w:sz w:val="24"/>
          <w:szCs w:val="24"/>
        </w:rPr>
        <w:t>.</w:t>
      </w:r>
      <w:proofErr w:type="gramEnd"/>
      <w:r w:rsidRPr="00E633A7">
        <w:rPr>
          <w:rFonts w:asciiTheme="majorBidi" w:hAnsiTheme="majorBidi" w:cstheme="majorBidi"/>
          <w:sz w:val="24"/>
          <w:szCs w:val="24"/>
        </w:rPr>
        <w:t xml:space="preserve"> Yogyakarta: Ghara Ilmu, 2006.</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proofErr w:type="gramStart"/>
      <w:r w:rsidRPr="00E633A7">
        <w:rPr>
          <w:rFonts w:asciiTheme="majorBidi" w:hAnsiTheme="majorBidi" w:cstheme="majorBidi"/>
          <w:sz w:val="24"/>
          <w:szCs w:val="24"/>
        </w:rPr>
        <w:t>Sugiono.</w:t>
      </w:r>
      <w:proofErr w:type="gramEnd"/>
      <w:r w:rsidRPr="00E633A7">
        <w:rPr>
          <w:rFonts w:asciiTheme="majorBidi" w:hAnsiTheme="majorBidi" w:cstheme="majorBidi"/>
          <w:sz w:val="24"/>
          <w:szCs w:val="24"/>
        </w:rPr>
        <w:t xml:space="preserve"> </w:t>
      </w:r>
      <w:r w:rsidRPr="00E633A7">
        <w:rPr>
          <w:rFonts w:asciiTheme="majorBidi" w:hAnsiTheme="majorBidi" w:cstheme="majorBidi"/>
          <w:i/>
          <w:iCs/>
          <w:sz w:val="24"/>
          <w:szCs w:val="24"/>
        </w:rPr>
        <w:t>Metode Penelitian Kualitatif dan R&amp; D</w:t>
      </w:r>
      <w:r w:rsidRPr="00E633A7">
        <w:rPr>
          <w:rFonts w:asciiTheme="majorBidi" w:hAnsiTheme="majorBidi" w:cstheme="majorBidi"/>
          <w:sz w:val="24"/>
          <w:szCs w:val="24"/>
        </w:rPr>
        <w:t>. Bandung: Alvabeta, 2009.</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ListParagraph"/>
        <w:spacing w:after="0" w:line="240" w:lineRule="auto"/>
        <w:ind w:left="567" w:hanging="567"/>
        <w:jc w:val="both"/>
        <w:rPr>
          <w:rFonts w:asciiTheme="majorBidi" w:hAnsiTheme="majorBidi" w:cstheme="majorBidi"/>
          <w:sz w:val="24"/>
          <w:szCs w:val="24"/>
        </w:rPr>
      </w:pPr>
      <w:r w:rsidRPr="00E633A7">
        <w:rPr>
          <w:rFonts w:asciiTheme="majorBidi" w:hAnsiTheme="majorBidi" w:cstheme="majorBidi"/>
          <w:sz w:val="24"/>
          <w:szCs w:val="24"/>
        </w:rPr>
        <w:lastRenderedPageBreak/>
        <w:t xml:space="preserve">Syafe’I, Rachamt.  </w:t>
      </w:r>
      <w:r w:rsidRPr="00E633A7">
        <w:rPr>
          <w:rFonts w:asciiTheme="majorBidi" w:hAnsiTheme="majorBidi" w:cstheme="majorBidi"/>
          <w:i/>
          <w:iCs/>
          <w:sz w:val="24"/>
          <w:szCs w:val="24"/>
        </w:rPr>
        <w:t>Fiqh Muamalah</w:t>
      </w:r>
      <w:r w:rsidRPr="00E633A7">
        <w:rPr>
          <w:rFonts w:asciiTheme="majorBidi" w:hAnsiTheme="majorBidi" w:cstheme="majorBidi"/>
          <w:sz w:val="24"/>
          <w:szCs w:val="24"/>
        </w:rPr>
        <w:t>. Bandung: Pustaka Setia, 2020.</w:t>
      </w:r>
    </w:p>
    <w:p w:rsidR="00C33FD7" w:rsidRDefault="00C33FD7" w:rsidP="00C33FD7">
      <w:pPr>
        <w:pStyle w:val="ListParagraph"/>
        <w:spacing w:after="0" w:line="240" w:lineRule="auto"/>
        <w:ind w:left="567" w:hanging="567"/>
        <w:jc w:val="both"/>
        <w:rPr>
          <w:rFonts w:asciiTheme="majorBidi" w:hAnsiTheme="majorBidi" w:cstheme="majorBidi"/>
          <w:sz w:val="24"/>
          <w:szCs w:val="24"/>
        </w:rPr>
      </w:pPr>
    </w:p>
    <w:p w:rsidR="00C33FD7" w:rsidRPr="00410EE5" w:rsidRDefault="00C33FD7" w:rsidP="00C33FD7">
      <w:pPr>
        <w:pStyle w:val="ListParagraph"/>
        <w:spacing w:after="0" w:line="240" w:lineRule="auto"/>
        <w:ind w:left="567" w:hanging="567"/>
        <w:jc w:val="both"/>
        <w:rPr>
          <w:rFonts w:asciiTheme="majorBidi" w:hAnsiTheme="majorBidi" w:cstheme="majorBidi"/>
          <w:sz w:val="24"/>
          <w:szCs w:val="24"/>
        </w:rPr>
      </w:pPr>
      <w:proofErr w:type="gramStart"/>
      <w:r w:rsidRPr="00410EE5">
        <w:rPr>
          <w:rFonts w:asciiTheme="majorBidi" w:hAnsiTheme="majorBidi" w:cstheme="majorBidi"/>
          <w:sz w:val="24"/>
          <w:szCs w:val="24"/>
        </w:rPr>
        <w:t>Tim lascar pelangi</w:t>
      </w:r>
      <w:r w:rsidRPr="00410EE5">
        <w:rPr>
          <w:rFonts w:asciiTheme="majorBidi" w:hAnsiTheme="majorBidi" w:cstheme="majorBidi"/>
          <w:i/>
          <w:iCs/>
          <w:sz w:val="24"/>
          <w:szCs w:val="24"/>
        </w:rPr>
        <w:t>, Metodologi Fiqh Muamalah Diskusus Metodologis Konsep Interaksi Sosial Ekonomi</w:t>
      </w:r>
      <w:r w:rsidRPr="00410EE5">
        <w:rPr>
          <w:rFonts w:asciiTheme="majorBidi" w:hAnsiTheme="majorBidi" w:cstheme="majorBidi"/>
          <w:sz w:val="24"/>
          <w:szCs w:val="24"/>
        </w:rPr>
        <w:t>.</w:t>
      </w:r>
      <w:proofErr w:type="gramEnd"/>
      <w:r w:rsidRPr="00410EE5">
        <w:rPr>
          <w:rFonts w:asciiTheme="majorBidi" w:hAnsiTheme="majorBidi" w:cstheme="majorBidi"/>
          <w:sz w:val="24"/>
          <w:szCs w:val="24"/>
        </w:rPr>
        <w:t xml:space="preserve"> Kediri: Lirboyo Press, 2013.</w:t>
      </w:r>
    </w:p>
    <w:p w:rsidR="00C33FD7" w:rsidRPr="002363F1" w:rsidRDefault="00C33FD7" w:rsidP="00C33FD7">
      <w:pPr>
        <w:spacing w:after="0" w:line="240" w:lineRule="auto"/>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b/>
          <w:bCs/>
          <w:sz w:val="24"/>
          <w:szCs w:val="24"/>
        </w:rPr>
      </w:pPr>
      <w:r>
        <w:rPr>
          <w:rFonts w:asciiTheme="majorBidi" w:hAnsiTheme="majorBidi" w:cstheme="majorBidi"/>
          <w:b/>
          <w:bCs/>
          <w:sz w:val="24"/>
          <w:szCs w:val="24"/>
        </w:rPr>
        <w:t xml:space="preserve">Rujukan </w:t>
      </w:r>
      <w:r w:rsidRPr="00E633A7">
        <w:rPr>
          <w:rFonts w:asciiTheme="majorBidi" w:hAnsiTheme="majorBidi" w:cstheme="majorBidi"/>
          <w:b/>
          <w:bCs/>
          <w:sz w:val="24"/>
          <w:szCs w:val="24"/>
        </w:rPr>
        <w:t>Skripsi:</w:t>
      </w:r>
    </w:p>
    <w:p w:rsidR="00C33FD7" w:rsidRDefault="00C33FD7" w:rsidP="00C33FD7">
      <w:pPr>
        <w:pStyle w:val="FootnoteText"/>
        <w:ind w:left="567" w:hanging="567"/>
        <w:jc w:val="both"/>
        <w:rPr>
          <w:rFonts w:asciiTheme="majorBidi" w:hAnsiTheme="majorBidi" w:cstheme="majorBidi"/>
          <w:b/>
          <w:bCs/>
          <w:sz w:val="24"/>
          <w:szCs w:val="24"/>
        </w:rPr>
      </w:pPr>
    </w:p>
    <w:p w:rsidR="00C33FD7" w:rsidRPr="00BF230B" w:rsidRDefault="00C33FD7" w:rsidP="00C33FD7">
      <w:pPr>
        <w:pStyle w:val="FootnoteText"/>
        <w:jc w:val="both"/>
        <w:rPr>
          <w:rFonts w:asciiTheme="majorBidi" w:hAnsiTheme="majorBidi" w:cstheme="majorBidi"/>
          <w:b/>
          <w:bCs/>
          <w:sz w:val="24"/>
          <w:szCs w:val="24"/>
        </w:rPr>
      </w:pPr>
    </w:p>
    <w:p w:rsidR="00C33FD7" w:rsidRDefault="00C33FD7" w:rsidP="00C33FD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Saputro, Agus Saputro. </w:t>
      </w:r>
      <w:proofErr w:type="gramStart"/>
      <w:r w:rsidRPr="00E633A7">
        <w:rPr>
          <w:rFonts w:asciiTheme="majorBidi" w:hAnsiTheme="majorBidi" w:cstheme="majorBidi"/>
          <w:sz w:val="24"/>
          <w:szCs w:val="24"/>
        </w:rPr>
        <w:t>Tinjauan Hukum Islam Terhadap Praktik Arisan Di Desa Jurug Kecamatan Sooko Kabupaten Ponorogo.</w:t>
      </w:r>
      <w:proofErr w:type="gramEnd"/>
      <w:r w:rsidRPr="00E633A7">
        <w:rPr>
          <w:rFonts w:asciiTheme="majorBidi" w:hAnsiTheme="majorBidi" w:cstheme="majorBidi"/>
          <w:sz w:val="24"/>
          <w:szCs w:val="24"/>
        </w:rPr>
        <w:t xml:space="preserve"> </w:t>
      </w:r>
      <w:proofErr w:type="gramStart"/>
      <w:r w:rsidRPr="00E633A7">
        <w:rPr>
          <w:rFonts w:asciiTheme="majorBidi" w:hAnsiTheme="majorBidi" w:cstheme="majorBidi"/>
          <w:sz w:val="24"/>
          <w:szCs w:val="24"/>
        </w:rPr>
        <w:t>Skripsi</w:t>
      </w:r>
      <w:r>
        <w:rPr>
          <w:rFonts w:asciiTheme="majorBidi" w:hAnsiTheme="majorBidi" w:cstheme="majorBidi"/>
          <w:sz w:val="24"/>
          <w:szCs w:val="24"/>
        </w:rPr>
        <w:t>.</w:t>
      </w:r>
      <w:proofErr w:type="gramEnd"/>
      <w:r w:rsidRPr="00E633A7">
        <w:rPr>
          <w:rFonts w:asciiTheme="majorBidi" w:hAnsiTheme="majorBidi" w:cstheme="majorBidi"/>
          <w:sz w:val="24"/>
          <w:szCs w:val="24"/>
        </w:rPr>
        <w:t xml:space="preserve"> Ponorogo: IAIN Ponorogo, 2019</w:t>
      </w:r>
      <w:r>
        <w:rPr>
          <w:rFonts w:asciiTheme="majorBidi" w:hAnsiTheme="majorBidi" w:cstheme="majorBidi"/>
          <w:sz w:val="24"/>
          <w:szCs w:val="24"/>
        </w:rPr>
        <w:t>.</w:t>
      </w:r>
    </w:p>
    <w:p w:rsidR="00C33FD7" w:rsidRDefault="00C33FD7" w:rsidP="00C33FD7">
      <w:pPr>
        <w:pStyle w:val="FootnoteText"/>
        <w:ind w:left="567" w:hanging="567"/>
        <w:jc w:val="both"/>
        <w:rPr>
          <w:rFonts w:asciiTheme="majorBidi" w:hAnsiTheme="majorBidi" w:cstheme="majorBidi"/>
          <w:sz w:val="24"/>
          <w:szCs w:val="24"/>
        </w:rPr>
      </w:pPr>
    </w:p>
    <w:p w:rsidR="00C33FD7" w:rsidRPr="000F2C87" w:rsidRDefault="00C33FD7" w:rsidP="00C33FD7">
      <w:pPr>
        <w:pStyle w:val="FootnoteText"/>
        <w:ind w:left="567" w:hanging="567"/>
        <w:jc w:val="both"/>
        <w:rPr>
          <w:rFonts w:asciiTheme="majorBidi" w:hAnsiTheme="majorBidi" w:cstheme="majorBidi"/>
          <w:b/>
          <w:bCs/>
          <w:sz w:val="24"/>
          <w:szCs w:val="24"/>
        </w:rPr>
      </w:pPr>
      <w:r>
        <w:rPr>
          <w:rFonts w:asciiTheme="majorBidi" w:hAnsiTheme="majorBidi" w:cstheme="majorBidi"/>
          <w:sz w:val="24"/>
          <w:szCs w:val="24"/>
        </w:rPr>
        <w:t>Susilawati,</w:t>
      </w:r>
      <w:r w:rsidRPr="000F2C87">
        <w:rPr>
          <w:rFonts w:asciiTheme="majorBidi" w:hAnsiTheme="majorBidi" w:cstheme="majorBidi"/>
          <w:sz w:val="24"/>
          <w:szCs w:val="24"/>
        </w:rPr>
        <w:t xml:space="preserve"> </w:t>
      </w:r>
      <w:r>
        <w:rPr>
          <w:rFonts w:asciiTheme="majorBidi" w:hAnsiTheme="majorBidi" w:cstheme="majorBidi"/>
          <w:sz w:val="24"/>
          <w:szCs w:val="24"/>
        </w:rPr>
        <w:t>Cucu.</w:t>
      </w:r>
      <w:r w:rsidRPr="000F2C87">
        <w:rPr>
          <w:rFonts w:asciiTheme="majorBidi" w:hAnsiTheme="majorBidi" w:cstheme="majorBidi"/>
          <w:sz w:val="24"/>
          <w:szCs w:val="24"/>
        </w:rPr>
        <w:t xml:space="preserve"> </w:t>
      </w:r>
      <w:proofErr w:type="gramStart"/>
      <w:r w:rsidRPr="000F2C87">
        <w:rPr>
          <w:rFonts w:asciiTheme="majorBidi" w:hAnsiTheme="majorBidi" w:cstheme="majorBidi"/>
          <w:sz w:val="24"/>
          <w:szCs w:val="24"/>
        </w:rPr>
        <w:t>Pelaksanaan Utang-Piutang Pupuk Dibayar Dengan Padi di Desa Sukaras Kecamatan Tanjungsari Kabupaten B</w:t>
      </w:r>
      <w:r>
        <w:rPr>
          <w:rFonts w:asciiTheme="majorBidi" w:hAnsiTheme="majorBidi" w:cstheme="majorBidi"/>
          <w:sz w:val="24"/>
          <w:szCs w:val="24"/>
        </w:rPr>
        <w:t>ogor.</w:t>
      </w:r>
      <w:proofErr w:type="gramEnd"/>
      <w:r w:rsidRPr="000F2C87">
        <w:rPr>
          <w:rFonts w:asciiTheme="majorBidi" w:hAnsiTheme="majorBidi" w:cstheme="majorBidi"/>
          <w:sz w:val="24"/>
          <w:szCs w:val="24"/>
        </w:rPr>
        <w:t xml:space="preserve"> </w:t>
      </w:r>
      <w:r w:rsidRPr="000F2C87">
        <w:rPr>
          <w:rFonts w:asciiTheme="majorBidi" w:hAnsiTheme="majorBidi" w:cstheme="majorBidi"/>
          <w:i/>
          <w:iCs/>
          <w:sz w:val="24"/>
          <w:szCs w:val="24"/>
        </w:rPr>
        <w:t xml:space="preserve">Skripsi </w:t>
      </w:r>
      <w:r w:rsidRPr="000F2C87">
        <w:rPr>
          <w:rFonts w:asciiTheme="majorBidi" w:hAnsiTheme="majorBidi" w:cstheme="majorBidi"/>
          <w:sz w:val="24"/>
          <w:szCs w:val="24"/>
        </w:rPr>
        <w:t>Bandung: UIN Sunan Gunung Djati, 2014</w:t>
      </w:r>
      <w:r>
        <w:rPr>
          <w:rFonts w:asciiTheme="majorBidi" w:hAnsiTheme="majorBidi" w:cstheme="majorBidi"/>
          <w:sz w:val="24"/>
          <w:szCs w:val="24"/>
        </w:rPr>
        <w:t>.</w:t>
      </w:r>
    </w:p>
    <w:p w:rsidR="00C33FD7" w:rsidRPr="00E633A7" w:rsidRDefault="00C33FD7" w:rsidP="00C33FD7">
      <w:pPr>
        <w:pStyle w:val="FootnoteText"/>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proofErr w:type="gramStart"/>
      <w:r>
        <w:rPr>
          <w:rFonts w:asciiTheme="majorBidi" w:hAnsiTheme="majorBidi" w:cstheme="majorBidi"/>
          <w:sz w:val="24"/>
          <w:szCs w:val="24"/>
        </w:rPr>
        <w:t>Hadi.</w:t>
      </w:r>
      <w:proofErr w:type="gramEnd"/>
      <w:r w:rsidRPr="00E633A7">
        <w:rPr>
          <w:rFonts w:asciiTheme="majorBidi" w:hAnsiTheme="majorBidi" w:cstheme="majorBidi"/>
          <w:sz w:val="24"/>
          <w:szCs w:val="24"/>
        </w:rPr>
        <w:t xml:space="preserve"> </w:t>
      </w:r>
      <w:proofErr w:type="gramStart"/>
      <w:r w:rsidRPr="00E633A7">
        <w:rPr>
          <w:rFonts w:asciiTheme="majorBidi" w:hAnsiTheme="majorBidi" w:cstheme="majorBidi"/>
          <w:sz w:val="24"/>
          <w:szCs w:val="24"/>
        </w:rPr>
        <w:t>Perilaku Masyarakat Terhadap Pelaksanaan Arisan Lelang Dalam Perspektif Ekonomi Islam.</w:t>
      </w:r>
      <w:proofErr w:type="gramEnd"/>
      <w:r w:rsidRPr="00E633A7">
        <w:rPr>
          <w:rFonts w:asciiTheme="majorBidi" w:hAnsiTheme="majorBidi" w:cstheme="majorBidi"/>
          <w:sz w:val="24"/>
          <w:szCs w:val="24"/>
        </w:rPr>
        <w:t xml:space="preserve"> Skripsi (Maka</w:t>
      </w:r>
      <w:r>
        <w:rPr>
          <w:rFonts w:asciiTheme="majorBidi" w:hAnsiTheme="majorBidi" w:cstheme="majorBidi"/>
          <w:sz w:val="24"/>
          <w:szCs w:val="24"/>
        </w:rPr>
        <w:t>sar: UIN Alauddin Makasar, 2018.</w:t>
      </w:r>
    </w:p>
    <w:p w:rsidR="00C33FD7" w:rsidRDefault="00C33FD7" w:rsidP="00C33FD7">
      <w:pPr>
        <w:pStyle w:val="FootnoteText"/>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Mahfud, </w:t>
      </w:r>
      <w:r w:rsidRPr="00E633A7">
        <w:rPr>
          <w:rFonts w:asciiTheme="majorBidi" w:hAnsiTheme="majorBidi" w:cstheme="majorBidi"/>
          <w:sz w:val="24"/>
          <w:szCs w:val="24"/>
        </w:rPr>
        <w:t>Muh.</w:t>
      </w:r>
      <w:r>
        <w:rPr>
          <w:rFonts w:asciiTheme="majorBidi" w:hAnsiTheme="majorBidi" w:cstheme="majorBidi"/>
          <w:sz w:val="24"/>
          <w:szCs w:val="24"/>
        </w:rPr>
        <w:t xml:space="preserve"> </w:t>
      </w:r>
      <w:r w:rsidRPr="00E633A7">
        <w:rPr>
          <w:rFonts w:asciiTheme="majorBidi" w:hAnsiTheme="majorBidi" w:cstheme="majorBidi"/>
          <w:sz w:val="24"/>
          <w:szCs w:val="24"/>
        </w:rPr>
        <w:t xml:space="preserve">Tinjauan Hukum Islam Terhadap Praktek Arisan Sistem Iuran Berkembang, </w:t>
      </w:r>
      <w:r w:rsidRPr="00E633A7">
        <w:rPr>
          <w:rFonts w:asciiTheme="majorBidi" w:hAnsiTheme="majorBidi" w:cstheme="majorBidi"/>
          <w:i/>
          <w:iCs/>
          <w:sz w:val="24"/>
          <w:szCs w:val="24"/>
        </w:rPr>
        <w:t>Skripsi</w:t>
      </w:r>
      <w:r w:rsidRPr="00E633A7">
        <w:rPr>
          <w:rFonts w:asciiTheme="majorBidi" w:hAnsiTheme="majorBidi" w:cstheme="majorBidi"/>
          <w:sz w:val="24"/>
          <w:szCs w:val="24"/>
        </w:rPr>
        <w:t xml:space="preserve"> (Semarang: UIN Walisongo, 2016)</w:t>
      </w:r>
    </w:p>
    <w:p w:rsidR="00C33FD7" w:rsidRDefault="00C33FD7" w:rsidP="00C33FD7">
      <w:pPr>
        <w:pStyle w:val="FootnoteText"/>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Santoso, </w:t>
      </w:r>
      <w:r w:rsidRPr="00E633A7">
        <w:rPr>
          <w:rFonts w:asciiTheme="majorBidi" w:hAnsiTheme="majorBidi" w:cstheme="majorBidi"/>
          <w:sz w:val="24"/>
          <w:szCs w:val="24"/>
        </w:rPr>
        <w:t>Muhammad Budi</w:t>
      </w:r>
      <w:r>
        <w:rPr>
          <w:rFonts w:asciiTheme="majorBidi" w:hAnsiTheme="majorBidi" w:cstheme="majorBidi"/>
          <w:sz w:val="24"/>
          <w:szCs w:val="24"/>
        </w:rPr>
        <w:t xml:space="preserve">. </w:t>
      </w:r>
      <w:proofErr w:type="gramStart"/>
      <w:r w:rsidRPr="00E633A7">
        <w:rPr>
          <w:rFonts w:asciiTheme="majorBidi" w:hAnsiTheme="majorBidi" w:cstheme="majorBidi"/>
          <w:sz w:val="24"/>
          <w:szCs w:val="24"/>
        </w:rPr>
        <w:t xml:space="preserve">Performa Kekuasaan Dalam Revitalisasi Pasar Tradisonal (Studi Deskriptif di Pasar Tanjung Anyar Kota Mojokerto), </w:t>
      </w:r>
      <w:r w:rsidRPr="00E633A7">
        <w:rPr>
          <w:rFonts w:asciiTheme="majorBidi" w:hAnsiTheme="majorBidi" w:cstheme="majorBidi"/>
          <w:i/>
          <w:iCs/>
          <w:sz w:val="24"/>
          <w:szCs w:val="24"/>
        </w:rPr>
        <w:t>Skripsi</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E633A7">
        <w:rPr>
          <w:rFonts w:asciiTheme="majorBidi" w:hAnsiTheme="majorBidi" w:cstheme="majorBidi"/>
          <w:sz w:val="24"/>
          <w:szCs w:val="24"/>
        </w:rPr>
        <w:t>Surabay</w:t>
      </w:r>
      <w:r>
        <w:rPr>
          <w:rFonts w:asciiTheme="majorBidi" w:hAnsiTheme="majorBidi" w:cstheme="majorBidi"/>
          <w:sz w:val="24"/>
          <w:szCs w:val="24"/>
        </w:rPr>
        <w:t>a: Universitas Airlangga, 2014.</w:t>
      </w:r>
    </w:p>
    <w:p w:rsidR="00C33FD7" w:rsidRPr="00E633A7" w:rsidRDefault="00C33FD7" w:rsidP="00C33FD7">
      <w:pPr>
        <w:pStyle w:val="FootnoteText"/>
        <w:ind w:left="567" w:hanging="567"/>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Sischah, </w:t>
      </w:r>
      <w:r w:rsidRPr="00E633A7">
        <w:rPr>
          <w:rFonts w:asciiTheme="majorBidi" w:hAnsiTheme="majorBidi" w:cstheme="majorBidi"/>
          <w:sz w:val="24"/>
          <w:szCs w:val="24"/>
        </w:rPr>
        <w:t>Ni’matul</w:t>
      </w:r>
      <w:r>
        <w:rPr>
          <w:rFonts w:asciiTheme="majorBidi" w:hAnsiTheme="majorBidi" w:cstheme="majorBidi"/>
          <w:sz w:val="24"/>
          <w:szCs w:val="24"/>
        </w:rPr>
        <w:t xml:space="preserve">. </w:t>
      </w:r>
      <w:r w:rsidRPr="00E633A7">
        <w:rPr>
          <w:rFonts w:asciiTheme="majorBidi" w:hAnsiTheme="majorBidi" w:cstheme="majorBidi"/>
          <w:sz w:val="24"/>
          <w:szCs w:val="24"/>
        </w:rPr>
        <w:t xml:space="preserve">Tinjauan Hukum Islam Terhadap Praktek Arisan Dengan Sistem Indek Tahunan Di Desa Kembiritan Kecamatan Genteng </w:t>
      </w:r>
      <w:r>
        <w:rPr>
          <w:rFonts w:asciiTheme="majorBidi" w:hAnsiTheme="majorBidi" w:cstheme="majorBidi"/>
          <w:sz w:val="24"/>
          <w:szCs w:val="24"/>
        </w:rPr>
        <w:t xml:space="preserve">Kabupaten Banyuwangi’, Skripsi. </w:t>
      </w:r>
      <w:r w:rsidRPr="00E633A7">
        <w:rPr>
          <w:rFonts w:asciiTheme="majorBidi" w:hAnsiTheme="majorBidi" w:cstheme="majorBidi"/>
          <w:sz w:val="24"/>
          <w:szCs w:val="24"/>
        </w:rPr>
        <w:t>Malang: UIN Maulana Malik Ibrahim, 2019.</w:t>
      </w:r>
    </w:p>
    <w:p w:rsidR="00C33FD7" w:rsidRPr="00E633A7" w:rsidRDefault="00C33FD7" w:rsidP="00C33FD7">
      <w:pPr>
        <w:pStyle w:val="FootnoteText"/>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r>
        <w:rPr>
          <w:rFonts w:asciiTheme="majorBidi" w:hAnsiTheme="majorBidi" w:cstheme="majorBidi"/>
          <w:sz w:val="24"/>
          <w:szCs w:val="24"/>
        </w:rPr>
        <w:t xml:space="preserve">Masithah, </w:t>
      </w:r>
      <w:r w:rsidRPr="00E633A7">
        <w:rPr>
          <w:rFonts w:asciiTheme="majorBidi" w:hAnsiTheme="majorBidi" w:cstheme="majorBidi"/>
          <w:sz w:val="24"/>
          <w:szCs w:val="24"/>
        </w:rPr>
        <w:t>Siti</w:t>
      </w:r>
      <w:r>
        <w:rPr>
          <w:rFonts w:asciiTheme="majorBidi" w:hAnsiTheme="majorBidi" w:cstheme="majorBidi"/>
          <w:sz w:val="24"/>
          <w:szCs w:val="24"/>
        </w:rPr>
        <w:t xml:space="preserve">. </w:t>
      </w:r>
      <w:proofErr w:type="gramStart"/>
      <w:r w:rsidRPr="00E633A7">
        <w:rPr>
          <w:rFonts w:asciiTheme="majorBidi" w:hAnsiTheme="majorBidi" w:cstheme="majorBidi"/>
          <w:sz w:val="24"/>
          <w:szCs w:val="24"/>
        </w:rPr>
        <w:t xml:space="preserve">Tinjauan Hukum Islam Tentang Pelaksanaan Arisan Online </w:t>
      </w:r>
      <w:r>
        <w:rPr>
          <w:rFonts w:asciiTheme="majorBidi" w:hAnsiTheme="majorBidi" w:cstheme="majorBidi"/>
          <w:sz w:val="24"/>
          <w:szCs w:val="24"/>
        </w:rPr>
        <w:t>Handphone Di Instagram.</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Skripsi.</w:t>
      </w:r>
      <w:proofErr w:type="gramEnd"/>
      <w:r>
        <w:rPr>
          <w:rFonts w:asciiTheme="majorBidi" w:hAnsiTheme="majorBidi" w:cstheme="majorBidi"/>
          <w:sz w:val="24"/>
          <w:szCs w:val="24"/>
        </w:rPr>
        <w:t xml:space="preserve"> </w:t>
      </w:r>
      <w:r w:rsidRPr="00E633A7">
        <w:rPr>
          <w:rFonts w:asciiTheme="majorBidi" w:hAnsiTheme="majorBidi" w:cstheme="majorBidi"/>
          <w:sz w:val="24"/>
          <w:szCs w:val="24"/>
        </w:rPr>
        <w:t>Lampung: UIN Rad</w:t>
      </w:r>
      <w:bookmarkStart w:id="0" w:name="_GoBack"/>
      <w:bookmarkEnd w:id="0"/>
      <w:r w:rsidRPr="00E633A7">
        <w:rPr>
          <w:rFonts w:asciiTheme="majorBidi" w:hAnsiTheme="majorBidi" w:cstheme="majorBidi"/>
          <w:sz w:val="24"/>
          <w:szCs w:val="24"/>
        </w:rPr>
        <w:t>en Intan, 2018</w:t>
      </w:r>
      <w:proofErr w:type="gramStart"/>
      <w:r w:rsidRPr="00E633A7">
        <w:rPr>
          <w:rFonts w:asciiTheme="majorBidi" w:hAnsiTheme="majorBidi" w:cstheme="majorBidi"/>
          <w:sz w:val="24"/>
          <w:szCs w:val="24"/>
        </w:rPr>
        <w:t>..</w:t>
      </w:r>
      <w:proofErr w:type="gramEnd"/>
    </w:p>
    <w:p w:rsidR="00C33FD7" w:rsidRDefault="00C33FD7" w:rsidP="00C33FD7">
      <w:pPr>
        <w:pStyle w:val="FootnoteText"/>
        <w:tabs>
          <w:tab w:val="left" w:pos="1985"/>
        </w:tabs>
        <w:ind w:left="567" w:hanging="567"/>
        <w:jc w:val="both"/>
        <w:rPr>
          <w:rFonts w:asciiTheme="majorBidi" w:hAnsiTheme="majorBidi" w:cstheme="majorBidi"/>
          <w:sz w:val="24"/>
          <w:szCs w:val="24"/>
        </w:rPr>
      </w:pPr>
    </w:p>
    <w:p w:rsidR="00C33FD7" w:rsidRDefault="00C33FD7" w:rsidP="00C33FD7">
      <w:pPr>
        <w:pStyle w:val="FootnoteText"/>
        <w:tabs>
          <w:tab w:val="left" w:pos="1985"/>
          <w:tab w:val="left" w:pos="2835"/>
        </w:tabs>
        <w:ind w:left="567" w:hanging="567"/>
        <w:jc w:val="both"/>
        <w:rPr>
          <w:rFonts w:asciiTheme="majorBidi" w:hAnsiTheme="majorBidi" w:cstheme="majorBidi"/>
          <w:sz w:val="24"/>
          <w:szCs w:val="24"/>
        </w:rPr>
      </w:pPr>
      <w:r>
        <w:rPr>
          <w:rFonts w:asciiTheme="majorBidi" w:hAnsiTheme="majorBidi" w:cstheme="majorBidi"/>
          <w:sz w:val="24"/>
          <w:szCs w:val="24"/>
        </w:rPr>
        <w:t>Fahmi</w:t>
      </w:r>
      <w:r w:rsidRPr="009E1A5F">
        <w:rPr>
          <w:rFonts w:asciiTheme="majorBidi" w:hAnsiTheme="majorBidi" w:cstheme="majorBidi"/>
          <w:sz w:val="24"/>
          <w:szCs w:val="24"/>
        </w:rPr>
        <w:t>,</w:t>
      </w:r>
      <w:r>
        <w:rPr>
          <w:rFonts w:asciiTheme="majorBidi" w:hAnsiTheme="majorBidi" w:cstheme="majorBidi"/>
          <w:sz w:val="24"/>
          <w:szCs w:val="24"/>
        </w:rPr>
        <w:t xml:space="preserve"> Widia.</w:t>
      </w:r>
      <w:r w:rsidRPr="009E1A5F">
        <w:rPr>
          <w:rFonts w:asciiTheme="majorBidi" w:hAnsiTheme="majorBidi" w:cstheme="majorBidi"/>
          <w:sz w:val="24"/>
          <w:szCs w:val="24"/>
        </w:rPr>
        <w:t xml:space="preserve"> Tinjauan Hukum Islam Terhadap Qard Dalam Praktik Arisan Uang Dengan Sistem Tawaran (Studi Kasus di Desa Sidotani Kecamataan Bandar Kabupaten Simulungun)</w:t>
      </w:r>
      <w:r>
        <w:rPr>
          <w:rFonts w:asciiTheme="majorBidi" w:hAnsiTheme="majorBidi" w:cstheme="majorBidi"/>
          <w:sz w:val="24"/>
          <w:szCs w:val="24"/>
        </w:rPr>
        <w:t>.</w:t>
      </w:r>
      <w:r w:rsidRPr="009E1A5F">
        <w:rPr>
          <w:rFonts w:asciiTheme="majorBidi" w:hAnsiTheme="majorBidi" w:cstheme="majorBidi"/>
          <w:sz w:val="24"/>
          <w:szCs w:val="24"/>
        </w:rPr>
        <w:t xml:space="preserve"> </w:t>
      </w:r>
      <w:proofErr w:type="gramStart"/>
      <w:r w:rsidRPr="009E1A5F">
        <w:rPr>
          <w:rFonts w:asciiTheme="majorBidi" w:hAnsiTheme="majorBidi" w:cstheme="majorBidi"/>
          <w:sz w:val="24"/>
          <w:szCs w:val="24"/>
        </w:rPr>
        <w:t>Skripsi</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9E1A5F">
        <w:rPr>
          <w:rFonts w:asciiTheme="majorBidi" w:hAnsiTheme="majorBidi" w:cstheme="majorBidi"/>
          <w:sz w:val="24"/>
          <w:szCs w:val="24"/>
        </w:rPr>
        <w:t>Aceh: UIN Ar-Raniry Darussalam Banda Aceh, 2017</w:t>
      </w:r>
      <w:r>
        <w:rPr>
          <w:rFonts w:asciiTheme="majorBidi" w:hAnsiTheme="majorBidi" w:cstheme="majorBidi"/>
          <w:sz w:val="24"/>
          <w:szCs w:val="24"/>
        </w:rPr>
        <w:t>.</w:t>
      </w:r>
    </w:p>
    <w:p w:rsidR="00C33FD7" w:rsidRPr="009E1A5F" w:rsidRDefault="00C33FD7" w:rsidP="00C33FD7">
      <w:pPr>
        <w:pStyle w:val="FootnoteText"/>
        <w:tabs>
          <w:tab w:val="left" w:pos="1985"/>
          <w:tab w:val="left" w:pos="2835"/>
        </w:tabs>
        <w:ind w:left="567" w:hanging="567"/>
        <w:jc w:val="both"/>
        <w:rPr>
          <w:rFonts w:asciiTheme="majorBidi" w:hAnsiTheme="majorBidi" w:cstheme="majorBidi"/>
          <w:sz w:val="24"/>
          <w:szCs w:val="24"/>
        </w:rPr>
      </w:pPr>
    </w:p>
    <w:p w:rsidR="00C33FD7" w:rsidRDefault="00C33FD7" w:rsidP="00C33FD7">
      <w:pPr>
        <w:pStyle w:val="FootnoteText"/>
        <w:tabs>
          <w:tab w:val="left" w:pos="1985"/>
        </w:tabs>
        <w:spacing w:line="360" w:lineRule="auto"/>
        <w:ind w:left="567" w:hanging="567"/>
        <w:jc w:val="both"/>
        <w:rPr>
          <w:rFonts w:asciiTheme="majorBidi" w:hAnsiTheme="majorBidi" w:cstheme="majorBidi"/>
          <w:b/>
          <w:bCs/>
          <w:sz w:val="24"/>
          <w:szCs w:val="24"/>
        </w:rPr>
      </w:pPr>
      <w:r>
        <w:rPr>
          <w:rFonts w:asciiTheme="majorBidi" w:hAnsiTheme="majorBidi" w:cstheme="majorBidi"/>
          <w:b/>
          <w:bCs/>
          <w:sz w:val="24"/>
          <w:szCs w:val="24"/>
        </w:rPr>
        <w:t xml:space="preserve">Refresnsi </w:t>
      </w:r>
      <w:r w:rsidRPr="00E633A7">
        <w:rPr>
          <w:rFonts w:asciiTheme="majorBidi" w:hAnsiTheme="majorBidi" w:cstheme="majorBidi"/>
          <w:b/>
          <w:bCs/>
          <w:sz w:val="24"/>
          <w:szCs w:val="24"/>
        </w:rPr>
        <w:t>Jurnal</w:t>
      </w:r>
      <w:r>
        <w:rPr>
          <w:rFonts w:asciiTheme="majorBidi" w:hAnsiTheme="majorBidi" w:cstheme="majorBidi"/>
          <w:b/>
          <w:bCs/>
          <w:sz w:val="24"/>
          <w:szCs w:val="24"/>
        </w:rPr>
        <w:t xml:space="preserve"> dan Rujukan </w:t>
      </w:r>
      <w:proofErr w:type="gramStart"/>
      <w:r>
        <w:rPr>
          <w:rFonts w:asciiTheme="majorBidi" w:hAnsiTheme="majorBidi" w:cstheme="majorBidi"/>
          <w:b/>
          <w:bCs/>
          <w:sz w:val="24"/>
          <w:szCs w:val="24"/>
        </w:rPr>
        <w:t xml:space="preserve">Internet </w:t>
      </w:r>
      <w:r w:rsidRPr="00E633A7">
        <w:rPr>
          <w:rFonts w:asciiTheme="majorBidi" w:hAnsiTheme="majorBidi" w:cstheme="majorBidi"/>
          <w:b/>
          <w:bCs/>
          <w:sz w:val="24"/>
          <w:szCs w:val="24"/>
        </w:rPr>
        <w:t>:</w:t>
      </w:r>
      <w:proofErr w:type="gramEnd"/>
    </w:p>
    <w:p w:rsidR="00C33FD7" w:rsidRPr="00E633A7" w:rsidRDefault="00C33FD7" w:rsidP="00C33FD7">
      <w:pPr>
        <w:pStyle w:val="FootnoteText"/>
        <w:jc w:val="both"/>
        <w:rPr>
          <w:rFonts w:asciiTheme="majorBidi" w:hAnsiTheme="majorBidi" w:cstheme="majorBidi"/>
          <w:sz w:val="24"/>
          <w:szCs w:val="24"/>
        </w:rPr>
      </w:pPr>
    </w:p>
    <w:p w:rsidR="00C33FD7" w:rsidRPr="00E633A7" w:rsidRDefault="00C33FD7" w:rsidP="00C33FD7">
      <w:pPr>
        <w:pStyle w:val="FootnoteText"/>
        <w:spacing w:line="360" w:lineRule="auto"/>
        <w:ind w:left="567" w:hanging="567"/>
        <w:jc w:val="both"/>
        <w:rPr>
          <w:rFonts w:asciiTheme="majorBidi" w:hAnsiTheme="majorBidi" w:cstheme="majorBidi"/>
          <w:sz w:val="24"/>
          <w:szCs w:val="24"/>
        </w:rPr>
      </w:pPr>
      <w:proofErr w:type="gramStart"/>
      <w:r>
        <w:rPr>
          <w:rFonts w:asciiTheme="majorBidi" w:hAnsiTheme="majorBidi" w:cstheme="majorBidi"/>
          <w:sz w:val="24"/>
          <w:szCs w:val="24"/>
        </w:rPr>
        <w:t xml:space="preserve">Sari, </w:t>
      </w:r>
      <w:r w:rsidRPr="00E633A7">
        <w:rPr>
          <w:rFonts w:asciiTheme="majorBidi" w:hAnsiTheme="majorBidi" w:cstheme="majorBidi"/>
          <w:sz w:val="24"/>
          <w:szCs w:val="24"/>
        </w:rPr>
        <w:t>Nur Kartika</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w:t>
      </w:r>
      <w:r w:rsidRPr="00E633A7">
        <w:rPr>
          <w:rFonts w:asciiTheme="majorBidi" w:hAnsiTheme="majorBidi" w:cstheme="majorBidi"/>
          <w:sz w:val="24"/>
          <w:szCs w:val="24"/>
        </w:rPr>
        <w:t>Tinjauan Hukum Islam Terhadap Arisan Bersyarat.</w:t>
      </w:r>
      <w:r>
        <w:rPr>
          <w:rFonts w:asciiTheme="majorBidi" w:hAnsiTheme="majorBidi" w:cstheme="majorBidi"/>
          <w:sz w:val="24"/>
          <w:szCs w:val="24"/>
        </w:rPr>
        <w:t>”</w:t>
      </w:r>
      <w:proofErr w:type="gramEnd"/>
      <w:r>
        <w:rPr>
          <w:rFonts w:asciiTheme="majorBidi" w:hAnsiTheme="majorBidi" w:cstheme="majorBidi"/>
          <w:sz w:val="24"/>
          <w:szCs w:val="24"/>
        </w:rPr>
        <w:t xml:space="preserve"> Maliyah Vol.05. </w:t>
      </w:r>
      <w:r w:rsidRPr="00E633A7">
        <w:rPr>
          <w:rFonts w:asciiTheme="majorBidi" w:hAnsiTheme="majorBidi" w:cstheme="majorBidi"/>
          <w:sz w:val="24"/>
          <w:szCs w:val="24"/>
        </w:rPr>
        <w:t xml:space="preserve">No.01 </w:t>
      </w:r>
      <w:r>
        <w:rPr>
          <w:rFonts w:asciiTheme="majorBidi" w:hAnsiTheme="majorBidi" w:cstheme="majorBidi"/>
          <w:sz w:val="24"/>
          <w:szCs w:val="24"/>
        </w:rPr>
        <w:t>(</w:t>
      </w:r>
      <w:r w:rsidRPr="00E633A7">
        <w:rPr>
          <w:rFonts w:asciiTheme="majorBidi" w:hAnsiTheme="majorBidi" w:cstheme="majorBidi"/>
          <w:sz w:val="24"/>
          <w:szCs w:val="24"/>
        </w:rPr>
        <w:t>Juni 2016</w:t>
      </w:r>
      <w:r>
        <w:rPr>
          <w:rFonts w:asciiTheme="majorBidi" w:hAnsiTheme="majorBidi" w:cstheme="majorBidi"/>
          <w:sz w:val="24"/>
          <w:szCs w:val="24"/>
        </w:rPr>
        <w:t>), 1046-1064.</w:t>
      </w:r>
    </w:p>
    <w:p w:rsidR="00C33FD7" w:rsidRDefault="00C33FD7" w:rsidP="00C33FD7">
      <w:pPr>
        <w:pStyle w:val="FootnoteText"/>
        <w:ind w:left="567" w:hanging="567"/>
        <w:jc w:val="both"/>
        <w:rPr>
          <w:rFonts w:asciiTheme="majorBidi" w:hAnsiTheme="majorBidi" w:cstheme="majorBidi"/>
          <w:sz w:val="24"/>
          <w:szCs w:val="24"/>
        </w:rPr>
      </w:pPr>
    </w:p>
    <w:p w:rsidR="00C33FD7" w:rsidRDefault="00C33FD7" w:rsidP="00C33FD7">
      <w:pPr>
        <w:pStyle w:val="FootnoteText"/>
        <w:ind w:left="567" w:hanging="567"/>
        <w:jc w:val="both"/>
        <w:rPr>
          <w:rFonts w:asciiTheme="majorBidi" w:hAnsiTheme="majorBidi" w:cstheme="majorBidi"/>
          <w:sz w:val="24"/>
          <w:szCs w:val="24"/>
        </w:rPr>
      </w:pPr>
    </w:p>
    <w:p w:rsidR="00C33FD7" w:rsidRPr="00C33FD7" w:rsidRDefault="00C33FD7" w:rsidP="00C33FD7">
      <w:pPr>
        <w:pStyle w:val="ListParagraph"/>
        <w:tabs>
          <w:tab w:val="left" w:pos="2127"/>
        </w:tabs>
        <w:spacing w:after="0" w:line="240" w:lineRule="auto"/>
        <w:ind w:left="0"/>
        <w:rPr>
          <w:rFonts w:asciiTheme="majorBidi" w:hAnsiTheme="majorBidi" w:cstheme="majorBidi"/>
          <w:b/>
          <w:bCs/>
          <w:sz w:val="24"/>
          <w:szCs w:val="24"/>
        </w:rPr>
      </w:pPr>
    </w:p>
    <w:sectPr w:rsidR="00C33FD7" w:rsidRPr="00C33FD7" w:rsidSect="00C33FD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E1E" w:rsidRDefault="00E90E1E" w:rsidP="00C33FD7">
      <w:pPr>
        <w:spacing w:after="0" w:line="240" w:lineRule="auto"/>
      </w:pPr>
      <w:r>
        <w:separator/>
      </w:r>
    </w:p>
  </w:endnote>
  <w:endnote w:type="continuationSeparator" w:id="0">
    <w:p w:rsidR="00E90E1E" w:rsidRDefault="00E90E1E" w:rsidP="00C33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666963"/>
      <w:docPartObj>
        <w:docPartGallery w:val="Page Numbers (Bottom of Page)"/>
        <w:docPartUnique/>
      </w:docPartObj>
    </w:sdtPr>
    <w:sdtEndPr>
      <w:rPr>
        <w:noProof/>
      </w:rPr>
    </w:sdtEndPr>
    <w:sdtContent>
      <w:p w:rsidR="00E75595" w:rsidRDefault="00E75595">
        <w:pPr>
          <w:pStyle w:val="Footer"/>
          <w:jc w:val="center"/>
        </w:pPr>
        <w:r>
          <w:fldChar w:fldCharType="begin"/>
        </w:r>
        <w:r>
          <w:instrText xml:space="preserve"> PAGE   \* MERGEFORMAT </w:instrText>
        </w:r>
        <w:r>
          <w:fldChar w:fldCharType="separate"/>
        </w:r>
        <w:r w:rsidR="00F56942">
          <w:rPr>
            <w:noProof/>
          </w:rPr>
          <w:t>66</w:t>
        </w:r>
        <w:r>
          <w:rPr>
            <w:noProof/>
          </w:rPr>
          <w:fldChar w:fldCharType="end"/>
        </w:r>
      </w:p>
    </w:sdtContent>
  </w:sdt>
  <w:p w:rsidR="00E75595" w:rsidRDefault="00E75595" w:rsidP="00E75595">
    <w:pPr>
      <w:pStyle w:val="Footer"/>
      <w:tabs>
        <w:tab w:val="clear" w:pos="9360"/>
        <w:tab w:val="left"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054768"/>
      <w:docPartObj>
        <w:docPartGallery w:val="Page Numbers (Bottom of Page)"/>
        <w:docPartUnique/>
      </w:docPartObj>
    </w:sdtPr>
    <w:sdtEndPr>
      <w:rPr>
        <w:noProof/>
      </w:rPr>
    </w:sdtEndPr>
    <w:sdtContent>
      <w:p w:rsidR="00E75595" w:rsidRDefault="00E75595">
        <w:pPr>
          <w:pStyle w:val="Footer"/>
          <w:jc w:val="center"/>
        </w:pPr>
        <w:r>
          <w:fldChar w:fldCharType="begin"/>
        </w:r>
        <w:r>
          <w:instrText xml:space="preserve"> PAGE   \* MERGEFORMAT </w:instrText>
        </w:r>
        <w:r>
          <w:fldChar w:fldCharType="separate"/>
        </w:r>
        <w:r w:rsidR="00F56942">
          <w:rPr>
            <w:noProof/>
          </w:rPr>
          <w:t>69</w:t>
        </w:r>
        <w:r>
          <w:rPr>
            <w:noProof/>
          </w:rPr>
          <w:fldChar w:fldCharType="end"/>
        </w:r>
      </w:p>
    </w:sdtContent>
  </w:sdt>
  <w:p w:rsidR="00E75595" w:rsidRDefault="00E75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E1E" w:rsidRDefault="00E90E1E" w:rsidP="00C33FD7">
      <w:pPr>
        <w:spacing w:after="0" w:line="240" w:lineRule="auto"/>
      </w:pPr>
      <w:r>
        <w:separator/>
      </w:r>
    </w:p>
  </w:footnote>
  <w:footnote w:type="continuationSeparator" w:id="0">
    <w:p w:rsidR="00E90E1E" w:rsidRDefault="00E90E1E" w:rsidP="00C33FD7">
      <w:pPr>
        <w:spacing w:after="0" w:line="240" w:lineRule="auto"/>
      </w:pPr>
      <w:r>
        <w:continuationSeparator/>
      </w:r>
    </w:p>
  </w:footnote>
  <w:footnote w:id="1">
    <w:p w:rsidR="00E75595" w:rsidRPr="002C28F7" w:rsidRDefault="00E75595" w:rsidP="00C33FD7">
      <w:pPr>
        <w:pStyle w:val="FootnoteText"/>
        <w:ind w:left="284" w:firstLine="567"/>
        <w:jc w:val="both"/>
        <w:rPr>
          <w:rFonts w:asciiTheme="majorBidi" w:hAnsiTheme="majorBidi" w:cstheme="majorBidi"/>
        </w:rPr>
      </w:pPr>
      <w:r>
        <w:rPr>
          <w:rStyle w:val="FootnoteReference"/>
        </w:rPr>
        <w:t>1</w:t>
      </w:r>
      <w:r>
        <w:rPr>
          <w:rFonts w:asciiTheme="majorBidi" w:hAnsiTheme="majorBidi" w:cstheme="majorBidi"/>
        </w:rPr>
        <w:t xml:space="preserve"> Ni’matul Sischah, </w:t>
      </w:r>
      <w:r w:rsidRPr="002C28F7">
        <w:rPr>
          <w:rFonts w:asciiTheme="majorBidi" w:hAnsiTheme="majorBidi" w:cstheme="majorBidi"/>
        </w:rPr>
        <w:t>Tinjauan Hukum Islam Terhadap Praktek Arisan Dengan Sistem Indek Tahunan Di Desa Kembiritan Kecamat</w:t>
      </w:r>
      <w:r>
        <w:rPr>
          <w:rFonts w:asciiTheme="majorBidi" w:hAnsiTheme="majorBidi" w:cstheme="majorBidi"/>
        </w:rPr>
        <w:t>an Genteng Kabupaten Banyuwangi</w:t>
      </w:r>
      <w:r w:rsidRPr="009172B4">
        <w:rPr>
          <w:rFonts w:asciiTheme="majorBidi" w:hAnsiTheme="majorBidi" w:cstheme="majorBidi"/>
          <w:i/>
          <w:iCs/>
        </w:rPr>
        <w:t>, Skripsi</w:t>
      </w:r>
      <w:r w:rsidRPr="002C28F7">
        <w:rPr>
          <w:rFonts w:asciiTheme="majorBidi" w:hAnsiTheme="majorBidi" w:cstheme="majorBidi"/>
        </w:rPr>
        <w:t xml:space="preserve"> (Malang: UIN Maulana Malik Ibrahim, 2019), 1</w:t>
      </w:r>
      <w:r>
        <w:rPr>
          <w:rFonts w:asciiTheme="majorBidi" w:hAnsiTheme="majorBidi" w:cstheme="majorBidi"/>
        </w:rPr>
        <w:t>.</w:t>
      </w:r>
    </w:p>
  </w:footnote>
  <w:footnote w:id="2">
    <w:p w:rsidR="00E75595" w:rsidRPr="009B6805" w:rsidRDefault="00E75595" w:rsidP="00C33FD7">
      <w:pPr>
        <w:spacing w:after="0" w:line="240" w:lineRule="auto"/>
        <w:ind w:left="284" w:firstLine="567"/>
        <w:jc w:val="both"/>
        <w:rPr>
          <w:rFonts w:asciiTheme="majorBidi" w:hAnsiTheme="majorBidi" w:cstheme="majorBidi"/>
          <w:b/>
          <w:sz w:val="24"/>
          <w:szCs w:val="24"/>
        </w:rPr>
      </w:pPr>
      <w:r>
        <w:rPr>
          <w:rStyle w:val="FootnoteReference"/>
          <w:sz w:val="20"/>
          <w:szCs w:val="20"/>
        </w:rPr>
        <w:t>2</w:t>
      </w:r>
      <w:r>
        <w:rPr>
          <w:rFonts w:asciiTheme="majorBidi" w:hAnsiTheme="majorBidi" w:cstheme="majorBidi"/>
        </w:rPr>
        <w:t xml:space="preserve"> </w:t>
      </w:r>
      <w:r>
        <w:rPr>
          <w:rFonts w:asciiTheme="majorBidi" w:hAnsiTheme="majorBidi" w:cstheme="majorBidi"/>
          <w:sz w:val="20"/>
          <w:szCs w:val="20"/>
        </w:rPr>
        <w:t>Al-Quran 5:2.</w:t>
      </w:r>
    </w:p>
  </w:footnote>
  <w:footnote w:id="3">
    <w:p w:rsidR="00E75595" w:rsidRDefault="00E75595" w:rsidP="00C33FD7">
      <w:pPr>
        <w:pStyle w:val="FootnoteText"/>
        <w:ind w:left="284" w:firstLine="567"/>
        <w:jc w:val="both"/>
      </w:pPr>
      <w:r>
        <w:rPr>
          <w:rStyle w:val="FootnoteReference"/>
        </w:rPr>
        <w:t>3</w:t>
      </w:r>
      <w:r>
        <w:t xml:space="preserve"> </w:t>
      </w:r>
      <w:r w:rsidRPr="00CB0F4B">
        <w:rPr>
          <w:rFonts w:asciiTheme="majorBidi" w:hAnsiTheme="majorBidi" w:cstheme="majorBidi"/>
        </w:rPr>
        <w:t xml:space="preserve">Umi Latifah, Tinjauan Hukum Islam Terhadap Praktik Arisan Tembakan Di Desa Sidomukti Kecamatan Dendang Kabupaten Tanjung Jabung Timur Provinsi Jambi, </w:t>
      </w:r>
      <w:r w:rsidRPr="00CB0F4B">
        <w:rPr>
          <w:rFonts w:asciiTheme="majorBidi" w:hAnsiTheme="majorBidi" w:cstheme="majorBidi"/>
          <w:i/>
        </w:rPr>
        <w:t xml:space="preserve">Skripsi </w:t>
      </w:r>
      <w:r w:rsidRPr="00CB0F4B">
        <w:rPr>
          <w:rFonts w:asciiTheme="majorBidi" w:hAnsiTheme="majorBidi" w:cstheme="majorBidi"/>
        </w:rPr>
        <w:t xml:space="preserve">(Ponorogo: IAIN Ponorogo, </w:t>
      </w:r>
      <w:proofErr w:type="gramStart"/>
      <w:r w:rsidRPr="00CB0F4B">
        <w:rPr>
          <w:rFonts w:asciiTheme="majorBidi" w:hAnsiTheme="majorBidi" w:cstheme="majorBidi"/>
        </w:rPr>
        <w:t>2017 )</w:t>
      </w:r>
      <w:proofErr w:type="gramEnd"/>
      <w:r w:rsidRPr="00CB0F4B">
        <w:rPr>
          <w:rFonts w:asciiTheme="majorBidi" w:hAnsiTheme="majorBidi" w:cstheme="majorBidi"/>
        </w:rPr>
        <w:t>,</w:t>
      </w:r>
      <w:r>
        <w:rPr>
          <w:rFonts w:asciiTheme="majorBidi" w:hAnsiTheme="majorBidi" w:cstheme="majorBidi"/>
        </w:rPr>
        <w:t xml:space="preserve"> 5.</w:t>
      </w:r>
    </w:p>
  </w:footnote>
  <w:footnote w:id="4">
    <w:p w:rsidR="00E75595" w:rsidRPr="002C28F7" w:rsidRDefault="00E75595" w:rsidP="00C33FD7">
      <w:pPr>
        <w:pStyle w:val="FootnoteText"/>
        <w:ind w:left="284" w:firstLine="567"/>
        <w:jc w:val="both"/>
        <w:rPr>
          <w:rFonts w:asciiTheme="majorBidi" w:hAnsiTheme="majorBidi" w:cstheme="majorBidi"/>
        </w:rPr>
      </w:pPr>
      <w:r>
        <w:rPr>
          <w:rStyle w:val="FootnoteReference"/>
        </w:rPr>
        <w:t>4</w:t>
      </w:r>
      <w:r w:rsidRPr="002C28F7">
        <w:rPr>
          <w:rFonts w:asciiTheme="majorBidi" w:hAnsiTheme="majorBidi" w:cstheme="majorBidi"/>
        </w:rPr>
        <w:t xml:space="preserve"> </w:t>
      </w:r>
      <w:r>
        <w:rPr>
          <w:rFonts w:asciiTheme="majorBidi" w:hAnsiTheme="majorBidi" w:cstheme="majorBidi"/>
        </w:rPr>
        <w:t xml:space="preserve">Sischah, </w:t>
      </w:r>
      <w:r w:rsidRPr="002C28F7">
        <w:rPr>
          <w:rFonts w:asciiTheme="majorBidi" w:hAnsiTheme="majorBidi" w:cstheme="majorBidi"/>
        </w:rPr>
        <w:t>Tinjauan Hukum Islam Terhadap Praktek Arisan Dengan Sistem Indek Tahunan Di Desa Kembiritan Kecamat</w:t>
      </w:r>
      <w:r>
        <w:rPr>
          <w:rFonts w:asciiTheme="majorBidi" w:hAnsiTheme="majorBidi" w:cstheme="majorBidi"/>
        </w:rPr>
        <w:t>an Genteng Kabupaten Banyuwangi</w:t>
      </w:r>
      <w:r w:rsidRPr="002C28F7">
        <w:rPr>
          <w:rFonts w:asciiTheme="majorBidi" w:hAnsiTheme="majorBidi" w:cstheme="majorBidi"/>
        </w:rPr>
        <w:t>., 2</w:t>
      </w:r>
      <w:r>
        <w:rPr>
          <w:rFonts w:asciiTheme="majorBidi" w:hAnsiTheme="majorBidi" w:cstheme="majorBidi"/>
        </w:rPr>
        <w:t>.</w:t>
      </w:r>
    </w:p>
  </w:footnote>
  <w:footnote w:id="5">
    <w:p w:rsidR="00E75595" w:rsidRPr="002C28F7" w:rsidRDefault="00E75595" w:rsidP="00C33FD7">
      <w:pPr>
        <w:pStyle w:val="FootnoteText"/>
        <w:ind w:left="284" w:firstLine="567"/>
        <w:jc w:val="both"/>
        <w:rPr>
          <w:rFonts w:asciiTheme="majorBidi" w:hAnsiTheme="majorBidi" w:cstheme="majorBidi"/>
        </w:rPr>
      </w:pPr>
      <w:r>
        <w:rPr>
          <w:rStyle w:val="FootnoteReference"/>
        </w:rPr>
        <w:t>5</w:t>
      </w:r>
      <w:r>
        <w:rPr>
          <w:rFonts w:asciiTheme="majorBidi" w:hAnsiTheme="majorBidi" w:cstheme="majorBidi"/>
        </w:rPr>
        <w:t xml:space="preserve"> Hadi, </w:t>
      </w:r>
      <w:r w:rsidRPr="002C28F7">
        <w:rPr>
          <w:rFonts w:asciiTheme="majorBidi" w:hAnsiTheme="majorBidi" w:cstheme="majorBidi"/>
        </w:rPr>
        <w:t>Perilaku Masyarakat Terhadap Pelaksanaan Arisan Lelang</w:t>
      </w:r>
      <w:r>
        <w:rPr>
          <w:rFonts w:asciiTheme="majorBidi" w:hAnsiTheme="majorBidi" w:cstheme="majorBidi"/>
        </w:rPr>
        <w:t xml:space="preserve"> Dalam Perspektif Ekonomi Islam</w:t>
      </w:r>
      <w:r w:rsidRPr="002C28F7">
        <w:rPr>
          <w:rFonts w:asciiTheme="majorBidi" w:hAnsiTheme="majorBidi" w:cstheme="majorBidi"/>
          <w:i/>
        </w:rPr>
        <w:t xml:space="preserve"> Skripsi</w:t>
      </w:r>
      <w:r w:rsidRPr="002C28F7">
        <w:rPr>
          <w:rFonts w:asciiTheme="majorBidi" w:hAnsiTheme="majorBidi" w:cstheme="majorBidi"/>
        </w:rPr>
        <w:t xml:space="preserve"> (Makasar</w:t>
      </w:r>
      <w:r>
        <w:rPr>
          <w:rFonts w:asciiTheme="majorBidi" w:hAnsiTheme="majorBidi" w:cstheme="majorBidi"/>
        </w:rPr>
        <w:t xml:space="preserve">: UIN Alauddin Makasar, 2018), </w:t>
      </w:r>
      <w:r w:rsidRPr="002C28F7">
        <w:rPr>
          <w:rFonts w:asciiTheme="majorBidi" w:hAnsiTheme="majorBidi" w:cstheme="majorBidi"/>
        </w:rPr>
        <w:t>1</w:t>
      </w:r>
      <w:r>
        <w:rPr>
          <w:rFonts w:asciiTheme="majorBidi" w:hAnsiTheme="majorBidi" w:cstheme="majorBidi"/>
        </w:rPr>
        <w:t>.</w:t>
      </w:r>
    </w:p>
  </w:footnote>
  <w:footnote w:id="6">
    <w:p w:rsidR="00E75595" w:rsidRPr="002C28F7" w:rsidRDefault="00E75595" w:rsidP="00C33FD7">
      <w:pPr>
        <w:pStyle w:val="FootnoteText"/>
        <w:ind w:left="284" w:firstLine="567"/>
        <w:jc w:val="both"/>
        <w:rPr>
          <w:rFonts w:asciiTheme="majorBidi" w:hAnsiTheme="majorBidi" w:cstheme="majorBidi"/>
        </w:rPr>
      </w:pPr>
      <w:r>
        <w:rPr>
          <w:rStyle w:val="FootnoteReference"/>
        </w:rPr>
        <w:t>6</w:t>
      </w:r>
      <w:r w:rsidRPr="002C28F7">
        <w:rPr>
          <w:rFonts w:asciiTheme="majorBidi" w:hAnsiTheme="majorBidi" w:cstheme="majorBidi"/>
        </w:rPr>
        <w:t xml:space="preserve"> Muh.Mahfud, Tinjauan Hukum Islam Terhadap Praktek Arisan Sistem Iuran Berkembang,</w:t>
      </w:r>
      <w:r>
        <w:rPr>
          <w:rFonts w:asciiTheme="majorBidi" w:hAnsiTheme="majorBidi" w:cstheme="majorBidi"/>
        </w:rPr>
        <w:t xml:space="preserve"> </w:t>
      </w:r>
      <w:r w:rsidRPr="00E24D19">
        <w:rPr>
          <w:rFonts w:asciiTheme="majorBidi" w:hAnsiTheme="majorBidi" w:cstheme="majorBidi"/>
          <w:i/>
          <w:iCs/>
        </w:rPr>
        <w:t>S</w:t>
      </w:r>
      <w:r>
        <w:rPr>
          <w:rFonts w:asciiTheme="majorBidi" w:hAnsiTheme="majorBidi" w:cstheme="majorBidi"/>
          <w:i/>
          <w:iCs/>
        </w:rPr>
        <w:t>k</w:t>
      </w:r>
      <w:r w:rsidRPr="00E24D19">
        <w:rPr>
          <w:rFonts w:asciiTheme="majorBidi" w:hAnsiTheme="majorBidi" w:cstheme="majorBidi"/>
          <w:i/>
          <w:iCs/>
        </w:rPr>
        <w:t>ripsi</w:t>
      </w:r>
      <w:r w:rsidRPr="002C28F7">
        <w:rPr>
          <w:rFonts w:asciiTheme="majorBidi" w:hAnsiTheme="majorBidi" w:cstheme="majorBidi"/>
        </w:rPr>
        <w:t xml:space="preserve"> (Semarang: UIN Walisongo, 2016)</w:t>
      </w:r>
      <w:r>
        <w:rPr>
          <w:rFonts w:asciiTheme="majorBidi" w:hAnsiTheme="majorBidi" w:cstheme="majorBidi"/>
        </w:rPr>
        <w:t>,</w:t>
      </w:r>
      <w:r w:rsidRPr="002C28F7">
        <w:rPr>
          <w:rFonts w:asciiTheme="majorBidi" w:hAnsiTheme="majorBidi" w:cstheme="majorBidi"/>
        </w:rPr>
        <w:t xml:space="preserve"> 2</w:t>
      </w:r>
      <w:r>
        <w:rPr>
          <w:rFonts w:asciiTheme="majorBidi" w:hAnsiTheme="majorBidi" w:cstheme="majorBidi"/>
        </w:rPr>
        <w:t>.</w:t>
      </w:r>
    </w:p>
  </w:footnote>
  <w:footnote w:id="7">
    <w:p w:rsidR="00E75595" w:rsidRPr="002C28F7" w:rsidRDefault="00E75595" w:rsidP="00C33FD7">
      <w:pPr>
        <w:pStyle w:val="FootnoteText"/>
        <w:ind w:left="284" w:firstLine="567"/>
        <w:jc w:val="both"/>
        <w:rPr>
          <w:rFonts w:asciiTheme="majorBidi" w:hAnsiTheme="majorBidi" w:cstheme="majorBidi"/>
        </w:rPr>
      </w:pPr>
      <w:r>
        <w:rPr>
          <w:rStyle w:val="FootnoteReference"/>
        </w:rPr>
        <w:t>7</w:t>
      </w:r>
      <w:r w:rsidRPr="002C28F7">
        <w:rPr>
          <w:rFonts w:asciiTheme="majorBidi" w:hAnsiTheme="majorBidi" w:cstheme="majorBidi"/>
        </w:rPr>
        <w:t xml:space="preserve"> Enang Hidayat, </w:t>
      </w:r>
      <w:r w:rsidRPr="00514019">
        <w:rPr>
          <w:rFonts w:asciiTheme="majorBidi" w:hAnsiTheme="majorBidi" w:cstheme="majorBidi"/>
          <w:i/>
          <w:iCs/>
        </w:rPr>
        <w:t>Fiqh Jual Beli</w:t>
      </w:r>
      <w:r w:rsidRPr="002C28F7">
        <w:rPr>
          <w:rFonts w:asciiTheme="majorBidi" w:hAnsiTheme="majorBidi" w:cstheme="majorBidi"/>
        </w:rPr>
        <w:t>, (Bandung: PT Remaja Rosdakarya Offset, 2015), 51</w:t>
      </w:r>
      <w:r>
        <w:rPr>
          <w:rFonts w:asciiTheme="majorBidi" w:hAnsiTheme="majorBidi" w:cstheme="majorBidi"/>
        </w:rPr>
        <w:t>.</w:t>
      </w:r>
    </w:p>
  </w:footnote>
  <w:footnote w:id="8">
    <w:p w:rsidR="00E75595" w:rsidRPr="00CB0F4B" w:rsidRDefault="00E75595" w:rsidP="00C33FD7">
      <w:pPr>
        <w:pStyle w:val="FootnoteText"/>
        <w:ind w:left="284" w:firstLine="567"/>
        <w:jc w:val="both"/>
        <w:rPr>
          <w:rFonts w:asciiTheme="majorBidi" w:hAnsiTheme="majorBidi" w:cstheme="majorBidi"/>
        </w:rPr>
      </w:pPr>
      <w:r>
        <w:rPr>
          <w:rStyle w:val="FootnoteReference"/>
        </w:rPr>
        <w:t>8</w:t>
      </w:r>
      <w:r w:rsidRPr="00CB0F4B">
        <w:rPr>
          <w:rFonts w:asciiTheme="majorBidi" w:hAnsiTheme="majorBidi" w:cstheme="majorBidi"/>
        </w:rPr>
        <w:t xml:space="preserve"> Mahfud, </w:t>
      </w:r>
      <w:r w:rsidRPr="00AC68E7">
        <w:rPr>
          <w:rFonts w:asciiTheme="majorBidi" w:hAnsiTheme="majorBidi" w:cstheme="majorBidi"/>
          <w:i/>
          <w:iCs/>
        </w:rPr>
        <w:t>Tinjauan Hukum Islam Terhadap Praktek Arisan Sistem Iuran</w:t>
      </w:r>
      <w:r>
        <w:rPr>
          <w:rFonts w:asciiTheme="majorBidi" w:hAnsiTheme="majorBidi" w:cstheme="majorBidi"/>
        </w:rPr>
        <w:t xml:space="preserve">., </w:t>
      </w:r>
      <w:r w:rsidRPr="00CB0F4B">
        <w:rPr>
          <w:rFonts w:asciiTheme="majorBidi" w:hAnsiTheme="majorBidi" w:cstheme="majorBidi"/>
        </w:rPr>
        <w:t xml:space="preserve"> 3.</w:t>
      </w:r>
    </w:p>
  </w:footnote>
  <w:footnote w:id="9">
    <w:p w:rsidR="00E75595" w:rsidRPr="00CB0F4B" w:rsidRDefault="00E75595" w:rsidP="00C33FD7">
      <w:pPr>
        <w:pStyle w:val="FootnoteText"/>
        <w:ind w:left="284" w:firstLine="567"/>
        <w:jc w:val="both"/>
        <w:rPr>
          <w:rFonts w:asciiTheme="majorBidi" w:hAnsiTheme="majorBidi" w:cstheme="majorBidi"/>
        </w:rPr>
      </w:pPr>
      <w:r>
        <w:rPr>
          <w:rStyle w:val="FootnoteReference"/>
        </w:rPr>
        <w:t>9</w:t>
      </w:r>
      <w:r w:rsidRPr="00CB0F4B">
        <w:rPr>
          <w:rFonts w:asciiTheme="majorBidi" w:hAnsiTheme="majorBidi" w:cstheme="majorBidi"/>
        </w:rPr>
        <w:t xml:space="preserve"> Sischah, </w:t>
      </w:r>
      <w:r w:rsidRPr="00AC68E7">
        <w:rPr>
          <w:rFonts w:asciiTheme="majorBidi" w:hAnsiTheme="majorBidi" w:cstheme="majorBidi"/>
          <w:i/>
          <w:iCs/>
        </w:rPr>
        <w:t>Tinjauan Hukum Islam Terhadap Praktek Arisan Dengan</w:t>
      </w:r>
      <w:r>
        <w:rPr>
          <w:rFonts w:asciiTheme="majorBidi" w:hAnsiTheme="majorBidi" w:cstheme="majorBidi"/>
        </w:rPr>
        <w:t xml:space="preserve">., </w:t>
      </w:r>
      <w:r w:rsidRPr="00CB0F4B">
        <w:rPr>
          <w:rFonts w:asciiTheme="majorBidi" w:hAnsiTheme="majorBidi" w:cstheme="majorBidi"/>
        </w:rPr>
        <w:t xml:space="preserve"> 4.</w:t>
      </w:r>
    </w:p>
  </w:footnote>
  <w:footnote w:id="10">
    <w:p w:rsidR="00E75595" w:rsidRDefault="00E75595" w:rsidP="00C33FD7">
      <w:pPr>
        <w:pStyle w:val="FootnoteText"/>
        <w:ind w:left="284" w:firstLine="567"/>
        <w:jc w:val="both"/>
      </w:pPr>
      <w:r>
        <w:rPr>
          <w:rStyle w:val="FootnoteReference"/>
        </w:rPr>
        <w:t>10</w:t>
      </w:r>
      <w:r>
        <w:t xml:space="preserve"> </w:t>
      </w:r>
      <w:r w:rsidRPr="00CB0F4B">
        <w:rPr>
          <w:rFonts w:asciiTheme="majorBidi" w:hAnsiTheme="majorBidi" w:cstheme="majorBidi"/>
        </w:rPr>
        <w:t xml:space="preserve">Agus Saputro, Tinjauan Hukum Islam Terhadap Praktik Arisan Di Desa Jurug Kecamatan Sooko Kabupaten Ponorogo,  </w:t>
      </w:r>
      <w:r w:rsidRPr="00CB0F4B">
        <w:rPr>
          <w:rFonts w:asciiTheme="majorBidi" w:hAnsiTheme="majorBidi" w:cstheme="majorBidi"/>
          <w:i/>
        </w:rPr>
        <w:t>Skripsi</w:t>
      </w:r>
      <w:r w:rsidRPr="00CB0F4B">
        <w:rPr>
          <w:rFonts w:asciiTheme="majorBidi" w:hAnsiTheme="majorBidi" w:cstheme="majorBidi"/>
        </w:rPr>
        <w:t xml:space="preserve"> (Ponorogo: IAIN Ponorogo, 2019),</w:t>
      </w:r>
      <w:r>
        <w:rPr>
          <w:rFonts w:asciiTheme="majorBidi" w:hAnsiTheme="majorBidi" w:cstheme="majorBidi"/>
        </w:rPr>
        <w:t xml:space="preserve"> 3.</w:t>
      </w:r>
    </w:p>
  </w:footnote>
  <w:footnote w:id="11">
    <w:p w:rsidR="00E75595" w:rsidRPr="00CB0F4B" w:rsidRDefault="00E75595" w:rsidP="00C33FD7">
      <w:pPr>
        <w:pStyle w:val="FootnoteText"/>
        <w:ind w:left="284" w:firstLine="567"/>
        <w:jc w:val="both"/>
        <w:rPr>
          <w:rFonts w:asciiTheme="majorBidi" w:hAnsiTheme="majorBidi" w:cstheme="majorBidi"/>
        </w:rPr>
      </w:pPr>
      <w:r>
        <w:rPr>
          <w:rStyle w:val="FootnoteReference"/>
        </w:rPr>
        <w:t>11</w:t>
      </w:r>
      <w:r w:rsidRPr="00CB0F4B">
        <w:rPr>
          <w:rFonts w:asciiTheme="majorBidi" w:hAnsiTheme="majorBidi" w:cstheme="majorBidi"/>
        </w:rPr>
        <w:t xml:space="preserve"> Hadi, </w:t>
      </w:r>
      <w:r w:rsidRPr="00AC68E7">
        <w:rPr>
          <w:rFonts w:asciiTheme="majorBidi" w:hAnsiTheme="majorBidi" w:cstheme="majorBidi"/>
          <w:i/>
          <w:iCs/>
        </w:rPr>
        <w:t>Perilaku Masyarakat Terhadap Pelaksanaan Arisan Lelang</w:t>
      </w:r>
      <w:r>
        <w:rPr>
          <w:rFonts w:asciiTheme="majorBidi" w:hAnsiTheme="majorBidi" w:cstheme="majorBidi"/>
        </w:rPr>
        <w:t xml:space="preserve">., </w:t>
      </w:r>
      <w:r w:rsidRPr="00CB0F4B">
        <w:rPr>
          <w:rFonts w:asciiTheme="majorBidi" w:hAnsiTheme="majorBidi" w:cstheme="majorBidi"/>
        </w:rPr>
        <w:t>2.</w:t>
      </w:r>
    </w:p>
  </w:footnote>
  <w:footnote w:id="12">
    <w:p w:rsidR="00E75595" w:rsidRDefault="00E75595" w:rsidP="00C33FD7">
      <w:pPr>
        <w:pStyle w:val="FootnoteText"/>
        <w:ind w:left="284" w:firstLine="567"/>
        <w:jc w:val="both"/>
      </w:pPr>
      <w:r>
        <w:rPr>
          <w:rStyle w:val="FootnoteReference"/>
        </w:rPr>
        <w:t>12</w:t>
      </w:r>
      <w:r>
        <w:t xml:space="preserve"> </w:t>
      </w:r>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r>
        <w:t xml:space="preserve"> </w:t>
      </w:r>
    </w:p>
  </w:footnote>
  <w:footnote w:id="13">
    <w:p w:rsidR="00E75595" w:rsidRDefault="00E75595" w:rsidP="00C33FD7">
      <w:pPr>
        <w:pStyle w:val="FootnoteText"/>
        <w:ind w:left="284" w:firstLine="567"/>
        <w:jc w:val="both"/>
      </w:pPr>
      <w:r>
        <w:rPr>
          <w:rStyle w:val="FootnoteReference"/>
        </w:rPr>
        <w:t>13</w:t>
      </w:r>
      <w:r w:rsidRPr="002313F8">
        <w:rPr>
          <w:rFonts w:asciiTheme="majorBidi" w:hAnsiTheme="majorBidi" w:cstheme="majorBidi"/>
        </w:rPr>
        <w:t xml:space="preserve"> Ibid.</w:t>
      </w:r>
    </w:p>
  </w:footnote>
  <w:footnote w:id="14">
    <w:p w:rsidR="00E75595" w:rsidRDefault="00E75595" w:rsidP="00C33FD7">
      <w:pPr>
        <w:pStyle w:val="FootnoteText"/>
        <w:ind w:left="284" w:firstLine="567"/>
        <w:jc w:val="both"/>
      </w:pPr>
      <w:r>
        <w:rPr>
          <w:rStyle w:val="FootnoteReference"/>
        </w:rPr>
        <w:t>14</w:t>
      </w:r>
      <w:r>
        <w:t xml:space="preserve"> </w:t>
      </w:r>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p>
  </w:footnote>
  <w:footnote w:id="15">
    <w:p w:rsidR="00E75595" w:rsidRDefault="00E75595" w:rsidP="00C33FD7">
      <w:pPr>
        <w:pStyle w:val="FootnoteText"/>
        <w:ind w:left="284" w:firstLine="567"/>
        <w:jc w:val="both"/>
      </w:pPr>
      <w:r>
        <w:rPr>
          <w:rStyle w:val="FootnoteReference"/>
        </w:rPr>
        <w:t>15</w:t>
      </w:r>
      <w:r w:rsidRPr="002313F8">
        <w:rPr>
          <w:rFonts w:asciiTheme="majorBidi" w:hAnsiTheme="majorBidi" w:cstheme="majorBidi"/>
        </w:rPr>
        <w:t xml:space="preserve"> Ibid.</w:t>
      </w:r>
    </w:p>
  </w:footnote>
  <w:footnote w:id="16">
    <w:p w:rsidR="00E75595" w:rsidRPr="00CB0F4B" w:rsidRDefault="00E75595" w:rsidP="00C33FD7">
      <w:pPr>
        <w:pStyle w:val="FootnoteText"/>
        <w:ind w:left="284" w:firstLine="567"/>
        <w:jc w:val="both"/>
        <w:rPr>
          <w:rFonts w:asciiTheme="majorBidi" w:hAnsiTheme="majorBidi" w:cstheme="majorBidi"/>
        </w:rPr>
      </w:pPr>
      <w:r>
        <w:rPr>
          <w:rStyle w:val="FootnoteReference"/>
        </w:rPr>
        <w:t>16</w:t>
      </w:r>
      <w:r w:rsidRPr="00CB0F4B">
        <w:rPr>
          <w:rFonts w:asciiTheme="majorBidi" w:hAnsiTheme="majorBidi" w:cstheme="majorBidi"/>
        </w:rPr>
        <w:t xml:space="preserve"> Saputro</w:t>
      </w:r>
      <w:r w:rsidRPr="00BF230B">
        <w:rPr>
          <w:rFonts w:asciiTheme="majorBidi" w:hAnsiTheme="majorBidi" w:cstheme="majorBidi"/>
          <w:i/>
          <w:iCs/>
        </w:rPr>
        <w:t xml:space="preserve">, </w:t>
      </w:r>
      <w:r w:rsidRPr="00BF230B">
        <w:rPr>
          <w:rFonts w:asciiTheme="majorBidi" w:hAnsiTheme="majorBidi" w:cstheme="majorBidi"/>
        </w:rPr>
        <w:t>Tinjauan Hukum Islam</w:t>
      </w:r>
      <w:r w:rsidRPr="00CB0F4B">
        <w:rPr>
          <w:rFonts w:asciiTheme="majorBidi" w:hAnsiTheme="majorBidi" w:cstheme="majorBidi"/>
        </w:rPr>
        <w:t>, 6.</w:t>
      </w:r>
    </w:p>
  </w:footnote>
  <w:footnote w:id="17">
    <w:p w:rsidR="00E75595" w:rsidRPr="00CB0F4B" w:rsidRDefault="00E75595" w:rsidP="00C33FD7">
      <w:pPr>
        <w:pStyle w:val="FootnoteText"/>
        <w:ind w:left="284" w:firstLine="567"/>
        <w:jc w:val="both"/>
        <w:rPr>
          <w:rFonts w:asciiTheme="majorBidi" w:hAnsiTheme="majorBidi" w:cstheme="majorBidi"/>
        </w:rPr>
      </w:pPr>
      <w:r>
        <w:rPr>
          <w:rStyle w:val="FootnoteReference"/>
        </w:rPr>
        <w:t>17</w:t>
      </w:r>
      <w:r>
        <w:t xml:space="preserve"> </w:t>
      </w:r>
      <w:r w:rsidRPr="00CB0F4B">
        <w:rPr>
          <w:rFonts w:asciiTheme="majorBidi" w:hAnsiTheme="majorBidi" w:cstheme="majorBidi"/>
        </w:rPr>
        <w:t>Saputro,</w:t>
      </w:r>
      <w:r w:rsidRPr="00BF230B">
        <w:rPr>
          <w:rFonts w:asciiTheme="majorBidi" w:hAnsiTheme="majorBidi" w:cstheme="majorBidi"/>
        </w:rPr>
        <w:t xml:space="preserve"> Tinjauan Hukum Islam</w:t>
      </w:r>
      <w:r w:rsidRPr="00BF230B">
        <w:rPr>
          <w:rFonts w:asciiTheme="majorBidi" w:hAnsiTheme="majorBidi" w:cstheme="majorBidi"/>
          <w:i/>
          <w:iCs/>
        </w:rPr>
        <w:t>,</w:t>
      </w:r>
      <w:r>
        <w:rPr>
          <w:rFonts w:asciiTheme="majorBidi" w:hAnsiTheme="majorBidi" w:cstheme="majorBidi"/>
        </w:rPr>
        <w:t xml:space="preserve"> </w:t>
      </w:r>
      <w:r w:rsidRPr="00CB0F4B">
        <w:rPr>
          <w:rFonts w:asciiTheme="majorBidi" w:hAnsiTheme="majorBidi" w:cstheme="majorBidi"/>
        </w:rPr>
        <w:t>65.</w:t>
      </w:r>
    </w:p>
  </w:footnote>
  <w:footnote w:id="18">
    <w:p w:rsidR="00E75595" w:rsidRPr="00CB0F4B" w:rsidRDefault="00E75595" w:rsidP="00C33FD7">
      <w:pPr>
        <w:pStyle w:val="FootnoteText"/>
        <w:ind w:left="284" w:firstLine="567"/>
        <w:jc w:val="both"/>
        <w:rPr>
          <w:rFonts w:asciiTheme="majorBidi" w:hAnsiTheme="majorBidi" w:cstheme="majorBidi"/>
        </w:rPr>
      </w:pPr>
      <w:r>
        <w:rPr>
          <w:rStyle w:val="FootnoteReference"/>
        </w:rPr>
        <w:t>18</w:t>
      </w:r>
      <w:r w:rsidRPr="00CB0F4B">
        <w:rPr>
          <w:rFonts w:asciiTheme="majorBidi" w:hAnsiTheme="majorBidi" w:cstheme="majorBidi"/>
        </w:rPr>
        <w:t xml:space="preserve"> Latifah, Tinjauan Hukum Islam Terhadap Praktik Arisan Tembakan, 10.</w:t>
      </w:r>
    </w:p>
  </w:footnote>
  <w:footnote w:id="19">
    <w:p w:rsidR="00E75595" w:rsidRPr="00CB0F4B" w:rsidRDefault="00E75595" w:rsidP="00C33FD7">
      <w:pPr>
        <w:pStyle w:val="FootnoteText"/>
        <w:ind w:left="284" w:firstLine="567"/>
        <w:jc w:val="both"/>
        <w:rPr>
          <w:rFonts w:asciiTheme="majorBidi" w:hAnsiTheme="majorBidi" w:cstheme="majorBidi"/>
        </w:rPr>
      </w:pPr>
      <w:r>
        <w:rPr>
          <w:rStyle w:val="FootnoteReference"/>
        </w:rPr>
        <w:t>19</w:t>
      </w:r>
      <w:r>
        <w:rPr>
          <w:rFonts w:asciiTheme="majorBidi" w:hAnsiTheme="majorBidi" w:cstheme="majorBidi"/>
        </w:rPr>
        <w:t xml:space="preserve"> Latifah, </w:t>
      </w:r>
      <w:r w:rsidRPr="00BF230B">
        <w:rPr>
          <w:rFonts w:asciiTheme="majorBidi" w:hAnsiTheme="majorBidi" w:cstheme="majorBidi"/>
        </w:rPr>
        <w:t>Tinjauan Hukum Islam Terhadap Praktik Arisan Tembakan</w:t>
      </w:r>
      <w:r>
        <w:rPr>
          <w:rFonts w:asciiTheme="majorBidi" w:hAnsiTheme="majorBidi" w:cstheme="majorBidi"/>
        </w:rPr>
        <w:t xml:space="preserve">., </w:t>
      </w:r>
      <w:r w:rsidRPr="00CB0F4B">
        <w:rPr>
          <w:rFonts w:asciiTheme="majorBidi" w:hAnsiTheme="majorBidi" w:cstheme="majorBidi"/>
        </w:rPr>
        <w:t xml:space="preserve"> 68.</w:t>
      </w:r>
    </w:p>
  </w:footnote>
  <w:footnote w:id="20">
    <w:p w:rsidR="00E75595" w:rsidRPr="00CB0F4B" w:rsidRDefault="00E75595" w:rsidP="00C33FD7">
      <w:pPr>
        <w:pStyle w:val="FootnoteText"/>
        <w:ind w:left="284" w:firstLine="567"/>
        <w:jc w:val="both"/>
        <w:rPr>
          <w:rFonts w:asciiTheme="majorBidi" w:hAnsiTheme="majorBidi" w:cstheme="majorBidi"/>
        </w:rPr>
      </w:pPr>
      <w:r>
        <w:rPr>
          <w:rStyle w:val="FootnoteReference"/>
        </w:rPr>
        <w:t>20</w:t>
      </w:r>
      <w:r>
        <w:rPr>
          <w:rFonts w:asciiTheme="majorBidi" w:hAnsiTheme="majorBidi" w:cstheme="majorBidi"/>
        </w:rPr>
        <w:t xml:space="preserve"> </w:t>
      </w:r>
      <w:r w:rsidRPr="00CB0F4B">
        <w:rPr>
          <w:rFonts w:asciiTheme="majorBidi" w:hAnsiTheme="majorBidi" w:cstheme="majorBidi"/>
        </w:rPr>
        <w:t xml:space="preserve">Sischah, </w:t>
      </w:r>
      <w:r w:rsidRPr="00BF230B">
        <w:rPr>
          <w:rFonts w:asciiTheme="majorBidi" w:hAnsiTheme="majorBidi" w:cstheme="majorBidi"/>
        </w:rPr>
        <w:t>Tinjauan Hukum Islam Terhadap Praktek Arisan</w:t>
      </w:r>
      <w:r>
        <w:rPr>
          <w:rFonts w:asciiTheme="majorBidi" w:hAnsiTheme="majorBidi" w:cstheme="majorBidi"/>
        </w:rPr>
        <w:t xml:space="preserve">., </w:t>
      </w:r>
      <w:r w:rsidRPr="00CB0F4B">
        <w:rPr>
          <w:rFonts w:asciiTheme="majorBidi" w:hAnsiTheme="majorBidi" w:cstheme="majorBidi"/>
        </w:rPr>
        <w:t>76.</w:t>
      </w:r>
    </w:p>
  </w:footnote>
  <w:footnote w:id="21">
    <w:p w:rsidR="00E75595" w:rsidRPr="00CB0F4B" w:rsidRDefault="00E75595" w:rsidP="00C33FD7">
      <w:pPr>
        <w:pStyle w:val="FootnoteText"/>
        <w:ind w:left="284" w:firstLine="567"/>
        <w:jc w:val="both"/>
        <w:rPr>
          <w:rFonts w:asciiTheme="majorBidi" w:hAnsiTheme="majorBidi" w:cstheme="majorBidi"/>
        </w:rPr>
      </w:pPr>
      <w:r>
        <w:rPr>
          <w:rStyle w:val="FootnoteReference"/>
        </w:rPr>
        <w:t>21</w:t>
      </w:r>
      <w:r w:rsidRPr="00CB0F4B">
        <w:rPr>
          <w:rFonts w:asciiTheme="majorBidi" w:hAnsiTheme="majorBidi" w:cstheme="majorBidi"/>
        </w:rPr>
        <w:t xml:space="preserve">Siti Masithah, Tinjauan Hukum Islam Tentang Pelaksanaan Arisan Online Handphone Di Instagram,  </w:t>
      </w:r>
      <w:r w:rsidRPr="00CB0F4B">
        <w:rPr>
          <w:rFonts w:asciiTheme="majorBidi" w:hAnsiTheme="majorBidi" w:cstheme="majorBidi"/>
          <w:i/>
        </w:rPr>
        <w:t xml:space="preserve">Skripsi </w:t>
      </w:r>
      <w:r w:rsidRPr="00CB0F4B">
        <w:rPr>
          <w:rFonts w:asciiTheme="majorBidi" w:hAnsiTheme="majorBidi" w:cstheme="majorBidi"/>
        </w:rPr>
        <w:t>(Lampung: UIN Raden Intan, 2018), 9.</w:t>
      </w:r>
    </w:p>
  </w:footnote>
  <w:footnote w:id="22">
    <w:p w:rsidR="00E75595" w:rsidRPr="00BF230B" w:rsidRDefault="00E75595" w:rsidP="00C33FD7">
      <w:pPr>
        <w:pStyle w:val="FootnoteText"/>
        <w:ind w:left="284" w:firstLine="567"/>
        <w:jc w:val="both"/>
        <w:rPr>
          <w:rFonts w:asciiTheme="majorBidi" w:hAnsiTheme="majorBidi" w:cstheme="majorBidi"/>
        </w:rPr>
      </w:pPr>
      <w:r>
        <w:rPr>
          <w:rStyle w:val="FootnoteReference"/>
        </w:rPr>
        <w:t>22</w:t>
      </w:r>
      <w:r w:rsidRPr="00CB0F4B">
        <w:rPr>
          <w:rFonts w:asciiTheme="majorBidi" w:hAnsiTheme="majorBidi" w:cstheme="majorBidi"/>
        </w:rPr>
        <w:t xml:space="preserve"> Saputro, </w:t>
      </w:r>
      <w:r w:rsidRPr="00BF230B">
        <w:rPr>
          <w:rFonts w:asciiTheme="majorBidi" w:hAnsiTheme="majorBidi" w:cstheme="majorBidi"/>
        </w:rPr>
        <w:t xml:space="preserve">Tinjauan Hukum Islam Terhadap Praktik Arisan,  65. </w:t>
      </w:r>
    </w:p>
  </w:footnote>
  <w:footnote w:id="23">
    <w:p w:rsidR="00E75595" w:rsidRPr="00CB0F4B" w:rsidRDefault="00E75595" w:rsidP="00C33FD7">
      <w:pPr>
        <w:pStyle w:val="FootnoteText"/>
        <w:ind w:left="284" w:firstLine="567"/>
        <w:jc w:val="both"/>
        <w:rPr>
          <w:rFonts w:asciiTheme="majorBidi" w:hAnsiTheme="majorBidi" w:cstheme="majorBidi"/>
        </w:rPr>
      </w:pPr>
      <w:r w:rsidRPr="00BF230B">
        <w:rPr>
          <w:rStyle w:val="FootnoteReference"/>
        </w:rPr>
        <w:t>23</w:t>
      </w:r>
      <w:r w:rsidRPr="00BF230B">
        <w:rPr>
          <w:rFonts w:asciiTheme="majorBidi" w:hAnsiTheme="majorBidi" w:cstheme="majorBidi"/>
        </w:rPr>
        <w:t xml:space="preserve"> Hadi, Perilaku Masyarakat Terhadap Pelaksanaan Arisan Lelang</w:t>
      </w:r>
      <w:r>
        <w:rPr>
          <w:rFonts w:asciiTheme="majorBidi" w:hAnsiTheme="majorBidi" w:cstheme="majorBidi"/>
        </w:rPr>
        <w:t xml:space="preserve">, </w:t>
      </w:r>
      <w:r w:rsidRPr="00CB0F4B">
        <w:rPr>
          <w:rFonts w:asciiTheme="majorBidi" w:hAnsiTheme="majorBidi" w:cstheme="majorBidi"/>
        </w:rPr>
        <w:t>6.</w:t>
      </w:r>
    </w:p>
  </w:footnote>
  <w:footnote w:id="24">
    <w:p w:rsidR="00E75595" w:rsidRPr="00CB0F4B" w:rsidRDefault="00E75595" w:rsidP="00C33FD7">
      <w:pPr>
        <w:pStyle w:val="FootnoteText"/>
        <w:ind w:left="284" w:firstLine="567"/>
        <w:jc w:val="both"/>
        <w:rPr>
          <w:rFonts w:asciiTheme="majorBidi" w:hAnsiTheme="majorBidi" w:cstheme="majorBidi"/>
        </w:rPr>
      </w:pPr>
      <w:r>
        <w:rPr>
          <w:rStyle w:val="FootnoteReference"/>
        </w:rPr>
        <w:t>24</w:t>
      </w:r>
      <w:r>
        <w:rPr>
          <w:rFonts w:asciiTheme="majorBidi" w:hAnsiTheme="majorBidi" w:cstheme="majorBidi"/>
        </w:rPr>
        <w:t xml:space="preserve"> </w:t>
      </w:r>
      <w:r w:rsidRPr="00CB0F4B">
        <w:rPr>
          <w:rFonts w:asciiTheme="majorBidi" w:hAnsiTheme="majorBidi" w:cstheme="majorBidi"/>
        </w:rPr>
        <w:t xml:space="preserve">Hadi, </w:t>
      </w:r>
      <w:r w:rsidRPr="00BF230B">
        <w:rPr>
          <w:rFonts w:asciiTheme="majorBidi" w:hAnsiTheme="majorBidi" w:cstheme="majorBidi"/>
        </w:rPr>
        <w:t>Perilaku Masyarakat Terhadap Pelaksanaan Arisan Lelang,</w:t>
      </w:r>
      <w:r w:rsidRPr="00CB0F4B">
        <w:rPr>
          <w:rFonts w:asciiTheme="majorBidi" w:hAnsiTheme="majorBidi" w:cstheme="majorBidi"/>
        </w:rPr>
        <w:t xml:space="preserve"> 75.</w:t>
      </w:r>
    </w:p>
  </w:footnote>
  <w:footnote w:id="25">
    <w:p w:rsidR="00E75595" w:rsidRPr="002C28F7" w:rsidRDefault="00E75595" w:rsidP="00C33FD7">
      <w:pPr>
        <w:pStyle w:val="FootnoteText"/>
        <w:ind w:left="284" w:firstLine="567"/>
        <w:jc w:val="both"/>
        <w:rPr>
          <w:rFonts w:asciiTheme="majorBidi" w:hAnsiTheme="majorBidi" w:cstheme="majorBidi"/>
        </w:rPr>
      </w:pPr>
      <w:r>
        <w:rPr>
          <w:rStyle w:val="FootnoteReference"/>
        </w:rPr>
        <w:t>25</w:t>
      </w:r>
      <w:r w:rsidRPr="002C28F7">
        <w:rPr>
          <w:rFonts w:asciiTheme="majorBidi" w:hAnsiTheme="majorBidi" w:cstheme="majorBidi"/>
        </w:rPr>
        <w:t xml:space="preserve"> Albi Anggito  Johan Setiawan, </w:t>
      </w:r>
      <w:r w:rsidRPr="002C28F7">
        <w:rPr>
          <w:rFonts w:asciiTheme="majorBidi" w:hAnsiTheme="majorBidi" w:cstheme="majorBidi"/>
          <w:i/>
        </w:rPr>
        <w:t xml:space="preserve">Metode </w:t>
      </w:r>
      <w:r w:rsidRPr="00B12DD4">
        <w:rPr>
          <w:rFonts w:asciiTheme="majorBidi" w:hAnsiTheme="majorBidi" w:cstheme="majorBidi"/>
          <w:i/>
        </w:rPr>
        <w:t>Penelitian Kualitatif</w:t>
      </w:r>
      <w:r w:rsidRPr="00B12DD4">
        <w:rPr>
          <w:rFonts w:asciiTheme="majorBidi" w:hAnsiTheme="majorBidi" w:cstheme="majorBidi"/>
        </w:rPr>
        <w:t>” (Sukabumi</w:t>
      </w:r>
      <w:r w:rsidRPr="002C28F7">
        <w:rPr>
          <w:rFonts w:asciiTheme="majorBidi" w:hAnsiTheme="majorBidi" w:cstheme="majorBidi"/>
        </w:rPr>
        <w:t>: CV Jejak, 2018), 7.</w:t>
      </w:r>
    </w:p>
  </w:footnote>
  <w:footnote w:id="26">
    <w:p w:rsidR="00E75595" w:rsidRPr="002C28F7" w:rsidRDefault="00E75595" w:rsidP="00C33FD7">
      <w:pPr>
        <w:pStyle w:val="FootnoteText"/>
        <w:ind w:left="284" w:firstLine="567"/>
        <w:jc w:val="both"/>
        <w:rPr>
          <w:rFonts w:asciiTheme="majorBidi" w:hAnsiTheme="majorBidi" w:cstheme="majorBidi"/>
        </w:rPr>
      </w:pPr>
      <w:r>
        <w:rPr>
          <w:rStyle w:val="FootnoteReference"/>
        </w:rPr>
        <w:t>26</w:t>
      </w:r>
      <w:r>
        <w:rPr>
          <w:rFonts w:asciiTheme="majorBidi" w:hAnsiTheme="majorBidi" w:cstheme="majorBidi"/>
        </w:rPr>
        <w:t xml:space="preserve"> </w:t>
      </w:r>
      <w:r w:rsidRPr="002C28F7">
        <w:rPr>
          <w:rFonts w:asciiTheme="majorBidi" w:hAnsiTheme="majorBidi" w:cstheme="majorBidi"/>
        </w:rPr>
        <w:t xml:space="preserve">Albi Anggito  Johan Setiawan Setiawan, </w:t>
      </w:r>
      <w:r w:rsidRPr="002C28F7">
        <w:rPr>
          <w:rFonts w:asciiTheme="majorBidi" w:hAnsiTheme="majorBidi" w:cstheme="majorBidi"/>
          <w:i/>
        </w:rPr>
        <w:t xml:space="preserve">Metode </w:t>
      </w:r>
      <w:r w:rsidRPr="00B12DD4">
        <w:rPr>
          <w:rFonts w:asciiTheme="majorBidi" w:hAnsiTheme="majorBidi" w:cstheme="majorBidi"/>
          <w:i/>
        </w:rPr>
        <w:t>Penelitian</w:t>
      </w:r>
      <w:r w:rsidRPr="002C28F7">
        <w:rPr>
          <w:rFonts w:asciiTheme="majorBidi" w:hAnsiTheme="majorBidi" w:cstheme="majorBidi"/>
        </w:rPr>
        <w:t>., 14</w:t>
      </w:r>
    </w:p>
  </w:footnote>
  <w:footnote w:id="27">
    <w:p w:rsidR="00E75595" w:rsidRPr="00CB0F4B" w:rsidRDefault="00E75595" w:rsidP="00C33FD7">
      <w:pPr>
        <w:pStyle w:val="FootnoteText"/>
        <w:ind w:left="284" w:firstLine="567"/>
        <w:jc w:val="both"/>
        <w:rPr>
          <w:rFonts w:asciiTheme="majorBidi" w:hAnsiTheme="majorBidi" w:cstheme="majorBidi"/>
        </w:rPr>
      </w:pPr>
      <w:r>
        <w:rPr>
          <w:rStyle w:val="FootnoteReference"/>
        </w:rPr>
        <w:t>26</w:t>
      </w:r>
      <w:r w:rsidRPr="00CB0F4B">
        <w:rPr>
          <w:rFonts w:asciiTheme="majorBidi" w:hAnsiTheme="majorBidi" w:cstheme="majorBidi"/>
        </w:rPr>
        <w:t xml:space="preserve"> Ibid., 75.</w:t>
      </w:r>
    </w:p>
  </w:footnote>
  <w:footnote w:id="28">
    <w:p w:rsidR="00E75595" w:rsidRPr="00CB0F4B" w:rsidRDefault="00E75595" w:rsidP="00C33FD7">
      <w:pPr>
        <w:pStyle w:val="FootnoteText"/>
        <w:ind w:left="284" w:firstLine="567"/>
        <w:jc w:val="both"/>
        <w:rPr>
          <w:rFonts w:asciiTheme="majorBidi" w:hAnsiTheme="majorBidi" w:cstheme="majorBidi"/>
        </w:rPr>
      </w:pPr>
      <w:r>
        <w:rPr>
          <w:rStyle w:val="FootnoteReference"/>
        </w:rPr>
        <w:t>27</w:t>
      </w:r>
      <w:r w:rsidRPr="00CB0F4B">
        <w:rPr>
          <w:rFonts w:asciiTheme="majorBidi" w:hAnsiTheme="majorBidi" w:cstheme="majorBidi"/>
        </w:rPr>
        <w:t xml:space="preserve">  Albi Anggito  Johan Setiawan, </w:t>
      </w:r>
      <w:r>
        <w:rPr>
          <w:rFonts w:asciiTheme="majorBidi" w:hAnsiTheme="majorBidi" w:cstheme="majorBidi"/>
          <w:i/>
        </w:rPr>
        <w:t>Metode Penelitian</w:t>
      </w:r>
      <w:r>
        <w:rPr>
          <w:rFonts w:asciiTheme="majorBidi" w:hAnsiTheme="majorBidi" w:cstheme="majorBidi"/>
        </w:rPr>
        <w:t xml:space="preserve">, </w:t>
      </w:r>
      <w:r w:rsidRPr="00CB0F4B">
        <w:rPr>
          <w:rFonts w:asciiTheme="majorBidi" w:hAnsiTheme="majorBidi" w:cstheme="majorBidi"/>
        </w:rPr>
        <w:t>212.</w:t>
      </w:r>
    </w:p>
  </w:footnote>
  <w:footnote w:id="29">
    <w:p w:rsidR="00E75595" w:rsidRPr="00CB0F4B" w:rsidRDefault="00E75595" w:rsidP="00C33FD7">
      <w:pPr>
        <w:pStyle w:val="FootnoteText"/>
        <w:ind w:left="284" w:firstLine="567"/>
        <w:jc w:val="both"/>
        <w:rPr>
          <w:rFonts w:asciiTheme="majorBidi" w:hAnsiTheme="majorBidi" w:cstheme="majorBidi"/>
        </w:rPr>
      </w:pPr>
      <w:r>
        <w:rPr>
          <w:rStyle w:val="FootnoteReference"/>
        </w:rPr>
        <w:t>28</w:t>
      </w:r>
      <w:r w:rsidRPr="00CB0F4B">
        <w:rPr>
          <w:rFonts w:asciiTheme="majorBidi" w:hAnsiTheme="majorBidi" w:cstheme="majorBidi"/>
        </w:rPr>
        <w:t xml:space="preserve"> Jonathan Sarwono, </w:t>
      </w:r>
      <w:r w:rsidRPr="00CB0F4B">
        <w:rPr>
          <w:rFonts w:asciiTheme="majorBidi" w:hAnsiTheme="majorBidi" w:cstheme="majorBidi"/>
          <w:i/>
          <w:iCs/>
        </w:rPr>
        <w:t>Metode Penelitian Kuantitatif dan Kualitatif</w:t>
      </w:r>
      <w:r w:rsidRPr="00CB0F4B">
        <w:rPr>
          <w:rFonts w:asciiTheme="majorBidi" w:hAnsiTheme="majorBidi" w:cstheme="majorBidi"/>
        </w:rPr>
        <w:t xml:space="preserve">  (Yogyakarta: Ghara Ilmu, 2006), 209.</w:t>
      </w:r>
    </w:p>
  </w:footnote>
  <w:footnote w:id="30">
    <w:p w:rsidR="00E75595" w:rsidRPr="00CB0F4B" w:rsidRDefault="00E75595" w:rsidP="00C33FD7">
      <w:pPr>
        <w:pStyle w:val="FootnoteText"/>
        <w:ind w:left="284" w:firstLine="567"/>
        <w:jc w:val="both"/>
        <w:rPr>
          <w:rFonts w:asciiTheme="majorBidi" w:hAnsiTheme="majorBidi" w:cstheme="majorBidi"/>
        </w:rPr>
      </w:pPr>
      <w:r>
        <w:rPr>
          <w:rStyle w:val="FootnoteReference"/>
        </w:rPr>
        <w:t>29</w:t>
      </w:r>
      <w:r>
        <w:rPr>
          <w:rFonts w:asciiTheme="majorBidi" w:hAnsiTheme="majorBidi" w:cstheme="majorBidi"/>
        </w:rPr>
        <w:t xml:space="preserve"> </w:t>
      </w:r>
      <w:r w:rsidRPr="00CB0F4B">
        <w:rPr>
          <w:rFonts w:asciiTheme="majorBidi" w:hAnsiTheme="majorBidi" w:cstheme="majorBidi"/>
        </w:rPr>
        <w:t xml:space="preserve">Sarwono, </w:t>
      </w:r>
      <w:r w:rsidRPr="00CB0F4B">
        <w:rPr>
          <w:rFonts w:asciiTheme="majorBidi" w:hAnsiTheme="majorBidi" w:cstheme="majorBidi"/>
          <w:i/>
          <w:iCs/>
        </w:rPr>
        <w:t>Metode Penelitian Kuantitatif</w:t>
      </w:r>
      <w:r w:rsidRPr="00CB0F4B">
        <w:rPr>
          <w:rFonts w:asciiTheme="majorBidi" w:hAnsiTheme="majorBidi" w:cstheme="majorBidi"/>
        </w:rPr>
        <w:t>, 209.</w:t>
      </w:r>
    </w:p>
  </w:footnote>
  <w:footnote w:id="31">
    <w:p w:rsidR="00E75595" w:rsidRPr="00CB0F4B" w:rsidRDefault="00E75595" w:rsidP="00C33FD7">
      <w:pPr>
        <w:pStyle w:val="FootnoteText"/>
        <w:ind w:left="284" w:firstLine="567"/>
        <w:jc w:val="both"/>
        <w:rPr>
          <w:rFonts w:asciiTheme="majorBidi" w:hAnsiTheme="majorBidi" w:cstheme="majorBidi"/>
        </w:rPr>
      </w:pPr>
      <w:r>
        <w:rPr>
          <w:rStyle w:val="FootnoteReference"/>
        </w:rPr>
        <w:t>30</w:t>
      </w:r>
      <w:r w:rsidRPr="00CB0F4B">
        <w:rPr>
          <w:rFonts w:asciiTheme="majorBidi" w:hAnsiTheme="majorBidi" w:cstheme="majorBidi"/>
        </w:rPr>
        <w:t xml:space="preserve"> Mamik, </w:t>
      </w:r>
      <w:r w:rsidRPr="00CB0F4B">
        <w:rPr>
          <w:rFonts w:asciiTheme="majorBidi" w:hAnsiTheme="majorBidi" w:cstheme="majorBidi"/>
          <w:i/>
          <w:iCs/>
        </w:rPr>
        <w:t>Metodologi Kualitatif</w:t>
      </w:r>
      <w:r>
        <w:rPr>
          <w:rFonts w:asciiTheme="majorBidi" w:hAnsiTheme="majorBidi" w:cstheme="majorBidi"/>
        </w:rPr>
        <w:t xml:space="preserve"> </w:t>
      </w:r>
      <w:r w:rsidRPr="00CB0F4B">
        <w:rPr>
          <w:rFonts w:asciiTheme="majorBidi" w:hAnsiTheme="majorBidi" w:cstheme="majorBidi"/>
        </w:rPr>
        <w:t>(Sidoarjo: Zifatama Publisher, 2015),  103.</w:t>
      </w:r>
    </w:p>
  </w:footnote>
  <w:footnote w:id="32">
    <w:p w:rsidR="00E75595" w:rsidRPr="00CB0F4B" w:rsidRDefault="00E75595" w:rsidP="00C33FD7">
      <w:pPr>
        <w:pStyle w:val="FootnoteText"/>
        <w:ind w:left="284" w:firstLine="567"/>
        <w:jc w:val="both"/>
        <w:rPr>
          <w:rFonts w:asciiTheme="majorBidi" w:hAnsiTheme="majorBidi" w:cstheme="majorBidi"/>
        </w:rPr>
      </w:pPr>
      <w:r>
        <w:rPr>
          <w:rStyle w:val="FootnoteReference"/>
        </w:rPr>
        <w:t>31</w:t>
      </w:r>
      <w:r w:rsidRPr="00CB0F4B">
        <w:rPr>
          <w:rFonts w:asciiTheme="majorBidi" w:hAnsiTheme="majorBidi" w:cstheme="majorBidi"/>
        </w:rPr>
        <w:t xml:space="preserve"> Ibid., 104.</w:t>
      </w:r>
    </w:p>
  </w:footnote>
  <w:footnote w:id="33">
    <w:p w:rsidR="00E75595" w:rsidRPr="00CB0F4B" w:rsidRDefault="00E75595" w:rsidP="00C33FD7">
      <w:pPr>
        <w:pStyle w:val="FootnoteText"/>
        <w:ind w:left="284" w:firstLine="567"/>
        <w:jc w:val="both"/>
        <w:rPr>
          <w:rFonts w:asciiTheme="majorBidi" w:hAnsiTheme="majorBidi" w:cstheme="majorBidi"/>
        </w:rPr>
      </w:pPr>
      <w:r>
        <w:rPr>
          <w:rStyle w:val="FootnoteReference"/>
        </w:rPr>
        <w:t>32</w:t>
      </w:r>
      <w:r w:rsidRPr="00CB0F4B">
        <w:rPr>
          <w:rFonts w:asciiTheme="majorBidi" w:hAnsiTheme="majorBidi" w:cstheme="majorBidi"/>
        </w:rPr>
        <w:t xml:space="preserve"> Mamik, </w:t>
      </w:r>
      <w:r>
        <w:rPr>
          <w:rFonts w:asciiTheme="majorBidi" w:hAnsiTheme="majorBidi" w:cstheme="majorBidi"/>
          <w:i/>
          <w:iCs/>
        </w:rPr>
        <w:t xml:space="preserve">Metodologi., </w:t>
      </w:r>
      <w:r w:rsidRPr="00CB0F4B">
        <w:rPr>
          <w:rFonts w:asciiTheme="majorBidi" w:hAnsiTheme="majorBidi" w:cstheme="majorBidi"/>
        </w:rPr>
        <w:t>109.</w:t>
      </w:r>
    </w:p>
  </w:footnote>
  <w:footnote w:id="34">
    <w:p w:rsidR="00E75595" w:rsidRPr="00CB0F4B" w:rsidRDefault="00E75595" w:rsidP="00C33FD7">
      <w:pPr>
        <w:pStyle w:val="FootnoteText"/>
        <w:ind w:left="284" w:firstLine="567"/>
        <w:jc w:val="both"/>
        <w:rPr>
          <w:rFonts w:asciiTheme="majorBidi" w:hAnsiTheme="majorBidi" w:cstheme="majorBidi"/>
        </w:rPr>
      </w:pPr>
      <w:r>
        <w:rPr>
          <w:rStyle w:val="FootnoteReference"/>
        </w:rPr>
        <w:t>33</w:t>
      </w:r>
      <w:r w:rsidRPr="00CB0F4B">
        <w:rPr>
          <w:rFonts w:asciiTheme="majorBidi" w:hAnsiTheme="majorBidi" w:cstheme="majorBidi"/>
        </w:rPr>
        <w:t xml:space="preserve"> Sarwono, </w:t>
      </w:r>
      <w:r w:rsidRPr="00CB0F4B">
        <w:rPr>
          <w:rFonts w:asciiTheme="majorBidi" w:hAnsiTheme="majorBidi" w:cstheme="majorBidi"/>
          <w:i/>
          <w:iCs/>
        </w:rPr>
        <w:t>Metode Penel</w:t>
      </w:r>
      <w:r>
        <w:rPr>
          <w:rFonts w:asciiTheme="majorBidi" w:hAnsiTheme="majorBidi" w:cstheme="majorBidi"/>
          <w:i/>
          <w:iCs/>
        </w:rPr>
        <w:t xml:space="preserve">itian Kuantitatif., </w:t>
      </w:r>
      <w:r w:rsidRPr="00CB0F4B">
        <w:rPr>
          <w:rFonts w:asciiTheme="majorBidi" w:hAnsiTheme="majorBidi" w:cstheme="majorBidi"/>
        </w:rPr>
        <w:t>239.</w:t>
      </w:r>
    </w:p>
  </w:footnote>
  <w:footnote w:id="35">
    <w:p w:rsidR="00E75595" w:rsidRPr="00CB0F4B" w:rsidRDefault="00E75595" w:rsidP="00C33FD7">
      <w:pPr>
        <w:pStyle w:val="FootnoteText"/>
        <w:ind w:left="284" w:firstLine="567"/>
        <w:jc w:val="both"/>
        <w:rPr>
          <w:rFonts w:asciiTheme="majorBidi" w:hAnsiTheme="majorBidi" w:cstheme="majorBidi"/>
        </w:rPr>
      </w:pPr>
      <w:r>
        <w:rPr>
          <w:rStyle w:val="FootnoteReference"/>
        </w:rPr>
        <w:t>34</w:t>
      </w:r>
      <w:r w:rsidRPr="00CB0F4B">
        <w:rPr>
          <w:rFonts w:asciiTheme="majorBidi" w:hAnsiTheme="majorBidi" w:cstheme="majorBidi"/>
        </w:rPr>
        <w:t xml:space="preserve"> </w:t>
      </w:r>
      <w:r>
        <w:rPr>
          <w:rFonts w:asciiTheme="majorBidi" w:hAnsiTheme="majorBidi" w:cstheme="majorBidi"/>
        </w:rPr>
        <w:t xml:space="preserve">Albi Anggito  Johan </w:t>
      </w:r>
      <w:r w:rsidRPr="00CB0F4B">
        <w:rPr>
          <w:rFonts w:asciiTheme="majorBidi" w:hAnsiTheme="majorBidi" w:cstheme="majorBidi"/>
        </w:rPr>
        <w:t xml:space="preserve">Setiawan, </w:t>
      </w:r>
      <w:r>
        <w:rPr>
          <w:rFonts w:asciiTheme="majorBidi" w:hAnsiTheme="majorBidi" w:cstheme="majorBidi"/>
          <w:i/>
        </w:rPr>
        <w:t xml:space="preserve">Metode Penelitian., </w:t>
      </w:r>
      <w:r w:rsidRPr="00CB0F4B">
        <w:rPr>
          <w:rFonts w:asciiTheme="majorBidi" w:hAnsiTheme="majorBidi" w:cstheme="majorBidi"/>
        </w:rPr>
        <w:t xml:space="preserve"> 214.</w:t>
      </w:r>
    </w:p>
  </w:footnote>
  <w:footnote w:id="36">
    <w:p w:rsidR="00E75595" w:rsidRPr="00CB0F4B" w:rsidRDefault="00E75595" w:rsidP="00C33FD7">
      <w:pPr>
        <w:pStyle w:val="FootnoteText"/>
        <w:ind w:left="284" w:firstLine="567"/>
        <w:jc w:val="both"/>
        <w:rPr>
          <w:rFonts w:asciiTheme="majorBidi" w:hAnsiTheme="majorBidi" w:cstheme="majorBidi"/>
        </w:rPr>
      </w:pPr>
      <w:r>
        <w:rPr>
          <w:rStyle w:val="FootnoteReference"/>
        </w:rPr>
        <w:t>35</w:t>
      </w:r>
      <w:r w:rsidRPr="00CB0F4B">
        <w:rPr>
          <w:rFonts w:asciiTheme="majorBidi" w:hAnsiTheme="majorBidi" w:cstheme="majorBidi"/>
        </w:rPr>
        <w:t xml:space="preserve"> Sugiono, </w:t>
      </w:r>
      <w:r w:rsidRPr="00CB0F4B">
        <w:rPr>
          <w:rFonts w:asciiTheme="majorBidi" w:hAnsiTheme="majorBidi" w:cstheme="majorBidi"/>
          <w:i/>
        </w:rPr>
        <w:t xml:space="preserve">Metode Penelitian Kualitatif dan R7 D  </w:t>
      </w:r>
      <w:r w:rsidRPr="00CB0F4B">
        <w:rPr>
          <w:rFonts w:asciiTheme="majorBidi" w:hAnsiTheme="majorBidi" w:cstheme="majorBidi"/>
        </w:rPr>
        <w:t>(Bandung: Alvabeta, 2009), 52.</w:t>
      </w:r>
    </w:p>
  </w:footnote>
  <w:footnote w:id="37">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1</w:t>
      </w:r>
      <w:r w:rsidRPr="00CB0F4B">
        <w:rPr>
          <w:rFonts w:asciiTheme="majorBidi" w:hAnsiTheme="majorBidi" w:cstheme="majorBidi"/>
        </w:rPr>
        <w:t xml:space="preserve"> Abu Azam Al Hadi, </w:t>
      </w:r>
      <w:r w:rsidRPr="00CB0F4B">
        <w:rPr>
          <w:rFonts w:asciiTheme="majorBidi" w:hAnsiTheme="majorBidi" w:cstheme="majorBidi"/>
          <w:i/>
        </w:rPr>
        <w:t>Fikih Muamalah Kontemporer</w:t>
      </w:r>
      <w:r w:rsidRPr="00CB0F4B">
        <w:rPr>
          <w:rFonts w:asciiTheme="majorBidi" w:hAnsiTheme="majorBidi" w:cstheme="majorBidi"/>
        </w:rPr>
        <w:t xml:space="preserve"> (Depok: PT RajaGrafindo Persada, 2017), 122.</w:t>
      </w:r>
    </w:p>
  </w:footnote>
  <w:footnote w:id="38">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2</w:t>
      </w:r>
      <w:r w:rsidRPr="00CB0F4B">
        <w:rPr>
          <w:rFonts w:asciiTheme="majorBidi" w:hAnsiTheme="majorBidi" w:cstheme="majorBidi"/>
        </w:rPr>
        <w:t xml:space="preserve"> Ismail Nawawi, </w:t>
      </w:r>
      <w:r w:rsidRPr="00CB0F4B">
        <w:rPr>
          <w:rFonts w:asciiTheme="majorBidi" w:hAnsiTheme="majorBidi" w:cstheme="majorBidi"/>
          <w:i/>
          <w:iCs/>
        </w:rPr>
        <w:t>Fikih Muamalah Klasik Dan Kontemporer</w:t>
      </w:r>
      <w:r w:rsidRPr="00CB0F4B">
        <w:rPr>
          <w:rFonts w:asciiTheme="majorBidi" w:hAnsiTheme="majorBidi" w:cstheme="majorBidi"/>
        </w:rPr>
        <w:t xml:space="preserve"> (Bogor: Ghalia Indonesia, 2017), 178.</w:t>
      </w:r>
    </w:p>
  </w:footnote>
  <w:footnote w:id="39">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3</w:t>
      </w:r>
      <w:r w:rsidRPr="00CB0F4B">
        <w:rPr>
          <w:rFonts w:asciiTheme="majorBidi" w:hAnsiTheme="majorBidi" w:cstheme="majorBidi"/>
        </w:rPr>
        <w:t xml:space="preserve"> Harun, </w:t>
      </w:r>
      <w:r w:rsidRPr="00CB0F4B">
        <w:rPr>
          <w:rFonts w:asciiTheme="majorBidi" w:hAnsiTheme="majorBidi" w:cstheme="majorBidi"/>
          <w:i/>
          <w:iCs/>
        </w:rPr>
        <w:t>Fiqh Muamalah</w:t>
      </w:r>
      <w:r w:rsidRPr="00CB0F4B">
        <w:rPr>
          <w:rFonts w:asciiTheme="majorBidi" w:hAnsiTheme="majorBidi" w:cstheme="majorBidi"/>
        </w:rPr>
        <w:t xml:space="preserve">  (Surakarta: Muhammadiyah University Press, 2017), 144.</w:t>
      </w:r>
    </w:p>
  </w:footnote>
  <w:footnote w:id="40">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4</w:t>
      </w:r>
      <w:r w:rsidRPr="00CB0F4B">
        <w:rPr>
          <w:rFonts w:asciiTheme="majorBidi" w:hAnsiTheme="majorBidi" w:cstheme="majorBidi"/>
        </w:rPr>
        <w:t xml:space="preserve"> Nawawi, </w:t>
      </w:r>
      <w:r w:rsidRPr="00CB0F4B">
        <w:rPr>
          <w:rFonts w:asciiTheme="majorBidi" w:hAnsiTheme="majorBidi" w:cstheme="majorBidi"/>
          <w:i/>
          <w:iCs/>
        </w:rPr>
        <w:t>Fikih Muamalah Klasik</w:t>
      </w:r>
      <w:r>
        <w:rPr>
          <w:rFonts w:asciiTheme="majorBidi" w:hAnsiTheme="majorBidi" w:cstheme="majorBidi"/>
          <w:i/>
          <w:iCs/>
        </w:rPr>
        <w:t>.</w:t>
      </w:r>
      <w:r w:rsidRPr="00CB0F4B">
        <w:rPr>
          <w:rFonts w:asciiTheme="majorBidi" w:hAnsiTheme="majorBidi" w:cstheme="majorBidi"/>
        </w:rPr>
        <w:t>, 178.</w:t>
      </w:r>
    </w:p>
  </w:footnote>
  <w:footnote w:id="41">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5</w:t>
      </w:r>
      <w:r w:rsidRPr="00CB0F4B">
        <w:rPr>
          <w:rFonts w:asciiTheme="majorBidi" w:hAnsiTheme="majorBidi" w:cstheme="majorBidi"/>
        </w:rPr>
        <w:t xml:space="preserve"> </w:t>
      </w:r>
      <w:r>
        <w:rPr>
          <w:rFonts w:asciiTheme="majorBidi" w:hAnsiTheme="majorBidi" w:cstheme="majorBidi"/>
        </w:rPr>
        <w:t>Al-</w:t>
      </w:r>
      <w:r w:rsidRPr="00CB0F4B">
        <w:rPr>
          <w:rFonts w:asciiTheme="majorBidi" w:hAnsiTheme="majorBidi" w:cstheme="majorBidi"/>
        </w:rPr>
        <w:t xml:space="preserve">Adi, </w:t>
      </w:r>
      <w:r>
        <w:rPr>
          <w:rFonts w:asciiTheme="majorBidi" w:hAnsiTheme="majorBidi" w:cstheme="majorBidi"/>
          <w:i/>
          <w:iCs/>
        </w:rPr>
        <w:t xml:space="preserve">Fikih Muamalah., </w:t>
      </w:r>
      <w:r w:rsidRPr="00CB0F4B">
        <w:rPr>
          <w:rFonts w:asciiTheme="majorBidi" w:hAnsiTheme="majorBidi" w:cstheme="majorBidi"/>
        </w:rPr>
        <w:t>122-123</w:t>
      </w:r>
      <w:r>
        <w:rPr>
          <w:rFonts w:asciiTheme="majorBidi" w:hAnsiTheme="majorBidi" w:cstheme="majorBidi"/>
        </w:rPr>
        <w:t>.</w:t>
      </w:r>
      <w:r w:rsidRPr="00CB0F4B">
        <w:rPr>
          <w:rFonts w:asciiTheme="majorBidi" w:hAnsiTheme="majorBidi" w:cstheme="majorBidi"/>
        </w:rPr>
        <w:t xml:space="preserve"> </w:t>
      </w:r>
    </w:p>
  </w:footnote>
  <w:footnote w:id="42">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6</w:t>
      </w:r>
      <w:r>
        <w:rPr>
          <w:rStyle w:val="FootnoteReference"/>
          <w:rFonts w:asciiTheme="majorBidi" w:hAnsiTheme="majorBidi" w:cstheme="majorBidi"/>
        </w:rPr>
        <w:t xml:space="preserve"> </w:t>
      </w:r>
      <w:r>
        <w:rPr>
          <w:rFonts w:asciiTheme="majorBidi" w:hAnsiTheme="majorBidi" w:cstheme="majorBidi"/>
        </w:rPr>
        <w:t>Ibid.</w:t>
      </w:r>
    </w:p>
  </w:footnote>
  <w:footnote w:id="43">
    <w:p w:rsidR="00E75595" w:rsidRPr="00CB0F4B" w:rsidRDefault="00E75595" w:rsidP="00C33FD7">
      <w:pPr>
        <w:pStyle w:val="FootnoteText"/>
        <w:ind w:left="284" w:firstLine="567"/>
        <w:jc w:val="both"/>
        <w:rPr>
          <w:rFonts w:asciiTheme="majorBidi" w:hAnsiTheme="majorBidi" w:cstheme="majorBidi"/>
        </w:rPr>
      </w:pPr>
      <w:r w:rsidRPr="00CB0F4B">
        <w:rPr>
          <w:rStyle w:val="FootnoteReference"/>
          <w:rFonts w:asciiTheme="majorBidi" w:hAnsiTheme="majorBidi" w:cstheme="majorBidi"/>
        </w:rPr>
        <w:t>7</w:t>
      </w:r>
      <w:r>
        <w:rPr>
          <w:rFonts w:asciiTheme="majorBidi" w:hAnsiTheme="majorBidi" w:cstheme="majorBidi"/>
        </w:rPr>
        <w:t xml:space="preserve"> Al-</w:t>
      </w:r>
      <w:r w:rsidRPr="00CB0F4B">
        <w:rPr>
          <w:rFonts w:asciiTheme="majorBidi" w:hAnsiTheme="majorBidi" w:cstheme="majorBidi"/>
        </w:rPr>
        <w:t xml:space="preserve">Adi, </w:t>
      </w:r>
      <w:r>
        <w:rPr>
          <w:rFonts w:asciiTheme="majorBidi" w:hAnsiTheme="majorBidi" w:cstheme="majorBidi"/>
          <w:i/>
          <w:iCs/>
        </w:rPr>
        <w:t>Fikih Muamalah</w:t>
      </w:r>
      <w:r w:rsidRPr="00CB0F4B">
        <w:rPr>
          <w:rFonts w:asciiTheme="majorBidi" w:hAnsiTheme="majorBidi" w:cstheme="majorBidi"/>
        </w:rPr>
        <w:t>., 123.</w:t>
      </w:r>
    </w:p>
  </w:footnote>
  <w:footnote w:id="44">
    <w:p w:rsidR="00E75595" w:rsidRPr="002C28F7" w:rsidRDefault="00E75595" w:rsidP="00C33FD7">
      <w:pPr>
        <w:pStyle w:val="FootnoteText"/>
        <w:ind w:left="284" w:firstLine="567"/>
        <w:jc w:val="both"/>
        <w:rPr>
          <w:rFonts w:asciiTheme="majorBidi" w:hAnsiTheme="majorBidi" w:cstheme="majorBidi"/>
        </w:rPr>
      </w:pPr>
      <w:r>
        <w:rPr>
          <w:rStyle w:val="FootnoteReference"/>
        </w:rPr>
        <w:t>9</w:t>
      </w:r>
      <w:r w:rsidRPr="002C28F7">
        <w:rPr>
          <w:rFonts w:asciiTheme="majorBidi" w:hAnsiTheme="majorBidi" w:cstheme="majorBidi"/>
        </w:rPr>
        <w:t xml:space="preserve"> </w:t>
      </w:r>
      <w:r>
        <w:rPr>
          <w:rFonts w:asciiTheme="majorBidi" w:hAnsiTheme="majorBidi" w:cstheme="majorBidi"/>
        </w:rPr>
        <w:t>Al-Qur’an, 2:245</w:t>
      </w:r>
    </w:p>
  </w:footnote>
  <w:footnote w:id="45">
    <w:p w:rsidR="00E75595" w:rsidRPr="002C28F7" w:rsidRDefault="00E75595" w:rsidP="00C33FD7">
      <w:pPr>
        <w:pStyle w:val="FootnoteText"/>
        <w:ind w:left="284" w:firstLine="567"/>
        <w:jc w:val="both"/>
        <w:rPr>
          <w:rFonts w:asciiTheme="majorBidi" w:hAnsiTheme="majorBidi" w:cstheme="majorBidi"/>
        </w:rPr>
      </w:pPr>
      <w:r>
        <w:rPr>
          <w:rStyle w:val="FootnoteReference"/>
        </w:rPr>
        <w:t>10</w:t>
      </w:r>
      <w:r>
        <w:rPr>
          <w:rFonts w:asciiTheme="majorBidi" w:hAnsiTheme="majorBidi" w:cstheme="majorBidi"/>
        </w:rPr>
        <w:t xml:space="preserve"> Al- Qur’an, 57:11</w:t>
      </w:r>
    </w:p>
  </w:footnote>
  <w:footnote w:id="46">
    <w:p w:rsidR="00E75595" w:rsidRPr="002C28F7" w:rsidRDefault="00E75595" w:rsidP="00C33FD7">
      <w:pPr>
        <w:pStyle w:val="FootnoteText"/>
        <w:ind w:left="284" w:firstLine="567"/>
        <w:jc w:val="both"/>
        <w:rPr>
          <w:rFonts w:asciiTheme="majorBidi" w:hAnsiTheme="majorBidi" w:cstheme="majorBidi"/>
          <w:lang w:val="id-ID"/>
        </w:rPr>
      </w:pPr>
      <w:r>
        <w:rPr>
          <w:rStyle w:val="FootnoteReference"/>
        </w:rPr>
        <w:t>11</w:t>
      </w:r>
      <w:r>
        <w:rPr>
          <w:rFonts w:asciiTheme="majorBidi" w:hAnsiTheme="majorBidi" w:cstheme="majorBidi"/>
        </w:rPr>
        <w:t xml:space="preserve"> Muhammad Nashiruddin Al Albani, </w:t>
      </w:r>
      <w:r w:rsidRPr="00BF230B">
        <w:rPr>
          <w:rFonts w:asciiTheme="majorBidi" w:hAnsiTheme="majorBidi" w:cstheme="majorBidi"/>
          <w:i/>
          <w:iCs/>
        </w:rPr>
        <w:t>Ringkasan Shahih Muslim</w:t>
      </w:r>
      <w:r>
        <w:rPr>
          <w:rFonts w:asciiTheme="majorBidi" w:hAnsiTheme="majorBidi" w:cstheme="majorBidi"/>
        </w:rPr>
        <w:t>, (Jakarta Selatan, Pustaka Azzam anggota IKAPI DKI, 2013). 782.</w:t>
      </w:r>
    </w:p>
  </w:footnote>
  <w:footnote w:id="47">
    <w:p w:rsidR="00E75595" w:rsidRPr="009179D1" w:rsidRDefault="00E75595" w:rsidP="00C33FD7">
      <w:pPr>
        <w:pStyle w:val="FootnoteText"/>
        <w:ind w:left="284" w:firstLine="567"/>
        <w:jc w:val="both"/>
        <w:rPr>
          <w:rFonts w:asciiTheme="majorBidi" w:hAnsiTheme="majorBidi" w:cstheme="majorBidi"/>
          <w:lang w:val="id-ID"/>
        </w:rPr>
      </w:pPr>
      <w:r w:rsidRPr="009179D1">
        <w:rPr>
          <w:rStyle w:val="FootnoteReference"/>
          <w:lang w:val="id-ID"/>
        </w:rPr>
        <w:t>13</w:t>
      </w:r>
      <w:r w:rsidRPr="009179D1">
        <w:rPr>
          <w:rFonts w:asciiTheme="majorBidi" w:hAnsiTheme="majorBidi" w:cstheme="majorBidi"/>
          <w:lang w:val="id-ID"/>
        </w:rPr>
        <w:t xml:space="preserve"> Nawawi, </w:t>
      </w:r>
      <w:r>
        <w:rPr>
          <w:rFonts w:asciiTheme="majorBidi" w:hAnsiTheme="majorBidi" w:cstheme="majorBidi"/>
          <w:i/>
          <w:iCs/>
          <w:lang w:val="id-ID"/>
        </w:rPr>
        <w:t>Fikih Muamalah Klasi</w:t>
      </w:r>
      <w:r w:rsidRPr="00597B86">
        <w:rPr>
          <w:rFonts w:asciiTheme="majorBidi" w:hAnsiTheme="majorBidi" w:cstheme="majorBidi"/>
          <w:i/>
          <w:iCs/>
          <w:lang w:val="id-ID"/>
        </w:rPr>
        <w:t>k</w:t>
      </w:r>
      <w:r w:rsidRPr="009179D1">
        <w:rPr>
          <w:rFonts w:asciiTheme="majorBidi" w:hAnsiTheme="majorBidi" w:cstheme="majorBidi"/>
          <w:i/>
          <w:iCs/>
          <w:lang w:val="id-ID"/>
        </w:rPr>
        <w:t xml:space="preserve">, </w:t>
      </w:r>
      <w:r w:rsidRPr="009179D1">
        <w:rPr>
          <w:rFonts w:asciiTheme="majorBidi" w:hAnsiTheme="majorBidi" w:cstheme="majorBidi"/>
          <w:lang w:val="id-ID"/>
        </w:rPr>
        <w:t>179.</w:t>
      </w:r>
    </w:p>
  </w:footnote>
  <w:footnote w:id="48">
    <w:p w:rsidR="00E75595" w:rsidRDefault="00E75595" w:rsidP="00C33FD7">
      <w:pPr>
        <w:pStyle w:val="FootnoteText"/>
        <w:ind w:left="284" w:firstLine="567"/>
        <w:jc w:val="both"/>
      </w:pPr>
      <w:r>
        <w:rPr>
          <w:rStyle w:val="FootnoteReference"/>
        </w:rPr>
        <w:footnoteRef/>
      </w:r>
      <w:r>
        <w:t xml:space="preserve"> </w:t>
      </w:r>
      <w:r w:rsidRPr="00526C51">
        <w:rPr>
          <w:rFonts w:asciiTheme="majorBidi" w:hAnsiTheme="majorBidi" w:cstheme="majorBidi"/>
        </w:rPr>
        <w:t>Ibid.</w:t>
      </w:r>
      <w:r w:rsidRPr="00526C51">
        <w:rPr>
          <w:rFonts w:asciiTheme="majorBidi" w:hAnsiTheme="majorBidi" w:cstheme="majorBidi"/>
          <w:i/>
          <w:iCs/>
          <w:lang w:val="id-ID"/>
        </w:rPr>
        <w:t xml:space="preserve">, </w:t>
      </w:r>
      <w:r w:rsidRPr="00526C51">
        <w:rPr>
          <w:rFonts w:asciiTheme="majorBidi" w:hAnsiTheme="majorBidi" w:cstheme="majorBidi"/>
          <w:lang w:val="id-ID"/>
        </w:rPr>
        <w:t>180</w:t>
      </w:r>
    </w:p>
  </w:footnote>
  <w:footnote w:id="49">
    <w:p w:rsidR="00E75595" w:rsidRPr="00526C51" w:rsidRDefault="00E75595" w:rsidP="00C33FD7">
      <w:pPr>
        <w:pStyle w:val="FootnoteText"/>
        <w:ind w:left="284" w:firstLine="567"/>
        <w:jc w:val="both"/>
        <w:rPr>
          <w:rFonts w:asciiTheme="majorBidi" w:hAnsiTheme="majorBidi" w:cstheme="majorBidi"/>
          <w:lang w:val="id-ID"/>
        </w:rPr>
      </w:pPr>
      <w:r w:rsidRPr="00526C51">
        <w:rPr>
          <w:rStyle w:val="FootnoteReference"/>
          <w:rFonts w:asciiTheme="majorBidi" w:hAnsiTheme="majorBidi" w:cstheme="majorBidi"/>
          <w:lang w:val="id-ID"/>
        </w:rPr>
        <w:t>15</w:t>
      </w:r>
      <w:r w:rsidRPr="00526C51">
        <w:rPr>
          <w:rFonts w:asciiTheme="majorBidi" w:hAnsiTheme="majorBidi" w:cstheme="majorBidi"/>
          <w:lang w:val="id-ID"/>
        </w:rPr>
        <w:t xml:space="preserve"> Rachmat Syafe’I, </w:t>
      </w:r>
      <w:r w:rsidRPr="00526C51">
        <w:rPr>
          <w:rFonts w:asciiTheme="majorBidi" w:hAnsiTheme="majorBidi" w:cstheme="majorBidi"/>
          <w:i/>
          <w:iCs/>
          <w:lang w:val="id-ID"/>
        </w:rPr>
        <w:t>Fiqh Muamalah</w:t>
      </w:r>
      <w:r w:rsidRPr="00526C51">
        <w:rPr>
          <w:rFonts w:asciiTheme="majorBidi" w:hAnsiTheme="majorBidi" w:cstheme="majorBidi"/>
          <w:lang w:val="id-ID"/>
        </w:rPr>
        <w:t xml:space="preserve"> (Bandung: Pustaka Setia, 2020), 156.</w:t>
      </w:r>
    </w:p>
  </w:footnote>
  <w:footnote w:id="50">
    <w:p w:rsidR="00E75595" w:rsidRPr="00526C51"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lang w:val="id-ID"/>
        </w:rPr>
        <w:t>16</w:t>
      </w:r>
      <w:r w:rsidRPr="00526C51">
        <w:rPr>
          <w:rFonts w:asciiTheme="majorBidi" w:hAnsiTheme="majorBidi" w:cstheme="majorBidi"/>
          <w:lang w:val="id-ID"/>
        </w:rPr>
        <w:t xml:space="preserve"> Nur Kartika </w:t>
      </w:r>
      <w:r w:rsidRPr="00526C51">
        <w:rPr>
          <w:rFonts w:asciiTheme="majorBidi" w:hAnsiTheme="majorBidi" w:cstheme="majorBidi"/>
        </w:rPr>
        <w:t>Sari, “Tinjauan Hukum Islam Terhadap Arisan Bersyarat,”  (Maliyah Vol.05, No.01 Juni 2016) 1051 -1052.</w:t>
      </w:r>
    </w:p>
  </w:footnote>
  <w:footnote w:id="51">
    <w:p w:rsidR="00E75595" w:rsidRPr="002C28F7" w:rsidRDefault="00E75595" w:rsidP="00C33FD7">
      <w:pPr>
        <w:pStyle w:val="FootnoteText"/>
        <w:ind w:left="284" w:firstLine="567"/>
        <w:jc w:val="both"/>
        <w:rPr>
          <w:rFonts w:asciiTheme="majorBidi" w:hAnsiTheme="majorBidi" w:cstheme="majorBidi"/>
          <w:b/>
          <w:bCs/>
        </w:rPr>
      </w:pPr>
      <w:r w:rsidRPr="00526C51">
        <w:rPr>
          <w:rStyle w:val="FootnoteReference"/>
          <w:rFonts w:asciiTheme="majorBidi" w:hAnsiTheme="majorBidi" w:cstheme="majorBidi"/>
        </w:rPr>
        <w:t>17</w:t>
      </w:r>
      <w:r w:rsidRPr="00526C51">
        <w:rPr>
          <w:rFonts w:asciiTheme="majorBidi" w:hAnsiTheme="majorBidi" w:cstheme="majorBidi"/>
        </w:rPr>
        <w:t xml:space="preserve"> Syafe’I, </w:t>
      </w:r>
      <w:r w:rsidRPr="00526C51">
        <w:rPr>
          <w:rFonts w:asciiTheme="majorBidi" w:hAnsiTheme="majorBidi" w:cstheme="majorBidi"/>
          <w:i/>
          <w:iCs/>
        </w:rPr>
        <w:t xml:space="preserve">Fiqh, </w:t>
      </w:r>
      <w:r w:rsidRPr="00526C51">
        <w:rPr>
          <w:rFonts w:asciiTheme="majorBidi" w:hAnsiTheme="majorBidi" w:cstheme="majorBidi"/>
        </w:rPr>
        <w:t>156.</w:t>
      </w:r>
    </w:p>
  </w:footnote>
  <w:footnote w:id="52">
    <w:p w:rsidR="00E75595" w:rsidRPr="00526C51"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rPr>
        <w:t>18</w:t>
      </w:r>
      <w:r w:rsidRPr="00526C51">
        <w:rPr>
          <w:rFonts w:asciiTheme="majorBidi" w:hAnsiTheme="majorBidi" w:cstheme="majorBidi"/>
        </w:rPr>
        <w:t xml:space="preserve"> Abdullah bin Muhammad Ath-Thayyar, “</w:t>
      </w:r>
      <w:r w:rsidRPr="00526C51">
        <w:rPr>
          <w:rFonts w:asciiTheme="majorBidi" w:hAnsiTheme="majorBidi" w:cstheme="majorBidi"/>
          <w:i/>
          <w:iCs/>
        </w:rPr>
        <w:t>Al- Fiqhul-Muyassar Qismul-Mu’amalat, Mausu’ah Fiqhiyyah Haditsah Tatanawalu Ahkamal-Fiqhil –Islami Bi Uslub Wadhih Lil-Mukhtashshin Wa Ghairihim</w:t>
      </w:r>
      <w:r w:rsidRPr="00526C51">
        <w:rPr>
          <w:rFonts w:asciiTheme="majorBidi" w:hAnsiTheme="majorBidi" w:cstheme="majorBidi"/>
        </w:rPr>
        <w:t xml:space="preserve">” </w:t>
      </w:r>
      <w:r w:rsidRPr="00526C51">
        <w:rPr>
          <w:rFonts w:asciiTheme="majorBidi" w:hAnsiTheme="majorBidi" w:cstheme="majorBidi"/>
          <w:i/>
          <w:iCs/>
        </w:rPr>
        <w:t>Ensiklopedia Fiqih Muamalah Dalam Pandangan 4 Madzhab</w:t>
      </w:r>
      <w:r w:rsidRPr="00526C51">
        <w:rPr>
          <w:rFonts w:asciiTheme="majorBidi" w:hAnsiTheme="majorBidi" w:cstheme="majorBidi"/>
        </w:rPr>
        <w:t>,  ed. Taqdir Arsyad &amp; Abul-Hasan, terj. Miftahul Khairi, et.al. (Yogyakarta: Maktabah Al-Hanif, 2014), 168.</w:t>
      </w:r>
    </w:p>
  </w:footnote>
  <w:footnote w:id="53">
    <w:p w:rsidR="00E75595" w:rsidRPr="00526C51"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rPr>
        <w:t>19</w:t>
      </w:r>
      <w:r w:rsidRPr="00526C51">
        <w:rPr>
          <w:rFonts w:asciiTheme="majorBidi" w:hAnsiTheme="majorBidi" w:cstheme="majorBidi"/>
        </w:rPr>
        <w:t xml:space="preserve"> Ibid.,166.</w:t>
      </w:r>
    </w:p>
  </w:footnote>
  <w:footnote w:id="54">
    <w:p w:rsidR="00E75595" w:rsidRPr="00CB0F4B"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rPr>
        <w:t>20</w:t>
      </w:r>
      <w:r w:rsidRPr="00526C51">
        <w:rPr>
          <w:rFonts w:asciiTheme="majorBidi" w:hAnsiTheme="majorBidi" w:cstheme="majorBidi"/>
        </w:rPr>
        <w:t xml:space="preserve"> Al -Hadi, </w:t>
      </w:r>
      <w:r w:rsidRPr="00526C51">
        <w:rPr>
          <w:rFonts w:asciiTheme="majorBidi" w:hAnsiTheme="majorBidi" w:cstheme="majorBidi"/>
          <w:i/>
        </w:rPr>
        <w:t xml:space="preserve">Fikih Muamalah, </w:t>
      </w:r>
      <w:r w:rsidRPr="00526C51">
        <w:rPr>
          <w:rFonts w:asciiTheme="majorBidi" w:hAnsiTheme="majorBidi" w:cstheme="majorBidi"/>
        </w:rPr>
        <w:t>123.</w:t>
      </w:r>
    </w:p>
  </w:footnote>
  <w:footnote w:id="55">
    <w:p w:rsidR="00E75595" w:rsidRPr="00526C51"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rPr>
        <w:t>21</w:t>
      </w:r>
      <w:r w:rsidRPr="00526C51">
        <w:rPr>
          <w:rFonts w:asciiTheme="majorBidi" w:hAnsiTheme="majorBidi" w:cstheme="majorBidi"/>
        </w:rPr>
        <w:t xml:space="preserve"> Ath-Thayyar, “</w:t>
      </w:r>
      <w:r w:rsidRPr="00526C51">
        <w:rPr>
          <w:rFonts w:asciiTheme="majorBidi" w:hAnsiTheme="majorBidi" w:cstheme="majorBidi"/>
          <w:i/>
          <w:iCs/>
        </w:rPr>
        <w:t xml:space="preserve">Al- Fiqhul-Muyassar Qismul-Mu’amalat., </w:t>
      </w:r>
      <w:r w:rsidRPr="00526C51">
        <w:rPr>
          <w:rFonts w:asciiTheme="majorBidi" w:hAnsiTheme="majorBidi" w:cstheme="majorBidi"/>
        </w:rPr>
        <w:t>159.</w:t>
      </w:r>
    </w:p>
  </w:footnote>
  <w:footnote w:id="56">
    <w:p w:rsidR="00E75595" w:rsidRPr="00CB0F4B" w:rsidRDefault="00E75595" w:rsidP="00C33FD7">
      <w:pPr>
        <w:pStyle w:val="FootnoteText"/>
        <w:ind w:left="284" w:firstLine="567"/>
        <w:jc w:val="both"/>
        <w:rPr>
          <w:rFonts w:asciiTheme="majorBidi" w:hAnsiTheme="majorBidi" w:cstheme="majorBidi"/>
        </w:rPr>
      </w:pPr>
      <w:r w:rsidRPr="00526C51">
        <w:rPr>
          <w:rStyle w:val="FootnoteReference"/>
          <w:rFonts w:asciiTheme="majorBidi" w:hAnsiTheme="majorBidi" w:cstheme="majorBidi"/>
        </w:rPr>
        <w:t>22</w:t>
      </w:r>
      <w:r w:rsidRPr="00526C51">
        <w:rPr>
          <w:rFonts w:asciiTheme="majorBidi" w:hAnsiTheme="majorBidi" w:cstheme="majorBidi"/>
        </w:rPr>
        <w:t xml:space="preserve"> Harun, </w:t>
      </w:r>
      <w:r w:rsidRPr="00526C51">
        <w:rPr>
          <w:rFonts w:asciiTheme="majorBidi" w:hAnsiTheme="majorBidi" w:cstheme="majorBidi"/>
          <w:i/>
          <w:iCs/>
        </w:rPr>
        <w:t xml:space="preserve">Fiqh, </w:t>
      </w:r>
      <w:r w:rsidRPr="00526C51">
        <w:rPr>
          <w:rFonts w:asciiTheme="majorBidi" w:hAnsiTheme="majorBidi" w:cstheme="majorBidi"/>
        </w:rPr>
        <w:t>146.</w:t>
      </w:r>
    </w:p>
  </w:footnote>
  <w:footnote w:id="57">
    <w:p w:rsidR="00E75595" w:rsidRPr="003E05ED" w:rsidRDefault="00E75595" w:rsidP="00C33FD7">
      <w:pPr>
        <w:pStyle w:val="FootnoteText"/>
        <w:ind w:left="284" w:firstLine="567"/>
        <w:jc w:val="both"/>
        <w:rPr>
          <w:rFonts w:asciiTheme="majorBidi" w:hAnsiTheme="majorBidi" w:cstheme="majorBidi"/>
        </w:rPr>
      </w:pPr>
      <w:r>
        <w:rPr>
          <w:rStyle w:val="FootnoteReference"/>
        </w:rPr>
        <w:t>23</w:t>
      </w:r>
      <w:r w:rsidRPr="002C28F7">
        <w:rPr>
          <w:rFonts w:asciiTheme="majorBidi" w:hAnsiTheme="majorBidi" w:cstheme="majorBidi"/>
        </w:rP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w:t>
      </w:r>
      <w:r>
        <w:rPr>
          <w:rFonts w:asciiTheme="majorBidi" w:hAnsiTheme="majorBidi" w:cstheme="majorBidi"/>
          <w:i/>
          <w:iCs/>
        </w:rPr>
        <w:t xml:space="preserve">qhul-Muyassar Qismul-Mu’amalat., </w:t>
      </w:r>
      <w:r w:rsidRPr="002C28F7">
        <w:rPr>
          <w:rFonts w:asciiTheme="majorBidi" w:hAnsiTheme="majorBidi" w:cstheme="majorBidi"/>
        </w:rPr>
        <w:t>,</w:t>
      </w:r>
      <w:r w:rsidRPr="003E05ED">
        <w:rPr>
          <w:rFonts w:asciiTheme="majorBidi" w:hAnsiTheme="majorBidi" w:cstheme="majorBidi"/>
        </w:rPr>
        <w:t>159-160</w:t>
      </w:r>
      <w:r>
        <w:rPr>
          <w:rFonts w:asciiTheme="majorBidi" w:hAnsiTheme="majorBidi" w:cstheme="majorBidi"/>
        </w:rPr>
        <w:t>.</w:t>
      </w:r>
    </w:p>
  </w:footnote>
  <w:footnote w:id="58">
    <w:p w:rsidR="00E75595" w:rsidRDefault="00E75595" w:rsidP="00C33FD7">
      <w:pPr>
        <w:pStyle w:val="FootnoteText"/>
        <w:ind w:left="284" w:firstLine="567"/>
        <w:jc w:val="both"/>
      </w:pPr>
      <w:r>
        <w:rPr>
          <w:rStyle w:val="FootnoteReference"/>
        </w:rPr>
        <w:t>24</w:t>
      </w:r>
      <w:r w:rsidRPr="003E05ED">
        <w:rPr>
          <w:rFonts w:asciiTheme="majorBidi" w:hAnsiTheme="majorBidi" w:cstheme="majorBidi"/>
        </w:rPr>
        <w:t xml:space="preserve"> Ibid., 161</w:t>
      </w:r>
      <w:r>
        <w:rPr>
          <w:rFonts w:asciiTheme="majorBidi" w:hAnsiTheme="majorBidi" w:cstheme="majorBidi"/>
        </w:rPr>
        <w:t>.</w:t>
      </w:r>
    </w:p>
  </w:footnote>
  <w:footnote w:id="59">
    <w:p w:rsidR="00E75595" w:rsidRPr="006B10E3" w:rsidRDefault="00E75595" w:rsidP="00C33FD7">
      <w:pPr>
        <w:pStyle w:val="FootnoteText"/>
        <w:ind w:left="284" w:firstLine="567"/>
        <w:jc w:val="both"/>
        <w:rPr>
          <w:rFonts w:asciiTheme="majorBidi" w:hAnsiTheme="majorBidi" w:cstheme="majorBidi"/>
        </w:rPr>
      </w:pPr>
      <w:r>
        <w:rPr>
          <w:rStyle w:val="FootnoteReference"/>
        </w:rPr>
        <w:t>25</w:t>
      </w:r>
      <w:r>
        <w:t xml:space="preserve"> </w:t>
      </w:r>
      <w:r>
        <w:rPr>
          <w:rFonts w:asciiTheme="majorBidi" w:hAnsiTheme="majorBidi" w:cstheme="majorBidi"/>
        </w:rPr>
        <w:t>Ibid.</w:t>
      </w:r>
    </w:p>
  </w:footnote>
  <w:footnote w:id="60">
    <w:p w:rsidR="00E75595" w:rsidRDefault="00E75595" w:rsidP="00C33FD7">
      <w:pPr>
        <w:pStyle w:val="FootnoteText"/>
        <w:ind w:left="284" w:firstLine="567"/>
        <w:jc w:val="both"/>
      </w:pPr>
      <w:r>
        <w:rPr>
          <w:rStyle w:val="FootnoteReference"/>
        </w:rPr>
        <w:t>26</w:t>
      </w:r>
      <w: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w:t>
      </w:r>
      <w:r>
        <w:rPr>
          <w:rFonts w:asciiTheme="majorBidi" w:hAnsiTheme="majorBidi" w:cstheme="majorBidi"/>
          <w:i/>
          <w:iCs/>
        </w:rPr>
        <w:t>qhul-Muyassar Qismul-Mu’amalat.</w:t>
      </w:r>
      <w:r w:rsidRPr="002C28F7">
        <w:rPr>
          <w:rFonts w:asciiTheme="majorBidi" w:hAnsiTheme="majorBidi" w:cstheme="majorBidi"/>
        </w:rPr>
        <w:t>,</w:t>
      </w:r>
      <w:r>
        <w:rPr>
          <w:rFonts w:asciiTheme="majorBidi" w:hAnsiTheme="majorBidi" w:cstheme="majorBidi"/>
        </w:rPr>
        <w:t>164.</w:t>
      </w:r>
    </w:p>
  </w:footnote>
  <w:footnote w:id="61">
    <w:p w:rsidR="00E75595" w:rsidRDefault="00E75595" w:rsidP="00C33FD7">
      <w:pPr>
        <w:pStyle w:val="FootnoteText"/>
        <w:ind w:left="284" w:firstLine="567"/>
        <w:jc w:val="both"/>
      </w:pPr>
      <w:r>
        <w:rPr>
          <w:rStyle w:val="FootnoteReference"/>
        </w:rPr>
        <w:t>27</w:t>
      </w:r>
      <w:r>
        <w:t xml:space="preserve"> </w:t>
      </w:r>
      <w:r>
        <w:rPr>
          <w:rFonts w:asciiTheme="majorBidi" w:hAnsiTheme="majorBidi" w:cstheme="majorBidi"/>
        </w:rPr>
        <w:t xml:space="preserve">Harun, </w:t>
      </w:r>
      <w:r>
        <w:rPr>
          <w:rFonts w:asciiTheme="majorBidi" w:hAnsiTheme="majorBidi" w:cstheme="majorBidi"/>
          <w:i/>
          <w:iCs/>
        </w:rPr>
        <w:t xml:space="preserve">Fiqh, </w:t>
      </w:r>
      <w:r>
        <w:rPr>
          <w:rFonts w:asciiTheme="majorBidi" w:hAnsiTheme="majorBidi" w:cstheme="majorBidi"/>
        </w:rPr>
        <w:t>146.</w:t>
      </w:r>
    </w:p>
  </w:footnote>
  <w:footnote w:id="62">
    <w:p w:rsidR="00E75595" w:rsidRPr="00BC10CB" w:rsidRDefault="00E75595" w:rsidP="00C33FD7">
      <w:pPr>
        <w:pStyle w:val="FootnoteText"/>
        <w:ind w:left="284" w:firstLine="567"/>
        <w:jc w:val="both"/>
      </w:pPr>
      <w:r>
        <w:rPr>
          <w:rStyle w:val="FootnoteReference"/>
        </w:rPr>
        <w:t>28</w:t>
      </w:r>
      <w: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w:t>
      </w:r>
      <w:r>
        <w:rPr>
          <w:rFonts w:asciiTheme="majorBidi" w:hAnsiTheme="majorBidi" w:cstheme="majorBidi"/>
          <w:i/>
          <w:iCs/>
        </w:rPr>
        <w:t>qhul-Muyassar Qismul-Mu’amalat.</w:t>
      </w:r>
      <w:r w:rsidRPr="002C28F7">
        <w:rPr>
          <w:rFonts w:asciiTheme="majorBidi" w:hAnsiTheme="majorBidi" w:cstheme="majorBidi"/>
        </w:rPr>
        <w:t>,</w:t>
      </w:r>
      <w:r>
        <w:rPr>
          <w:rFonts w:asciiTheme="majorBidi" w:hAnsiTheme="majorBidi" w:cstheme="majorBidi"/>
        </w:rPr>
        <w:t>164.</w:t>
      </w:r>
    </w:p>
  </w:footnote>
  <w:footnote w:id="63">
    <w:p w:rsidR="00E75595" w:rsidRDefault="00E75595" w:rsidP="00C33FD7">
      <w:pPr>
        <w:pStyle w:val="FootnoteText"/>
        <w:ind w:left="284" w:firstLine="567"/>
        <w:jc w:val="both"/>
      </w:pPr>
      <w:r>
        <w:rPr>
          <w:rStyle w:val="FootnoteReference"/>
        </w:rPr>
        <w:t>29</w:t>
      </w:r>
      <w:r>
        <w:t xml:space="preserve"> </w:t>
      </w:r>
      <w:r>
        <w:rPr>
          <w:rFonts w:asciiTheme="majorBidi" w:hAnsiTheme="majorBidi" w:cstheme="majorBidi"/>
        </w:rPr>
        <w:t xml:space="preserve">Harun, </w:t>
      </w:r>
      <w:r>
        <w:rPr>
          <w:rFonts w:asciiTheme="majorBidi" w:hAnsiTheme="majorBidi" w:cstheme="majorBidi"/>
          <w:i/>
          <w:iCs/>
        </w:rPr>
        <w:t xml:space="preserve">Fiqh, </w:t>
      </w:r>
      <w:r>
        <w:rPr>
          <w:rFonts w:asciiTheme="majorBidi" w:hAnsiTheme="majorBidi" w:cstheme="majorBidi"/>
        </w:rPr>
        <w:t xml:space="preserve">147. </w:t>
      </w:r>
    </w:p>
  </w:footnote>
  <w:footnote w:id="64">
    <w:p w:rsidR="00E75595" w:rsidRPr="00593354" w:rsidRDefault="00E75595" w:rsidP="00C33FD7">
      <w:pPr>
        <w:pStyle w:val="FootnoteText"/>
        <w:ind w:left="284" w:firstLine="567"/>
        <w:jc w:val="both"/>
        <w:rPr>
          <w:rFonts w:asciiTheme="majorBidi" w:hAnsiTheme="majorBidi" w:cstheme="majorBidi"/>
        </w:rPr>
      </w:pPr>
      <w:r>
        <w:rPr>
          <w:rStyle w:val="FootnoteReference"/>
        </w:rPr>
        <w:t>30</w:t>
      </w:r>
      <w:r>
        <w:t xml:space="preserve">   </w:t>
      </w:r>
      <w:r w:rsidRPr="00593354">
        <w:rPr>
          <w:rFonts w:asciiTheme="majorBidi" w:hAnsiTheme="majorBidi" w:cstheme="majorBidi"/>
        </w:rPr>
        <w:t xml:space="preserve">Muhammad bin Ismail Al-Amir Ash-Shan’ani, </w:t>
      </w:r>
      <w:r w:rsidRPr="00BF230B">
        <w:rPr>
          <w:rFonts w:asciiTheme="majorBidi" w:hAnsiTheme="majorBidi" w:cstheme="majorBidi"/>
          <w:i/>
          <w:iCs/>
        </w:rPr>
        <w:t>Subulus Salam Syarah Bulughnul Maram</w:t>
      </w:r>
      <w:r w:rsidRPr="00593354">
        <w:rPr>
          <w:rFonts w:asciiTheme="majorBidi" w:hAnsiTheme="majorBidi" w:cstheme="majorBidi"/>
        </w:rPr>
        <w:t>, (Jakarta: Darul Sunah Pres, 2007), 438</w:t>
      </w:r>
      <w:r>
        <w:rPr>
          <w:rFonts w:asciiTheme="majorBidi" w:hAnsiTheme="majorBidi" w:cstheme="majorBidi"/>
        </w:rPr>
        <w:t>.</w:t>
      </w:r>
    </w:p>
  </w:footnote>
  <w:footnote w:id="65">
    <w:p w:rsidR="00E75595" w:rsidRDefault="00E75595" w:rsidP="00C33FD7">
      <w:pPr>
        <w:pStyle w:val="FootnoteText"/>
        <w:ind w:left="284" w:firstLine="567"/>
        <w:jc w:val="both"/>
      </w:pPr>
      <w:r>
        <w:rPr>
          <w:rStyle w:val="FootnoteReference"/>
        </w:rPr>
        <w:t>31</w:t>
      </w:r>
      <w: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w:t>
      </w:r>
      <w:r>
        <w:rPr>
          <w:rFonts w:asciiTheme="majorBidi" w:hAnsiTheme="majorBidi" w:cstheme="majorBidi"/>
          <w:i/>
          <w:iCs/>
        </w:rPr>
        <w:t>qhul-Muyassar Qismul-Mu’amalat,</w:t>
      </w:r>
      <w:r w:rsidRPr="00410EE5">
        <w:rPr>
          <w:rFonts w:asciiTheme="majorBidi" w:hAnsiTheme="majorBidi" w:cstheme="majorBidi"/>
        </w:rPr>
        <w:t xml:space="preserve"> 179.</w:t>
      </w:r>
    </w:p>
  </w:footnote>
  <w:footnote w:id="66">
    <w:p w:rsidR="00E75595" w:rsidRPr="002C28F7" w:rsidRDefault="00E75595" w:rsidP="00C33FD7">
      <w:pPr>
        <w:pStyle w:val="FootnoteText"/>
        <w:ind w:left="284" w:firstLine="567"/>
        <w:jc w:val="both"/>
        <w:rPr>
          <w:rFonts w:asciiTheme="majorBidi" w:hAnsiTheme="majorBidi" w:cstheme="majorBidi"/>
          <w:lang w:val="id-ID"/>
        </w:rPr>
      </w:pPr>
      <w:r>
        <w:rPr>
          <w:rStyle w:val="FootnoteReference"/>
        </w:rPr>
        <w:t>32</w:t>
      </w:r>
      <w:r w:rsidRPr="00583700">
        <w:rPr>
          <w:rFonts w:asciiTheme="majorBidi" w:hAnsiTheme="majorBidi" w:cstheme="majorBidi"/>
        </w:rPr>
        <w:t xml:space="preserve"> </w:t>
      </w:r>
      <w:r>
        <w:rPr>
          <w:rFonts w:asciiTheme="majorBidi" w:hAnsiTheme="majorBidi" w:cstheme="majorBidi"/>
        </w:rPr>
        <w:t xml:space="preserve">Al Albani, </w:t>
      </w:r>
      <w:r w:rsidRPr="00BF230B">
        <w:rPr>
          <w:rFonts w:asciiTheme="majorBidi" w:hAnsiTheme="majorBidi" w:cstheme="majorBidi"/>
          <w:i/>
          <w:iCs/>
        </w:rPr>
        <w:t>Ringkasan Shahih</w:t>
      </w:r>
      <w:r>
        <w:rPr>
          <w:rFonts w:asciiTheme="majorBidi" w:hAnsiTheme="majorBidi" w:cstheme="majorBidi"/>
        </w:rPr>
        <w:t>, 782.</w:t>
      </w:r>
    </w:p>
  </w:footnote>
  <w:footnote w:id="67">
    <w:p w:rsidR="00E75595" w:rsidRPr="006F0545" w:rsidRDefault="00E75595" w:rsidP="00C33FD7">
      <w:pPr>
        <w:pStyle w:val="FootnoteText"/>
        <w:ind w:left="284" w:firstLine="567"/>
        <w:jc w:val="both"/>
        <w:rPr>
          <w:rFonts w:asciiTheme="majorBidi" w:hAnsiTheme="majorBidi" w:cstheme="majorBidi"/>
        </w:rPr>
      </w:pPr>
      <w:r>
        <w:rPr>
          <w:rStyle w:val="FootnoteReference"/>
        </w:rPr>
        <w:t>33</w:t>
      </w:r>
      <w:r w:rsidRPr="006F0545">
        <w:rPr>
          <w:rFonts w:asciiTheme="majorBidi" w:hAnsiTheme="majorBidi" w:cstheme="majorBidi"/>
        </w:rPr>
        <w:t xml:space="preserve"> Abdul ‘Azhim Jalal Abu Zaid, </w:t>
      </w:r>
      <w:r w:rsidRPr="00BF230B">
        <w:rPr>
          <w:rFonts w:asciiTheme="majorBidi" w:hAnsiTheme="majorBidi" w:cstheme="majorBidi"/>
          <w:i/>
          <w:iCs/>
        </w:rPr>
        <w:t>Fiqh Riba</w:t>
      </w:r>
      <w:r w:rsidRPr="006F0545">
        <w:rPr>
          <w:rFonts w:asciiTheme="majorBidi" w:hAnsiTheme="majorBidi" w:cstheme="majorBidi"/>
        </w:rPr>
        <w:t>, (Jakarta: Senayan Publishing, 2011),  326-332.</w:t>
      </w:r>
    </w:p>
  </w:footnote>
  <w:footnote w:id="68">
    <w:p w:rsidR="00E75595" w:rsidRPr="009C57F6" w:rsidRDefault="00E75595" w:rsidP="00C33FD7">
      <w:pPr>
        <w:pStyle w:val="FootnoteText"/>
        <w:ind w:left="284" w:firstLine="567"/>
        <w:jc w:val="both"/>
      </w:pPr>
      <w:r>
        <w:rPr>
          <w:rStyle w:val="FootnoteReference"/>
        </w:rPr>
        <w:t>34</w:t>
      </w:r>
      <w:r>
        <w:t xml:space="preserve"> </w:t>
      </w:r>
      <w:r w:rsidRPr="00526C51">
        <w:rPr>
          <w:rFonts w:asciiTheme="majorBidi" w:hAnsiTheme="majorBidi" w:cstheme="majorBidi"/>
          <w:lang w:val="id-ID"/>
        </w:rPr>
        <w:t xml:space="preserve"> Syafe’I, </w:t>
      </w:r>
      <w:r w:rsidRPr="00526C51">
        <w:rPr>
          <w:rFonts w:asciiTheme="majorBidi" w:hAnsiTheme="majorBidi" w:cstheme="majorBidi"/>
          <w:i/>
          <w:iCs/>
          <w:lang w:val="id-ID"/>
        </w:rPr>
        <w:t>Fiqh Muamalah</w:t>
      </w:r>
      <w:r>
        <w:rPr>
          <w:rFonts w:asciiTheme="majorBidi" w:hAnsiTheme="majorBidi" w:cstheme="majorBidi"/>
          <w:lang w:val="id-ID"/>
        </w:rPr>
        <w:t>, 15</w:t>
      </w:r>
      <w:r>
        <w:rPr>
          <w:rFonts w:asciiTheme="majorBidi" w:hAnsiTheme="majorBidi" w:cstheme="majorBidi"/>
        </w:rPr>
        <w:t>4-155.</w:t>
      </w:r>
    </w:p>
  </w:footnote>
  <w:footnote w:id="69">
    <w:p w:rsidR="00E75595" w:rsidRPr="00B30FFF" w:rsidRDefault="00E75595" w:rsidP="00C33FD7">
      <w:pPr>
        <w:pStyle w:val="FootnoteText"/>
        <w:ind w:left="284" w:firstLine="567"/>
        <w:jc w:val="both"/>
        <w:rPr>
          <w:rFonts w:asciiTheme="majorBidi" w:hAnsiTheme="majorBidi" w:cstheme="majorBidi"/>
        </w:rPr>
      </w:pPr>
      <w:r>
        <w:rPr>
          <w:rStyle w:val="FootnoteReference"/>
        </w:rPr>
        <w:t>35</w:t>
      </w:r>
      <w:r w:rsidRPr="00B30FFF">
        <w:rPr>
          <w:rFonts w:asciiTheme="majorBidi" w:hAnsiTheme="majorBidi" w:cstheme="majorBidi"/>
        </w:rPr>
        <w:t xml:space="preserve"> Ghufron A, Mas’adi, </w:t>
      </w:r>
      <w:r w:rsidRPr="00BF230B">
        <w:rPr>
          <w:rFonts w:asciiTheme="majorBidi" w:hAnsiTheme="majorBidi" w:cstheme="majorBidi"/>
          <w:i/>
          <w:iCs/>
        </w:rPr>
        <w:t>Fiqh Mu’amalah Kontekstua</w:t>
      </w:r>
      <w:r w:rsidRPr="00B30FFF">
        <w:rPr>
          <w:rFonts w:asciiTheme="majorBidi" w:hAnsiTheme="majorBidi" w:cstheme="majorBidi"/>
        </w:rPr>
        <w:t>l, (Jakarta: PT Raja Grafindo Persada, 2002), 174-175</w:t>
      </w:r>
      <w:r>
        <w:rPr>
          <w:rFonts w:asciiTheme="majorBidi" w:hAnsiTheme="majorBidi" w:cstheme="majorBidi"/>
        </w:rPr>
        <w:t>.</w:t>
      </w:r>
    </w:p>
  </w:footnote>
  <w:footnote w:id="70">
    <w:p w:rsidR="00E75595" w:rsidRPr="009F41F7" w:rsidRDefault="00E75595" w:rsidP="00C33FD7">
      <w:pPr>
        <w:pStyle w:val="FootnoteText"/>
        <w:ind w:left="284" w:firstLine="567"/>
        <w:jc w:val="both"/>
      </w:pPr>
      <w:r>
        <w:rPr>
          <w:rStyle w:val="FootnoteReference"/>
        </w:rPr>
        <w:t>36</w:t>
      </w:r>
      <w:r>
        <w:t xml:space="preserve"> </w:t>
      </w:r>
      <w:r>
        <w:rPr>
          <w:rFonts w:asciiTheme="majorBidi" w:hAnsiTheme="majorBidi" w:cstheme="majorBidi"/>
        </w:rPr>
        <w:t xml:space="preserve">Cucu Susilawati, Pelaksanaan Utang-Piutang Pupuk Dibayar Dengan Padi di Desa Sukaras Kecamatan Tanjungsari Kabupaten Bogor, </w:t>
      </w:r>
      <w:r w:rsidRPr="007204BA">
        <w:rPr>
          <w:rFonts w:asciiTheme="majorBidi" w:hAnsiTheme="majorBidi" w:cstheme="majorBidi"/>
          <w:i/>
          <w:iCs/>
        </w:rPr>
        <w:t>S</w:t>
      </w:r>
      <w:r>
        <w:rPr>
          <w:rFonts w:asciiTheme="majorBidi" w:hAnsiTheme="majorBidi" w:cstheme="majorBidi"/>
          <w:i/>
          <w:iCs/>
        </w:rPr>
        <w:t>kri</w:t>
      </w:r>
      <w:r w:rsidRPr="007204BA">
        <w:rPr>
          <w:rFonts w:asciiTheme="majorBidi" w:hAnsiTheme="majorBidi" w:cstheme="majorBidi"/>
          <w:i/>
          <w:iCs/>
        </w:rPr>
        <w:t>psi</w:t>
      </w:r>
      <w:r>
        <w:rPr>
          <w:rFonts w:asciiTheme="majorBidi" w:hAnsiTheme="majorBidi" w:cstheme="majorBidi"/>
          <w:i/>
          <w:iCs/>
        </w:rPr>
        <w:t xml:space="preserve"> </w:t>
      </w:r>
      <w:r>
        <w:rPr>
          <w:rFonts w:asciiTheme="majorBidi" w:hAnsiTheme="majorBidi" w:cstheme="majorBidi"/>
        </w:rPr>
        <w:t>(Bandung: UIN Sunan Gunung Djati, 2014),  32-33</w:t>
      </w:r>
    </w:p>
  </w:footnote>
  <w:footnote w:id="71">
    <w:p w:rsidR="00E75595" w:rsidRPr="002743E5" w:rsidRDefault="00E75595" w:rsidP="00C33FD7">
      <w:pPr>
        <w:pStyle w:val="FootnoteText"/>
        <w:ind w:left="284" w:firstLine="567"/>
        <w:jc w:val="both"/>
        <w:rPr>
          <w:rFonts w:asciiTheme="majorBidi" w:hAnsiTheme="majorBidi" w:cstheme="majorBidi"/>
        </w:rPr>
      </w:pPr>
      <w:r>
        <w:rPr>
          <w:rStyle w:val="FootnoteReference"/>
        </w:rPr>
        <w:t>37</w:t>
      </w:r>
      <w:r w:rsidRPr="002743E5">
        <w:rPr>
          <w:rFonts w:asciiTheme="majorBidi" w:hAnsiTheme="majorBidi" w:cstheme="majorBidi"/>
        </w:rPr>
        <w:t xml:space="preserve"> Al-Qur’an, 17: 34</w:t>
      </w:r>
    </w:p>
  </w:footnote>
  <w:footnote w:id="72">
    <w:p w:rsidR="00E75595" w:rsidRPr="009E1A5F" w:rsidRDefault="00E75595" w:rsidP="00C33FD7">
      <w:pPr>
        <w:pStyle w:val="FootnoteText"/>
        <w:ind w:left="284" w:firstLine="567"/>
        <w:jc w:val="both"/>
      </w:pPr>
      <w:r>
        <w:rPr>
          <w:rStyle w:val="FootnoteReference"/>
        </w:rPr>
        <w:t>38</w:t>
      </w:r>
      <w:r w:rsidRPr="009E1A5F">
        <w:rPr>
          <w:rFonts w:asciiTheme="majorBidi" w:hAnsiTheme="majorBidi" w:cstheme="majorBidi"/>
        </w:rPr>
        <w:t xml:space="preserve"> Widia, Tinjauan Hukum Islam Terhadap Qard Dalam Praktik Arisan Uang Dengan Sistem Tawaran</w:t>
      </w:r>
      <w:r>
        <w:rPr>
          <w:rFonts w:asciiTheme="majorBidi" w:hAnsiTheme="majorBidi" w:cstheme="majorBidi"/>
        </w:rPr>
        <w:t xml:space="preserve">, </w:t>
      </w:r>
      <w:r w:rsidRPr="009E1A5F">
        <w:rPr>
          <w:rFonts w:asciiTheme="majorBidi" w:hAnsiTheme="majorBidi" w:cstheme="majorBidi"/>
        </w:rPr>
        <w:t>(Studi Kasus di Desa Sidotani Kecamataan Bandar Kabupaten Simulungun</w:t>
      </w:r>
      <w:r>
        <w:t xml:space="preserve">), </w:t>
      </w:r>
      <w:r w:rsidRPr="009E1A5F">
        <w:rPr>
          <w:rFonts w:asciiTheme="majorBidi" w:hAnsiTheme="majorBidi" w:cstheme="majorBidi"/>
          <w:i/>
          <w:iCs/>
        </w:rPr>
        <w:t>Skripsi</w:t>
      </w:r>
      <w:r>
        <w:rPr>
          <w:rFonts w:asciiTheme="majorBidi" w:hAnsiTheme="majorBidi" w:cstheme="majorBidi"/>
        </w:rPr>
        <w:t xml:space="preserve"> (Aceh: UIN Ar-Raniry Darussalam Banda Aceh, 2017), 27-28.</w:t>
      </w:r>
    </w:p>
  </w:footnote>
  <w:footnote w:id="73">
    <w:p w:rsidR="00E75595" w:rsidRDefault="00E75595" w:rsidP="00C33FD7">
      <w:pPr>
        <w:pStyle w:val="FootnoteText"/>
        <w:ind w:left="284" w:firstLine="567"/>
        <w:jc w:val="both"/>
      </w:pPr>
      <w:r>
        <w:rPr>
          <w:rStyle w:val="FootnoteReference"/>
        </w:rPr>
        <w:t>39</w:t>
      </w:r>
      <w:r>
        <w:t xml:space="preserve"> Al-Qur’an, 2:280.</w:t>
      </w:r>
    </w:p>
  </w:footnote>
  <w:footnote w:id="74">
    <w:p w:rsidR="00E75595" w:rsidRPr="00DA7734" w:rsidRDefault="00E75595" w:rsidP="00C33FD7">
      <w:pPr>
        <w:pStyle w:val="FootnoteText"/>
        <w:ind w:left="851"/>
      </w:pPr>
      <w:r>
        <w:rPr>
          <w:rStyle w:val="FootnoteReference"/>
        </w:rPr>
        <w:t>40</w:t>
      </w:r>
      <w:r>
        <w:t xml:space="preserve"> </w:t>
      </w:r>
      <w:r w:rsidRPr="00526C51">
        <w:rPr>
          <w:rFonts w:asciiTheme="majorBidi" w:hAnsiTheme="majorBidi" w:cstheme="majorBidi"/>
          <w:lang w:val="id-ID"/>
        </w:rPr>
        <w:t xml:space="preserve">Syafe’I, </w:t>
      </w:r>
      <w:r w:rsidRPr="00526C51">
        <w:rPr>
          <w:rFonts w:asciiTheme="majorBidi" w:hAnsiTheme="majorBidi" w:cstheme="majorBidi"/>
          <w:i/>
          <w:iCs/>
          <w:lang w:val="id-ID"/>
        </w:rPr>
        <w:t>Fiqh Muamalah</w:t>
      </w:r>
      <w:r>
        <w:rPr>
          <w:rFonts w:asciiTheme="majorBidi" w:hAnsiTheme="majorBidi" w:cstheme="majorBidi"/>
          <w:lang w:val="id-ID"/>
        </w:rPr>
        <w:t>,</w:t>
      </w:r>
      <w:r>
        <w:rPr>
          <w:rFonts w:asciiTheme="majorBidi" w:hAnsiTheme="majorBidi" w:cstheme="majorBidi"/>
        </w:rPr>
        <w:t xml:space="preserve"> 155.</w:t>
      </w:r>
    </w:p>
  </w:footnote>
  <w:footnote w:id="75">
    <w:p w:rsidR="00E75595" w:rsidRPr="00DA7734" w:rsidRDefault="00E75595" w:rsidP="00C33FD7">
      <w:pPr>
        <w:pStyle w:val="FootnoteText"/>
        <w:ind w:left="851"/>
        <w:rPr>
          <w:rFonts w:asciiTheme="majorBidi" w:hAnsiTheme="majorBidi" w:cstheme="majorBidi"/>
        </w:rPr>
      </w:pPr>
      <w:r w:rsidRPr="00DA7734">
        <w:rPr>
          <w:rStyle w:val="FootnoteReference"/>
          <w:rFonts w:asciiTheme="majorBidi" w:hAnsiTheme="majorBidi" w:cstheme="majorBidi"/>
        </w:rPr>
        <w:t>41</w:t>
      </w:r>
      <w:r w:rsidRPr="00DA7734">
        <w:rPr>
          <w:rFonts w:asciiTheme="majorBidi" w:hAnsiTheme="majorBidi" w:cstheme="majorBidi"/>
        </w:rPr>
        <w:t xml:space="preserve"> Ibid.</w:t>
      </w:r>
    </w:p>
  </w:footnote>
  <w:footnote w:id="76">
    <w:p w:rsidR="00E75595" w:rsidRPr="00DA7734" w:rsidRDefault="00E75595" w:rsidP="00C33FD7">
      <w:pPr>
        <w:pStyle w:val="FootnoteText"/>
        <w:ind w:left="851"/>
      </w:pPr>
      <w:r>
        <w:rPr>
          <w:rStyle w:val="FootnoteReference"/>
        </w:rPr>
        <w:t>42</w:t>
      </w:r>
      <w:r>
        <w:t xml:space="preserve"> </w:t>
      </w:r>
      <w:r w:rsidRPr="00526C51">
        <w:rPr>
          <w:rFonts w:asciiTheme="majorBidi" w:hAnsiTheme="majorBidi" w:cstheme="majorBidi"/>
          <w:lang w:val="id-ID"/>
        </w:rPr>
        <w:t xml:space="preserve">Syafe’I, </w:t>
      </w:r>
      <w:r w:rsidRPr="00526C51">
        <w:rPr>
          <w:rFonts w:asciiTheme="majorBidi" w:hAnsiTheme="majorBidi" w:cstheme="majorBidi"/>
          <w:i/>
          <w:iCs/>
          <w:lang w:val="id-ID"/>
        </w:rPr>
        <w:t>Fiqh Muamalah</w:t>
      </w:r>
      <w:r>
        <w:rPr>
          <w:rFonts w:asciiTheme="majorBidi" w:hAnsiTheme="majorBidi" w:cstheme="majorBidi"/>
          <w:lang w:val="id-ID"/>
        </w:rPr>
        <w:t>,</w:t>
      </w:r>
      <w:r>
        <w:rPr>
          <w:rFonts w:asciiTheme="majorBidi" w:hAnsiTheme="majorBidi" w:cstheme="majorBidi"/>
        </w:rPr>
        <w:t xml:space="preserve"> 155-156.</w:t>
      </w:r>
    </w:p>
  </w:footnote>
  <w:footnote w:id="77">
    <w:p w:rsidR="00E75595" w:rsidRPr="00C372EC" w:rsidRDefault="00E75595" w:rsidP="00C33FD7">
      <w:pPr>
        <w:pStyle w:val="FootnoteText"/>
        <w:ind w:left="284" w:firstLine="567"/>
        <w:jc w:val="both"/>
        <w:rPr>
          <w:rFonts w:asciiTheme="majorBidi" w:hAnsiTheme="majorBidi" w:cstheme="majorBidi"/>
        </w:rPr>
      </w:pPr>
      <w:r>
        <w:rPr>
          <w:rStyle w:val="FootnoteReference"/>
        </w:rPr>
        <w:t>1</w:t>
      </w:r>
      <w:r w:rsidRPr="00C372EC">
        <w:rPr>
          <w:rFonts w:asciiTheme="majorBidi" w:hAnsiTheme="majorBidi" w:cstheme="majorBidi"/>
        </w:rPr>
        <w:t xml:space="preserve"> </w:t>
      </w:r>
      <w:proofErr w:type="gramStart"/>
      <w:r w:rsidRPr="00C372EC">
        <w:rPr>
          <w:rFonts w:asciiTheme="majorBidi" w:hAnsiTheme="majorBidi" w:cstheme="majorBidi"/>
        </w:rPr>
        <w:t xml:space="preserve">Indah, </w:t>
      </w:r>
      <w:r w:rsidRPr="00C372EC">
        <w:rPr>
          <w:rFonts w:asciiTheme="majorBidi" w:hAnsiTheme="majorBidi" w:cstheme="majorBidi"/>
          <w:i/>
          <w:iCs/>
        </w:rPr>
        <w:t>Hasil wawancara</w:t>
      </w:r>
      <w:r w:rsidRPr="00C372EC">
        <w:rPr>
          <w:rFonts w:asciiTheme="majorBidi" w:hAnsiTheme="majorBidi" w:cstheme="majorBidi"/>
        </w:rPr>
        <w:t>, Mojokerto, 28 Desember 2020.</w:t>
      </w:r>
      <w:proofErr w:type="gramEnd"/>
      <w:r w:rsidRPr="00C372EC">
        <w:rPr>
          <w:rFonts w:asciiTheme="majorBidi" w:hAnsiTheme="majorBidi" w:cstheme="majorBidi"/>
        </w:rPr>
        <w:t xml:space="preserve"> </w:t>
      </w:r>
    </w:p>
  </w:footnote>
  <w:footnote w:id="78">
    <w:p w:rsidR="00E75595" w:rsidRPr="00C372EC" w:rsidRDefault="00E75595" w:rsidP="00C33FD7">
      <w:pPr>
        <w:pStyle w:val="FootnoteText"/>
        <w:ind w:left="284" w:firstLine="567"/>
        <w:jc w:val="both"/>
        <w:rPr>
          <w:rFonts w:asciiTheme="majorBidi" w:hAnsiTheme="majorBidi" w:cstheme="majorBidi"/>
        </w:rPr>
      </w:pPr>
      <w:r>
        <w:rPr>
          <w:rStyle w:val="FootnoteReference"/>
        </w:rPr>
        <w:t>2</w:t>
      </w:r>
      <w:r w:rsidRPr="00C372EC">
        <w:rPr>
          <w:rFonts w:asciiTheme="majorBidi" w:hAnsiTheme="majorBidi" w:cstheme="majorBidi"/>
        </w:rPr>
        <w:t xml:space="preserve"> Ibid.</w:t>
      </w:r>
    </w:p>
  </w:footnote>
  <w:footnote w:id="79">
    <w:p w:rsidR="00E75595" w:rsidRPr="00FB03B3" w:rsidRDefault="00E75595" w:rsidP="00C33FD7">
      <w:pPr>
        <w:pStyle w:val="FootnoteText"/>
        <w:ind w:left="284" w:firstLine="567"/>
        <w:jc w:val="both"/>
        <w:rPr>
          <w:rFonts w:asciiTheme="majorBidi" w:hAnsiTheme="majorBidi" w:cstheme="majorBidi"/>
        </w:rPr>
      </w:pPr>
      <w:r>
        <w:rPr>
          <w:rStyle w:val="FootnoteReference"/>
        </w:rPr>
        <w:t>3</w:t>
      </w:r>
      <w:r w:rsidRPr="00C372EC">
        <w:rPr>
          <w:rFonts w:asciiTheme="majorBidi" w:hAnsiTheme="majorBidi" w:cstheme="majorBidi"/>
        </w:rPr>
        <w:t xml:space="preserve"> </w:t>
      </w:r>
      <w:proofErr w:type="gramStart"/>
      <w:r w:rsidRPr="00C372EC">
        <w:rPr>
          <w:rFonts w:asciiTheme="majorBidi" w:hAnsiTheme="majorBidi" w:cstheme="majorBidi"/>
        </w:rPr>
        <w:t>Ermi, Hasil wawancara.</w:t>
      </w:r>
      <w:proofErr w:type="gramEnd"/>
      <w:r w:rsidRPr="00C372EC">
        <w:rPr>
          <w:rFonts w:asciiTheme="majorBidi" w:hAnsiTheme="majorBidi" w:cstheme="majorBidi"/>
        </w:rPr>
        <w:t xml:space="preserve"> Mojokerto, 28 Desember 2020.</w:t>
      </w:r>
    </w:p>
  </w:footnote>
  <w:footnote w:id="80">
    <w:p w:rsidR="00E75595" w:rsidRDefault="00E75595" w:rsidP="00C33FD7">
      <w:pPr>
        <w:pStyle w:val="FootnoteText"/>
        <w:ind w:left="284" w:firstLine="567"/>
        <w:jc w:val="both"/>
      </w:pPr>
      <w:r>
        <w:rPr>
          <w:rStyle w:val="FootnoteReference"/>
        </w:rPr>
        <w:t>4</w:t>
      </w:r>
      <w:r>
        <w:t xml:space="preserve"> </w:t>
      </w:r>
      <w:proofErr w:type="gramStart"/>
      <w:r>
        <w:rPr>
          <w:rFonts w:asciiTheme="majorBidi" w:hAnsiTheme="majorBidi" w:cstheme="majorBidi"/>
        </w:rPr>
        <w:t xml:space="preserve">Liska, </w:t>
      </w:r>
      <w:r w:rsidRPr="00B724D6">
        <w:rPr>
          <w:rFonts w:asciiTheme="majorBidi" w:hAnsiTheme="majorBidi" w:cstheme="majorBidi"/>
          <w:i/>
          <w:iCs/>
        </w:rPr>
        <w:t>Hasil wawancara</w:t>
      </w:r>
      <w:r>
        <w:rPr>
          <w:rFonts w:asciiTheme="majorBidi" w:hAnsiTheme="majorBidi" w:cstheme="majorBidi"/>
        </w:rPr>
        <w:t>, Mojokerto, 30 Desember 2020.</w:t>
      </w:r>
      <w:proofErr w:type="gramEnd"/>
    </w:p>
  </w:footnote>
  <w:footnote w:id="81">
    <w:p w:rsidR="00E75595" w:rsidRDefault="00E75595" w:rsidP="00C33FD7">
      <w:pPr>
        <w:pStyle w:val="FootnoteText"/>
        <w:ind w:left="284" w:firstLine="567"/>
        <w:jc w:val="both"/>
      </w:pPr>
      <w:r>
        <w:rPr>
          <w:rStyle w:val="FootnoteReference"/>
        </w:rPr>
        <w:t>5</w:t>
      </w:r>
      <w:r>
        <w:t xml:space="preserve"> </w:t>
      </w:r>
      <w:proofErr w:type="gramStart"/>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proofErr w:type="gramEnd"/>
    </w:p>
  </w:footnote>
  <w:footnote w:id="82">
    <w:p w:rsidR="00E75595" w:rsidRDefault="00E75595" w:rsidP="00C33FD7">
      <w:pPr>
        <w:pStyle w:val="FootnoteText"/>
        <w:ind w:left="284" w:firstLine="567"/>
        <w:jc w:val="both"/>
      </w:pPr>
      <w:r>
        <w:rPr>
          <w:rStyle w:val="FootnoteReference"/>
        </w:rPr>
        <w:t>6</w:t>
      </w:r>
      <w:r>
        <w:t xml:space="preserve"> </w:t>
      </w:r>
      <w:proofErr w:type="gramStart"/>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proofErr w:type="gramEnd"/>
    </w:p>
  </w:footnote>
  <w:footnote w:id="83">
    <w:p w:rsidR="00E75595" w:rsidRPr="000412BC" w:rsidRDefault="00E75595" w:rsidP="00C33FD7">
      <w:pPr>
        <w:pStyle w:val="FootnoteText"/>
        <w:ind w:left="284" w:firstLine="567"/>
        <w:jc w:val="both"/>
        <w:rPr>
          <w:rFonts w:asciiTheme="majorBidi" w:hAnsiTheme="majorBidi" w:cstheme="majorBidi"/>
        </w:rPr>
      </w:pPr>
      <w:r>
        <w:rPr>
          <w:rStyle w:val="FootnoteReference"/>
        </w:rPr>
        <w:t>7</w:t>
      </w:r>
      <w:r w:rsidRPr="000412BC">
        <w:rPr>
          <w:rFonts w:asciiTheme="majorBidi" w:hAnsiTheme="majorBidi" w:cstheme="majorBidi"/>
        </w:rPr>
        <w:t xml:space="preserve"> </w:t>
      </w:r>
      <w:proofErr w:type="gramStart"/>
      <w:r w:rsidRPr="000412BC">
        <w:rPr>
          <w:rFonts w:asciiTheme="majorBidi" w:hAnsiTheme="majorBidi" w:cstheme="majorBidi"/>
        </w:rPr>
        <w:t xml:space="preserve">Rahmat, </w:t>
      </w:r>
      <w:r w:rsidRPr="000412BC">
        <w:rPr>
          <w:rFonts w:asciiTheme="majorBidi" w:hAnsiTheme="majorBidi" w:cstheme="majorBidi"/>
          <w:i/>
          <w:iCs/>
        </w:rPr>
        <w:t>Hasil wawancara</w:t>
      </w:r>
      <w:r w:rsidRPr="000412BC">
        <w:rPr>
          <w:rFonts w:asciiTheme="majorBidi" w:hAnsiTheme="majorBidi" w:cstheme="majorBidi"/>
        </w:rPr>
        <w:t>, Mojokerto 30 Desember 2020.</w:t>
      </w:r>
      <w:proofErr w:type="gramEnd"/>
    </w:p>
  </w:footnote>
  <w:footnote w:id="84">
    <w:p w:rsidR="00E75595" w:rsidRDefault="00E75595" w:rsidP="00C33FD7">
      <w:pPr>
        <w:pStyle w:val="FootnoteText"/>
        <w:ind w:left="284" w:firstLine="567"/>
        <w:jc w:val="both"/>
      </w:pPr>
      <w:r>
        <w:rPr>
          <w:rStyle w:val="FootnoteReference"/>
        </w:rPr>
        <w:t>8</w:t>
      </w:r>
      <w:r>
        <w:t xml:space="preserve"> </w:t>
      </w:r>
      <w:proofErr w:type="gramStart"/>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proofErr w:type="gramEnd"/>
    </w:p>
  </w:footnote>
  <w:footnote w:id="85">
    <w:p w:rsidR="00E75595" w:rsidRDefault="00E75595" w:rsidP="00C33FD7">
      <w:pPr>
        <w:pStyle w:val="FootnoteText"/>
        <w:ind w:left="284" w:firstLine="567"/>
        <w:jc w:val="both"/>
      </w:pPr>
      <w:r>
        <w:rPr>
          <w:rStyle w:val="FootnoteReference"/>
        </w:rPr>
        <w:t>16</w:t>
      </w:r>
      <w:r>
        <w:t xml:space="preserve"> </w:t>
      </w:r>
      <w:proofErr w:type="gramStart"/>
      <w:r>
        <w:rPr>
          <w:rFonts w:asciiTheme="majorBidi" w:hAnsiTheme="majorBidi" w:cstheme="majorBidi"/>
        </w:rPr>
        <w:t xml:space="preserve">Indah, </w:t>
      </w:r>
      <w:r w:rsidRPr="00B724D6">
        <w:rPr>
          <w:rFonts w:asciiTheme="majorBidi" w:hAnsiTheme="majorBidi" w:cstheme="majorBidi"/>
          <w:i/>
          <w:iCs/>
        </w:rPr>
        <w:t>Hasil wawancara</w:t>
      </w:r>
      <w:r>
        <w:rPr>
          <w:rFonts w:asciiTheme="majorBidi" w:hAnsiTheme="majorBidi" w:cstheme="majorBidi"/>
        </w:rPr>
        <w:t>, Mojokerto, 28 Desember 2020.</w:t>
      </w:r>
      <w:proofErr w:type="gramEnd"/>
    </w:p>
  </w:footnote>
  <w:footnote w:id="86">
    <w:p w:rsidR="00E75595" w:rsidRDefault="00E75595" w:rsidP="00C33FD7">
      <w:pPr>
        <w:pStyle w:val="FootnoteText"/>
        <w:ind w:left="284" w:firstLine="567"/>
        <w:jc w:val="both"/>
      </w:pPr>
      <w:r>
        <w:rPr>
          <w:rStyle w:val="FootnoteReference"/>
        </w:rPr>
        <w:t>1</w:t>
      </w:r>
      <w:r>
        <w:t xml:space="preserve"> </w:t>
      </w:r>
      <w:r>
        <w:rPr>
          <w:rFonts w:asciiTheme="majorBidi" w:hAnsiTheme="majorBidi" w:cstheme="majorBidi"/>
        </w:rPr>
        <w:t>Ath-Thayyar</w:t>
      </w:r>
      <w:r w:rsidRPr="002C28F7">
        <w:rPr>
          <w:rFonts w:asciiTheme="majorBidi" w:hAnsiTheme="majorBidi" w:cstheme="majorBidi"/>
        </w:rPr>
        <w:t xml:space="preserve">, </w:t>
      </w:r>
      <w:r w:rsidRPr="00D5554E">
        <w:rPr>
          <w:rFonts w:asciiTheme="majorBidi" w:hAnsiTheme="majorBidi" w:cstheme="majorBidi"/>
          <w:i/>
          <w:iCs/>
        </w:rPr>
        <w:t>Al- Fiqhul-Muyassar Qismul-</w:t>
      </w:r>
      <w:proofErr w:type="gramStart"/>
      <w:r w:rsidRPr="00D5554E">
        <w:rPr>
          <w:rFonts w:asciiTheme="majorBidi" w:hAnsiTheme="majorBidi" w:cstheme="majorBidi"/>
          <w:i/>
          <w:iCs/>
        </w:rPr>
        <w:t>Mu’amalat</w:t>
      </w:r>
      <w:r>
        <w:rPr>
          <w:rFonts w:asciiTheme="majorBidi" w:hAnsiTheme="majorBidi" w:cstheme="majorBidi"/>
        </w:rPr>
        <w:t xml:space="preserve"> .</w:t>
      </w:r>
      <w:proofErr w:type="gramEnd"/>
      <w:r>
        <w:rPr>
          <w:rFonts w:asciiTheme="majorBidi" w:hAnsiTheme="majorBidi" w:cstheme="majorBidi"/>
        </w:rPr>
        <w:t>,153.</w:t>
      </w:r>
    </w:p>
  </w:footnote>
  <w:footnote w:id="87">
    <w:p w:rsidR="00E75595" w:rsidRPr="00CB0F4B" w:rsidRDefault="00E75595" w:rsidP="00C33FD7">
      <w:pPr>
        <w:pStyle w:val="FootnoteText"/>
        <w:ind w:left="284" w:firstLine="567"/>
        <w:jc w:val="both"/>
        <w:rPr>
          <w:rFonts w:asciiTheme="majorBidi" w:hAnsiTheme="majorBidi" w:cstheme="majorBidi"/>
        </w:rPr>
      </w:pPr>
      <w:r>
        <w:rPr>
          <w:rStyle w:val="FootnoteReference"/>
        </w:rPr>
        <w:t>2</w:t>
      </w:r>
      <w:r w:rsidRPr="00583700">
        <w:rPr>
          <w:rFonts w:asciiTheme="majorBidi" w:hAnsiTheme="majorBidi" w:cstheme="majorBidi"/>
        </w:rPr>
        <w:t xml:space="preserve"> </w:t>
      </w:r>
      <w:r>
        <w:rPr>
          <w:rFonts w:asciiTheme="majorBidi" w:hAnsiTheme="majorBidi" w:cstheme="majorBidi"/>
        </w:rPr>
        <w:t xml:space="preserve">Al Albani, </w:t>
      </w:r>
      <w:r w:rsidRPr="00583700">
        <w:rPr>
          <w:rFonts w:asciiTheme="majorBidi" w:hAnsiTheme="majorBidi" w:cstheme="majorBidi"/>
          <w:i/>
          <w:iCs/>
        </w:rPr>
        <w:t>Ringkasan Shahih</w:t>
      </w:r>
      <w:r>
        <w:rPr>
          <w:rFonts w:asciiTheme="majorBidi" w:hAnsiTheme="majorBidi" w:cstheme="majorBidi"/>
        </w:rPr>
        <w:t>, 782</w:t>
      </w:r>
      <w:r w:rsidRPr="00CB0F4B">
        <w:rPr>
          <w:rFonts w:asciiTheme="majorBidi" w:hAnsiTheme="majorBidi" w:cstheme="majorBidi"/>
        </w:rPr>
        <w:t>.</w:t>
      </w:r>
    </w:p>
  </w:footnote>
  <w:footnote w:id="88">
    <w:p w:rsidR="00E75595" w:rsidRDefault="00E75595" w:rsidP="00C33FD7">
      <w:pPr>
        <w:pStyle w:val="FootnoteText"/>
        <w:ind w:left="284" w:firstLine="567"/>
        <w:jc w:val="both"/>
      </w:pPr>
      <w:r>
        <w:rPr>
          <w:rStyle w:val="FootnoteReference"/>
        </w:rPr>
        <w:t>3</w:t>
      </w:r>
      <w:r>
        <w:t xml:space="preserve"> </w:t>
      </w:r>
      <w:r>
        <w:rPr>
          <w:rFonts w:asciiTheme="majorBidi" w:hAnsiTheme="majorBidi" w:cstheme="majorBidi"/>
        </w:rPr>
        <w:t>Ath-Thayyar</w:t>
      </w:r>
      <w:r w:rsidRPr="002C28F7">
        <w:rPr>
          <w:rFonts w:asciiTheme="majorBidi" w:hAnsiTheme="majorBidi" w:cstheme="majorBidi"/>
        </w:rPr>
        <w:t xml:space="preserve">, </w:t>
      </w:r>
      <w:r w:rsidRPr="00D5554E">
        <w:rPr>
          <w:rFonts w:asciiTheme="majorBidi" w:hAnsiTheme="majorBidi" w:cstheme="majorBidi"/>
          <w:i/>
          <w:iCs/>
        </w:rPr>
        <w:t>Al- Fiqhul-Muyassar Qismul-</w:t>
      </w:r>
      <w:proofErr w:type="gramStart"/>
      <w:r w:rsidRPr="00D5554E">
        <w:rPr>
          <w:rFonts w:asciiTheme="majorBidi" w:hAnsiTheme="majorBidi" w:cstheme="majorBidi"/>
          <w:i/>
          <w:iCs/>
        </w:rPr>
        <w:t>Mu’amalat</w:t>
      </w:r>
      <w:r>
        <w:rPr>
          <w:rFonts w:asciiTheme="majorBidi" w:hAnsiTheme="majorBidi" w:cstheme="majorBidi"/>
        </w:rPr>
        <w:t xml:space="preserve"> .</w:t>
      </w:r>
      <w:proofErr w:type="gramEnd"/>
      <w:r>
        <w:rPr>
          <w:rFonts w:asciiTheme="majorBidi" w:hAnsiTheme="majorBidi" w:cstheme="majorBidi"/>
        </w:rPr>
        <w:t>,157.</w:t>
      </w:r>
    </w:p>
  </w:footnote>
  <w:footnote w:id="89">
    <w:p w:rsidR="00E75595" w:rsidRDefault="00E75595" w:rsidP="00C33FD7">
      <w:pPr>
        <w:pStyle w:val="FootnoteText"/>
        <w:ind w:left="284" w:firstLine="567"/>
        <w:jc w:val="both"/>
      </w:pPr>
      <w:r>
        <w:rPr>
          <w:rStyle w:val="FootnoteReference"/>
        </w:rPr>
        <w:t>4</w:t>
      </w:r>
      <w:r>
        <w:t xml:space="preserve"> </w:t>
      </w:r>
      <w:r w:rsidRPr="00245C49">
        <w:rPr>
          <w:rFonts w:asciiTheme="majorBidi" w:hAnsiTheme="majorBidi" w:cstheme="majorBidi"/>
        </w:rPr>
        <w:t>Al-Qur’an, 3: 130</w:t>
      </w:r>
      <w:r>
        <w:t xml:space="preserve"> </w:t>
      </w:r>
    </w:p>
  </w:footnote>
  <w:footnote w:id="90">
    <w:p w:rsidR="00E75595" w:rsidRPr="00593354" w:rsidRDefault="00E75595" w:rsidP="00C33FD7">
      <w:pPr>
        <w:pStyle w:val="FootnoteText"/>
        <w:ind w:left="284" w:firstLine="567"/>
        <w:jc w:val="both"/>
        <w:rPr>
          <w:rFonts w:asciiTheme="majorBidi" w:hAnsiTheme="majorBidi" w:cstheme="majorBidi"/>
        </w:rPr>
      </w:pPr>
      <w:r>
        <w:t xml:space="preserve">   </w:t>
      </w:r>
      <w:r>
        <w:rPr>
          <w:rStyle w:val="FootnoteReference"/>
        </w:rPr>
        <w:t>5</w:t>
      </w:r>
      <w:r>
        <w:t xml:space="preserve"> </w:t>
      </w:r>
      <w:r w:rsidRPr="00593354">
        <w:rPr>
          <w:rFonts w:asciiTheme="majorBidi" w:hAnsiTheme="majorBidi" w:cstheme="majorBidi"/>
        </w:rPr>
        <w:t>Muhammad bin Ismail Al-Amir Ash-Shan’ani, Subulus Salam Syarah Bulughnul Maram, (Jakarta: Darul Sunah Pres, 2007), 438</w:t>
      </w:r>
      <w:r>
        <w:rPr>
          <w:rFonts w:asciiTheme="majorBidi" w:hAnsiTheme="majorBidi" w:cstheme="majorBidi"/>
        </w:rPr>
        <w:t>.</w:t>
      </w:r>
    </w:p>
  </w:footnote>
  <w:footnote w:id="91">
    <w:p w:rsidR="00E75595" w:rsidRDefault="00E75595" w:rsidP="00C33FD7">
      <w:pPr>
        <w:pStyle w:val="FootnoteText"/>
        <w:ind w:left="284" w:firstLine="567"/>
        <w:jc w:val="both"/>
      </w:pPr>
      <w:r>
        <w:rPr>
          <w:rStyle w:val="FootnoteReference"/>
        </w:rPr>
        <w:t>6</w:t>
      </w:r>
      <w:r>
        <w:rPr>
          <w:rFonts w:asciiTheme="majorBidi" w:hAnsiTheme="majorBidi" w:cstheme="majorBidi"/>
        </w:rPr>
        <w:t xml:space="preserve"> Nawawi, </w:t>
      </w:r>
      <w:r w:rsidRPr="00504E0C">
        <w:rPr>
          <w:rFonts w:asciiTheme="majorBidi" w:hAnsiTheme="majorBidi" w:cstheme="majorBidi"/>
          <w:i/>
          <w:iCs/>
        </w:rPr>
        <w:t>Fikih Muamalah Klasik</w:t>
      </w:r>
      <w:r>
        <w:rPr>
          <w:rFonts w:asciiTheme="majorBidi" w:hAnsiTheme="majorBidi" w:cstheme="majorBidi"/>
        </w:rPr>
        <w:t>., 177.</w:t>
      </w:r>
    </w:p>
  </w:footnote>
  <w:footnote w:id="92">
    <w:p w:rsidR="00E75595" w:rsidRDefault="00E75595" w:rsidP="00C33FD7">
      <w:pPr>
        <w:pStyle w:val="FootnoteText"/>
        <w:ind w:left="284" w:firstLine="567"/>
        <w:jc w:val="both"/>
      </w:pPr>
      <w:r>
        <w:rPr>
          <w:rStyle w:val="FootnoteReference"/>
        </w:rPr>
        <w:t>7</w:t>
      </w:r>
      <w:r>
        <w:t xml:space="preserve"> </w:t>
      </w:r>
      <w:r w:rsidRPr="00CB0F4B">
        <w:rPr>
          <w:rFonts w:asciiTheme="majorBidi" w:hAnsiTheme="majorBidi" w:cstheme="majorBidi"/>
        </w:rPr>
        <w:t xml:space="preserve">Nawawi, </w:t>
      </w:r>
      <w:r w:rsidRPr="00504E0C">
        <w:rPr>
          <w:rFonts w:asciiTheme="majorBidi" w:hAnsiTheme="majorBidi" w:cstheme="majorBidi"/>
          <w:i/>
          <w:iCs/>
        </w:rPr>
        <w:t>Fikih Muamalah Klasik</w:t>
      </w:r>
      <w:r>
        <w:rPr>
          <w:rFonts w:asciiTheme="majorBidi" w:hAnsiTheme="majorBidi" w:cstheme="majorBidi"/>
        </w:rPr>
        <w:t>.</w:t>
      </w:r>
      <w:r w:rsidRPr="00CB0F4B">
        <w:rPr>
          <w:rFonts w:asciiTheme="majorBidi" w:hAnsiTheme="majorBidi" w:cstheme="majorBidi"/>
        </w:rPr>
        <w:t>,</w:t>
      </w:r>
      <w:r>
        <w:rPr>
          <w:rFonts w:asciiTheme="majorBidi" w:hAnsiTheme="majorBidi" w:cstheme="majorBidi"/>
        </w:rPr>
        <w:t xml:space="preserve"> 178.</w:t>
      </w:r>
    </w:p>
  </w:footnote>
  <w:footnote w:id="93">
    <w:p w:rsidR="00E75595" w:rsidRDefault="00E75595" w:rsidP="00C33FD7">
      <w:pPr>
        <w:pStyle w:val="FootnoteText"/>
        <w:ind w:left="284" w:firstLine="567"/>
        <w:jc w:val="both"/>
      </w:pPr>
      <w:r>
        <w:rPr>
          <w:rStyle w:val="FootnoteReference"/>
        </w:rPr>
        <w:t>8</w:t>
      </w:r>
      <w: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Fiqhul-Muyassar Qismul-</w:t>
      </w:r>
      <w:proofErr w:type="gramStart"/>
      <w:r w:rsidRPr="00D5554E">
        <w:rPr>
          <w:rFonts w:asciiTheme="majorBidi" w:hAnsiTheme="majorBidi" w:cstheme="majorBidi"/>
          <w:i/>
          <w:iCs/>
        </w:rPr>
        <w:t>Mu’amalat</w:t>
      </w:r>
      <w:r>
        <w:rPr>
          <w:rFonts w:asciiTheme="majorBidi" w:hAnsiTheme="majorBidi" w:cstheme="majorBidi"/>
        </w:rPr>
        <w:t xml:space="preserve"> .</w:t>
      </w:r>
      <w:proofErr w:type="gramEnd"/>
      <w:r>
        <w:rPr>
          <w:rFonts w:asciiTheme="majorBidi" w:hAnsiTheme="majorBidi" w:cstheme="majorBidi"/>
        </w:rPr>
        <w:t>,157.</w:t>
      </w:r>
    </w:p>
  </w:footnote>
  <w:footnote w:id="94">
    <w:p w:rsidR="00E75595" w:rsidRDefault="00E75595" w:rsidP="00C33FD7">
      <w:pPr>
        <w:pStyle w:val="FootnoteText"/>
        <w:ind w:left="284" w:firstLine="567"/>
        <w:jc w:val="both"/>
      </w:pPr>
      <w:r>
        <w:rPr>
          <w:rStyle w:val="FootnoteReference"/>
        </w:rPr>
        <w:t>9</w:t>
      </w:r>
      <w:r>
        <w:t xml:space="preserve"> </w:t>
      </w:r>
      <w:r>
        <w:rPr>
          <w:rFonts w:asciiTheme="majorBidi" w:hAnsiTheme="majorBidi" w:cstheme="majorBidi"/>
        </w:rPr>
        <w:t>Al-Qur’an</w:t>
      </w:r>
      <w:r w:rsidRPr="0044520E">
        <w:rPr>
          <w:rFonts w:asciiTheme="majorBidi" w:hAnsiTheme="majorBidi" w:cstheme="majorBidi"/>
        </w:rPr>
        <w:t>, 2: 245</w:t>
      </w:r>
    </w:p>
  </w:footnote>
  <w:footnote w:id="95">
    <w:p w:rsidR="00E75595" w:rsidRPr="00CB0F4B" w:rsidRDefault="00E75595" w:rsidP="00C33FD7">
      <w:pPr>
        <w:pStyle w:val="FootnoteText"/>
        <w:ind w:left="284" w:firstLine="567"/>
        <w:jc w:val="both"/>
        <w:rPr>
          <w:rFonts w:asciiTheme="majorBidi" w:hAnsiTheme="majorBidi" w:cstheme="majorBidi"/>
        </w:rPr>
      </w:pPr>
      <w:r>
        <w:rPr>
          <w:rStyle w:val="FootnoteReference"/>
        </w:rPr>
        <w:t>10</w:t>
      </w:r>
      <w:r w:rsidRPr="00CB0F4B">
        <w:rPr>
          <w:rFonts w:asciiTheme="majorBidi" w:hAnsiTheme="majorBidi" w:cstheme="majorBidi"/>
        </w:rPr>
        <w:t xml:space="preserve"> Enang Hidayat, </w:t>
      </w:r>
      <w:r w:rsidRPr="00CB0F4B">
        <w:rPr>
          <w:rFonts w:asciiTheme="majorBidi" w:hAnsiTheme="majorBidi" w:cstheme="majorBidi"/>
          <w:i/>
          <w:iCs/>
        </w:rPr>
        <w:t>Fiqh Jual Beli</w:t>
      </w:r>
      <w:r w:rsidRPr="00CB0F4B">
        <w:rPr>
          <w:rFonts w:asciiTheme="majorBidi" w:hAnsiTheme="majorBidi" w:cstheme="majorBidi"/>
        </w:rPr>
        <w:t>, (Bandung: PT Remaja Rosdakarya Offset, 2015), 51.</w:t>
      </w:r>
    </w:p>
  </w:footnote>
  <w:footnote w:id="96">
    <w:p w:rsidR="00E75595" w:rsidRDefault="00E75595" w:rsidP="00C33FD7">
      <w:pPr>
        <w:pStyle w:val="FootnoteText"/>
        <w:ind w:left="284" w:firstLine="567"/>
        <w:jc w:val="both"/>
      </w:pPr>
      <w:r>
        <w:rPr>
          <w:rStyle w:val="FootnoteReference"/>
        </w:rPr>
        <w:t>11</w:t>
      </w:r>
      <w:r>
        <w:t xml:space="preserve"> </w:t>
      </w:r>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Fiqhul-Muyassar Qismul-Mu’amalat</w:t>
      </w:r>
      <w:proofErr w:type="gramStart"/>
      <w:r>
        <w:rPr>
          <w:rFonts w:asciiTheme="majorBidi" w:hAnsiTheme="majorBidi" w:cstheme="majorBidi"/>
        </w:rPr>
        <w:t>,158</w:t>
      </w:r>
      <w:proofErr w:type="gramEnd"/>
      <w:r>
        <w:rPr>
          <w:rFonts w:asciiTheme="majorBidi" w:hAnsiTheme="majorBidi" w:cstheme="majorBidi"/>
        </w:rPr>
        <w:t>.</w:t>
      </w:r>
    </w:p>
  </w:footnote>
  <w:footnote w:id="97">
    <w:p w:rsidR="00E75595" w:rsidRPr="00E53DFE" w:rsidRDefault="00E75595" w:rsidP="00C33FD7">
      <w:pPr>
        <w:pStyle w:val="FootnoteText"/>
        <w:ind w:left="284" w:firstLine="567"/>
        <w:jc w:val="both"/>
        <w:rPr>
          <w:rFonts w:asciiTheme="majorBidi" w:hAnsiTheme="majorBidi" w:cstheme="majorBidi"/>
        </w:rPr>
      </w:pPr>
      <w:r>
        <w:rPr>
          <w:rStyle w:val="FootnoteReference"/>
        </w:rPr>
        <w:t>12</w:t>
      </w:r>
      <w:r>
        <w:t xml:space="preserve"> </w:t>
      </w:r>
      <w:r w:rsidRPr="00CB0F4B">
        <w:rPr>
          <w:rFonts w:asciiTheme="majorBidi" w:hAnsiTheme="majorBidi" w:cstheme="majorBidi"/>
        </w:rPr>
        <w:t xml:space="preserve">Nawawi, </w:t>
      </w:r>
      <w:r w:rsidRPr="00CB0F4B">
        <w:rPr>
          <w:rFonts w:asciiTheme="majorBidi" w:hAnsiTheme="majorBidi" w:cstheme="majorBidi"/>
          <w:i/>
          <w:iCs/>
        </w:rPr>
        <w:t>Fikih Muamalah Klasik</w:t>
      </w:r>
      <w:r>
        <w:rPr>
          <w:rFonts w:asciiTheme="majorBidi" w:hAnsiTheme="majorBidi" w:cstheme="majorBidi"/>
          <w:i/>
          <w:iCs/>
        </w:rPr>
        <w:t>.</w:t>
      </w:r>
      <w:r>
        <w:rPr>
          <w:rFonts w:asciiTheme="majorBidi" w:hAnsiTheme="majorBidi" w:cstheme="majorBidi"/>
        </w:rPr>
        <w:t>, 178.</w:t>
      </w:r>
    </w:p>
  </w:footnote>
  <w:footnote w:id="98">
    <w:p w:rsidR="00E75595" w:rsidRDefault="00E75595" w:rsidP="00C33FD7">
      <w:pPr>
        <w:pStyle w:val="FootnoteText"/>
        <w:ind w:left="851" w:firstLine="567"/>
        <w:jc w:val="both"/>
      </w:pPr>
      <w:r>
        <w:rPr>
          <w:rStyle w:val="FootnoteReference"/>
        </w:rPr>
        <w:t>13</w:t>
      </w:r>
      <w:r>
        <w:t xml:space="preserve"> </w:t>
      </w:r>
      <w:proofErr w:type="gramStart"/>
      <w:r>
        <w:rPr>
          <w:rFonts w:asciiTheme="majorBidi" w:hAnsiTheme="majorBidi" w:cstheme="majorBidi"/>
        </w:rPr>
        <w:t>Ath-Thayyar</w:t>
      </w:r>
      <w:r w:rsidRPr="002C28F7">
        <w:rPr>
          <w:rFonts w:asciiTheme="majorBidi" w:hAnsiTheme="majorBidi" w:cstheme="majorBidi"/>
        </w:rPr>
        <w:t xml:space="preserve">, </w:t>
      </w:r>
      <w:r>
        <w:rPr>
          <w:rFonts w:asciiTheme="majorBidi" w:hAnsiTheme="majorBidi" w:cstheme="majorBidi"/>
        </w:rPr>
        <w:t>“</w:t>
      </w:r>
      <w:r w:rsidRPr="00D5554E">
        <w:rPr>
          <w:rFonts w:asciiTheme="majorBidi" w:hAnsiTheme="majorBidi" w:cstheme="majorBidi"/>
          <w:i/>
          <w:iCs/>
        </w:rPr>
        <w:t>Al- Fiqhul-Muyassar Qismul-Mu’amalat</w:t>
      </w:r>
      <w:r>
        <w:rPr>
          <w:rFonts w:asciiTheme="majorBidi" w:hAnsiTheme="majorBidi" w:cstheme="majorBidi"/>
        </w:rPr>
        <w:t>, 171.</w:t>
      </w:r>
      <w:proofErr w:type="gramEnd"/>
    </w:p>
  </w:footnote>
  <w:footnote w:id="99">
    <w:p w:rsidR="00E75595" w:rsidRPr="00985152" w:rsidRDefault="00E75595" w:rsidP="00C33FD7">
      <w:pPr>
        <w:pStyle w:val="FootnoteText"/>
        <w:ind w:left="284" w:firstLine="567"/>
        <w:jc w:val="both"/>
        <w:rPr>
          <w:rFonts w:asciiTheme="majorBidi" w:hAnsiTheme="majorBidi" w:cstheme="majorBidi"/>
        </w:rPr>
      </w:pPr>
      <w:r>
        <w:rPr>
          <w:rStyle w:val="FootnoteReference"/>
        </w:rPr>
        <w:t>14</w:t>
      </w:r>
      <w:r>
        <w:t xml:space="preserve"> </w:t>
      </w:r>
      <w:r w:rsidRPr="00CB0F4B">
        <w:rPr>
          <w:rFonts w:asciiTheme="majorBidi" w:hAnsiTheme="majorBidi" w:cstheme="majorBidi"/>
        </w:rPr>
        <w:t xml:space="preserve">Syafe’I, </w:t>
      </w:r>
      <w:r w:rsidRPr="00CB0F4B">
        <w:rPr>
          <w:rFonts w:asciiTheme="majorBidi" w:hAnsiTheme="majorBidi" w:cstheme="majorBidi"/>
          <w:i/>
          <w:iCs/>
        </w:rPr>
        <w:t>Fiqh Muamalah</w:t>
      </w:r>
      <w:r>
        <w:rPr>
          <w:rFonts w:asciiTheme="majorBidi" w:hAnsiTheme="majorBidi" w:cstheme="majorBidi"/>
        </w:rPr>
        <w:t xml:space="preserve">, </w:t>
      </w:r>
      <w:r w:rsidRPr="00CB0F4B">
        <w:rPr>
          <w:rFonts w:asciiTheme="majorBidi" w:hAnsiTheme="majorBidi" w:cstheme="majorBidi"/>
        </w:rPr>
        <w:t>156.</w:t>
      </w:r>
    </w:p>
  </w:footnote>
  <w:footnote w:id="100">
    <w:p w:rsidR="00E75595" w:rsidRPr="00985152" w:rsidRDefault="00E75595" w:rsidP="00C33FD7">
      <w:pPr>
        <w:pStyle w:val="FootnoteText"/>
        <w:ind w:left="284" w:firstLine="567"/>
        <w:jc w:val="both"/>
        <w:rPr>
          <w:rFonts w:asciiTheme="majorBidi" w:hAnsiTheme="majorBidi" w:cstheme="majorBidi"/>
        </w:rPr>
      </w:pPr>
      <w:r>
        <w:rPr>
          <w:rStyle w:val="FootnoteReference"/>
        </w:rPr>
        <w:t>15</w:t>
      </w:r>
      <w:r>
        <w:t xml:space="preserve"> </w:t>
      </w:r>
      <w:r>
        <w:rPr>
          <w:rFonts w:asciiTheme="majorBidi" w:hAnsiTheme="majorBidi" w:cstheme="majorBidi"/>
        </w:rPr>
        <w:t xml:space="preserve">Sari, </w:t>
      </w:r>
      <w:r w:rsidRPr="0022250C">
        <w:rPr>
          <w:rFonts w:asciiTheme="majorBidi" w:hAnsiTheme="majorBidi" w:cstheme="majorBidi"/>
          <w:i/>
          <w:iCs/>
        </w:rPr>
        <w:t>Tinjauan Hukum Islam Terhadap Arisan</w:t>
      </w:r>
      <w:r>
        <w:rPr>
          <w:rFonts w:asciiTheme="majorBidi" w:hAnsiTheme="majorBidi" w:cstheme="majorBidi"/>
        </w:rPr>
        <w:t xml:space="preserve">, </w:t>
      </w:r>
      <w:r w:rsidRPr="00985152">
        <w:rPr>
          <w:rFonts w:asciiTheme="majorBidi" w:hAnsiTheme="majorBidi" w:cstheme="majorBidi"/>
        </w:rPr>
        <w:t>1051 -1052</w:t>
      </w:r>
    </w:p>
  </w:footnote>
  <w:footnote w:id="101">
    <w:p w:rsidR="00E75595" w:rsidRPr="00E53DFE" w:rsidRDefault="00E75595" w:rsidP="00C33FD7">
      <w:pPr>
        <w:pStyle w:val="FootnoteText"/>
        <w:ind w:left="284" w:firstLine="567"/>
        <w:jc w:val="both"/>
        <w:rPr>
          <w:rFonts w:asciiTheme="majorBidi" w:hAnsiTheme="majorBidi" w:cstheme="majorBidi"/>
        </w:rPr>
      </w:pPr>
      <w:r>
        <w:rPr>
          <w:rStyle w:val="FootnoteReference"/>
        </w:rPr>
        <w:t>16</w:t>
      </w:r>
      <w:r>
        <w:t xml:space="preserve"> </w:t>
      </w:r>
      <w:r w:rsidRPr="00CB0F4B">
        <w:rPr>
          <w:rFonts w:asciiTheme="majorBidi" w:hAnsiTheme="majorBidi" w:cstheme="majorBidi"/>
        </w:rPr>
        <w:t xml:space="preserve"> Syafe’I, </w:t>
      </w:r>
      <w:r w:rsidRPr="00CB0F4B">
        <w:rPr>
          <w:rFonts w:asciiTheme="majorBidi" w:hAnsiTheme="majorBidi" w:cstheme="majorBidi"/>
          <w:i/>
          <w:iCs/>
        </w:rPr>
        <w:t>Fiqh Muamalah</w:t>
      </w:r>
      <w:r>
        <w:rPr>
          <w:rFonts w:asciiTheme="majorBidi" w:hAnsiTheme="majorBidi" w:cstheme="majorBidi"/>
        </w:rPr>
        <w:t>, 156.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76" o:spid="_x0000_s2050" type="#_x0000_t75" style="position:absolute;margin-left:0;margin-top:0;width:396.8pt;height:396.8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77" o:spid="_x0000_s2051" type="#_x0000_t75" style="position:absolute;margin-left:0;margin-top:0;width:396.8pt;height:396.8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75" o:spid="_x0000_s2049" type="#_x0000_t75" style="position:absolute;margin-left:0;margin-top:0;width:396.8pt;height:396.8pt;z-index:-251658240;mso-position-horizontal:center;mso-position-horizontal-relative:margin;mso-position-vertical:center;mso-position-vertical-relative:margin" o:allowincell="f">
          <v:imagedata r:id="rId1" o:title="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942" w:rsidRDefault="00F569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79" o:spid="_x0000_s2053" type="#_x0000_t75" style="position:absolute;margin-left:0;margin-top:0;width:396.8pt;height:396.8pt;z-index:-251654144;mso-position-horizontal:center;mso-position-horizontal-relative:margin;mso-position-vertical:center;mso-position-vertical-relative:margin" o:allowincell="f">
          <v:imagedata r:id="rId1" o:title="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95" w:rsidRDefault="00F56942" w:rsidP="00A07F7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80" o:spid="_x0000_s2054" type="#_x0000_t75" style="position:absolute;left:0;text-align:left;margin-left:0;margin-top:0;width:396.8pt;height:396.8pt;z-index:-251653120;mso-position-horizontal:center;mso-position-horizontal-relative:margin;mso-position-vertical:center;mso-position-vertical-relative:margin" o:allowincell="f">
          <v:imagedata r:id="rId1" o:title="LOGO" gain="19661f" blacklevel="22938f"/>
        </v:shape>
      </w:pict>
    </w:r>
  </w:p>
  <w:p w:rsidR="00E75595" w:rsidRDefault="00E75595" w:rsidP="00A07F7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595" w:rsidRDefault="00F569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1858878" o:spid="_x0000_s2052" type="#_x0000_t75" style="position:absolute;margin-left:0;margin-top:0;width:396.8pt;height:396.8pt;z-index:-251655168;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6FC"/>
    <w:multiLevelType w:val="hybridMultilevel"/>
    <w:tmpl w:val="288E48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5355F"/>
    <w:multiLevelType w:val="hybridMultilevel"/>
    <w:tmpl w:val="5D40CC9A"/>
    <w:lvl w:ilvl="0" w:tplc="DD8CF5B4">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1C0852"/>
    <w:multiLevelType w:val="hybridMultilevel"/>
    <w:tmpl w:val="B8368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E4B3B"/>
    <w:multiLevelType w:val="hybridMultilevel"/>
    <w:tmpl w:val="9280A5AE"/>
    <w:lvl w:ilvl="0" w:tplc="7610A320">
      <w:start w:val="1"/>
      <w:numFmt w:val="decimal"/>
      <w:lvlText w:val="%1."/>
      <w:lvlJc w:val="left"/>
      <w:pPr>
        <w:ind w:left="2121" w:hanging="360"/>
      </w:pPr>
      <w:rPr>
        <w:rFonts w:hint="default"/>
      </w:rPr>
    </w:lvl>
    <w:lvl w:ilvl="1" w:tplc="04090019" w:tentative="1">
      <w:start w:val="1"/>
      <w:numFmt w:val="lowerLetter"/>
      <w:lvlText w:val="%2."/>
      <w:lvlJc w:val="left"/>
      <w:pPr>
        <w:ind w:left="2841" w:hanging="360"/>
      </w:pPr>
    </w:lvl>
    <w:lvl w:ilvl="2" w:tplc="0409001B" w:tentative="1">
      <w:start w:val="1"/>
      <w:numFmt w:val="lowerRoman"/>
      <w:lvlText w:val="%3."/>
      <w:lvlJc w:val="right"/>
      <w:pPr>
        <w:ind w:left="3561" w:hanging="180"/>
      </w:pPr>
    </w:lvl>
    <w:lvl w:ilvl="3" w:tplc="0409000F" w:tentative="1">
      <w:start w:val="1"/>
      <w:numFmt w:val="decimal"/>
      <w:lvlText w:val="%4."/>
      <w:lvlJc w:val="left"/>
      <w:pPr>
        <w:ind w:left="4281" w:hanging="360"/>
      </w:pPr>
    </w:lvl>
    <w:lvl w:ilvl="4" w:tplc="04090019" w:tentative="1">
      <w:start w:val="1"/>
      <w:numFmt w:val="lowerLetter"/>
      <w:lvlText w:val="%5."/>
      <w:lvlJc w:val="left"/>
      <w:pPr>
        <w:ind w:left="5001" w:hanging="360"/>
      </w:pPr>
    </w:lvl>
    <w:lvl w:ilvl="5" w:tplc="0409001B" w:tentative="1">
      <w:start w:val="1"/>
      <w:numFmt w:val="lowerRoman"/>
      <w:lvlText w:val="%6."/>
      <w:lvlJc w:val="right"/>
      <w:pPr>
        <w:ind w:left="5721" w:hanging="180"/>
      </w:pPr>
    </w:lvl>
    <w:lvl w:ilvl="6" w:tplc="0409000F" w:tentative="1">
      <w:start w:val="1"/>
      <w:numFmt w:val="decimal"/>
      <w:lvlText w:val="%7."/>
      <w:lvlJc w:val="left"/>
      <w:pPr>
        <w:ind w:left="6441" w:hanging="360"/>
      </w:pPr>
    </w:lvl>
    <w:lvl w:ilvl="7" w:tplc="04090019" w:tentative="1">
      <w:start w:val="1"/>
      <w:numFmt w:val="lowerLetter"/>
      <w:lvlText w:val="%8."/>
      <w:lvlJc w:val="left"/>
      <w:pPr>
        <w:ind w:left="7161" w:hanging="360"/>
      </w:pPr>
    </w:lvl>
    <w:lvl w:ilvl="8" w:tplc="0409001B" w:tentative="1">
      <w:start w:val="1"/>
      <w:numFmt w:val="lowerRoman"/>
      <w:lvlText w:val="%9."/>
      <w:lvlJc w:val="right"/>
      <w:pPr>
        <w:ind w:left="7881" w:hanging="180"/>
      </w:pPr>
    </w:lvl>
  </w:abstractNum>
  <w:abstractNum w:abstractNumId="4">
    <w:nsid w:val="0F387F95"/>
    <w:multiLevelType w:val="hybridMultilevel"/>
    <w:tmpl w:val="5CB4EFC4"/>
    <w:lvl w:ilvl="0" w:tplc="2542A71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
    <w:nsid w:val="11837876"/>
    <w:multiLevelType w:val="hybridMultilevel"/>
    <w:tmpl w:val="1BB0994A"/>
    <w:lvl w:ilvl="0" w:tplc="30046BCE">
      <w:start w:val="1"/>
      <w:numFmt w:val="decimal"/>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6">
    <w:nsid w:val="12DD5C9A"/>
    <w:multiLevelType w:val="hybridMultilevel"/>
    <w:tmpl w:val="9AD8DEAC"/>
    <w:lvl w:ilvl="0" w:tplc="2EFE41D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A91561"/>
    <w:multiLevelType w:val="hybridMultilevel"/>
    <w:tmpl w:val="3DEC0034"/>
    <w:lvl w:ilvl="0" w:tplc="9CCCC75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1E820FC6"/>
    <w:multiLevelType w:val="hybridMultilevel"/>
    <w:tmpl w:val="8960D2EC"/>
    <w:lvl w:ilvl="0" w:tplc="550E73D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F171EA"/>
    <w:multiLevelType w:val="hybridMultilevel"/>
    <w:tmpl w:val="60AAC2EA"/>
    <w:lvl w:ilvl="0" w:tplc="0E1A3E0A">
      <w:start w:val="1"/>
      <w:numFmt w:val="decimal"/>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0">
    <w:nsid w:val="21277E0E"/>
    <w:multiLevelType w:val="hybridMultilevel"/>
    <w:tmpl w:val="7C6EF3B8"/>
    <w:lvl w:ilvl="0" w:tplc="D49E3414">
      <w:start w:val="6"/>
      <w:numFmt w:val="decimal"/>
      <w:lvlText w:val="%1."/>
      <w:lvlJc w:val="left"/>
      <w:pPr>
        <w:ind w:left="1363"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B1002"/>
    <w:multiLevelType w:val="hybridMultilevel"/>
    <w:tmpl w:val="F08848E0"/>
    <w:lvl w:ilvl="0" w:tplc="0D7208E8">
      <w:start w:val="1"/>
      <w:numFmt w:val="lowerLetter"/>
      <w:lvlText w:val="%1."/>
      <w:lvlJc w:val="left"/>
      <w:pPr>
        <w:ind w:left="2520" w:hanging="360"/>
      </w:pPr>
      <w:rPr>
        <w:rFonts w:asciiTheme="majorBidi" w:eastAsiaTheme="minorHAnsi" w:hAnsiTheme="majorBidi" w:cstheme="maj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235E1707"/>
    <w:multiLevelType w:val="hybridMultilevel"/>
    <w:tmpl w:val="E3C80D7C"/>
    <w:lvl w:ilvl="0" w:tplc="75BAF4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3691A51"/>
    <w:multiLevelType w:val="hybridMultilevel"/>
    <w:tmpl w:val="0E52CA8E"/>
    <w:lvl w:ilvl="0" w:tplc="AFCCB63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23B21393"/>
    <w:multiLevelType w:val="hybridMultilevel"/>
    <w:tmpl w:val="F55C6CA0"/>
    <w:lvl w:ilvl="0" w:tplc="F252FAD8">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30B977AB"/>
    <w:multiLevelType w:val="hybridMultilevel"/>
    <w:tmpl w:val="F4D8B91C"/>
    <w:lvl w:ilvl="0" w:tplc="150A5FCA">
      <w:start w:val="1"/>
      <w:numFmt w:val="decimal"/>
      <w:lvlText w:val="%1)"/>
      <w:lvlJc w:val="left"/>
      <w:pPr>
        <w:ind w:left="1495" w:hanging="360"/>
      </w:pPr>
      <w:rPr>
        <w:rFonts w:asciiTheme="majorBidi" w:eastAsiaTheme="minorHAnsi" w:hAnsiTheme="majorBidi" w:cstheme="majorBidi"/>
        <w:i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6">
    <w:nsid w:val="385F5C50"/>
    <w:multiLevelType w:val="hybridMultilevel"/>
    <w:tmpl w:val="8AE4E3B8"/>
    <w:lvl w:ilvl="0" w:tplc="AD7AD75E">
      <w:start w:val="1"/>
      <w:numFmt w:val="lowerLetter"/>
      <w:lvlText w:val="%1."/>
      <w:lvlJc w:val="left"/>
      <w:pPr>
        <w:ind w:left="1494" w:hanging="360"/>
      </w:pPr>
      <w:rPr>
        <w:rFonts w:hint="default"/>
        <w:i w:val="0"/>
        <w:iCs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7">
    <w:nsid w:val="3C8B5914"/>
    <w:multiLevelType w:val="hybridMultilevel"/>
    <w:tmpl w:val="F4EA6A18"/>
    <w:lvl w:ilvl="0" w:tplc="B1C67A20">
      <w:start w:val="1"/>
      <w:numFmt w:val="decimal"/>
      <w:lvlText w:val="%1)"/>
      <w:lvlJc w:val="left"/>
      <w:pPr>
        <w:ind w:left="3240" w:hanging="360"/>
      </w:pPr>
      <w:rPr>
        <w:rFonts w:ascii="Times New Roman" w:eastAsiaTheme="minorHAns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nsid w:val="416A41D3"/>
    <w:multiLevelType w:val="hybridMultilevel"/>
    <w:tmpl w:val="7FF2EA58"/>
    <w:lvl w:ilvl="0" w:tplc="4FB690B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439157BB"/>
    <w:multiLevelType w:val="hybridMultilevel"/>
    <w:tmpl w:val="BAFA7BE6"/>
    <w:lvl w:ilvl="0" w:tplc="F572C5D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604D96"/>
    <w:multiLevelType w:val="hybridMultilevel"/>
    <w:tmpl w:val="9C9EE8FC"/>
    <w:lvl w:ilvl="0" w:tplc="B4EEADD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1">
    <w:nsid w:val="47F43188"/>
    <w:multiLevelType w:val="hybridMultilevel"/>
    <w:tmpl w:val="1544145A"/>
    <w:lvl w:ilvl="0" w:tplc="BA829DD8">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8E40CFF"/>
    <w:multiLevelType w:val="hybridMultilevel"/>
    <w:tmpl w:val="17D0DA8A"/>
    <w:lvl w:ilvl="0" w:tplc="7B1C6AC2">
      <w:start w:val="1"/>
      <w:numFmt w:val="decimal"/>
      <w:lvlText w:val="%1."/>
      <w:lvlJc w:val="left"/>
      <w:pPr>
        <w:ind w:left="1363" w:hanging="360"/>
      </w:pPr>
      <w:rPr>
        <w:rFonts w:hint="default"/>
        <w:b w:val="0"/>
        <w:i w:val="0"/>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23">
    <w:nsid w:val="4D736FC1"/>
    <w:multiLevelType w:val="hybridMultilevel"/>
    <w:tmpl w:val="44BE97DE"/>
    <w:lvl w:ilvl="0" w:tplc="4B4ABE7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508B28C9"/>
    <w:multiLevelType w:val="hybridMultilevel"/>
    <w:tmpl w:val="35EAB356"/>
    <w:lvl w:ilvl="0" w:tplc="F8ACA5EE">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50B15B29"/>
    <w:multiLevelType w:val="hybridMultilevel"/>
    <w:tmpl w:val="4F8C27C4"/>
    <w:lvl w:ilvl="0" w:tplc="03A891DC">
      <w:start w:val="1"/>
      <w:numFmt w:val="upperLetter"/>
      <w:lvlText w:val="%1."/>
      <w:lvlJc w:val="left"/>
      <w:pPr>
        <w:ind w:left="643" w:hanging="360"/>
      </w:pPr>
      <w:rPr>
        <w:rFonts w:hint="default"/>
        <w:b w:val="0"/>
        <w:i w:val="0"/>
        <w:i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6">
    <w:nsid w:val="561D6CAA"/>
    <w:multiLevelType w:val="hybridMultilevel"/>
    <w:tmpl w:val="364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741B6"/>
    <w:multiLevelType w:val="hybridMultilevel"/>
    <w:tmpl w:val="27487144"/>
    <w:lvl w:ilvl="0" w:tplc="B2ACF2B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59E31F03"/>
    <w:multiLevelType w:val="hybridMultilevel"/>
    <w:tmpl w:val="3F9E1930"/>
    <w:lvl w:ilvl="0" w:tplc="35603366">
      <w:start w:val="1"/>
      <w:numFmt w:val="lowerLetter"/>
      <w:lvlText w:val="%1."/>
      <w:lvlJc w:val="left"/>
      <w:pPr>
        <w:ind w:left="1212" w:hanging="360"/>
      </w:pPr>
      <w:rPr>
        <w:rFonts w:hint="default"/>
        <w:i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nsid w:val="62B040AC"/>
    <w:multiLevelType w:val="hybridMultilevel"/>
    <w:tmpl w:val="1E4A5792"/>
    <w:lvl w:ilvl="0" w:tplc="E09418CC">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63906361"/>
    <w:multiLevelType w:val="hybridMultilevel"/>
    <w:tmpl w:val="E76E1060"/>
    <w:lvl w:ilvl="0" w:tplc="B32082E4">
      <w:start w:val="1"/>
      <w:numFmt w:val="lowerLetter"/>
      <w:lvlText w:val="%1."/>
      <w:lvlJc w:val="left"/>
      <w:pPr>
        <w:ind w:left="1723" w:hanging="360"/>
      </w:pPr>
      <w:rPr>
        <w:rFonts w:hint="default"/>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31">
    <w:nsid w:val="6510734F"/>
    <w:multiLevelType w:val="hybridMultilevel"/>
    <w:tmpl w:val="78B2AE6A"/>
    <w:lvl w:ilvl="0" w:tplc="C58C3596">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5F10C90"/>
    <w:multiLevelType w:val="hybridMultilevel"/>
    <w:tmpl w:val="1E9CCA24"/>
    <w:lvl w:ilvl="0" w:tplc="491C27A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3">
    <w:nsid w:val="6DCC6FF0"/>
    <w:multiLevelType w:val="hybridMultilevel"/>
    <w:tmpl w:val="C3FADEE4"/>
    <w:lvl w:ilvl="0" w:tplc="5570218E">
      <w:start w:val="1"/>
      <w:numFmt w:val="upperLetter"/>
      <w:lvlText w:val="%1."/>
      <w:lvlJc w:val="left"/>
      <w:pPr>
        <w:ind w:left="927" w:hanging="360"/>
      </w:pPr>
      <w:rPr>
        <w:rFonts w:hint="default"/>
        <w:lang w:bidi="ar-SA"/>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DF52AF5"/>
    <w:multiLevelType w:val="hybridMultilevel"/>
    <w:tmpl w:val="B33C72E8"/>
    <w:lvl w:ilvl="0" w:tplc="31304926">
      <w:start w:val="1"/>
      <w:numFmt w:val="decimal"/>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8"/>
  </w:num>
  <w:num w:numId="3">
    <w:abstractNumId w:val="19"/>
  </w:num>
  <w:num w:numId="4">
    <w:abstractNumId w:val="6"/>
  </w:num>
  <w:num w:numId="5">
    <w:abstractNumId w:val="21"/>
  </w:num>
  <w:num w:numId="6">
    <w:abstractNumId w:val="24"/>
  </w:num>
  <w:num w:numId="7">
    <w:abstractNumId w:val="17"/>
  </w:num>
  <w:num w:numId="8">
    <w:abstractNumId w:val="29"/>
  </w:num>
  <w:num w:numId="9">
    <w:abstractNumId w:val="13"/>
  </w:num>
  <w:num w:numId="10">
    <w:abstractNumId w:val="12"/>
  </w:num>
  <w:num w:numId="11">
    <w:abstractNumId w:val="4"/>
  </w:num>
  <w:num w:numId="12">
    <w:abstractNumId w:val="18"/>
  </w:num>
  <w:num w:numId="13">
    <w:abstractNumId w:val="11"/>
  </w:num>
  <w:num w:numId="14">
    <w:abstractNumId w:val="31"/>
  </w:num>
  <w:num w:numId="15">
    <w:abstractNumId w:val="15"/>
  </w:num>
  <w:num w:numId="16">
    <w:abstractNumId w:val="25"/>
  </w:num>
  <w:num w:numId="17">
    <w:abstractNumId w:val="22"/>
  </w:num>
  <w:num w:numId="18">
    <w:abstractNumId w:val="28"/>
  </w:num>
  <w:num w:numId="19">
    <w:abstractNumId w:val="9"/>
  </w:num>
  <w:num w:numId="20">
    <w:abstractNumId w:val="5"/>
  </w:num>
  <w:num w:numId="21">
    <w:abstractNumId w:val="16"/>
  </w:num>
  <w:num w:numId="22">
    <w:abstractNumId w:val="23"/>
  </w:num>
  <w:num w:numId="23">
    <w:abstractNumId w:val="0"/>
  </w:num>
  <w:num w:numId="24">
    <w:abstractNumId w:val="32"/>
  </w:num>
  <w:num w:numId="25">
    <w:abstractNumId w:val="3"/>
  </w:num>
  <w:num w:numId="26">
    <w:abstractNumId w:val="27"/>
  </w:num>
  <w:num w:numId="27">
    <w:abstractNumId w:val="33"/>
  </w:num>
  <w:num w:numId="28">
    <w:abstractNumId w:val="2"/>
  </w:num>
  <w:num w:numId="29">
    <w:abstractNumId w:val="7"/>
  </w:num>
  <w:num w:numId="30">
    <w:abstractNumId w:val="20"/>
  </w:num>
  <w:num w:numId="31">
    <w:abstractNumId w:val="30"/>
  </w:num>
  <w:num w:numId="32">
    <w:abstractNumId w:val="10"/>
  </w:num>
  <w:num w:numId="33">
    <w:abstractNumId w:val="14"/>
  </w:num>
  <w:num w:numId="34">
    <w:abstractNumId w:val="34"/>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FD7"/>
    <w:rsid w:val="00286E4F"/>
    <w:rsid w:val="002C1D4A"/>
    <w:rsid w:val="003056FA"/>
    <w:rsid w:val="00584095"/>
    <w:rsid w:val="00A07F70"/>
    <w:rsid w:val="00C33FD7"/>
    <w:rsid w:val="00C745DF"/>
    <w:rsid w:val="00CD0EFA"/>
    <w:rsid w:val="00E75595"/>
    <w:rsid w:val="00E90E1E"/>
    <w:rsid w:val="00F569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FD7"/>
    <w:pPr>
      <w:ind w:left="720"/>
      <w:contextualSpacing/>
    </w:pPr>
  </w:style>
  <w:style w:type="paragraph" w:styleId="Footer">
    <w:name w:val="footer"/>
    <w:basedOn w:val="Normal"/>
    <w:link w:val="FooterChar"/>
    <w:uiPriority w:val="99"/>
    <w:unhideWhenUsed/>
    <w:rsid w:val="00C33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FD7"/>
  </w:style>
  <w:style w:type="paragraph" w:styleId="BalloonText">
    <w:name w:val="Balloon Text"/>
    <w:basedOn w:val="Normal"/>
    <w:link w:val="BalloonTextChar"/>
    <w:uiPriority w:val="99"/>
    <w:semiHidden/>
    <w:unhideWhenUsed/>
    <w:rsid w:val="00C33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D7"/>
    <w:rPr>
      <w:rFonts w:ascii="Tahoma" w:hAnsi="Tahoma" w:cs="Tahoma"/>
      <w:sz w:val="16"/>
      <w:szCs w:val="16"/>
    </w:rPr>
  </w:style>
  <w:style w:type="paragraph" w:styleId="Header">
    <w:name w:val="header"/>
    <w:basedOn w:val="Normal"/>
    <w:link w:val="HeaderChar"/>
    <w:uiPriority w:val="99"/>
    <w:unhideWhenUsed/>
    <w:rsid w:val="00C33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FD7"/>
  </w:style>
  <w:style w:type="paragraph" w:styleId="FootnoteText">
    <w:name w:val="footnote text"/>
    <w:basedOn w:val="Normal"/>
    <w:link w:val="FootnoteTextChar"/>
    <w:uiPriority w:val="99"/>
    <w:unhideWhenUsed/>
    <w:rsid w:val="00C33FD7"/>
    <w:pPr>
      <w:spacing w:after="0" w:line="240" w:lineRule="auto"/>
    </w:pPr>
    <w:rPr>
      <w:sz w:val="20"/>
      <w:szCs w:val="20"/>
    </w:rPr>
  </w:style>
  <w:style w:type="character" w:customStyle="1" w:styleId="FootnoteTextChar">
    <w:name w:val="Footnote Text Char"/>
    <w:basedOn w:val="DefaultParagraphFont"/>
    <w:link w:val="FootnoteText"/>
    <w:uiPriority w:val="99"/>
    <w:rsid w:val="00C33FD7"/>
    <w:rPr>
      <w:sz w:val="20"/>
      <w:szCs w:val="20"/>
    </w:rPr>
  </w:style>
  <w:style w:type="character" w:styleId="FootnoteReference">
    <w:name w:val="footnote reference"/>
    <w:basedOn w:val="DefaultParagraphFont"/>
    <w:uiPriority w:val="99"/>
    <w:semiHidden/>
    <w:unhideWhenUsed/>
    <w:rsid w:val="00C33FD7"/>
    <w:rPr>
      <w:vertAlign w:val="superscript"/>
    </w:rPr>
  </w:style>
  <w:style w:type="character" w:styleId="CommentReference">
    <w:name w:val="annotation reference"/>
    <w:basedOn w:val="DefaultParagraphFont"/>
    <w:uiPriority w:val="99"/>
    <w:semiHidden/>
    <w:unhideWhenUsed/>
    <w:rsid w:val="00C33FD7"/>
    <w:rPr>
      <w:sz w:val="16"/>
      <w:szCs w:val="16"/>
    </w:rPr>
  </w:style>
  <w:style w:type="paragraph" w:styleId="CommentText">
    <w:name w:val="annotation text"/>
    <w:basedOn w:val="Normal"/>
    <w:link w:val="CommentTextChar"/>
    <w:uiPriority w:val="99"/>
    <w:unhideWhenUsed/>
    <w:rsid w:val="00C33FD7"/>
    <w:pPr>
      <w:spacing w:line="240" w:lineRule="auto"/>
    </w:pPr>
    <w:rPr>
      <w:sz w:val="20"/>
      <w:szCs w:val="20"/>
    </w:rPr>
  </w:style>
  <w:style w:type="character" w:customStyle="1" w:styleId="CommentTextChar">
    <w:name w:val="Comment Text Char"/>
    <w:basedOn w:val="DefaultParagraphFont"/>
    <w:link w:val="CommentText"/>
    <w:uiPriority w:val="99"/>
    <w:rsid w:val="00C33FD7"/>
    <w:rPr>
      <w:sz w:val="20"/>
      <w:szCs w:val="20"/>
    </w:rPr>
  </w:style>
  <w:style w:type="character" w:customStyle="1" w:styleId="CommentSubjectChar">
    <w:name w:val="Comment Subject Char"/>
    <w:basedOn w:val="CommentTextChar"/>
    <w:link w:val="CommentSubject"/>
    <w:uiPriority w:val="99"/>
    <w:semiHidden/>
    <w:rsid w:val="00C33FD7"/>
    <w:rPr>
      <w:b/>
      <w:bCs/>
      <w:sz w:val="20"/>
      <w:szCs w:val="20"/>
    </w:rPr>
  </w:style>
  <w:style w:type="paragraph" w:styleId="CommentSubject">
    <w:name w:val="annotation subject"/>
    <w:basedOn w:val="CommentText"/>
    <w:next w:val="CommentText"/>
    <w:link w:val="CommentSubjectChar"/>
    <w:uiPriority w:val="99"/>
    <w:semiHidden/>
    <w:unhideWhenUsed/>
    <w:rsid w:val="00C33FD7"/>
    <w:rPr>
      <w:b/>
      <w:bCs/>
    </w:rPr>
  </w:style>
  <w:style w:type="character" w:customStyle="1" w:styleId="CommentSubjectChar1">
    <w:name w:val="Comment Subject Char1"/>
    <w:basedOn w:val="CommentTextChar"/>
    <w:uiPriority w:val="99"/>
    <w:semiHidden/>
    <w:rsid w:val="00C33FD7"/>
    <w:rPr>
      <w:b/>
      <w:bCs/>
      <w:sz w:val="20"/>
      <w:szCs w:val="20"/>
    </w:rPr>
  </w:style>
  <w:style w:type="paragraph" w:customStyle="1" w:styleId="lead">
    <w:name w:val="lead"/>
    <w:basedOn w:val="Normal"/>
    <w:rsid w:val="00C33F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3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33FD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FD7"/>
    <w:pPr>
      <w:ind w:left="720"/>
      <w:contextualSpacing/>
    </w:pPr>
  </w:style>
  <w:style w:type="paragraph" w:styleId="Footer">
    <w:name w:val="footer"/>
    <w:basedOn w:val="Normal"/>
    <w:link w:val="FooterChar"/>
    <w:uiPriority w:val="99"/>
    <w:unhideWhenUsed/>
    <w:rsid w:val="00C33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FD7"/>
  </w:style>
  <w:style w:type="paragraph" w:styleId="BalloonText">
    <w:name w:val="Balloon Text"/>
    <w:basedOn w:val="Normal"/>
    <w:link w:val="BalloonTextChar"/>
    <w:uiPriority w:val="99"/>
    <w:semiHidden/>
    <w:unhideWhenUsed/>
    <w:rsid w:val="00C33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FD7"/>
    <w:rPr>
      <w:rFonts w:ascii="Tahoma" w:hAnsi="Tahoma" w:cs="Tahoma"/>
      <w:sz w:val="16"/>
      <w:szCs w:val="16"/>
    </w:rPr>
  </w:style>
  <w:style w:type="paragraph" w:styleId="Header">
    <w:name w:val="header"/>
    <w:basedOn w:val="Normal"/>
    <w:link w:val="HeaderChar"/>
    <w:uiPriority w:val="99"/>
    <w:unhideWhenUsed/>
    <w:rsid w:val="00C33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FD7"/>
  </w:style>
  <w:style w:type="paragraph" w:styleId="FootnoteText">
    <w:name w:val="footnote text"/>
    <w:basedOn w:val="Normal"/>
    <w:link w:val="FootnoteTextChar"/>
    <w:uiPriority w:val="99"/>
    <w:unhideWhenUsed/>
    <w:rsid w:val="00C33FD7"/>
    <w:pPr>
      <w:spacing w:after="0" w:line="240" w:lineRule="auto"/>
    </w:pPr>
    <w:rPr>
      <w:sz w:val="20"/>
      <w:szCs w:val="20"/>
    </w:rPr>
  </w:style>
  <w:style w:type="character" w:customStyle="1" w:styleId="FootnoteTextChar">
    <w:name w:val="Footnote Text Char"/>
    <w:basedOn w:val="DefaultParagraphFont"/>
    <w:link w:val="FootnoteText"/>
    <w:uiPriority w:val="99"/>
    <w:rsid w:val="00C33FD7"/>
    <w:rPr>
      <w:sz w:val="20"/>
      <w:szCs w:val="20"/>
    </w:rPr>
  </w:style>
  <w:style w:type="character" w:styleId="FootnoteReference">
    <w:name w:val="footnote reference"/>
    <w:basedOn w:val="DefaultParagraphFont"/>
    <w:uiPriority w:val="99"/>
    <w:semiHidden/>
    <w:unhideWhenUsed/>
    <w:rsid w:val="00C33FD7"/>
    <w:rPr>
      <w:vertAlign w:val="superscript"/>
    </w:rPr>
  </w:style>
  <w:style w:type="character" w:styleId="CommentReference">
    <w:name w:val="annotation reference"/>
    <w:basedOn w:val="DefaultParagraphFont"/>
    <w:uiPriority w:val="99"/>
    <w:semiHidden/>
    <w:unhideWhenUsed/>
    <w:rsid w:val="00C33FD7"/>
    <w:rPr>
      <w:sz w:val="16"/>
      <w:szCs w:val="16"/>
    </w:rPr>
  </w:style>
  <w:style w:type="paragraph" w:styleId="CommentText">
    <w:name w:val="annotation text"/>
    <w:basedOn w:val="Normal"/>
    <w:link w:val="CommentTextChar"/>
    <w:uiPriority w:val="99"/>
    <w:unhideWhenUsed/>
    <w:rsid w:val="00C33FD7"/>
    <w:pPr>
      <w:spacing w:line="240" w:lineRule="auto"/>
    </w:pPr>
    <w:rPr>
      <w:sz w:val="20"/>
      <w:szCs w:val="20"/>
    </w:rPr>
  </w:style>
  <w:style w:type="character" w:customStyle="1" w:styleId="CommentTextChar">
    <w:name w:val="Comment Text Char"/>
    <w:basedOn w:val="DefaultParagraphFont"/>
    <w:link w:val="CommentText"/>
    <w:uiPriority w:val="99"/>
    <w:rsid w:val="00C33FD7"/>
    <w:rPr>
      <w:sz w:val="20"/>
      <w:szCs w:val="20"/>
    </w:rPr>
  </w:style>
  <w:style w:type="character" w:customStyle="1" w:styleId="CommentSubjectChar">
    <w:name w:val="Comment Subject Char"/>
    <w:basedOn w:val="CommentTextChar"/>
    <w:link w:val="CommentSubject"/>
    <w:uiPriority w:val="99"/>
    <w:semiHidden/>
    <w:rsid w:val="00C33FD7"/>
    <w:rPr>
      <w:b/>
      <w:bCs/>
      <w:sz w:val="20"/>
      <w:szCs w:val="20"/>
    </w:rPr>
  </w:style>
  <w:style w:type="paragraph" w:styleId="CommentSubject">
    <w:name w:val="annotation subject"/>
    <w:basedOn w:val="CommentText"/>
    <w:next w:val="CommentText"/>
    <w:link w:val="CommentSubjectChar"/>
    <w:uiPriority w:val="99"/>
    <w:semiHidden/>
    <w:unhideWhenUsed/>
    <w:rsid w:val="00C33FD7"/>
    <w:rPr>
      <w:b/>
      <w:bCs/>
    </w:rPr>
  </w:style>
  <w:style w:type="character" w:customStyle="1" w:styleId="CommentSubjectChar1">
    <w:name w:val="Comment Subject Char1"/>
    <w:basedOn w:val="CommentTextChar"/>
    <w:uiPriority w:val="99"/>
    <w:semiHidden/>
    <w:rsid w:val="00C33FD7"/>
    <w:rPr>
      <w:b/>
      <w:bCs/>
      <w:sz w:val="20"/>
      <w:szCs w:val="20"/>
    </w:rPr>
  </w:style>
  <w:style w:type="paragraph" w:customStyle="1" w:styleId="lead">
    <w:name w:val="lead"/>
    <w:basedOn w:val="Normal"/>
    <w:rsid w:val="00C33FD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3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33F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7F2D-8026-4FF5-A943-86BF8CC3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75</Pages>
  <Words>13850</Words>
  <Characters>78948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330</dc:creator>
  <cp:lastModifiedBy>LENOVO 330</cp:lastModifiedBy>
  <cp:revision>6</cp:revision>
  <dcterms:created xsi:type="dcterms:W3CDTF">2021-05-03T14:23:00Z</dcterms:created>
  <dcterms:modified xsi:type="dcterms:W3CDTF">2021-05-04T02:48:00Z</dcterms:modified>
</cp:coreProperties>
</file>